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2009CC" w:rsidP="00AA78EC">
            <w:pPr>
              <w:jc w:val="center"/>
              <w:rPr>
                <w:rFonts w:ascii="Arial" w:hAnsi="Arial" w:cs="Arial"/>
                <w:sz w:val="24"/>
                <w:szCs w:val="24"/>
              </w:rPr>
            </w:pPr>
            <w:r>
              <w:rPr>
                <w:rFonts w:ascii="Arial" w:hAnsi="Arial" w:cs="Arial"/>
                <w:sz w:val="24"/>
                <w:szCs w:val="24"/>
              </w:rPr>
              <w:t>13/01</w:t>
            </w:r>
            <w:r w:rsidR="00890639">
              <w:rPr>
                <w:rFonts w:ascii="Arial" w:hAnsi="Arial" w:cs="Arial"/>
                <w:sz w:val="24"/>
                <w:szCs w:val="24"/>
              </w:rPr>
              <w:t>/</w:t>
            </w:r>
            <w:r>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2009CC" w:rsidP="00DC7D25">
            <w:pPr>
              <w:rPr>
                <w:rFonts w:ascii="Arial" w:hAnsi="Arial" w:cs="Arial"/>
                <w:sz w:val="24"/>
                <w:szCs w:val="24"/>
              </w:rPr>
            </w:pPr>
            <w:r>
              <w:rPr>
                <w:rFonts w:ascii="Arial" w:hAnsi="Arial" w:cs="Arial"/>
                <w:sz w:val="24"/>
                <w:szCs w:val="24"/>
              </w:rPr>
              <w:t>01</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90639" w:rsidP="00CC5EA2">
            <w:pPr>
              <w:jc w:val="center"/>
              <w:rPr>
                <w:rFonts w:ascii="Arial" w:hAnsi="Arial" w:cs="Arial"/>
                <w:sz w:val="24"/>
                <w:szCs w:val="24"/>
              </w:rPr>
            </w:pPr>
            <w:r>
              <w:rPr>
                <w:rFonts w:ascii="Arial" w:hAnsi="Arial" w:cs="Arial"/>
                <w:sz w:val="24"/>
                <w:szCs w:val="24"/>
              </w:rPr>
              <w:t>8:00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AA4ACC" w:rsidP="00AA4ACC">
            <w:pPr>
              <w:jc w:val="center"/>
              <w:rPr>
                <w:rFonts w:ascii="Arial" w:hAnsi="Arial" w:cs="Arial"/>
                <w:sz w:val="24"/>
                <w:szCs w:val="24"/>
              </w:rPr>
            </w:pPr>
            <w:r>
              <w:rPr>
                <w:rFonts w:ascii="Arial" w:hAnsi="Arial" w:cs="Arial"/>
                <w:sz w:val="24"/>
                <w:szCs w:val="24"/>
              </w:rPr>
              <w:t>12</w:t>
            </w:r>
            <w:r w:rsidR="00F0489B">
              <w:rPr>
                <w:rFonts w:ascii="Arial" w:hAnsi="Arial" w:cs="Arial"/>
                <w:sz w:val="24"/>
                <w:szCs w:val="24"/>
              </w:rPr>
              <w:t>:</w:t>
            </w:r>
            <w:r>
              <w:rPr>
                <w:rFonts w:ascii="Arial" w:hAnsi="Arial" w:cs="Arial"/>
                <w:sz w:val="24"/>
                <w:szCs w:val="24"/>
              </w:rPr>
              <w:t>15</w:t>
            </w:r>
            <w:r w:rsidR="00F0489B">
              <w:rPr>
                <w:rFonts w:ascii="Arial" w:hAnsi="Arial" w:cs="Arial"/>
                <w:sz w:val="24"/>
                <w:szCs w:val="24"/>
              </w:rPr>
              <w:t xml:space="preserve"> </w:t>
            </w:r>
            <w:r>
              <w:rPr>
                <w:rFonts w:ascii="Arial" w:hAnsi="Arial" w:cs="Arial"/>
                <w:sz w:val="24"/>
                <w:szCs w:val="24"/>
              </w:rPr>
              <w:t>p</w:t>
            </w:r>
            <w:r w:rsidR="00F0489B">
              <w:rPr>
                <w:rFonts w:ascii="Arial" w:hAnsi="Arial" w:cs="Arial"/>
                <w:sz w:val="24"/>
                <w:szCs w:val="24"/>
              </w:rPr>
              <w:t>m</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832382" w:rsidRPr="00DC7D25" w:rsidTr="00D85963">
        <w:tc>
          <w:tcPr>
            <w:tcW w:w="2694"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3F13B9">
              <w:rPr>
                <w:rFonts w:ascii="Arial" w:hAnsi="Arial" w:cs="Arial"/>
                <w:b/>
              </w:rPr>
              <w:t>, c</w:t>
            </w:r>
            <w:r w:rsidR="004871C4">
              <w:rPr>
                <w:rFonts w:ascii="Arial" w:hAnsi="Arial" w:cs="Arial"/>
                <w:b/>
              </w:rPr>
              <w:t>ompromisos</w:t>
            </w:r>
            <w:r w:rsidR="00400543">
              <w:rPr>
                <w:rFonts w:ascii="Arial" w:hAnsi="Arial" w:cs="Arial"/>
                <w:b/>
              </w:rPr>
              <w:t xml:space="preserve"> y análisis de indicadores.</w:t>
            </w:r>
          </w:p>
        </w:tc>
        <w:tc>
          <w:tcPr>
            <w:tcW w:w="6520" w:type="dxa"/>
            <w:gridSpan w:val="6"/>
          </w:tcPr>
          <w:p w:rsidR="009F501A" w:rsidRDefault="00F56FF1" w:rsidP="009F501A">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3E6940" w:rsidRPr="003E6940" w:rsidRDefault="008B69C0" w:rsidP="003E6940">
            <w:pPr>
              <w:numPr>
                <w:ilvl w:val="0"/>
                <w:numId w:val="1"/>
              </w:numPr>
              <w:jc w:val="both"/>
              <w:rPr>
                <w:rFonts w:ascii="Arial" w:hAnsi="Arial" w:cs="Arial"/>
                <w:sz w:val="24"/>
                <w:szCs w:val="24"/>
              </w:rPr>
            </w:pPr>
            <w:r>
              <w:rPr>
                <w:rFonts w:ascii="Arial" w:hAnsi="Arial" w:cs="Arial"/>
                <w:sz w:val="24"/>
                <w:szCs w:val="24"/>
              </w:rPr>
              <w:t xml:space="preserve">Visita GNS (Firma promesa): </w:t>
            </w:r>
            <w:r w:rsidRPr="00811B61">
              <w:rPr>
                <w:rFonts w:ascii="Arial" w:hAnsi="Arial" w:cs="Arial"/>
                <w:i/>
                <w:sz w:val="24"/>
                <w:szCs w:val="24"/>
              </w:rPr>
              <w:t xml:space="preserve">fue 16 de diciembre, ese </w:t>
            </w:r>
            <w:r w:rsidR="00811B61" w:rsidRPr="00811B61">
              <w:rPr>
                <w:rFonts w:ascii="Arial" w:hAnsi="Arial" w:cs="Arial"/>
                <w:i/>
                <w:sz w:val="24"/>
                <w:szCs w:val="24"/>
              </w:rPr>
              <w:t>día</w:t>
            </w:r>
            <w:r w:rsidRPr="00811B61">
              <w:rPr>
                <w:rFonts w:ascii="Arial" w:hAnsi="Arial" w:cs="Arial"/>
                <w:i/>
                <w:sz w:val="24"/>
                <w:szCs w:val="24"/>
              </w:rPr>
              <w:t xml:space="preserve"> se firma la promesa de compraventa lote l4</w:t>
            </w:r>
            <w:r>
              <w:rPr>
                <w:rFonts w:ascii="Arial" w:hAnsi="Arial" w:cs="Arial"/>
                <w:sz w:val="24"/>
                <w:szCs w:val="24"/>
              </w:rPr>
              <w:t>.</w:t>
            </w:r>
          </w:p>
          <w:p w:rsidR="003E6940" w:rsidRPr="003E6940" w:rsidRDefault="003E6940" w:rsidP="003E6940">
            <w:pPr>
              <w:numPr>
                <w:ilvl w:val="0"/>
                <w:numId w:val="1"/>
              </w:numPr>
              <w:jc w:val="both"/>
              <w:rPr>
                <w:rFonts w:ascii="Arial" w:hAnsi="Arial" w:cs="Arial"/>
                <w:sz w:val="24"/>
                <w:szCs w:val="24"/>
              </w:rPr>
            </w:pPr>
            <w:r w:rsidRPr="003E6940">
              <w:rPr>
                <w:rFonts w:ascii="Arial" w:hAnsi="Arial" w:cs="Arial"/>
                <w:sz w:val="24"/>
                <w:szCs w:val="24"/>
              </w:rPr>
              <w:t xml:space="preserve">Llamada a </w:t>
            </w:r>
            <w:proofErr w:type="spellStart"/>
            <w:r w:rsidRPr="003E6940">
              <w:rPr>
                <w:rFonts w:ascii="Arial" w:hAnsi="Arial" w:cs="Arial"/>
                <w:sz w:val="24"/>
                <w:szCs w:val="24"/>
              </w:rPr>
              <w:t>Maltese</w:t>
            </w:r>
            <w:proofErr w:type="spellEnd"/>
            <w:r w:rsidRPr="003E6940">
              <w:rPr>
                <w:rFonts w:ascii="Arial" w:hAnsi="Arial" w:cs="Arial"/>
                <w:sz w:val="24"/>
                <w:szCs w:val="24"/>
              </w:rPr>
              <w:t>. (Compromiso)</w:t>
            </w:r>
            <w:r w:rsidR="008B69C0">
              <w:rPr>
                <w:rFonts w:ascii="Arial" w:hAnsi="Arial" w:cs="Arial"/>
                <w:sz w:val="24"/>
                <w:szCs w:val="24"/>
              </w:rPr>
              <w:t xml:space="preserve">: </w:t>
            </w:r>
            <w:r w:rsidR="008B69C0" w:rsidRPr="00811B61">
              <w:rPr>
                <w:rFonts w:ascii="Arial" w:hAnsi="Arial" w:cs="Arial"/>
                <w:i/>
                <w:sz w:val="24"/>
                <w:szCs w:val="24"/>
              </w:rPr>
              <w:t xml:space="preserve">la persona que contestó, no </w:t>
            </w:r>
            <w:r w:rsidR="00EA154B" w:rsidRPr="00811B61">
              <w:rPr>
                <w:rFonts w:ascii="Arial" w:hAnsi="Arial" w:cs="Arial"/>
                <w:i/>
                <w:sz w:val="24"/>
                <w:szCs w:val="24"/>
              </w:rPr>
              <w:t>tenía</w:t>
            </w:r>
            <w:r w:rsidR="008B69C0" w:rsidRPr="00811B61">
              <w:rPr>
                <w:rFonts w:ascii="Arial" w:hAnsi="Arial" w:cs="Arial"/>
                <w:i/>
                <w:sz w:val="24"/>
                <w:szCs w:val="24"/>
              </w:rPr>
              <w:t xml:space="preserve"> conocimiento del tema, se pospone ya que la gerente de esta empresa estaba fuera del país.</w:t>
            </w:r>
          </w:p>
          <w:p w:rsidR="003E6940" w:rsidRPr="003E6940" w:rsidRDefault="003E6940" w:rsidP="003E6940">
            <w:pPr>
              <w:numPr>
                <w:ilvl w:val="0"/>
                <w:numId w:val="1"/>
              </w:numPr>
              <w:jc w:val="both"/>
              <w:rPr>
                <w:rFonts w:ascii="Arial" w:hAnsi="Arial" w:cs="Arial"/>
                <w:sz w:val="24"/>
                <w:szCs w:val="24"/>
              </w:rPr>
            </w:pPr>
            <w:r w:rsidRPr="003E6940">
              <w:rPr>
                <w:rFonts w:ascii="Arial" w:hAnsi="Arial" w:cs="Arial"/>
                <w:sz w:val="24"/>
                <w:szCs w:val="24"/>
              </w:rPr>
              <w:t>Acta de Revisión de especificaciones técnico – comercial. (Compromiso)</w:t>
            </w:r>
            <w:r w:rsidR="008B69C0">
              <w:rPr>
                <w:rFonts w:ascii="Arial" w:hAnsi="Arial" w:cs="Arial"/>
                <w:sz w:val="24"/>
                <w:szCs w:val="24"/>
              </w:rPr>
              <w:t xml:space="preserve">: </w:t>
            </w:r>
          </w:p>
          <w:p w:rsidR="003E6940" w:rsidRPr="003E6940" w:rsidRDefault="003E6940" w:rsidP="003E6940">
            <w:pPr>
              <w:numPr>
                <w:ilvl w:val="0"/>
                <w:numId w:val="1"/>
              </w:numPr>
              <w:jc w:val="both"/>
              <w:rPr>
                <w:rFonts w:ascii="Arial" w:hAnsi="Arial" w:cs="Arial"/>
                <w:sz w:val="24"/>
                <w:szCs w:val="24"/>
              </w:rPr>
            </w:pPr>
            <w:r w:rsidRPr="003E6940">
              <w:rPr>
                <w:rFonts w:ascii="Arial" w:hAnsi="Arial" w:cs="Arial"/>
                <w:sz w:val="24"/>
                <w:szCs w:val="24"/>
              </w:rPr>
              <w:t>Modificación del procedimiento y formato de PQRS. (compromiso)</w:t>
            </w:r>
            <w:r w:rsidR="008B69C0">
              <w:rPr>
                <w:rFonts w:ascii="Arial" w:hAnsi="Arial" w:cs="Arial"/>
                <w:sz w:val="24"/>
                <w:szCs w:val="24"/>
              </w:rPr>
              <w:t>:</w:t>
            </w:r>
          </w:p>
          <w:p w:rsidR="003E6940" w:rsidRPr="003E6940" w:rsidRDefault="003E6940" w:rsidP="003E6940">
            <w:pPr>
              <w:numPr>
                <w:ilvl w:val="0"/>
                <w:numId w:val="1"/>
              </w:numPr>
              <w:jc w:val="both"/>
              <w:rPr>
                <w:rFonts w:ascii="Arial" w:hAnsi="Arial" w:cs="Arial"/>
                <w:sz w:val="24"/>
                <w:szCs w:val="24"/>
              </w:rPr>
            </w:pPr>
            <w:r w:rsidRPr="003E6940">
              <w:rPr>
                <w:rFonts w:ascii="Arial" w:hAnsi="Arial" w:cs="Arial"/>
                <w:sz w:val="24"/>
                <w:szCs w:val="24"/>
              </w:rPr>
              <w:t>Reunión y Entregas a SIG</w:t>
            </w:r>
            <w:r w:rsidR="008B69C0">
              <w:rPr>
                <w:rFonts w:ascii="Arial" w:hAnsi="Arial" w:cs="Arial"/>
                <w:sz w:val="24"/>
                <w:szCs w:val="24"/>
              </w:rPr>
              <w:t xml:space="preserve"> se pospone la reunión a SIG</w:t>
            </w:r>
            <w:r w:rsidRPr="003E6940">
              <w:rPr>
                <w:rFonts w:ascii="Arial" w:hAnsi="Arial" w:cs="Arial"/>
                <w:sz w:val="24"/>
                <w:szCs w:val="24"/>
              </w:rPr>
              <w:t>.</w:t>
            </w:r>
          </w:p>
          <w:p w:rsidR="003E6940" w:rsidRPr="003E6940" w:rsidRDefault="008B69C0" w:rsidP="003E6940">
            <w:pPr>
              <w:numPr>
                <w:ilvl w:val="0"/>
                <w:numId w:val="1"/>
              </w:numPr>
              <w:jc w:val="both"/>
              <w:rPr>
                <w:rFonts w:ascii="Arial" w:hAnsi="Arial" w:cs="Arial"/>
                <w:sz w:val="24"/>
                <w:szCs w:val="24"/>
              </w:rPr>
            </w:pPr>
            <w:r>
              <w:rPr>
                <w:rFonts w:ascii="Arial" w:hAnsi="Arial" w:cs="Arial"/>
                <w:sz w:val="24"/>
                <w:szCs w:val="24"/>
              </w:rPr>
              <w:t>Envío del Boletín final 2019: Se envió tipo revista.</w:t>
            </w:r>
          </w:p>
          <w:p w:rsidR="003E6940" w:rsidRPr="003E6940" w:rsidRDefault="008B69C0" w:rsidP="003E6940">
            <w:pPr>
              <w:numPr>
                <w:ilvl w:val="0"/>
                <w:numId w:val="1"/>
              </w:numPr>
              <w:jc w:val="both"/>
              <w:rPr>
                <w:rFonts w:ascii="Arial" w:hAnsi="Arial" w:cs="Arial"/>
                <w:sz w:val="24"/>
                <w:szCs w:val="24"/>
              </w:rPr>
            </w:pPr>
            <w:r>
              <w:rPr>
                <w:rFonts w:ascii="Arial" w:hAnsi="Arial" w:cs="Arial"/>
                <w:sz w:val="24"/>
                <w:szCs w:val="24"/>
              </w:rPr>
              <w:t>Entrega detales a los usuarios: aún queda pendiente entregar algunos.</w:t>
            </w:r>
          </w:p>
          <w:p w:rsidR="003E6940" w:rsidRPr="003E6940" w:rsidRDefault="003E6940" w:rsidP="003E6940">
            <w:pPr>
              <w:numPr>
                <w:ilvl w:val="0"/>
                <w:numId w:val="1"/>
              </w:numPr>
              <w:jc w:val="both"/>
              <w:rPr>
                <w:rFonts w:ascii="Arial" w:hAnsi="Arial" w:cs="Arial"/>
                <w:sz w:val="24"/>
                <w:szCs w:val="24"/>
              </w:rPr>
            </w:pPr>
            <w:r w:rsidRPr="003E6940">
              <w:rPr>
                <w:rFonts w:ascii="Arial" w:hAnsi="Arial" w:cs="Arial"/>
                <w:sz w:val="24"/>
                <w:szCs w:val="24"/>
              </w:rPr>
              <w:t>Charla Analdex.</w:t>
            </w:r>
          </w:p>
          <w:p w:rsidR="003E6940" w:rsidRPr="003E6940" w:rsidRDefault="003E6940" w:rsidP="003E6940">
            <w:pPr>
              <w:numPr>
                <w:ilvl w:val="0"/>
                <w:numId w:val="1"/>
              </w:numPr>
              <w:jc w:val="both"/>
              <w:rPr>
                <w:rFonts w:ascii="Arial" w:hAnsi="Arial" w:cs="Arial"/>
                <w:sz w:val="24"/>
                <w:szCs w:val="24"/>
              </w:rPr>
            </w:pPr>
            <w:r w:rsidRPr="003E6940">
              <w:rPr>
                <w:rFonts w:ascii="Arial" w:hAnsi="Arial" w:cs="Arial"/>
                <w:sz w:val="24"/>
                <w:szCs w:val="24"/>
              </w:rPr>
              <w:t>Reu</w:t>
            </w:r>
            <w:r w:rsidR="008B69C0">
              <w:rPr>
                <w:rFonts w:ascii="Arial" w:hAnsi="Arial" w:cs="Arial"/>
                <w:sz w:val="24"/>
                <w:szCs w:val="24"/>
              </w:rPr>
              <w:t>nión con agencias de publicidad: se sugiere desde el punto de vista del procedimiento de compras, el deber de notificarles las falencias al proveedor, con el fin de que este pueda hacer planes de acción para la mejora en el servicio prestado por el proveedor, antes  de tomar la decisión de cambio de este. El contrato de este proveedor esta hasta el mes de enero del 2020.</w:t>
            </w:r>
          </w:p>
          <w:p w:rsidR="003E6940" w:rsidRPr="00811B61" w:rsidRDefault="003E6940" w:rsidP="003E6940">
            <w:pPr>
              <w:numPr>
                <w:ilvl w:val="0"/>
                <w:numId w:val="1"/>
              </w:numPr>
              <w:jc w:val="both"/>
              <w:rPr>
                <w:rFonts w:ascii="Arial" w:hAnsi="Arial" w:cs="Arial"/>
                <w:i/>
                <w:sz w:val="24"/>
                <w:szCs w:val="24"/>
              </w:rPr>
            </w:pPr>
            <w:r w:rsidRPr="003E6940">
              <w:rPr>
                <w:rFonts w:ascii="Arial" w:hAnsi="Arial" w:cs="Arial"/>
                <w:sz w:val="24"/>
                <w:szCs w:val="24"/>
              </w:rPr>
              <w:t>Re</w:t>
            </w:r>
            <w:r w:rsidR="008B69C0">
              <w:rPr>
                <w:rFonts w:ascii="Arial" w:hAnsi="Arial" w:cs="Arial"/>
                <w:sz w:val="24"/>
                <w:szCs w:val="24"/>
              </w:rPr>
              <w:t xml:space="preserve">unión </w:t>
            </w:r>
            <w:r w:rsidR="00811B61">
              <w:rPr>
                <w:rFonts w:ascii="Arial" w:hAnsi="Arial" w:cs="Arial"/>
                <w:sz w:val="24"/>
                <w:szCs w:val="24"/>
              </w:rPr>
              <w:t>Acotar</w:t>
            </w:r>
            <w:r w:rsidR="008B69C0">
              <w:rPr>
                <w:rFonts w:ascii="Arial" w:hAnsi="Arial" w:cs="Arial"/>
                <w:sz w:val="24"/>
                <w:szCs w:val="24"/>
              </w:rPr>
              <w:t xml:space="preserve"> y Suzuki: </w:t>
            </w:r>
            <w:r w:rsidR="00556276" w:rsidRPr="00811B61">
              <w:rPr>
                <w:rFonts w:ascii="Arial" w:hAnsi="Arial" w:cs="Arial"/>
                <w:i/>
                <w:sz w:val="24"/>
                <w:szCs w:val="24"/>
              </w:rPr>
              <w:t xml:space="preserve">acotar </w:t>
            </w:r>
            <w:r w:rsidR="00811B61" w:rsidRPr="00811B61">
              <w:rPr>
                <w:rFonts w:ascii="Arial" w:hAnsi="Arial" w:cs="Arial"/>
                <w:i/>
                <w:sz w:val="24"/>
                <w:szCs w:val="24"/>
              </w:rPr>
              <w:t>está</w:t>
            </w:r>
            <w:r w:rsidR="00556276" w:rsidRPr="00811B61">
              <w:rPr>
                <w:rFonts w:ascii="Arial" w:hAnsi="Arial" w:cs="Arial"/>
                <w:i/>
                <w:sz w:val="24"/>
                <w:szCs w:val="24"/>
              </w:rPr>
              <w:t xml:space="preserve"> interesado por la oficina de 13m2, con </w:t>
            </w:r>
            <w:r w:rsidR="00811B61" w:rsidRPr="00811B61">
              <w:rPr>
                <w:rFonts w:ascii="Arial" w:hAnsi="Arial" w:cs="Arial"/>
                <w:i/>
                <w:sz w:val="24"/>
                <w:szCs w:val="24"/>
              </w:rPr>
              <w:t>Suzuki</w:t>
            </w:r>
            <w:r w:rsidR="00556276" w:rsidRPr="00811B61">
              <w:rPr>
                <w:rFonts w:ascii="Arial" w:hAnsi="Arial" w:cs="Arial"/>
                <w:i/>
                <w:sz w:val="24"/>
                <w:szCs w:val="24"/>
              </w:rPr>
              <w:t xml:space="preserve"> están interesados en expandirse en la ZF, por tal razón solicitan información, con especial interés en etapa 2 50.000 m2</w:t>
            </w:r>
            <w:r w:rsidR="00811B61">
              <w:rPr>
                <w:rFonts w:ascii="Arial" w:hAnsi="Arial" w:cs="Arial"/>
                <w:i/>
                <w:sz w:val="24"/>
                <w:szCs w:val="24"/>
              </w:rPr>
              <w:t>.</w:t>
            </w:r>
          </w:p>
          <w:p w:rsidR="009F501A" w:rsidRPr="00556276" w:rsidRDefault="003E6940" w:rsidP="009F501A">
            <w:pPr>
              <w:numPr>
                <w:ilvl w:val="0"/>
                <w:numId w:val="1"/>
              </w:numPr>
              <w:jc w:val="both"/>
              <w:rPr>
                <w:rFonts w:ascii="Arial" w:hAnsi="Arial" w:cs="Arial"/>
                <w:sz w:val="24"/>
                <w:szCs w:val="24"/>
              </w:rPr>
            </w:pPr>
            <w:r w:rsidRPr="003E6940">
              <w:rPr>
                <w:rFonts w:ascii="Arial" w:hAnsi="Arial" w:cs="Arial"/>
                <w:sz w:val="24"/>
                <w:szCs w:val="24"/>
              </w:rPr>
              <w:t>Reunión Gerencia-Técnico-Comercial, tema Suzuki.</w:t>
            </w: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2A3520" w:rsidRPr="00845177" w:rsidRDefault="00C807F8" w:rsidP="00845177">
            <w:pPr>
              <w:numPr>
                <w:ilvl w:val="0"/>
                <w:numId w:val="1"/>
              </w:numPr>
              <w:jc w:val="both"/>
              <w:rPr>
                <w:rFonts w:ascii="Arial" w:hAnsi="Arial" w:cs="Arial"/>
                <w:sz w:val="24"/>
                <w:szCs w:val="24"/>
              </w:rPr>
            </w:pPr>
            <w:r w:rsidRPr="00845177">
              <w:rPr>
                <w:rFonts w:ascii="Arial" w:hAnsi="Arial" w:cs="Arial"/>
                <w:sz w:val="24"/>
                <w:szCs w:val="24"/>
              </w:rPr>
              <w:lastRenderedPageBreak/>
              <w:t>Programación de la encuesta de satisfacción.</w:t>
            </w:r>
          </w:p>
          <w:p w:rsidR="002A3520" w:rsidRPr="00845177" w:rsidRDefault="00C807F8" w:rsidP="00845177">
            <w:pPr>
              <w:numPr>
                <w:ilvl w:val="0"/>
                <w:numId w:val="1"/>
              </w:numPr>
              <w:jc w:val="both"/>
              <w:rPr>
                <w:rFonts w:ascii="Arial" w:hAnsi="Arial" w:cs="Arial"/>
                <w:sz w:val="24"/>
                <w:szCs w:val="24"/>
              </w:rPr>
            </w:pPr>
            <w:r w:rsidRPr="00845177">
              <w:rPr>
                <w:rFonts w:ascii="Arial" w:hAnsi="Arial" w:cs="Arial"/>
                <w:sz w:val="24"/>
                <w:szCs w:val="24"/>
              </w:rPr>
              <w:t>Reunión T.I –Comercial. Plataforma PQRS</w:t>
            </w:r>
          </w:p>
          <w:p w:rsidR="00694506" w:rsidRPr="00845177" w:rsidRDefault="00C807F8" w:rsidP="00845177">
            <w:pPr>
              <w:numPr>
                <w:ilvl w:val="0"/>
                <w:numId w:val="1"/>
              </w:numPr>
              <w:jc w:val="both"/>
              <w:rPr>
                <w:rFonts w:ascii="Arial" w:hAnsi="Arial" w:cs="Arial"/>
                <w:sz w:val="24"/>
                <w:szCs w:val="24"/>
              </w:rPr>
            </w:pPr>
            <w:r w:rsidRPr="00845177">
              <w:rPr>
                <w:rFonts w:ascii="Arial" w:hAnsi="Arial" w:cs="Arial"/>
                <w:sz w:val="24"/>
                <w:szCs w:val="24"/>
              </w:rPr>
              <w:t>Reunión Andrés Loaiza-</w:t>
            </w:r>
            <w:proofErr w:type="spellStart"/>
            <w:r w:rsidRPr="00845177">
              <w:rPr>
                <w:rFonts w:ascii="Arial" w:hAnsi="Arial" w:cs="Arial"/>
                <w:sz w:val="24"/>
                <w:szCs w:val="24"/>
              </w:rPr>
              <w:t>Agroalimentos</w:t>
            </w:r>
            <w:proofErr w:type="spellEnd"/>
            <w:r w:rsidRPr="00845177">
              <w:rPr>
                <w:rFonts w:ascii="Arial" w:hAnsi="Arial" w:cs="Arial"/>
                <w:sz w:val="24"/>
                <w:szCs w:val="24"/>
              </w:rPr>
              <w:t xml:space="preserve"> SAS.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2A3520" w:rsidRPr="00845177" w:rsidRDefault="00C807F8" w:rsidP="00845177">
            <w:pPr>
              <w:numPr>
                <w:ilvl w:val="0"/>
                <w:numId w:val="1"/>
              </w:numPr>
              <w:jc w:val="both"/>
              <w:rPr>
                <w:rFonts w:ascii="Arial" w:hAnsi="Arial" w:cs="Arial"/>
                <w:sz w:val="24"/>
                <w:szCs w:val="24"/>
              </w:rPr>
            </w:pPr>
            <w:proofErr w:type="spellStart"/>
            <w:r w:rsidRPr="00845177">
              <w:rPr>
                <w:rFonts w:ascii="Arial" w:hAnsi="Arial" w:cs="Arial"/>
                <w:sz w:val="24"/>
                <w:szCs w:val="24"/>
                <w:lang w:val="pt-BR"/>
              </w:rPr>
              <w:t>Reunión</w:t>
            </w:r>
            <w:proofErr w:type="spellEnd"/>
            <w:r w:rsidRPr="00845177">
              <w:rPr>
                <w:rFonts w:ascii="Arial" w:hAnsi="Arial" w:cs="Arial"/>
                <w:sz w:val="24"/>
                <w:szCs w:val="24"/>
                <w:lang w:val="pt-BR"/>
              </w:rPr>
              <w:t xml:space="preserve"> com Jesus </w:t>
            </w:r>
            <w:proofErr w:type="spellStart"/>
            <w:r w:rsidRPr="00845177">
              <w:rPr>
                <w:rFonts w:ascii="Arial" w:hAnsi="Arial" w:cs="Arial"/>
                <w:sz w:val="24"/>
                <w:szCs w:val="24"/>
                <w:lang w:val="pt-BR"/>
              </w:rPr>
              <w:t>Saldarriaga</w:t>
            </w:r>
            <w:proofErr w:type="spellEnd"/>
            <w:r w:rsidRPr="00845177">
              <w:rPr>
                <w:rFonts w:ascii="Arial" w:hAnsi="Arial" w:cs="Arial"/>
                <w:sz w:val="24"/>
                <w:szCs w:val="24"/>
                <w:lang w:val="pt-BR"/>
              </w:rPr>
              <w:t>.</w:t>
            </w:r>
          </w:p>
          <w:p w:rsidR="007B3EDC" w:rsidRDefault="00C807F8" w:rsidP="00845177">
            <w:pPr>
              <w:numPr>
                <w:ilvl w:val="0"/>
                <w:numId w:val="1"/>
              </w:numPr>
              <w:jc w:val="both"/>
              <w:rPr>
                <w:rFonts w:ascii="Arial" w:hAnsi="Arial" w:cs="Arial"/>
                <w:sz w:val="24"/>
                <w:szCs w:val="24"/>
              </w:rPr>
            </w:pPr>
            <w:r w:rsidRPr="00845177">
              <w:rPr>
                <w:rFonts w:ascii="Arial" w:hAnsi="Arial" w:cs="Arial"/>
                <w:sz w:val="24"/>
                <w:szCs w:val="24"/>
                <w:lang w:val="pt-BR"/>
              </w:rPr>
              <w:t>Encuesta provedores y tema de energia.</w:t>
            </w:r>
          </w:p>
          <w:p w:rsidR="00845177" w:rsidRPr="00845177" w:rsidRDefault="00845177" w:rsidP="00845177">
            <w:pPr>
              <w:ind w:left="720"/>
              <w:jc w:val="both"/>
              <w:rPr>
                <w:rFonts w:ascii="Arial" w:hAnsi="Arial" w:cs="Arial"/>
                <w:sz w:val="24"/>
                <w:szCs w:val="24"/>
              </w:rPr>
            </w:pPr>
          </w:p>
          <w:p w:rsidR="002F16F3" w:rsidRPr="00AA78EC" w:rsidRDefault="002F16F3" w:rsidP="001B7BF5">
            <w:pPr>
              <w:jc w:val="both"/>
              <w:rPr>
                <w:rFonts w:ascii="Arial" w:hAnsi="Arial" w:cs="Arial"/>
                <w:b/>
                <w:sz w:val="24"/>
                <w:szCs w:val="24"/>
              </w:rPr>
            </w:pPr>
            <w:r>
              <w:rPr>
                <w:rFonts w:ascii="Arial" w:hAnsi="Arial" w:cs="Arial"/>
                <w:b/>
                <w:sz w:val="24"/>
                <w:szCs w:val="24"/>
              </w:rPr>
              <w:t>Compromisos:</w:t>
            </w:r>
          </w:p>
          <w:p w:rsidR="00AA78EC" w:rsidRDefault="00AA78EC" w:rsidP="00AA78EC">
            <w:pPr>
              <w:jc w:val="both"/>
              <w:rPr>
                <w:rFonts w:ascii="Arial" w:hAnsi="Arial" w:cs="Arial"/>
                <w:b/>
                <w:sz w:val="24"/>
                <w:szCs w:val="24"/>
              </w:rPr>
            </w:pPr>
          </w:p>
          <w:p w:rsidR="00AA78EC" w:rsidRPr="000B6C4E" w:rsidRDefault="00AA78EC" w:rsidP="001B7BF5">
            <w:pPr>
              <w:jc w:val="both"/>
              <w:rPr>
                <w:rFonts w:ascii="Arial" w:hAnsi="Arial" w:cs="Arial"/>
                <w:b/>
                <w:sz w:val="24"/>
                <w:szCs w:val="24"/>
              </w:rPr>
            </w:pPr>
            <w:r>
              <w:rPr>
                <w:rFonts w:ascii="Arial" w:hAnsi="Arial" w:cs="Arial"/>
                <w:b/>
                <w:sz w:val="24"/>
                <w:szCs w:val="24"/>
              </w:rPr>
              <w:t>Acta 18:</w:t>
            </w:r>
          </w:p>
          <w:p w:rsidR="00F409C9" w:rsidRPr="002009CC" w:rsidRDefault="000B6C4E" w:rsidP="002009CC">
            <w:pPr>
              <w:numPr>
                <w:ilvl w:val="0"/>
                <w:numId w:val="1"/>
              </w:numPr>
              <w:jc w:val="both"/>
              <w:rPr>
                <w:rFonts w:ascii="Arial" w:hAnsi="Arial" w:cs="Arial"/>
                <w:b/>
                <w:sz w:val="24"/>
                <w:szCs w:val="24"/>
              </w:rPr>
            </w:pPr>
            <w:r w:rsidRPr="00E95EF3">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Pr>
                <w:rFonts w:ascii="Arial" w:hAnsi="Arial" w:cs="Arial"/>
                <w:sz w:val="24"/>
                <w:szCs w:val="24"/>
              </w:rPr>
              <w:t xml:space="preserve"> en </w:t>
            </w:r>
            <w:r w:rsidRPr="000B6C4E">
              <w:rPr>
                <w:rFonts w:ascii="Arial" w:hAnsi="Arial" w:cs="Arial"/>
                <w:b/>
                <w:i/>
                <w:sz w:val="24"/>
                <w:szCs w:val="24"/>
              </w:rPr>
              <w:t>(conjunto con SIG)</w:t>
            </w:r>
            <w:r w:rsidR="002B0E16">
              <w:rPr>
                <w:rFonts w:ascii="Arial" w:hAnsi="Arial" w:cs="Arial"/>
                <w:b/>
                <w:i/>
                <w:sz w:val="24"/>
                <w:szCs w:val="24"/>
              </w:rPr>
              <w:t xml:space="preserve"> (</w:t>
            </w:r>
            <w:r w:rsidR="00556276">
              <w:rPr>
                <w:rFonts w:ascii="Arial" w:hAnsi="Arial" w:cs="Arial"/>
                <w:b/>
                <w:i/>
                <w:sz w:val="24"/>
                <w:szCs w:val="24"/>
              </w:rPr>
              <w:t>Pendiente</w:t>
            </w:r>
            <w:r w:rsidR="002B0E16">
              <w:rPr>
                <w:rFonts w:ascii="Arial" w:hAnsi="Arial" w:cs="Arial"/>
                <w:b/>
                <w:i/>
                <w:sz w:val="24"/>
                <w:szCs w:val="24"/>
              </w:rPr>
              <w:t>)</w:t>
            </w:r>
            <w:r w:rsidR="002009CC">
              <w:rPr>
                <w:rFonts w:ascii="Arial" w:hAnsi="Arial" w:cs="Arial"/>
                <w:b/>
                <w:sz w:val="24"/>
                <w:szCs w:val="24"/>
              </w:rPr>
              <w:t>.</w:t>
            </w:r>
          </w:p>
          <w:p w:rsidR="002F16F3" w:rsidRDefault="002F16F3" w:rsidP="002F16F3">
            <w:pPr>
              <w:jc w:val="both"/>
              <w:rPr>
                <w:rFonts w:ascii="Arial" w:hAnsi="Arial" w:cs="Arial"/>
                <w:b/>
                <w:sz w:val="24"/>
                <w:szCs w:val="24"/>
              </w:rPr>
            </w:pPr>
          </w:p>
          <w:p w:rsidR="002E1A1E" w:rsidRPr="000B6C4E" w:rsidRDefault="002E1A1E" w:rsidP="002E1A1E">
            <w:pPr>
              <w:jc w:val="both"/>
              <w:rPr>
                <w:rFonts w:ascii="Arial" w:hAnsi="Arial" w:cs="Arial"/>
                <w:b/>
                <w:sz w:val="24"/>
                <w:szCs w:val="24"/>
              </w:rPr>
            </w:pPr>
            <w:r>
              <w:rPr>
                <w:rFonts w:ascii="Arial" w:hAnsi="Arial" w:cs="Arial"/>
                <w:b/>
                <w:sz w:val="24"/>
                <w:szCs w:val="24"/>
              </w:rPr>
              <w:t>Acta 19:</w:t>
            </w:r>
          </w:p>
          <w:p w:rsidR="002E1A1E" w:rsidRPr="002E1A1E" w:rsidRDefault="0063362A" w:rsidP="0017677B">
            <w:pPr>
              <w:pStyle w:val="Prrafodelista"/>
              <w:numPr>
                <w:ilvl w:val="0"/>
                <w:numId w:val="13"/>
              </w:numPr>
              <w:jc w:val="both"/>
              <w:rPr>
                <w:rFonts w:ascii="Arial" w:hAnsi="Arial" w:cs="Arial"/>
                <w:b/>
                <w:sz w:val="24"/>
                <w:szCs w:val="24"/>
              </w:rPr>
            </w:pPr>
            <w:r>
              <w:rPr>
                <w:rFonts w:ascii="Arial" w:hAnsi="Arial" w:cs="Arial"/>
                <w:sz w:val="24"/>
                <w:szCs w:val="24"/>
              </w:rPr>
              <w:t xml:space="preserve">Llamar a </w:t>
            </w:r>
            <w:proofErr w:type="spellStart"/>
            <w:r>
              <w:rPr>
                <w:rFonts w:ascii="Arial" w:hAnsi="Arial" w:cs="Arial"/>
                <w:sz w:val="24"/>
                <w:szCs w:val="24"/>
              </w:rPr>
              <w:t>Malte</w:t>
            </w:r>
            <w:r w:rsidR="002E1A1E">
              <w:rPr>
                <w:rFonts w:ascii="Arial" w:hAnsi="Arial" w:cs="Arial"/>
                <w:sz w:val="24"/>
                <w:szCs w:val="24"/>
              </w:rPr>
              <w:t>se</w:t>
            </w:r>
            <w:proofErr w:type="spellEnd"/>
            <w:r w:rsidR="002E1A1E">
              <w:rPr>
                <w:rFonts w:ascii="Arial" w:hAnsi="Arial" w:cs="Arial"/>
                <w:sz w:val="24"/>
                <w:szCs w:val="24"/>
              </w:rPr>
              <w:t xml:space="preserve"> para concretar lo del inicio o no de operación u ofertarles área más pequeña.</w:t>
            </w:r>
            <w:r w:rsidR="00AB65F0">
              <w:rPr>
                <w:rFonts w:ascii="Arial" w:hAnsi="Arial" w:cs="Arial"/>
                <w:sz w:val="24"/>
                <w:szCs w:val="24"/>
              </w:rPr>
              <w:t xml:space="preserve"> </w:t>
            </w:r>
            <w:r w:rsidR="00AB65F0">
              <w:rPr>
                <w:rFonts w:ascii="Arial" w:hAnsi="Arial" w:cs="Arial"/>
                <w:b/>
                <w:i/>
                <w:sz w:val="24"/>
                <w:szCs w:val="24"/>
              </w:rPr>
              <w:t>(Ejecutado).</w:t>
            </w:r>
          </w:p>
          <w:p w:rsidR="002E1A1E" w:rsidRPr="00556276" w:rsidRDefault="002E1A1E" w:rsidP="0017677B">
            <w:pPr>
              <w:pStyle w:val="Prrafodelista"/>
              <w:numPr>
                <w:ilvl w:val="0"/>
                <w:numId w:val="13"/>
              </w:numPr>
              <w:jc w:val="both"/>
              <w:rPr>
                <w:rFonts w:ascii="Arial" w:hAnsi="Arial" w:cs="Arial"/>
                <w:b/>
                <w:sz w:val="24"/>
                <w:szCs w:val="24"/>
              </w:rPr>
            </w:pPr>
            <w:r>
              <w:rPr>
                <w:rFonts w:ascii="Arial" w:hAnsi="Arial" w:cs="Arial"/>
                <w:bCs/>
                <w:sz w:val="24"/>
                <w:szCs w:val="24"/>
              </w:rPr>
              <w:t xml:space="preserve">Redactar Acta de </w:t>
            </w:r>
            <w:r w:rsidRPr="00917002">
              <w:rPr>
                <w:rFonts w:ascii="Arial" w:hAnsi="Arial" w:cs="Arial"/>
                <w:bCs/>
                <w:sz w:val="24"/>
                <w:szCs w:val="24"/>
              </w:rPr>
              <w:t>Revisión de especificaciones técnico – comercial</w:t>
            </w:r>
            <w:r>
              <w:rPr>
                <w:rFonts w:ascii="Arial" w:hAnsi="Arial" w:cs="Arial"/>
                <w:bCs/>
                <w:sz w:val="24"/>
                <w:szCs w:val="24"/>
              </w:rPr>
              <w:t>.</w:t>
            </w:r>
            <w:r w:rsidR="00F0489B">
              <w:rPr>
                <w:rFonts w:ascii="Arial" w:hAnsi="Arial" w:cs="Arial"/>
                <w:bCs/>
                <w:sz w:val="24"/>
                <w:szCs w:val="24"/>
              </w:rPr>
              <w:t xml:space="preserve"> </w:t>
            </w:r>
            <w:r w:rsidR="00F0489B">
              <w:rPr>
                <w:rFonts w:ascii="Arial" w:hAnsi="Arial" w:cs="Arial"/>
                <w:b/>
                <w:bCs/>
                <w:i/>
                <w:sz w:val="24"/>
                <w:szCs w:val="24"/>
              </w:rPr>
              <w:t>(</w:t>
            </w:r>
            <w:r w:rsidR="00F068EF">
              <w:rPr>
                <w:rFonts w:ascii="Arial" w:hAnsi="Arial" w:cs="Arial"/>
                <w:b/>
                <w:bCs/>
                <w:i/>
                <w:sz w:val="24"/>
                <w:szCs w:val="24"/>
              </w:rPr>
              <w:t>Ejecutado</w:t>
            </w:r>
            <w:r w:rsidR="00F0489B">
              <w:rPr>
                <w:rFonts w:ascii="Arial" w:hAnsi="Arial" w:cs="Arial"/>
                <w:b/>
                <w:bCs/>
                <w:i/>
                <w:sz w:val="24"/>
                <w:szCs w:val="24"/>
              </w:rPr>
              <w:t>)</w:t>
            </w:r>
            <w:r w:rsidR="00556276">
              <w:rPr>
                <w:rFonts w:ascii="Arial" w:hAnsi="Arial" w:cs="Arial"/>
                <w:b/>
                <w:bCs/>
                <w:i/>
                <w:sz w:val="24"/>
                <w:szCs w:val="24"/>
              </w:rPr>
              <w:t>.</w:t>
            </w:r>
          </w:p>
          <w:p w:rsidR="00556276" w:rsidRPr="00556276" w:rsidRDefault="00556276" w:rsidP="00556276">
            <w:pPr>
              <w:pStyle w:val="Prrafodelista"/>
              <w:jc w:val="both"/>
              <w:rPr>
                <w:rFonts w:ascii="Arial" w:hAnsi="Arial" w:cs="Arial"/>
                <w:b/>
                <w:sz w:val="24"/>
                <w:szCs w:val="24"/>
              </w:rPr>
            </w:pPr>
          </w:p>
          <w:p w:rsidR="00556276" w:rsidRPr="005364EB" w:rsidRDefault="00556276" w:rsidP="00556276">
            <w:pPr>
              <w:jc w:val="both"/>
              <w:rPr>
                <w:rFonts w:ascii="Arial" w:hAnsi="Arial" w:cs="Arial"/>
                <w:b/>
                <w:i/>
              </w:rPr>
            </w:pPr>
            <w:r w:rsidRPr="005364EB">
              <w:rPr>
                <w:rFonts w:ascii="Arial" w:hAnsi="Arial" w:cs="Arial"/>
                <w:b/>
                <w:sz w:val="24"/>
                <w:szCs w:val="24"/>
              </w:rPr>
              <w:t>Acta 20:</w:t>
            </w:r>
          </w:p>
          <w:p w:rsidR="00556276" w:rsidRPr="00556276" w:rsidRDefault="00556276" w:rsidP="0017677B">
            <w:pPr>
              <w:pStyle w:val="Prrafodelista"/>
              <w:numPr>
                <w:ilvl w:val="0"/>
                <w:numId w:val="14"/>
              </w:numPr>
              <w:jc w:val="both"/>
              <w:rPr>
                <w:rFonts w:ascii="Arial" w:hAnsi="Arial" w:cs="Arial"/>
                <w:i/>
                <w:sz w:val="24"/>
                <w:szCs w:val="24"/>
              </w:rPr>
            </w:pPr>
            <w:r>
              <w:rPr>
                <w:rFonts w:ascii="Arial" w:hAnsi="Arial" w:cs="Arial"/>
                <w:sz w:val="24"/>
                <w:szCs w:val="24"/>
              </w:rPr>
              <w:t>Generar la rendición de cuenta por parte en los líderes de procesos en cuanto a SST.</w:t>
            </w:r>
            <w:r w:rsidRPr="00556276">
              <w:rPr>
                <w:rFonts w:ascii="Arial" w:hAnsi="Arial" w:cs="Arial"/>
                <w:sz w:val="24"/>
                <w:szCs w:val="24"/>
              </w:rPr>
              <w:t xml:space="preserve"> </w:t>
            </w:r>
            <w:r>
              <w:rPr>
                <w:rFonts w:ascii="Arial" w:hAnsi="Arial" w:cs="Arial"/>
                <w:b/>
                <w:i/>
                <w:sz w:val="24"/>
                <w:szCs w:val="24"/>
              </w:rPr>
              <w:t>(Pendiente</w:t>
            </w:r>
            <w:r w:rsidRPr="00556276">
              <w:rPr>
                <w:rFonts w:ascii="Arial" w:hAnsi="Arial" w:cs="Arial"/>
                <w:b/>
                <w:i/>
                <w:sz w:val="24"/>
                <w:szCs w:val="24"/>
              </w:rPr>
              <w:t>)</w:t>
            </w:r>
          </w:p>
          <w:p w:rsidR="00556276" w:rsidRPr="00556276" w:rsidRDefault="00556276" w:rsidP="00556276">
            <w:pPr>
              <w:jc w:val="both"/>
              <w:rPr>
                <w:rFonts w:ascii="Arial" w:hAnsi="Arial" w:cs="Arial"/>
                <w:b/>
                <w:sz w:val="24"/>
                <w:szCs w:val="24"/>
              </w:rPr>
            </w:pPr>
          </w:p>
          <w:p w:rsidR="002009CC" w:rsidRPr="002009CC" w:rsidRDefault="002009CC" w:rsidP="002009CC">
            <w:pPr>
              <w:pStyle w:val="Prrafodelista"/>
              <w:jc w:val="both"/>
              <w:rPr>
                <w:rFonts w:ascii="Arial" w:hAnsi="Arial" w:cs="Arial"/>
                <w:b/>
                <w:sz w:val="24"/>
                <w:szCs w:val="24"/>
              </w:rPr>
            </w:pPr>
          </w:p>
          <w:p w:rsidR="00400543" w:rsidRPr="00596074" w:rsidRDefault="005D0B86" w:rsidP="00400543">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2009CC">
              <w:rPr>
                <w:rFonts w:ascii="Arial" w:hAnsi="Arial" w:cs="Arial"/>
                <w:b/>
                <w:i/>
                <w:sz w:val="24"/>
                <w:szCs w:val="24"/>
              </w:rPr>
              <w:t>(ver carátula Nº 01</w:t>
            </w:r>
            <w:r w:rsidR="00596074">
              <w:rPr>
                <w:rFonts w:ascii="Arial" w:hAnsi="Arial" w:cs="Arial"/>
                <w:b/>
                <w:i/>
                <w:sz w:val="24"/>
                <w:szCs w:val="24"/>
              </w:rPr>
              <w:t>)</w:t>
            </w:r>
          </w:p>
          <w:p w:rsidR="003802A6" w:rsidRPr="003529C6" w:rsidRDefault="00694506" w:rsidP="008C0A60">
            <w:pPr>
              <w:numPr>
                <w:ilvl w:val="0"/>
                <w:numId w:val="1"/>
              </w:numPr>
              <w:jc w:val="both"/>
              <w:rPr>
                <w:rFonts w:ascii="Arial" w:hAnsi="Arial" w:cs="Arial"/>
                <w:sz w:val="24"/>
                <w:szCs w:val="24"/>
              </w:rPr>
            </w:pPr>
            <w:r w:rsidRPr="00576DFD">
              <w:rPr>
                <w:rFonts w:ascii="Arial" w:hAnsi="Arial" w:cs="Arial"/>
                <w:b/>
                <w:bCs/>
                <w:sz w:val="24"/>
                <w:szCs w:val="24"/>
              </w:rPr>
              <w:t>Presupuesto Comercial:</w:t>
            </w:r>
            <w:r w:rsidR="006A330B">
              <w:rPr>
                <w:rFonts w:ascii="Arial" w:hAnsi="Arial" w:cs="Arial"/>
                <w:bCs/>
                <w:sz w:val="24"/>
                <w:szCs w:val="24"/>
              </w:rPr>
              <w:t xml:space="preserve"> </w:t>
            </w:r>
            <w:r w:rsidR="006A330B">
              <w:rPr>
                <w:rFonts w:ascii="Arial" w:hAnsi="Arial" w:cs="Arial"/>
                <w:sz w:val="24"/>
                <w:szCs w:val="24"/>
                <w:lang w:val="es-ES"/>
              </w:rPr>
              <w:t>ejecutado para</w:t>
            </w:r>
            <w:r w:rsidR="00EA154B">
              <w:rPr>
                <w:rFonts w:ascii="Arial" w:hAnsi="Arial" w:cs="Arial"/>
                <w:sz w:val="24"/>
                <w:szCs w:val="24"/>
                <w:lang w:val="es-ES"/>
              </w:rPr>
              <w:t xml:space="preserve"> el mes de Diciembre en un 76.59</w:t>
            </w:r>
            <w:r w:rsidR="006A330B">
              <w:rPr>
                <w:rFonts w:ascii="Arial" w:hAnsi="Arial" w:cs="Arial"/>
                <w:sz w:val="24"/>
                <w:szCs w:val="24"/>
                <w:lang w:val="es-ES"/>
              </w:rPr>
              <w:t>%, cerrando al a</w:t>
            </w:r>
            <w:r w:rsidR="00EA154B">
              <w:rPr>
                <w:rFonts w:ascii="Arial" w:hAnsi="Arial" w:cs="Arial"/>
                <w:sz w:val="24"/>
                <w:szCs w:val="24"/>
                <w:lang w:val="es-ES"/>
              </w:rPr>
              <w:t>ño con una ejecución total de 73.05</w:t>
            </w:r>
            <w:r w:rsidR="006A330B">
              <w:rPr>
                <w:rFonts w:ascii="Arial" w:hAnsi="Arial" w:cs="Arial"/>
                <w:sz w:val="24"/>
                <w:szCs w:val="24"/>
                <w:lang w:val="es-ES"/>
              </w:rPr>
              <w:t>%.</w:t>
            </w:r>
          </w:p>
          <w:p w:rsidR="00B058CF" w:rsidRPr="006A330B" w:rsidRDefault="00B058CF" w:rsidP="008C0A60">
            <w:pPr>
              <w:numPr>
                <w:ilvl w:val="0"/>
                <w:numId w:val="1"/>
              </w:numPr>
              <w:jc w:val="both"/>
              <w:rPr>
                <w:rFonts w:ascii="Arial" w:hAnsi="Arial" w:cs="Arial"/>
                <w:sz w:val="24"/>
                <w:szCs w:val="24"/>
              </w:rPr>
            </w:pPr>
            <w:r>
              <w:rPr>
                <w:rFonts w:ascii="Arial" w:hAnsi="Arial" w:cs="Arial"/>
                <w:b/>
                <w:bCs/>
                <w:sz w:val="24"/>
                <w:szCs w:val="24"/>
              </w:rPr>
              <w:t>Oportunidad de Respuesta PQRS</w:t>
            </w:r>
            <w:r w:rsidR="005D0B86" w:rsidRPr="005D0B86">
              <w:rPr>
                <w:rFonts w:ascii="Arial" w:hAnsi="Arial" w:cs="Arial"/>
                <w:b/>
                <w:bCs/>
                <w:sz w:val="24"/>
                <w:szCs w:val="24"/>
              </w:rPr>
              <w:t>:</w:t>
            </w:r>
            <w:r w:rsidR="008C63E5">
              <w:rPr>
                <w:rFonts w:ascii="Arial" w:hAnsi="Arial" w:cs="Arial"/>
                <w:bCs/>
                <w:sz w:val="24"/>
                <w:szCs w:val="24"/>
              </w:rPr>
              <w:t xml:space="preserve"> Se cumplió con un 80% del indicador.</w:t>
            </w:r>
          </w:p>
          <w:p w:rsidR="006A330B" w:rsidRDefault="006A330B" w:rsidP="008C0A60">
            <w:pPr>
              <w:numPr>
                <w:ilvl w:val="0"/>
                <w:numId w:val="1"/>
              </w:numPr>
              <w:jc w:val="both"/>
              <w:rPr>
                <w:rFonts w:ascii="Arial" w:hAnsi="Arial" w:cs="Arial"/>
                <w:sz w:val="24"/>
                <w:szCs w:val="24"/>
              </w:rPr>
            </w:pPr>
            <w:r>
              <w:rPr>
                <w:rFonts w:ascii="Arial" w:hAnsi="Arial" w:cs="Arial"/>
                <w:b/>
                <w:bCs/>
                <w:sz w:val="24"/>
                <w:szCs w:val="24"/>
              </w:rPr>
              <w:t>Seguimiento a propuestas Comerciales:</w:t>
            </w:r>
            <w:r>
              <w:rPr>
                <w:rFonts w:ascii="Arial" w:hAnsi="Arial" w:cs="Arial"/>
                <w:sz w:val="24"/>
                <w:szCs w:val="24"/>
              </w:rPr>
              <w:t xml:space="preserve"> S</w:t>
            </w:r>
            <w:r w:rsidR="008C63E5">
              <w:rPr>
                <w:rFonts w:ascii="Arial" w:hAnsi="Arial" w:cs="Arial"/>
                <w:sz w:val="24"/>
                <w:szCs w:val="24"/>
              </w:rPr>
              <w:t>e presenta envío de 26 propuestas comerciales durante el 2019, cerrando de mane</w:t>
            </w:r>
            <w:r w:rsidR="00F14F59">
              <w:rPr>
                <w:rFonts w:ascii="Arial" w:hAnsi="Arial" w:cs="Arial"/>
                <w:sz w:val="24"/>
                <w:szCs w:val="24"/>
              </w:rPr>
              <w:t>ra positiva 2, cumpliendo con 31</w:t>
            </w:r>
            <w:r w:rsidR="008C63E5">
              <w:rPr>
                <w:rFonts w:ascii="Arial" w:hAnsi="Arial" w:cs="Arial"/>
                <w:sz w:val="24"/>
                <w:szCs w:val="24"/>
              </w:rPr>
              <w:t>% del indicador.</w:t>
            </w:r>
          </w:p>
          <w:p w:rsidR="008C63E5" w:rsidRDefault="008C63E5" w:rsidP="008C0A60">
            <w:pPr>
              <w:numPr>
                <w:ilvl w:val="0"/>
                <w:numId w:val="1"/>
              </w:numPr>
              <w:jc w:val="both"/>
              <w:rPr>
                <w:rFonts w:ascii="Arial" w:hAnsi="Arial" w:cs="Arial"/>
                <w:sz w:val="24"/>
                <w:szCs w:val="24"/>
              </w:rPr>
            </w:pPr>
            <w:r>
              <w:rPr>
                <w:rFonts w:ascii="Arial" w:hAnsi="Arial" w:cs="Arial"/>
                <w:b/>
                <w:bCs/>
                <w:sz w:val="24"/>
                <w:szCs w:val="24"/>
              </w:rPr>
              <w:lastRenderedPageBreak/>
              <w:t>Calificación de PQRS por procesos:</w:t>
            </w:r>
            <w:r>
              <w:rPr>
                <w:rFonts w:ascii="Arial" w:hAnsi="Arial" w:cs="Arial"/>
                <w:sz w:val="24"/>
                <w:szCs w:val="24"/>
              </w:rPr>
              <w:t xml:space="preserve"> se presenta un resultado general del 93.4%.</w:t>
            </w:r>
          </w:p>
          <w:p w:rsidR="008C63E5" w:rsidRDefault="008C63E5" w:rsidP="008C0A60">
            <w:pPr>
              <w:numPr>
                <w:ilvl w:val="0"/>
                <w:numId w:val="1"/>
              </w:numPr>
              <w:jc w:val="both"/>
              <w:rPr>
                <w:rFonts w:ascii="Arial" w:hAnsi="Arial" w:cs="Arial"/>
                <w:sz w:val="24"/>
                <w:szCs w:val="24"/>
              </w:rPr>
            </w:pPr>
            <w:r>
              <w:rPr>
                <w:rFonts w:ascii="Arial" w:hAnsi="Arial" w:cs="Arial"/>
                <w:b/>
                <w:bCs/>
                <w:sz w:val="24"/>
                <w:szCs w:val="24"/>
              </w:rPr>
              <w:t>PQRS y SNC:</w:t>
            </w:r>
            <w:r>
              <w:rPr>
                <w:rFonts w:ascii="Arial" w:hAnsi="Arial" w:cs="Arial"/>
                <w:sz w:val="24"/>
                <w:szCs w:val="24"/>
              </w:rPr>
              <w:t xml:space="preserve"> Se presentaron 4 PQRS y 0 SNC, para el proceso durante el año 2019.</w:t>
            </w:r>
          </w:p>
          <w:p w:rsidR="008C63E5" w:rsidRDefault="003929EE" w:rsidP="008C0A60">
            <w:pPr>
              <w:numPr>
                <w:ilvl w:val="0"/>
                <w:numId w:val="1"/>
              </w:numPr>
              <w:jc w:val="both"/>
              <w:rPr>
                <w:rFonts w:ascii="Arial" w:hAnsi="Arial" w:cs="Arial"/>
                <w:sz w:val="24"/>
                <w:szCs w:val="24"/>
              </w:rPr>
            </w:pPr>
            <w:r>
              <w:rPr>
                <w:rFonts w:ascii="Arial" w:hAnsi="Arial" w:cs="Arial"/>
                <w:b/>
                <w:bCs/>
                <w:sz w:val="24"/>
                <w:szCs w:val="24"/>
              </w:rPr>
              <w:t>Indicador de ACPM:</w:t>
            </w:r>
            <w:r>
              <w:rPr>
                <w:rFonts w:ascii="Arial" w:hAnsi="Arial" w:cs="Arial"/>
                <w:sz w:val="24"/>
                <w:szCs w:val="24"/>
              </w:rPr>
              <w:t xml:space="preserve"> Se evidencia cumplimiento de la meta establecida para el proceso en un 100%.</w:t>
            </w:r>
          </w:p>
          <w:p w:rsidR="004871C4" w:rsidRPr="00400543" w:rsidRDefault="004871C4" w:rsidP="00AA78EC">
            <w:pPr>
              <w:jc w:val="both"/>
              <w:rPr>
                <w:rFonts w:ascii="Arial" w:hAnsi="Arial" w:cs="Arial"/>
                <w:sz w:val="24"/>
                <w:szCs w:val="24"/>
              </w:rPr>
            </w:pP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4871C4">
              <w:rPr>
                <w:rFonts w:ascii="Arial" w:hAnsi="Arial" w:cs="Arial"/>
                <w:b/>
              </w:rPr>
              <w:t>, compromisos</w:t>
            </w:r>
            <w:r>
              <w:rPr>
                <w:rFonts w:ascii="Arial" w:hAnsi="Arial" w:cs="Arial"/>
                <w:b/>
              </w:rPr>
              <w:t xml:space="preserve"> y análisis de indicadores.</w:t>
            </w:r>
          </w:p>
        </w:tc>
        <w:tc>
          <w:tcPr>
            <w:tcW w:w="6520" w:type="dxa"/>
            <w:gridSpan w:val="6"/>
          </w:tcPr>
          <w:p w:rsidR="00067700" w:rsidRPr="009F501A" w:rsidRDefault="00F56FF1" w:rsidP="009F501A">
            <w:pPr>
              <w:jc w:val="both"/>
              <w:rPr>
                <w:rFonts w:ascii="Arial" w:hAnsi="Arial" w:cs="Arial"/>
                <w:b/>
                <w:sz w:val="24"/>
                <w:szCs w:val="24"/>
              </w:rPr>
            </w:pPr>
            <w:r w:rsidRPr="009F501A">
              <w:rPr>
                <w:rFonts w:ascii="Arial" w:hAnsi="Arial" w:cs="Arial"/>
                <w:b/>
                <w:sz w:val="24"/>
                <w:szCs w:val="24"/>
              </w:rPr>
              <w:t>GESTIÓN DE OPERACIONES.</w:t>
            </w:r>
          </w:p>
          <w:p w:rsidR="00400189" w:rsidRPr="00AA78EC" w:rsidRDefault="009F501A" w:rsidP="00AA78EC">
            <w:pPr>
              <w:jc w:val="both"/>
              <w:rPr>
                <w:rFonts w:ascii="Arial" w:hAnsi="Arial" w:cs="Arial"/>
                <w:b/>
                <w:sz w:val="24"/>
                <w:szCs w:val="24"/>
              </w:rPr>
            </w:pPr>
            <w:r>
              <w:rPr>
                <w:rFonts w:ascii="Arial" w:hAnsi="Arial" w:cs="Arial"/>
                <w:b/>
                <w:sz w:val="24"/>
                <w:szCs w:val="24"/>
              </w:rPr>
              <w:t>Actividades ejecutadas:</w:t>
            </w:r>
          </w:p>
          <w:p w:rsidR="00003885" w:rsidRPr="00811B61" w:rsidRDefault="007A5031" w:rsidP="005364EB">
            <w:pPr>
              <w:numPr>
                <w:ilvl w:val="0"/>
                <w:numId w:val="2"/>
              </w:numPr>
              <w:jc w:val="both"/>
              <w:rPr>
                <w:rFonts w:ascii="Arial" w:hAnsi="Arial" w:cs="Arial"/>
                <w:i/>
                <w:sz w:val="24"/>
                <w:szCs w:val="24"/>
              </w:rPr>
            </w:pPr>
            <w:r w:rsidRPr="005364EB">
              <w:rPr>
                <w:rFonts w:ascii="Arial" w:hAnsi="Arial" w:cs="Arial"/>
                <w:sz w:val="24"/>
                <w:szCs w:val="24"/>
              </w:rPr>
              <w:t xml:space="preserve">Seguimiento ACPM encuesta de </w:t>
            </w:r>
            <w:r w:rsidR="00FA0E48">
              <w:rPr>
                <w:rFonts w:ascii="Arial" w:hAnsi="Arial" w:cs="Arial"/>
                <w:sz w:val="24"/>
                <w:szCs w:val="24"/>
              </w:rPr>
              <w:t xml:space="preserve">Satisfacción’’: </w:t>
            </w:r>
            <w:r w:rsidR="00FA0E48" w:rsidRPr="00811B61">
              <w:rPr>
                <w:rFonts w:ascii="Arial" w:hAnsi="Arial" w:cs="Arial"/>
                <w:i/>
                <w:sz w:val="24"/>
                <w:szCs w:val="24"/>
              </w:rPr>
              <w:t>se dio cierre a las mismas.</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 xml:space="preserve">Seguimiento con los usuarios – mesa de ayuda </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Finalizar toma de inventarios internos y pendientes Azkoyen.</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 xml:space="preserve">Comité de usuarios. </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Procedimientos documentados por normatividad</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Revisión matriz de requisitos legales</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 xml:space="preserve">Manual de operaciones. </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Taller Analdex.</w:t>
            </w:r>
          </w:p>
          <w:p w:rsidR="00003885" w:rsidRPr="005364EB" w:rsidRDefault="007A5031" w:rsidP="005364EB">
            <w:pPr>
              <w:numPr>
                <w:ilvl w:val="0"/>
                <w:numId w:val="2"/>
              </w:numPr>
              <w:jc w:val="both"/>
              <w:rPr>
                <w:rFonts w:ascii="Arial" w:hAnsi="Arial" w:cs="Arial"/>
                <w:sz w:val="24"/>
                <w:szCs w:val="24"/>
              </w:rPr>
            </w:pPr>
            <w:r w:rsidRPr="005364EB">
              <w:rPr>
                <w:rFonts w:ascii="Arial" w:hAnsi="Arial" w:cs="Arial"/>
                <w:sz w:val="24"/>
                <w:szCs w:val="24"/>
              </w:rPr>
              <w:t>Carta para solicitudes de los usuarios a la DIAN.</w:t>
            </w:r>
          </w:p>
          <w:p w:rsidR="009F501A" w:rsidRDefault="007A5031" w:rsidP="009F501A">
            <w:pPr>
              <w:numPr>
                <w:ilvl w:val="0"/>
                <w:numId w:val="2"/>
              </w:numPr>
              <w:jc w:val="both"/>
              <w:rPr>
                <w:rFonts w:ascii="Arial" w:hAnsi="Arial" w:cs="Arial"/>
                <w:sz w:val="24"/>
                <w:szCs w:val="24"/>
              </w:rPr>
            </w:pPr>
            <w:r w:rsidRPr="005364EB">
              <w:rPr>
                <w:rFonts w:ascii="Arial" w:hAnsi="Arial" w:cs="Arial"/>
                <w:sz w:val="24"/>
                <w:szCs w:val="24"/>
              </w:rPr>
              <w:t>Actualización de tarifas.</w:t>
            </w:r>
          </w:p>
          <w:p w:rsidR="00F068EF" w:rsidRPr="00F068EF" w:rsidRDefault="00F068EF" w:rsidP="00F068EF">
            <w:pPr>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003885" w:rsidRPr="00F068EF" w:rsidRDefault="007A5031" w:rsidP="00F068EF">
            <w:pPr>
              <w:numPr>
                <w:ilvl w:val="0"/>
                <w:numId w:val="2"/>
              </w:numPr>
              <w:jc w:val="both"/>
              <w:rPr>
                <w:rFonts w:ascii="Arial" w:hAnsi="Arial" w:cs="Arial"/>
                <w:sz w:val="24"/>
                <w:szCs w:val="24"/>
              </w:rPr>
            </w:pPr>
            <w:r w:rsidRPr="00F068EF">
              <w:rPr>
                <w:rFonts w:ascii="Arial" w:hAnsi="Arial" w:cs="Arial"/>
                <w:sz w:val="24"/>
                <w:szCs w:val="24"/>
              </w:rPr>
              <w:t>Informe de gestión  2020.</w:t>
            </w:r>
          </w:p>
          <w:p w:rsidR="00003885" w:rsidRPr="00F068EF" w:rsidRDefault="007A5031" w:rsidP="00F068EF">
            <w:pPr>
              <w:numPr>
                <w:ilvl w:val="0"/>
                <w:numId w:val="2"/>
              </w:numPr>
              <w:jc w:val="both"/>
              <w:rPr>
                <w:rFonts w:ascii="Arial" w:hAnsi="Arial" w:cs="Arial"/>
                <w:sz w:val="24"/>
                <w:szCs w:val="24"/>
              </w:rPr>
            </w:pPr>
            <w:r w:rsidRPr="00F068EF">
              <w:rPr>
                <w:rFonts w:ascii="Arial" w:hAnsi="Arial" w:cs="Arial"/>
                <w:sz w:val="24"/>
                <w:szCs w:val="24"/>
              </w:rPr>
              <w:t>Generar la rendición de cuenta  a SST. (compromiso)</w:t>
            </w:r>
          </w:p>
          <w:p w:rsidR="00003885" w:rsidRPr="00F068EF" w:rsidRDefault="007A5031" w:rsidP="00F068EF">
            <w:pPr>
              <w:numPr>
                <w:ilvl w:val="0"/>
                <w:numId w:val="2"/>
              </w:numPr>
              <w:jc w:val="both"/>
              <w:rPr>
                <w:rFonts w:ascii="Arial" w:hAnsi="Arial" w:cs="Arial"/>
                <w:sz w:val="24"/>
                <w:szCs w:val="24"/>
              </w:rPr>
            </w:pPr>
            <w:r w:rsidRPr="00F068EF">
              <w:rPr>
                <w:rFonts w:ascii="Arial" w:hAnsi="Arial" w:cs="Arial"/>
                <w:sz w:val="24"/>
                <w:szCs w:val="24"/>
              </w:rPr>
              <w:t>Inventario Sutex seguimiento y cobro de Linco al usuario.</w:t>
            </w:r>
          </w:p>
          <w:p w:rsidR="00694506" w:rsidRPr="00F068EF" w:rsidRDefault="007A5031" w:rsidP="00F068EF">
            <w:pPr>
              <w:numPr>
                <w:ilvl w:val="0"/>
                <w:numId w:val="2"/>
              </w:numPr>
              <w:jc w:val="both"/>
              <w:rPr>
                <w:rFonts w:ascii="Arial" w:hAnsi="Arial" w:cs="Arial"/>
                <w:sz w:val="24"/>
                <w:szCs w:val="24"/>
              </w:rPr>
            </w:pPr>
            <w:r w:rsidRPr="00F068EF">
              <w:rPr>
                <w:rFonts w:ascii="Arial" w:hAnsi="Arial" w:cs="Arial"/>
                <w:sz w:val="24"/>
                <w:szCs w:val="24"/>
              </w:rPr>
              <w:t xml:space="preserve">Informes trimestrales al </w:t>
            </w:r>
            <w:proofErr w:type="spellStart"/>
            <w:r w:rsidRPr="00F068EF">
              <w:rPr>
                <w:rFonts w:ascii="Arial" w:hAnsi="Arial" w:cs="Arial"/>
                <w:sz w:val="24"/>
                <w:szCs w:val="24"/>
              </w:rPr>
              <w:t>Mincit</w:t>
            </w:r>
            <w:proofErr w:type="spellEnd"/>
            <w:r w:rsidRPr="00F068EF">
              <w:rPr>
                <w:rFonts w:ascii="Arial" w:hAnsi="Arial" w:cs="Arial"/>
                <w:sz w:val="24"/>
                <w:szCs w:val="24"/>
              </w:rPr>
              <w:t xml:space="preserve"> e incumplimiento de compromisos de </w:t>
            </w:r>
            <w:r w:rsidR="004C5B97">
              <w:rPr>
                <w:rFonts w:ascii="Arial" w:hAnsi="Arial" w:cs="Arial"/>
                <w:sz w:val="24"/>
                <w:szCs w:val="24"/>
              </w:rPr>
              <w:t>empleo e inversión de Usuarios. (Compromiso)</w:t>
            </w:r>
            <w:r w:rsidR="001E7754" w:rsidRPr="00F068EF">
              <w:rPr>
                <w:rFonts w:ascii="Arial" w:hAnsi="Arial" w:cs="Arial"/>
                <w:sz w:val="24"/>
                <w:szCs w:val="24"/>
              </w:rPr>
              <w:t xml:space="preserve"> </w:t>
            </w:r>
          </w:p>
          <w:p w:rsidR="00596074" w:rsidRDefault="00596074" w:rsidP="009F501A">
            <w:pPr>
              <w:jc w:val="both"/>
              <w:rPr>
                <w:rFonts w:ascii="Arial" w:hAnsi="Arial" w:cs="Arial"/>
                <w:b/>
                <w:sz w:val="24"/>
                <w:szCs w:val="24"/>
              </w:rPr>
            </w:pPr>
          </w:p>
          <w:p w:rsidR="00596074" w:rsidRDefault="009F501A" w:rsidP="009F501A">
            <w:pPr>
              <w:jc w:val="both"/>
              <w:rPr>
                <w:rFonts w:ascii="Arial" w:hAnsi="Arial" w:cs="Arial"/>
                <w:b/>
                <w:sz w:val="24"/>
                <w:szCs w:val="24"/>
              </w:rPr>
            </w:pPr>
            <w:r>
              <w:rPr>
                <w:rFonts w:ascii="Arial" w:hAnsi="Arial" w:cs="Arial"/>
                <w:b/>
                <w:sz w:val="24"/>
                <w:szCs w:val="24"/>
              </w:rPr>
              <w:t>Pendientes:</w:t>
            </w:r>
          </w:p>
          <w:p w:rsidR="004E6C76" w:rsidRPr="003F5F61" w:rsidRDefault="00F068EF" w:rsidP="008C0A60">
            <w:pPr>
              <w:numPr>
                <w:ilvl w:val="0"/>
                <w:numId w:val="2"/>
              </w:numPr>
              <w:jc w:val="both"/>
              <w:rPr>
                <w:rFonts w:ascii="Arial" w:hAnsi="Arial" w:cs="Arial"/>
                <w:i/>
                <w:sz w:val="24"/>
                <w:szCs w:val="24"/>
              </w:rPr>
            </w:pPr>
            <w:r>
              <w:rPr>
                <w:rFonts w:ascii="Arial" w:hAnsi="Arial" w:cs="Arial"/>
                <w:i/>
                <w:sz w:val="24"/>
                <w:szCs w:val="24"/>
              </w:rPr>
              <w:t>Sin pendientes</w:t>
            </w:r>
            <w:r w:rsidR="003F5F61" w:rsidRPr="003F5F61">
              <w:rPr>
                <w:rFonts w:ascii="Arial" w:hAnsi="Arial" w:cs="Arial"/>
                <w:i/>
                <w:sz w:val="24"/>
                <w:szCs w:val="24"/>
              </w:rPr>
              <w:t>.</w:t>
            </w:r>
          </w:p>
          <w:p w:rsidR="00596074" w:rsidRDefault="00596074" w:rsidP="008D45A2">
            <w:pPr>
              <w:jc w:val="both"/>
              <w:rPr>
                <w:rFonts w:ascii="Arial" w:hAnsi="Arial" w:cs="Arial"/>
                <w:sz w:val="24"/>
                <w:szCs w:val="24"/>
              </w:rPr>
            </w:pPr>
          </w:p>
          <w:p w:rsidR="008D45A2" w:rsidRDefault="008D45A2" w:rsidP="008D45A2">
            <w:pPr>
              <w:jc w:val="both"/>
              <w:rPr>
                <w:rFonts w:ascii="Arial" w:hAnsi="Arial" w:cs="Arial"/>
                <w:b/>
                <w:sz w:val="24"/>
                <w:szCs w:val="24"/>
              </w:rPr>
            </w:pPr>
            <w:r>
              <w:rPr>
                <w:rFonts w:ascii="Arial" w:hAnsi="Arial" w:cs="Arial"/>
                <w:b/>
                <w:sz w:val="24"/>
                <w:szCs w:val="24"/>
              </w:rPr>
              <w:t>Compromisos:</w:t>
            </w:r>
          </w:p>
          <w:p w:rsidR="00AA5E1C" w:rsidRDefault="00AA5E1C" w:rsidP="00AA5E1C">
            <w:pPr>
              <w:jc w:val="both"/>
              <w:rPr>
                <w:rFonts w:ascii="Arial" w:hAnsi="Arial" w:cs="Arial"/>
                <w:b/>
              </w:rPr>
            </w:pPr>
            <w:r>
              <w:rPr>
                <w:rFonts w:ascii="Arial" w:hAnsi="Arial" w:cs="Arial"/>
                <w:b/>
              </w:rPr>
              <w:t>Acta 14</w:t>
            </w:r>
          </w:p>
          <w:p w:rsidR="00AA5E1C" w:rsidRPr="005364EB" w:rsidRDefault="00AA5E1C" w:rsidP="008C0A60">
            <w:pPr>
              <w:pStyle w:val="Prrafodelista"/>
              <w:numPr>
                <w:ilvl w:val="0"/>
                <w:numId w:val="2"/>
              </w:numPr>
              <w:jc w:val="both"/>
              <w:rPr>
                <w:rFonts w:ascii="Arial" w:hAnsi="Arial" w:cs="Arial"/>
                <w:i/>
                <w:sz w:val="24"/>
                <w:szCs w:val="24"/>
              </w:rPr>
            </w:pPr>
            <w:r w:rsidRPr="005364EB">
              <w:rPr>
                <w:rFonts w:ascii="Arial" w:hAnsi="Arial" w:cs="Arial"/>
                <w:sz w:val="24"/>
                <w:szCs w:val="24"/>
              </w:rPr>
              <w:t xml:space="preserve">Actualizar Manual de Operaciones, respecto al nuevo decreto: </w:t>
            </w:r>
            <w:r w:rsidRPr="005364EB">
              <w:rPr>
                <w:rFonts w:ascii="Arial" w:hAnsi="Arial" w:cs="Arial"/>
                <w:b/>
                <w:i/>
                <w:sz w:val="24"/>
                <w:szCs w:val="24"/>
              </w:rPr>
              <w:t>Continúa en ejecución.</w:t>
            </w:r>
          </w:p>
          <w:p w:rsidR="004722CF" w:rsidRPr="005364EB" w:rsidRDefault="004722CF" w:rsidP="008C0A60">
            <w:pPr>
              <w:pStyle w:val="Prrafodelista"/>
              <w:numPr>
                <w:ilvl w:val="0"/>
                <w:numId w:val="2"/>
              </w:numPr>
              <w:jc w:val="both"/>
              <w:rPr>
                <w:rFonts w:ascii="Arial" w:hAnsi="Arial" w:cs="Arial"/>
                <w:i/>
                <w:sz w:val="24"/>
                <w:szCs w:val="24"/>
              </w:rPr>
            </w:pPr>
            <w:r w:rsidRPr="005364EB">
              <w:rPr>
                <w:rFonts w:ascii="Arial" w:hAnsi="Arial" w:cs="Arial"/>
                <w:sz w:val="24"/>
                <w:szCs w:val="24"/>
              </w:rPr>
              <w:t xml:space="preserve">Mesa de ayuda y digitalización de formatos. </w:t>
            </w:r>
            <w:r w:rsidR="008750C2">
              <w:rPr>
                <w:rFonts w:ascii="Arial" w:hAnsi="Arial" w:cs="Arial"/>
                <w:b/>
                <w:i/>
                <w:sz w:val="24"/>
                <w:szCs w:val="24"/>
              </w:rPr>
              <w:t>(ejecutado)</w:t>
            </w:r>
            <w:r w:rsidRPr="005364EB">
              <w:rPr>
                <w:rFonts w:ascii="Arial" w:hAnsi="Arial" w:cs="Arial"/>
                <w:b/>
                <w:i/>
                <w:sz w:val="24"/>
                <w:szCs w:val="24"/>
              </w:rPr>
              <w:t>.</w:t>
            </w:r>
          </w:p>
          <w:p w:rsidR="00AA5E1C" w:rsidRPr="005364EB" w:rsidRDefault="00AA5E1C" w:rsidP="00AA5E1C">
            <w:pPr>
              <w:pStyle w:val="Prrafodelista"/>
              <w:jc w:val="both"/>
              <w:rPr>
                <w:rFonts w:ascii="Arial" w:hAnsi="Arial" w:cs="Arial"/>
                <w:i/>
                <w:sz w:val="24"/>
                <w:szCs w:val="24"/>
              </w:rPr>
            </w:pPr>
          </w:p>
          <w:p w:rsidR="00AA5E1C" w:rsidRPr="005364EB" w:rsidRDefault="00AA5E1C" w:rsidP="001B7BF5">
            <w:pPr>
              <w:jc w:val="both"/>
              <w:rPr>
                <w:rFonts w:ascii="Arial" w:hAnsi="Arial" w:cs="Arial"/>
                <w:b/>
                <w:sz w:val="24"/>
                <w:szCs w:val="24"/>
              </w:rPr>
            </w:pPr>
            <w:r w:rsidRPr="005364EB">
              <w:rPr>
                <w:rFonts w:ascii="Arial" w:hAnsi="Arial" w:cs="Arial"/>
                <w:b/>
                <w:sz w:val="24"/>
                <w:szCs w:val="24"/>
              </w:rPr>
              <w:t>Acta 16:</w:t>
            </w:r>
          </w:p>
          <w:p w:rsidR="00176554" w:rsidRPr="005364EB" w:rsidRDefault="00AA5E1C" w:rsidP="008C0A60">
            <w:pPr>
              <w:numPr>
                <w:ilvl w:val="0"/>
                <w:numId w:val="2"/>
              </w:numPr>
              <w:jc w:val="both"/>
              <w:rPr>
                <w:rFonts w:ascii="Arial" w:hAnsi="Arial" w:cs="Arial"/>
                <w:i/>
                <w:sz w:val="24"/>
                <w:szCs w:val="24"/>
              </w:rPr>
            </w:pPr>
            <w:r w:rsidRPr="005364EB">
              <w:rPr>
                <w:rFonts w:ascii="Arial" w:hAnsi="Arial" w:cs="Arial"/>
                <w:sz w:val="24"/>
                <w:szCs w:val="24"/>
              </w:rPr>
              <w:t xml:space="preserve">Curso UIAF. </w:t>
            </w:r>
            <w:r w:rsidRPr="005364EB">
              <w:rPr>
                <w:rFonts w:ascii="Arial" w:hAnsi="Arial" w:cs="Arial"/>
                <w:b/>
                <w:i/>
                <w:sz w:val="24"/>
                <w:szCs w:val="24"/>
              </w:rPr>
              <w:t>(Aún pendiente)</w:t>
            </w:r>
            <w:r w:rsidRPr="005364EB">
              <w:rPr>
                <w:rFonts w:ascii="Arial" w:hAnsi="Arial" w:cs="Arial"/>
                <w:b/>
                <w:i/>
              </w:rPr>
              <w:t>.</w:t>
            </w:r>
          </w:p>
          <w:p w:rsidR="006A4D32" w:rsidRPr="005364EB" w:rsidRDefault="006A4D32" w:rsidP="006A4D32">
            <w:pPr>
              <w:jc w:val="both"/>
              <w:rPr>
                <w:rFonts w:ascii="Arial" w:hAnsi="Arial" w:cs="Arial"/>
                <w:b/>
                <w:sz w:val="24"/>
                <w:szCs w:val="24"/>
              </w:rPr>
            </w:pPr>
          </w:p>
          <w:p w:rsidR="006A4D32" w:rsidRPr="005364EB" w:rsidRDefault="006A4D32" w:rsidP="006A4D32">
            <w:pPr>
              <w:jc w:val="both"/>
              <w:rPr>
                <w:rFonts w:ascii="Arial" w:hAnsi="Arial" w:cs="Arial"/>
                <w:b/>
                <w:i/>
              </w:rPr>
            </w:pPr>
            <w:r w:rsidRPr="005364EB">
              <w:rPr>
                <w:rFonts w:ascii="Arial" w:hAnsi="Arial" w:cs="Arial"/>
                <w:b/>
                <w:sz w:val="24"/>
                <w:szCs w:val="24"/>
              </w:rPr>
              <w:t>Acta 20:</w:t>
            </w:r>
          </w:p>
          <w:p w:rsidR="006A4D32" w:rsidRPr="005364EB" w:rsidRDefault="006A4D3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Radicar la PQRS sobre facturación errada.</w:t>
            </w:r>
            <w:r w:rsidR="005364EB">
              <w:rPr>
                <w:rFonts w:ascii="Arial" w:hAnsi="Arial" w:cs="Arial"/>
                <w:sz w:val="24"/>
                <w:szCs w:val="24"/>
              </w:rPr>
              <w:t xml:space="preserve"> </w:t>
            </w:r>
            <w:r w:rsidR="005364EB">
              <w:rPr>
                <w:rFonts w:ascii="Arial" w:hAnsi="Arial" w:cs="Arial"/>
                <w:b/>
                <w:i/>
                <w:sz w:val="24"/>
                <w:szCs w:val="24"/>
              </w:rPr>
              <w:t>(Ejecutada)</w:t>
            </w:r>
          </w:p>
          <w:p w:rsidR="006A4D32" w:rsidRPr="005364EB" w:rsidRDefault="006A4D3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Generar la rendición de cuenta por parte en los líderes de procesos en cuanto a SST.</w:t>
            </w:r>
            <w:r w:rsidR="00F068EF">
              <w:rPr>
                <w:rFonts w:ascii="Arial" w:hAnsi="Arial" w:cs="Arial"/>
                <w:sz w:val="24"/>
                <w:szCs w:val="24"/>
              </w:rPr>
              <w:t xml:space="preserve"> </w:t>
            </w:r>
            <w:r w:rsidR="00F068EF">
              <w:rPr>
                <w:rFonts w:ascii="Arial" w:hAnsi="Arial" w:cs="Arial"/>
                <w:b/>
                <w:i/>
                <w:sz w:val="24"/>
                <w:szCs w:val="24"/>
              </w:rPr>
              <w:t>(pendiente)</w:t>
            </w:r>
          </w:p>
          <w:p w:rsidR="006A4D3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 xml:space="preserve">Verificar Reportar a la aseguradora inicio de la demanda </w:t>
            </w:r>
            <w:r w:rsidRPr="005364EB">
              <w:rPr>
                <w:rFonts w:ascii="Arial" w:hAnsi="Arial" w:cs="Arial"/>
                <w:b/>
                <w:i/>
                <w:sz w:val="24"/>
                <w:szCs w:val="24"/>
              </w:rPr>
              <w:t>(en conjunto con Jurídico).</w:t>
            </w:r>
            <w:r w:rsidR="00F068EF">
              <w:rPr>
                <w:rFonts w:ascii="Arial" w:hAnsi="Arial" w:cs="Arial"/>
                <w:b/>
                <w:i/>
                <w:sz w:val="24"/>
                <w:szCs w:val="24"/>
              </w:rPr>
              <w:t xml:space="preserve"> (Ejecutada)</w:t>
            </w:r>
          </w:p>
          <w:p w:rsidR="000E730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Abarcar más actividades que están dentro del control de U.O, no solo el de inventarios.</w:t>
            </w:r>
            <w:r w:rsidR="00F068EF">
              <w:rPr>
                <w:rFonts w:ascii="Arial" w:hAnsi="Arial" w:cs="Arial"/>
                <w:sz w:val="24"/>
                <w:szCs w:val="24"/>
              </w:rPr>
              <w:t xml:space="preserve"> </w:t>
            </w:r>
            <w:r w:rsidR="00F068EF">
              <w:rPr>
                <w:rFonts w:ascii="Arial" w:hAnsi="Arial" w:cs="Arial"/>
                <w:b/>
                <w:i/>
                <w:sz w:val="24"/>
                <w:szCs w:val="24"/>
              </w:rPr>
              <w:t>(Pendiente)</w:t>
            </w:r>
          </w:p>
          <w:p w:rsidR="000E730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 xml:space="preserve">Realizar comunicación al ministerio del incumplimiento expresamente de los usuarios. </w:t>
            </w:r>
            <w:r w:rsidRPr="005364EB">
              <w:rPr>
                <w:rFonts w:ascii="Arial" w:hAnsi="Arial" w:cs="Arial"/>
                <w:b/>
                <w:i/>
                <w:sz w:val="24"/>
                <w:szCs w:val="24"/>
              </w:rPr>
              <w:t>(en conjunto con Jurídico).</w:t>
            </w:r>
            <w:r w:rsidR="00F068EF">
              <w:rPr>
                <w:rFonts w:ascii="Arial" w:hAnsi="Arial" w:cs="Arial"/>
                <w:b/>
                <w:i/>
                <w:sz w:val="24"/>
                <w:szCs w:val="24"/>
              </w:rPr>
              <w:t xml:space="preserve"> (Pendiente)</w:t>
            </w:r>
          </w:p>
          <w:p w:rsidR="000E730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 xml:space="preserve">Revisar la normativa aplicable a </w:t>
            </w:r>
            <w:proofErr w:type="spellStart"/>
            <w:r w:rsidRPr="005364EB">
              <w:rPr>
                <w:rFonts w:ascii="Arial" w:hAnsi="Arial" w:cs="Arial"/>
                <w:sz w:val="24"/>
                <w:szCs w:val="24"/>
              </w:rPr>
              <w:t>Maltese</w:t>
            </w:r>
            <w:proofErr w:type="spellEnd"/>
            <w:r w:rsidR="008750C2">
              <w:rPr>
                <w:rFonts w:ascii="Arial" w:hAnsi="Arial" w:cs="Arial"/>
                <w:sz w:val="24"/>
                <w:szCs w:val="24"/>
              </w:rPr>
              <w:t xml:space="preserve"> y el sector específico que maneja</w:t>
            </w:r>
            <w:r w:rsidRPr="005364EB">
              <w:rPr>
                <w:rFonts w:ascii="Arial" w:hAnsi="Arial" w:cs="Arial"/>
                <w:sz w:val="24"/>
                <w:szCs w:val="24"/>
              </w:rPr>
              <w:t xml:space="preserve">. </w:t>
            </w:r>
            <w:r w:rsidRPr="005364EB">
              <w:rPr>
                <w:rFonts w:ascii="Arial" w:hAnsi="Arial" w:cs="Arial"/>
                <w:b/>
                <w:i/>
                <w:sz w:val="24"/>
                <w:szCs w:val="24"/>
              </w:rPr>
              <w:t>(en conjunto con Jurídico).</w:t>
            </w:r>
            <w:r w:rsidR="004C5B97">
              <w:rPr>
                <w:rFonts w:ascii="Arial" w:hAnsi="Arial" w:cs="Arial"/>
                <w:b/>
                <w:i/>
                <w:sz w:val="24"/>
                <w:szCs w:val="24"/>
              </w:rPr>
              <w:t xml:space="preserve"> (Pendiente).</w:t>
            </w:r>
          </w:p>
          <w:p w:rsidR="000E730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 xml:space="preserve">Redactar comunicación a usuarios, en los cuales se indague o se refleje seguimiento al inicio de las operaciones. </w:t>
            </w:r>
            <w:r w:rsidRPr="005364EB">
              <w:rPr>
                <w:rFonts w:ascii="Arial" w:hAnsi="Arial" w:cs="Arial"/>
                <w:b/>
                <w:i/>
                <w:sz w:val="24"/>
                <w:szCs w:val="24"/>
              </w:rPr>
              <w:t>(en conjunto con Jurídico).</w:t>
            </w:r>
            <w:r w:rsidR="004C5B97">
              <w:rPr>
                <w:rFonts w:ascii="Arial" w:hAnsi="Arial" w:cs="Arial"/>
                <w:b/>
                <w:i/>
                <w:sz w:val="24"/>
                <w:szCs w:val="24"/>
              </w:rPr>
              <w:t xml:space="preserve"> (</w:t>
            </w:r>
            <w:r w:rsidR="00531922">
              <w:rPr>
                <w:rFonts w:ascii="Arial" w:hAnsi="Arial" w:cs="Arial"/>
                <w:b/>
                <w:i/>
                <w:sz w:val="24"/>
                <w:szCs w:val="24"/>
              </w:rPr>
              <w:t>Ejecutado</w:t>
            </w:r>
            <w:r w:rsidR="004C5B97">
              <w:rPr>
                <w:rFonts w:ascii="Arial" w:hAnsi="Arial" w:cs="Arial"/>
                <w:b/>
                <w:i/>
                <w:sz w:val="24"/>
                <w:szCs w:val="24"/>
              </w:rPr>
              <w:t>)</w:t>
            </w:r>
            <w:r w:rsidR="00531922">
              <w:rPr>
                <w:rFonts w:ascii="Arial" w:hAnsi="Arial" w:cs="Arial"/>
                <w:b/>
                <w:i/>
                <w:sz w:val="24"/>
                <w:szCs w:val="24"/>
              </w:rPr>
              <w:t xml:space="preserve">, </w:t>
            </w:r>
          </w:p>
          <w:p w:rsidR="000E730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 xml:space="preserve">Revisar si por temas de inoperatividad, se debe reportar a la UIAF. </w:t>
            </w:r>
            <w:r w:rsidRPr="005364EB">
              <w:rPr>
                <w:rFonts w:ascii="Arial" w:hAnsi="Arial" w:cs="Arial"/>
                <w:b/>
                <w:i/>
                <w:sz w:val="24"/>
                <w:szCs w:val="24"/>
              </w:rPr>
              <w:t>(en conjunto con Jurídico).</w:t>
            </w:r>
            <w:r w:rsidR="004C5B97">
              <w:rPr>
                <w:rFonts w:ascii="Arial" w:hAnsi="Arial" w:cs="Arial"/>
                <w:b/>
                <w:i/>
                <w:sz w:val="24"/>
                <w:szCs w:val="24"/>
              </w:rPr>
              <w:t xml:space="preserve"> (Pendiente).</w:t>
            </w:r>
            <w:r w:rsidR="00531922">
              <w:rPr>
                <w:rFonts w:ascii="Arial" w:hAnsi="Arial" w:cs="Arial"/>
                <w:b/>
                <w:i/>
                <w:sz w:val="24"/>
                <w:szCs w:val="24"/>
              </w:rPr>
              <w:t xml:space="preserve"> se radica PQRS en la UIAF referente al tema, se está a la espera de la respuesta.</w:t>
            </w:r>
          </w:p>
          <w:p w:rsidR="000E7302" w:rsidRPr="005364EB" w:rsidRDefault="000E7302" w:rsidP="0017677B">
            <w:pPr>
              <w:pStyle w:val="Prrafodelista"/>
              <w:numPr>
                <w:ilvl w:val="0"/>
                <w:numId w:val="14"/>
              </w:numPr>
              <w:jc w:val="both"/>
              <w:rPr>
                <w:rFonts w:ascii="Arial" w:hAnsi="Arial" w:cs="Arial"/>
                <w:i/>
                <w:sz w:val="24"/>
                <w:szCs w:val="24"/>
              </w:rPr>
            </w:pPr>
            <w:r w:rsidRPr="005364EB">
              <w:rPr>
                <w:rFonts w:ascii="Arial" w:hAnsi="Arial" w:cs="Arial"/>
                <w:sz w:val="24"/>
                <w:szCs w:val="24"/>
              </w:rPr>
              <w:t>Realizar visitas a los usuarios, de acuerdo a los resultados de las auditorias.</w:t>
            </w:r>
            <w:r w:rsidR="004C5B97">
              <w:rPr>
                <w:rFonts w:ascii="Arial" w:hAnsi="Arial" w:cs="Arial"/>
                <w:sz w:val="24"/>
                <w:szCs w:val="24"/>
              </w:rPr>
              <w:t xml:space="preserve"> </w:t>
            </w:r>
            <w:r w:rsidR="004C5B97">
              <w:rPr>
                <w:rFonts w:ascii="Arial" w:hAnsi="Arial" w:cs="Arial"/>
                <w:b/>
                <w:i/>
                <w:sz w:val="24"/>
                <w:szCs w:val="24"/>
              </w:rPr>
              <w:t>(Pendiente).</w:t>
            </w:r>
          </w:p>
          <w:p w:rsidR="00176554" w:rsidRDefault="00176554" w:rsidP="00176554">
            <w:pPr>
              <w:jc w:val="both"/>
              <w:rPr>
                <w:rFonts w:ascii="Arial" w:hAnsi="Arial" w:cs="Arial"/>
                <w:sz w:val="24"/>
                <w:szCs w:val="24"/>
              </w:rPr>
            </w:pPr>
          </w:p>
          <w:p w:rsidR="00596074" w:rsidRDefault="00596074" w:rsidP="00176554">
            <w:pPr>
              <w:jc w:val="both"/>
              <w:rPr>
                <w:rFonts w:ascii="Arial" w:hAnsi="Arial" w:cs="Arial"/>
                <w:b/>
                <w:i/>
                <w:sz w:val="24"/>
                <w:szCs w:val="24"/>
              </w:rPr>
            </w:pPr>
            <w:r>
              <w:rPr>
                <w:rFonts w:ascii="Arial" w:hAnsi="Arial" w:cs="Arial"/>
                <w:b/>
                <w:sz w:val="24"/>
                <w:szCs w:val="24"/>
              </w:rPr>
              <w:t xml:space="preserve">Indicadores </w:t>
            </w:r>
            <w:r w:rsidR="004806CE">
              <w:rPr>
                <w:rFonts w:ascii="Arial" w:hAnsi="Arial" w:cs="Arial"/>
                <w:b/>
                <w:i/>
                <w:sz w:val="24"/>
                <w:szCs w:val="24"/>
              </w:rPr>
              <w:t xml:space="preserve">(ver </w:t>
            </w:r>
            <w:r w:rsidR="002009CC">
              <w:rPr>
                <w:rFonts w:ascii="Arial" w:hAnsi="Arial" w:cs="Arial"/>
                <w:b/>
                <w:i/>
                <w:sz w:val="24"/>
                <w:szCs w:val="24"/>
              </w:rPr>
              <w:t>carátula Nº 01</w:t>
            </w:r>
            <w:r>
              <w:rPr>
                <w:rFonts w:ascii="Arial" w:hAnsi="Arial" w:cs="Arial"/>
                <w:b/>
                <w:i/>
                <w:sz w:val="24"/>
                <w:szCs w:val="24"/>
              </w:rPr>
              <w:t>)</w:t>
            </w:r>
          </w:p>
          <w:p w:rsidR="00EB5263" w:rsidRDefault="00EB5263" w:rsidP="008C0A60">
            <w:pPr>
              <w:numPr>
                <w:ilvl w:val="0"/>
                <w:numId w:val="2"/>
              </w:numPr>
              <w:jc w:val="both"/>
              <w:rPr>
                <w:rFonts w:ascii="Arial" w:hAnsi="Arial" w:cs="Arial"/>
                <w:bCs/>
                <w:sz w:val="24"/>
                <w:szCs w:val="24"/>
              </w:rPr>
            </w:pPr>
            <w:r w:rsidRPr="004871C4">
              <w:rPr>
                <w:rFonts w:ascii="Arial" w:hAnsi="Arial" w:cs="Arial"/>
                <w:b/>
                <w:bCs/>
                <w:sz w:val="24"/>
                <w:szCs w:val="24"/>
              </w:rPr>
              <w:t>Presupuesto Operaciones:</w:t>
            </w:r>
            <w:r w:rsidR="00251781">
              <w:rPr>
                <w:rFonts w:ascii="Arial" w:hAnsi="Arial" w:cs="Arial"/>
                <w:b/>
                <w:bCs/>
                <w:sz w:val="24"/>
                <w:szCs w:val="24"/>
              </w:rPr>
              <w:t xml:space="preserve"> </w:t>
            </w:r>
            <w:r w:rsidR="000744DD" w:rsidRPr="00251781">
              <w:rPr>
                <w:rFonts w:ascii="Arial" w:hAnsi="Arial" w:cs="Arial"/>
                <w:bCs/>
                <w:sz w:val="24"/>
                <w:szCs w:val="24"/>
              </w:rPr>
              <w:t>89.5</w:t>
            </w:r>
            <w:r w:rsidR="00251781" w:rsidRPr="00251781">
              <w:rPr>
                <w:rFonts w:ascii="Arial" w:hAnsi="Arial" w:cs="Arial"/>
                <w:bCs/>
                <w:sz w:val="24"/>
                <w:szCs w:val="24"/>
              </w:rPr>
              <w:t>%</w:t>
            </w:r>
            <w:r w:rsidR="00251781">
              <w:rPr>
                <w:rFonts w:ascii="Arial" w:hAnsi="Arial" w:cs="Arial"/>
                <w:bCs/>
                <w:sz w:val="24"/>
                <w:szCs w:val="24"/>
              </w:rPr>
              <w:t xml:space="preserve"> de ejecución para el mes de Diciembre; con respecto al cierre de año se causó un 86.55% del total del presupuesto proyectado para el 2019</w:t>
            </w:r>
            <w:r w:rsidR="00DE6B8D" w:rsidRPr="00251781">
              <w:rPr>
                <w:rFonts w:ascii="Arial" w:hAnsi="Arial" w:cs="Arial"/>
                <w:bCs/>
                <w:sz w:val="24"/>
                <w:szCs w:val="24"/>
              </w:rPr>
              <w:t>.</w:t>
            </w:r>
          </w:p>
          <w:p w:rsidR="004D2ADA" w:rsidRPr="00FA39E5" w:rsidRDefault="004D2ADA" w:rsidP="004D2ADA">
            <w:pPr>
              <w:ind w:left="720"/>
              <w:jc w:val="both"/>
              <w:rPr>
                <w:rFonts w:ascii="Arial" w:hAnsi="Arial" w:cs="Arial"/>
                <w:bCs/>
                <w:sz w:val="24"/>
                <w:szCs w:val="24"/>
              </w:rPr>
            </w:pPr>
          </w:p>
          <w:p w:rsidR="00FA39E5" w:rsidRPr="00FA39E5" w:rsidRDefault="00FA39E5" w:rsidP="008C0A60">
            <w:pPr>
              <w:numPr>
                <w:ilvl w:val="0"/>
                <w:numId w:val="2"/>
              </w:numPr>
              <w:jc w:val="both"/>
              <w:rPr>
                <w:rFonts w:ascii="Arial" w:hAnsi="Arial" w:cs="Arial"/>
                <w:bCs/>
                <w:sz w:val="24"/>
                <w:szCs w:val="24"/>
              </w:rPr>
            </w:pPr>
            <w:r w:rsidRPr="00FA39E5">
              <w:rPr>
                <w:rFonts w:ascii="Arial" w:hAnsi="Arial" w:cs="Arial"/>
                <w:b/>
                <w:bCs/>
                <w:sz w:val="24"/>
                <w:szCs w:val="24"/>
              </w:rPr>
              <w:t>Indicador de Oportunidad:</w:t>
            </w:r>
            <w:r w:rsidR="004806CE">
              <w:rPr>
                <w:rFonts w:ascii="Arial" w:hAnsi="Arial" w:cs="Arial"/>
                <w:bCs/>
                <w:sz w:val="24"/>
                <w:szCs w:val="24"/>
              </w:rPr>
              <w:t xml:space="preserve"> </w:t>
            </w:r>
            <w:r w:rsidR="000744DD">
              <w:rPr>
                <w:rFonts w:ascii="Arial" w:hAnsi="Arial" w:cs="Arial"/>
                <w:bCs/>
                <w:sz w:val="24"/>
                <w:szCs w:val="24"/>
              </w:rPr>
              <w:t>98</w:t>
            </w:r>
            <w:r w:rsidR="004806CE">
              <w:rPr>
                <w:rFonts w:ascii="Arial" w:hAnsi="Arial" w:cs="Arial"/>
                <w:bCs/>
                <w:sz w:val="24"/>
                <w:szCs w:val="24"/>
              </w:rPr>
              <w:t>%</w:t>
            </w:r>
            <w:r w:rsidR="00251781">
              <w:rPr>
                <w:rFonts w:ascii="Arial" w:hAnsi="Arial" w:cs="Arial"/>
                <w:bCs/>
                <w:sz w:val="24"/>
                <w:szCs w:val="24"/>
              </w:rPr>
              <w:t xml:space="preserve"> para el mes de Diciembre.</w:t>
            </w:r>
            <w:r w:rsidR="00531922">
              <w:rPr>
                <w:rFonts w:ascii="Arial" w:hAnsi="Arial" w:cs="Arial"/>
                <w:bCs/>
                <w:sz w:val="24"/>
                <w:szCs w:val="24"/>
              </w:rPr>
              <w:t xml:space="preserve"> Cierre con 99%, el 16% del total de los formularios rechazados.</w:t>
            </w:r>
          </w:p>
          <w:p w:rsidR="007C4C80" w:rsidRPr="004871C4" w:rsidRDefault="007C4C80" w:rsidP="007C4C80">
            <w:pPr>
              <w:jc w:val="both"/>
              <w:rPr>
                <w:rFonts w:ascii="Arial" w:hAnsi="Arial" w:cs="Arial"/>
                <w:bCs/>
                <w:sz w:val="24"/>
                <w:szCs w:val="24"/>
              </w:rPr>
            </w:pPr>
          </w:p>
          <w:p w:rsidR="005449BA" w:rsidRPr="00251781" w:rsidRDefault="007C4C80" w:rsidP="008C0A60">
            <w:pPr>
              <w:numPr>
                <w:ilvl w:val="0"/>
                <w:numId w:val="2"/>
              </w:numPr>
              <w:jc w:val="both"/>
              <w:rPr>
                <w:rFonts w:ascii="Arial" w:hAnsi="Arial" w:cs="Arial"/>
                <w:bCs/>
                <w:sz w:val="24"/>
                <w:szCs w:val="24"/>
              </w:rPr>
            </w:pPr>
            <w:r>
              <w:rPr>
                <w:rFonts w:ascii="Arial" w:hAnsi="Arial" w:cs="Arial"/>
                <w:b/>
                <w:bCs/>
                <w:sz w:val="24"/>
                <w:szCs w:val="24"/>
              </w:rPr>
              <w:lastRenderedPageBreak/>
              <w:t xml:space="preserve">Confiabilidad de </w:t>
            </w:r>
            <w:r w:rsidR="005449BA">
              <w:rPr>
                <w:rFonts w:ascii="Arial" w:hAnsi="Arial" w:cs="Arial"/>
                <w:b/>
                <w:bCs/>
                <w:sz w:val="24"/>
                <w:szCs w:val="24"/>
              </w:rPr>
              <w:t>Inventarios:</w:t>
            </w:r>
            <w:r w:rsidR="00251781">
              <w:rPr>
                <w:rFonts w:ascii="Arial" w:hAnsi="Arial" w:cs="Arial"/>
                <w:b/>
                <w:bCs/>
                <w:sz w:val="24"/>
                <w:szCs w:val="24"/>
              </w:rPr>
              <w:t xml:space="preserve"> </w:t>
            </w:r>
            <w:r w:rsidR="00251781" w:rsidRPr="00251781">
              <w:rPr>
                <w:rFonts w:ascii="Arial" w:hAnsi="Arial" w:cs="Arial"/>
                <w:bCs/>
                <w:sz w:val="24"/>
                <w:szCs w:val="24"/>
              </w:rPr>
              <w:t>98% de confiabilidad en los inventarios para el 4to trimestre del año 2019, con un cumplimiento general del 96%</w:t>
            </w:r>
            <w:r w:rsidR="004806CE" w:rsidRPr="00251781">
              <w:rPr>
                <w:rFonts w:ascii="Arial" w:hAnsi="Arial" w:cs="Arial"/>
                <w:bCs/>
                <w:sz w:val="24"/>
                <w:szCs w:val="24"/>
              </w:rPr>
              <w:t>.</w:t>
            </w:r>
          </w:p>
          <w:p w:rsidR="007C4C80" w:rsidRPr="005449BA" w:rsidRDefault="007C4C80" w:rsidP="007C4C80">
            <w:pPr>
              <w:jc w:val="both"/>
              <w:rPr>
                <w:rFonts w:ascii="Arial" w:hAnsi="Arial" w:cs="Arial"/>
                <w:bCs/>
                <w:sz w:val="24"/>
                <w:szCs w:val="24"/>
              </w:rPr>
            </w:pPr>
          </w:p>
          <w:p w:rsidR="004871C4" w:rsidRDefault="005449BA" w:rsidP="002009CC">
            <w:pPr>
              <w:numPr>
                <w:ilvl w:val="0"/>
                <w:numId w:val="2"/>
              </w:numPr>
              <w:jc w:val="both"/>
              <w:rPr>
                <w:rFonts w:ascii="Arial" w:hAnsi="Arial" w:cs="Arial"/>
                <w:bCs/>
                <w:sz w:val="24"/>
                <w:szCs w:val="24"/>
              </w:rPr>
            </w:pPr>
            <w:r>
              <w:rPr>
                <w:rFonts w:ascii="Arial" w:hAnsi="Arial" w:cs="Arial"/>
                <w:b/>
                <w:bCs/>
                <w:sz w:val="24"/>
                <w:szCs w:val="24"/>
              </w:rPr>
              <w:t>Tránsitos:</w:t>
            </w:r>
            <w:r w:rsidR="00251781">
              <w:rPr>
                <w:rFonts w:ascii="Arial" w:hAnsi="Arial" w:cs="Arial"/>
                <w:b/>
                <w:bCs/>
                <w:sz w:val="24"/>
                <w:szCs w:val="24"/>
              </w:rPr>
              <w:t xml:space="preserve"> </w:t>
            </w:r>
            <w:r w:rsidR="00251781">
              <w:rPr>
                <w:rFonts w:ascii="Arial" w:hAnsi="Arial" w:cs="Arial"/>
                <w:bCs/>
                <w:sz w:val="24"/>
                <w:szCs w:val="24"/>
              </w:rPr>
              <w:t>2 horas 05 minutos para el mes de Diciembre, se evidencia en este mes cumplimiento del indicador, al estar en un tiempo menor a 3 horas</w:t>
            </w:r>
            <w:r w:rsidR="00097214">
              <w:rPr>
                <w:rFonts w:ascii="Arial" w:hAnsi="Arial" w:cs="Arial"/>
                <w:bCs/>
                <w:sz w:val="24"/>
                <w:szCs w:val="24"/>
              </w:rPr>
              <w:t>, cerrando el año con un 2.27.</w:t>
            </w:r>
          </w:p>
          <w:p w:rsidR="00251781" w:rsidRDefault="00251781" w:rsidP="00251781">
            <w:pPr>
              <w:pStyle w:val="Prrafodelista"/>
              <w:rPr>
                <w:rFonts w:ascii="Arial" w:hAnsi="Arial" w:cs="Arial"/>
                <w:bCs/>
                <w:sz w:val="24"/>
                <w:szCs w:val="24"/>
              </w:rPr>
            </w:pPr>
          </w:p>
          <w:p w:rsidR="00F45224" w:rsidRPr="000B2A16" w:rsidRDefault="00251781" w:rsidP="000B2A16">
            <w:pPr>
              <w:numPr>
                <w:ilvl w:val="0"/>
                <w:numId w:val="2"/>
              </w:numPr>
              <w:jc w:val="both"/>
              <w:rPr>
                <w:rFonts w:ascii="Arial" w:hAnsi="Arial" w:cs="Arial"/>
                <w:bCs/>
                <w:sz w:val="24"/>
                <w:szCs w:val="24"/>
              </w:rPr>
            </w:pPr>
            <w:r>
              <w:rPr>
                <w:rFonts w:ascii="Arial" w:hAnsi="Arial" w:cs="Arial"/>
                <w:b/>
                <w:bCs/>
                <w:sz w:val="24"/>
                <w:szCs w:val="24"/>
              </w:rPr>
              <w:t xml:space="preserve">ACPM: </w:t>
            </w:r>
            <w:r>
              <w:rPr>
                <w:rFonts w:ascii="Arial" w:hAnsi="Arial" w:cs="Arial"/>
                <w:bCs/>
                <w:sz w:val="24"/>
                <w:szCs w:val="24"/>
              </w:rPr>
              <w:t xml:space="preserve">Cumplimiento del indicador para el proceso de un </w:t>
            </w:r>
            <w:r w:rsidR="00256C80">
              <w:rPr>
                <w:rFonts w:ascii="Arial" w:hAnsi="Arial" w:cs="Arial"/>
                <w:bCs/>
                <w:sz w:val="24"/>
                <w:szCs w:val="24"/>
              </w:rPr>
              <w:t>17</w:t>
            </w:r>
            <w:r w:rsidR="00FB7643">
              <w:rPr>
                <w:rFonts w:ascii="Arial" w:hAnsi="Arial" w:cs="Arial"/>
                <w:bCs/>
                <w:sz w:val="24"/>
                <w:szCs w:val="24"/>
              </w:rPr>
              <w:t>9%, dando cumplimiento a la meta establecida para las acciones de mejora y preventivas.</w:t>
            </w: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520"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t>GESTIÓN JURÍDICA Y PROPIEDAD HORIZONTAL (PH).</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 xml:space="preserve">Novena Navideña </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 xml:space="preserve">Trámite renovación </w:t>
            </w:r>
            <w:r w:rsidR="00BA1187" w:rsidRPr="00B718F5">
              <w:rPr>
                <w:rFonts w:ascii="Arial" w:hAnsi="Arial" w:cs="Arial"/>
                <w:sz w:val="24"/>
                <w:szCs w:val="24"/>
              </w:rPr>
              <w:t>Póliza</w:t>
            </w:r>
            <w:r w:rsidRPr="00B718F5">
              <w:rPr>
                <w:rFonts w:ascii="Arial" w:hAnsi="Arial" w:cs="Arial"/>
                <w:sz w:val="24"/>
                <w:szCs w:val="24"/>
              </w:rPr>
              <w:t xml:space="preserve"> todo Riesgo U.O</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Liquidación contratos Agrupación</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Ajustes Presupuesto Jurídico</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Evaluación de desempeño Equipo de Trabajo</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Reclamación Seguro TCC (Poste Interno)</w:t>
            </w:r>
            <w:r>
              <w:rPr>
                <w:rFonts w:ascii="Arial" w:hAnsi="Arial" w:cs="Arial"/>
                <w:sz w:val="24"/>
                <w:szCs w:val="24"/>
              </w:rPr>
              <w:t xml:space="preserve">: </w:t>
            </w:r>
            <w:r>
              <w:rPr>
                <w:rFonts w:ascii="Arial" w:hAnsi="Arial" w:cs="Arial"/>
                <w:i/>
                <w:sz w:val="24"/>
                <w:szCs w:val="24"/>
              </w:rPr>
              <w:t xml:space="preserve">se realiza trámite con la aseguradora de TCC, para su respectiva reposición. </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Reunión Seguridad Nacional (Asuntos Pendientes)</w:t>
            </w:r>
            <w:r>
              <w:rPr>
                <w:rFonts w:ascii="Arial" w:hAnsi="Arial" w:cs="Arial"/>
                <w:sz w:val="24"/>
                <w:szCs w:val="24"/>
              </w:rPr>
              <w:t xml:space="preserve">: </w:t>
            </w:r>
            <w:r>
              <w:rPr>
                <w:rFonts w:ascii="Arial" w:hAnsi="Arial" w:cs="Arial"/>
                <w:i/>
                <w:sz w:val="24"/>
                <w:szCs w:val="24"/>
              </w:rPr>
              <w:t xml:space="preserve">dentro de los valores adicionales que se tienen dentro el contrato, la funcionalidad del software de Ingresos, el cual permite homogenizar y digitalizar los elementos no controlados, evitando imprimir el formato actual. </w:t>
            </w:r>
          </w:p>
          <w:p w:rsidR="00DF7730" w:rsidRPr="00B718F5" w:rsidRDefault="00BA1187" w:rsidP="00B718F5">
            <w:pPr>
              <w:numPr>
                <w:ilvl w:val="0"/>
                <w:numId w:val="3"/>
              </w:numPr>
              <w:jc w:val="both"/>
              <w:rPr>
                <w:rFonts w:ascii="Arial" w:hAnsi="Arial" w:cs="Arial"/>
                <w:sz w:val="24"/>
                <w:szCs w:val="24"/>
              </w:rPr>
            </w:pPr>
            <w:r w:rsidRPr="00B718F5">
              <w:rPr>
                <w:rFonts w:ascii="Arial" w:hAnsi="Arial" w:cs="Arial"/>
                <w:sz w:val="24"/>
                <w:szCs w:val="24"/>
              </w:rPr>
              <w:t>Ajuste</w:t>
            </w:r>
            <w:r w:rsidR="00DF7730" w:rsidRPr="00B718F5">
              <w:rPr>
                <w:rFonts w:ascii="Arial" w:hAnsi="Arial" w:cs="Arial"/>
                <w:sz w:val="24"/>
                <w:szCs w:val="24"/>
              </w:rPr>
              <w:t xml:space="preserve"> presupuesto Agrupación</w:t>
            </w:r>
            <w:r w:rsidR="00DF7730">
              <w:rPr>
                <w:rFonts w:ascii="Arial" w:hAnsi="Arial" w:cs="Arial"/>
                <w:sz w:val="24"/>
                <w:szCs w:val="24"/>
              </w:rPr>
              <w:t xml:space="preserve">: </w:t>
            </w:r>
            <w:r w:rsidR="00DF7730">
              <w:rPr>
                <w:rFonts w:ascii="Arial" w:hAnsi="Arial" w:cs="Arial"/>
                <w:i/>
                <w:sz w:val="24"/>
                <w:szCs w:val="24"/>
              </w:rPr>
              <w:t>con las observaciones de  Gerencia.</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Inducción practicante  administrativa</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Registro libros contables, Asamblea, Consejo y Copropietarios DIAN</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Reportes UIAF</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Reunión Andrea- Compromisos Comité</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Reunión Tecniservicios – RCI</w:t>
            </w:r>
          </w:p>
          <w:p w:rsidR="00DF7730"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Reunión Lorena- Puntos Consejo de Administración</w:t>
            </w:r>
          </w:p>
          <w:p w:rsidR="00DE6D46" w:rsidRPr="00B718F5" w:rsidRDefault="00DF7730" w:rsidP="00B718F5">
            <w:pPr>
              <w:numPr>
                <w:ilvl w:val="0"/>
                <w:numId w:val="3"/>
              </w:numPr>
              <w:jc w:val="both"/>
              <w:rPr>
                <w:rFonts w:ascii="Arial" w:hAnsi="Arial" w:cs="Arial"/>
                <w:sz w:val="24"/>
                <w:szCs w:val="24"/>
              </w:rPr>
            </w:pPr>
            <w:r w:rsidRPr="00B718F5">
              <w:rPr>
                <w:rFonts w:ascii="Arial" w:hAnsi="Arial" w:cs="Arial"/>
                <w:sz w:val="24"/>
                <w:szCs w:val="24"/>
              </w:rPr>
              <w:t xml:space="preserve">Consulta UIAF- Inactividad </w:t>
            </w:r>
            <w:proofErr w:type="spellStart"/>
            <w:r w:rsidRPr="00B718F5">
              <w:rPr>
                <w:rFonts w:ascii="Arial" w:hAnsi="Arial" w:cs="Arial"/>
                <w:sz w:val="24"/>
                <w:szCs w:val="24"/>
              </w:rPr>
              <w:t>Maltese</w:t>
            </w:r>
            <w:proofErr w:type="spellEnd"/>
            <w:r w:rsidR="00B718F5">
              <w:rPr>
                <w:rFonts w:ascii="Arial" w:hAnsi="Arial" w:cs="Arial"/>
                <w:sz w:val="24"/>
                <w:szCs w:val="24"/>
              </w:rPr>
              <w:t>.</w:t>
            </w:r>
            <w:r>
              <w:rPr>
                <w:rFonts w:ascii="Arial" w:hAnsi="Arial" w:cs="Arial"/>
                <w:sz w:val="24"/>
                <w:szCs w:val="24"/>
              </w:rPr>
              <w:t xml:space="preserve"> (compromiso)</w:t>
            </w:r>
          </w:p>
          <w:p w:rsidR="00B8633D" w:rsidRPr="00B8633D" w:rsidRDefault="00B8633D" w:rsidP="00B8633D">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lastRenderedPageBreak/>
              <w:t>Actividades por ejecutar:</w:t>
            </w:r>
          </w:p>
          <w:p w:rsidR="00DF773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Revisión General Presupuesto Agrupación</w:t>
            </w:r>
          </w:p>
          <w:p w:rsidR="00DF773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Reunión Curaduría I- (Enero 13 2PM)</w:t>
            </w:r>
          </w:p>
          <w:p w:rsidR="00DF773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Reunión Felipe Buitrago – Asunto La Leticia</w:t>
            </w:r>
          </w:p>
          <w:p w:rsidR="00DF773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Consejo de Administración (enero 16)</w:t>
            </w:r>
          </w:p>
          <w:p w:rsidR="00DF773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Plan Anual de Capacitación</w:t>
            </w:r>
          </w:p>
          <w:p w:rsidR="00DF773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Tramite reclamación seguro RCI</w:t>
            </w:r>
          </w:p>
          <w:p w:rsidR="00067700" w:rsidRPr="00DF7730" w:rsidRDefault="00DF7730" w:rsidP="00DF7730">
            <w:pPr>
              <w:numPr>
                <w:ilvl w:val="0"/>
                <w:numId w:val="3"/>
              </w:numPr>
              <w:jc w:val="both"/>
              <w:rPr>
                <w:rFonts w:ascii="Arial" w:hAnsi="Arial" w:cs="Arial"/>
                <w:sz w:val="24"/>
                <w:szCs w:val="24"/>
              </w:rPr>
            </w:pPr>
            <w:r w:rsidRPr="00DF7730">
              <w:rPr>
                <w:rFonts w:ascii="Arial" w:hAnsi="Arial" w:cs="Arial"/>
                <w:sz w:val="24"/>
                <w:szCs w:val="24"/>
              </w:rPr>
              <w:t>Reunión Arturo Calle- RCI.</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Seguimiento Reforma Reglamento</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Escritura Áreas de Cesión</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Seguimiento Querella Policiva</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Formalización cesión acciones Proseguir</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 xml:space="preserve">Estudio  títulos Iglesia Caimalito </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Liquidación contratos de Agrupación</w:t>
            </w:r>
          </w:p>
          <w:p w:rsidR="00AC5030"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Cotización póliza de cumplimiento con anticipación</w:t>
            </w:r>
          </w:p>
          <w:p w:rsidR="00832382" w:rsidRPr="00DC61E5" w:rsidRDefault="00922CFD" w:rsidP="00DC61E5">
            <w:pPr>
              <w:numPr>
                <w:ilvl w:val="0"/>
                <w:numId w:val="3"/>
              </w:numPr>
              <w:jc w:val="both"/>
              <w:rPr>
                <w:rFonts w:ascii="Arial" w:hAnsi="Arial" w:cs="Arial"/>
                <w:sz w:val="24"/>
                <w:szCs w:val="24"/>
              </w:rPr>
            </w:pPr>
            <w:r w:rsidRPr="00DC61E5">
              <w:rPr>
                <w:rFonts w:ascii="Arial" w:hAnsi="Arial" w:cs="Arial"/>
                <w:sz w:val="24"/>
                <w:szCs w:val="24"/>
              </w:rPr>
              <w:t>Consulta UIAF sobre inactividad del Usuario como ROS</w:t>
            </w:r>
            <w:r w:rsidR="00DC61E5">
              <w:rPr>
                <w:rFonts w:ascii="Arial" w:hAnsi="Arial" w:cs="Arial"/>
                <w:sz w:val="24"/>
                <w:szCs w:val="24"/>
              </w:rPr>
              <w:t>.</w:t>
            </w:r>
          </w:p>
          <w:p w:rsidR="008D45A2" w:rsidRDefault="008D45A2" w:rsidP="00AA5E1C">
            <w:pPr>
              <w:jc w:val="both"/>
              <w:rPr>
                <w:rFonts w:ascii="Arial" w:hAnsi="Arial" w:cs="Arial"/>
                <w:sz w:val="24"/>
                <w:szCs w:val="24"/>
              </w:rPr>
            </w:pPr>
          </w:p>
          <w:p w:rsidR="00AA5E1C" w:rsidRDefault="00AA5E1C" w:rsidP="00AA5E1C">
            <w:pPr>
              <w:jc w:val="both"/>
              <w:rPr>
                <w:rFonts w:ascii="Arial" w:hAnsi="Arial" w:cs="Arial"/>
                <w:b/>
                <w:sz w:val="24"/>
                <w:szCs w:val="24"/>
              </w:rPr>
            </w:pPr>
            <w:r>
              <w:rPr>
                <w:rFonts w:ascii="Arial" w:hAnsi="Arial" w:cs="Arial"/>
                <w:b/>
                <w:sz w:val="24"/>
                <w:szCs w:val="24"/>
              </w:rPr>
              <w:t>Compromisos:</w:t>
            </w:r>
          </w:p>
          <w:p w:rsidR="00AA5E1C" w:rsidRPr="00AA5E1C" w:rsidRDefault="00AA5E1C" w:rsidP="00AA5E1C">
            <w:pPr>
              <w:jc w:val="both"/>
              <w:rPr>
                <w:rFonts w:ascii="Arial" w:hAnsi="Arial" w:cs="Arial"/>
                <w:b/>
                <w:sz w:val="24"/>
                <w:szCs w:val="24"/>
              </w:rPr>
            </w:pPr>
            <w:r w:rsidRPr="00AA5E1C">
              <w:rPr>
                <w:rFonts w:ascii="Arial" w:hAnsi="Arial" w:cs="Arial"/>
                <w:b/>
                <w:sz w:val="24"/>
                <w:szCs w:val="24"/>
              </w:rPr>
              <w:t>Acta 15</w:t>
            </w:r>
          </w:p>
          <w:p w:rsidR="00593B52" w:rsidRPr="00593B52" w:rsidRDefault="00AA5E1C" w:rsidP="00593B52">
            <w:pPr>
              <w:pStyle w:val="Prrafodelista"/>
              <w:numPr>
                <w:ilvl w:val="0"/>
                <w:numId w:val="2"/>
              </w:numPr>
              <w:jc w:val="both"/>
              <w:rPr>
                <w:rFonts w:ascii="Arial" w:hAnsi="Arial" w:cs="Arial"/>
                <w:i/>
                <w:sz w:val="24"/>
                <w:szCs w:val="24"/>
              </w:rPr>
            </w:pPr>
            <w:r w:rsidRPr="00AA5E1C">
              <w:rPr>
                <w:rFonts w:ascii="Arial" w:hAnsi="Arial" w:cs="Arial"/>
                <w:sz w:val="24"/>
                <w:szCs w:val="24"/>
              </w:rPr>
              <w:t xml:space="preserve">Realizar mantenimiento de puntos ecológicos (12/08). </w:t>
            </w:r>
            <w:r w:rsidRPr="00AA5E1C">
              <w:rPr>
                <w:rFonts w:ascii="Arial" w:hAnsi="Arial" w:cs="Arial"/>
                <w:b/>
                <w:i/>
                <w:sz w:val="24"/>
                <w:szCs w:val="24"/>
              </w:rPr>
              <w:t>(</w:t>
            </w:r>
            <w:r w:rsidR="00255FEA">
              <w:rPr>
                <w:rFonts w:ascii="Arial" w:hAnsi="Arial" w:cs="Arial"/>
                <w:b/>
                <w:i/>
                <w:sz w:val="24"/>
                <w:szCs w:val="24"/>
              </w:rPr>
              <w:t>pendiente de ejecutarse</w:t>
            </w:r>
            <w:r w:rsidRPr="00AA5E1C">
              <w:rPr>
                <w:rFonts w:ascii="Arial" w:hAnsi="Arial" w:cs="Arial"/>
                <w:b/>
                <w:i/>
                <w:sz w:val="24"/>
                <w:szCs w:val="24"/>
              </w:rPr>
              <w:t>).</w:t>
            </w:r>
          </w:p>
          <w:p w:rsidR="00593B52" w:rsidRPr="00593B52" w:rsidRDefault="00593B52" w:rsidP="00593B52">
            <w:pPr>
              <w:jc w:val="both"/>
              <w:rPr>
                <w:rFonts w:ascii="Arial" w:hAnsi="Arial" w:cs="Arial"/>
                <w:i/>
                <w:sz w:val="24"/>
                <w:szCs w:val="24"/>
              </w:rPr>
            </w:pPr>
          </w:p>
          <w:p w:rsidR="00593B52" w:rsidRPr="00593B52" w:rsidRDefault="00593B52" w:rsidP="00593B52">
            <w:pPr>
              <w:jc w:val="both"/>
              <w:rPr>
                <w:rFonts w:ascii="Arial" w:hAnsi="Arial" w:cs="Arial"/>
                <w:i/>
                <w:sz w:val="24"/>
                <w:szCs w:val="24"/>
              </w:rPr>
            </w:pPr>
            <w:r w:rsidRPr="00593B52">
              <w:rPr>
                <w:rFonts w:ascii="Arial" w:hAnsi="Arial" w:cs="Arial"/>
                <w:b/>
                <w:sz w:val="24"/>
                <w:szCs w:val="24"/>
              </w:rPr>
              <w:t>Acta 20:</w:t>
            </w:r>
          </w:p>
          <w:p w:rsidR="00593B52" w:rsidRPr="00593B52"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 xml:space="preserve">Estudiar el tema del jarillón, </w:t>
            </w:r>
            <w:r w:rsidRPr="00593B52">
              <w:rPr>
                <w:rFonts w:ascii="Arial" w:hAnsi="Arial" w:cs="Arial"/>
                <w:b/>
                <w:sz w:val="24"/>
                <w:szCs w:val="24"/>
              </w:rPr>
              <w:t>con gestión Técnica</w:t>
            </w:r>
            <w:r w:rsidR="00DC61E5">
              <w:rPr>
                <w:rFonts w:ascii="Arial" w:hAnsi="Arial" w:cs="Arial"/>
                <w:b/>
                <w:sz w:val="24"/>
                <w:szCs w:val="24"/>
              </w:rPr>
              <w:t xml:space="preserve"> </w:t>
            </w:r>
            <w:r w:rsidR="00DC61E5">
              <w:rPr>
                <w:rFonts w:ascii="Arial" w:hAnsi="Arial" w:cs="Arial"/>
                <w:b/>
                <w:i/>
                <w:sz w:val="24"/>
                <w:szCs w:val="24"/>
              </w:rPr>
              <w:t>(</w:t>
            </w:r>
            <w:r w:rsidR="00AB65F0">
              <w:rPr>
                <w:rFonts w:ascii="Arial" w:hAnsi="Arial" w:cs="Arial"/>
                <w:b/>
                <w:i/>
                <w:sz w:val="24"/>
                <w:szCs w:val="24"/>
              </w:rPr>
              <w:t>Ejecutado</w:t>
            </w:r>
            <w:r w:rsidR="00DC61E5">
              <w:rPr>
                <w:rFonts w:ascii="Arial" w:hAnsi="Arial" w:cs="Arial"/>
                <w:b/>
                <w:i/>
                <w:sz w:val="24"/>
                <w:szCs w:val="24"/>
              </w:rPr>
              <w:t>).</w:t>
            </w:r>
          </w:p>
          <w:p w:rsidR="00593B52" w:rsidRPr="006A4D32"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Generar la rendición de cuenta por parte en los líderes de procesos en cuanto a SST.</w:t>
            </w:r>
            <w:r w:rsidR="00DC61E5">
              <w:rPr>
                <w:rFonts w:ascii="Arial" w:hAnsi="Arial" w:cs="Arial"/>
                <w:sz w:val="24"/>
                <w:szCs w:val="24"/>
              </w:rPr>
              <w:t xml:space="preserve"> </w:t>
            </w:r>
            <w:r w:rsidR="00DC61E5">
              <w:rPr>
                <w:rFonts w:ascii="Arial" w:hAnsi="Arial" w:cs="Arial"/>
                <w:b/>
                <w:i/>
                <w:sz w:val="24"/>
                <w:szCs w:val="24"/>
              </w:rPr>
              <w:t>(pendiente)</w:t>
            </w:r>
          </w:p>
          <w:p w:rsidR="00593B52" w:rsidRPr="000E7302"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 xml:space="preserve">Verificar Reportar a la aseguradora inicio de la demanda </w:t>
            </w:r>
            <w:r>
              <w:rPr>
                <w:rFonts w:ascii="Arial" w:hAnsi="Arial" w:cs="Arial"/>
                <w:b/>
                <w:i/>
                <w:sz w:val="24"/>
                <w:szCs w:val="24"/>
              </w:rPr>
              <w:t>(en conjunto con Operaciones).</w:t>
            </w:r>
            <w:r w:rsidR="00DC61E5">
              <w:rPr>
                <w:rFonts w:ascii="Arial" w:hAnsi="Arial" w:cs="Arial"/>
                <w:b/>
                <w:i/>
                <w:sz w:val="24"/>
                <w:szCs w:val="24"/>
              </w:rPr>
              <w:t xml:space="preserve"> (ejecutado).</w:t>
            </w:r>
          </w:p>
          <w:p w:rsidR="00593B52" w:rsidRPr="000E7302"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 xml:space="preserve">Realizar comunicación al ministerio del incumplimiento expresamente de los usuarios. </w:t>
            </w:r>
            <w:r>
              <w:rPr>
                <w:rFonts w:ascii="Arial" w:hAnsi="Arial" w:cs="Arial"/>
                <w:b/>
                <w:i/>
                <w:sz w:val="24"/>
                <w:szCs w:val="24"/>
              </w:rPr>
              <w:t>(en conjunto con Operaciones).</w:t>
            </w:r>
            <w:r w:rsidR="00DC61E5">
              <w:rPr>
                <w:rFonts w:ascii="Arial" w:hAnsi="Arial" w:cs="Arial"/>
                <w:b/>
                <w:i/>
                <w:sz w:val="24"/>
                <w:szCs w:val="24"/>
              </w:rPr>
              <w:t xml:space="preserve"> (ejecutado).</w:t>
            </w:r>
          </w:p>
          <w:p w:rsidR="00593B52" w:rsidRPr="000E7302"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 xml:space="preserve">Revisar la normativa aplicable a </w:t>
            </w:r>
            <w:proofErr w:type="spellStart"/>
            <w:r>
              <w:rPr>
                <w:rFonts w:ascii="Arial" w:hAnsi="Arial" w:cs="Arial"/>
                <w:sz w:val="24"/>
                <w:szCs w:val="24"/>
              </w:rPr>
              <w:t>Maltese</w:t>
            </w:r>
            <w:proofErr w:type="spellEnd"/>
            <w:r>
              <w:rPr>
                <w:rFonts w:ascii="Arial" w:hAnsi="Arial" w:cs="Arial"/>
                <w:sz w:val="24"/>
                <w:szCs w:val="24"/>
              </w:rPr>
              <w:t xml:space="preserve">. </w:t>
            </w:r>
            <w:r>
              <w:rPr>
                <w:rFonts w:ascii="Arial" w:hAnsi="Arial" w:cs="Arial"/>
                <w:b/>
                <w:i/>
                <w:sz w:val="24"/>
                <w:szCs w:val="24"/>
              </w:rPr>
              <w:t>(en conjunto con Operaciones).</w:t>
            </w:r>
            <w:r w:rsidR="00DC61E5">
              <w:rPr>
                <w:rFonts w:ascii="Arial" w:hAnsi="Arial" w:cs="Arial"/>
                <w:b/>
                <w:i/>
                <w:sz w:val="24"/>
                <w:szCs w:val="24"/>
              </w:rPr>
              <w:t xml:space="preserve"> (pendiente).</w:t>
            </w:r>
          </w:p>
          <w:p w:rsidR="00593B52" w:rsidRPr="000E7302"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 xml:space="preserve">Redactar comunicación a usuarios, en los cuales se indague o se refleje seguimiento al inicio de las </w:t>
            </w:r>
            <w:r>
              <w:rPr>
                <w:rFonts w:ascii="Arial" w:hAnsi="Arial" w:cs="Arial"/>
                <w:sz w:val="24"/>
                <w:szCs w:val="24"/>
              </w:rPr>
              <w:lastRenderedPageBreak/>
              <w:t xml:space="preserve">operaciones. </w:t>
            </w:r>
            <w:r>
              <w:rPr>
                <w:rFonts w:ascii="Arial" w:hAnsi="Arial" w:cs="Arial"/>
                <w:b/>
                <w:i/>
                <w:sz w:val="24"/>
                <w:szCs w:val="24"/>
              </w:rPr>
              <w:t>(en conjunto con Operaciones)</w:t>
            </w:r>
            <w:r w:rsidR="00BA1187">
              <w:rPr>
                <w:rFonts w:ascii="Arial" w:hAnsi="Arial" w:cs="Arial"/>
                <w:b/>
                <w:i/>
                <w:sz w:val="24"/>
                <w:szCs w:val="24"/>
              </w:rPr>
              <w:t xml:space="preserve"> (pendiente)</w:t>
            </w:r>
            <w:r>
              <w:rPr>
                <w:rFonts w:ascii="Arial" w:hAnsi="Arial" w:cs="Arial"/>
                <w:b/>
                <w:i/>
                <w:sz w:val="24"/>
                <w:szCs w:val="24"/>
              </w:rPr>
              <w:t>.</w:t>
            </w:r>
          </w:p>
          <w:p w:rsidR="00593B52" w:rsidRPr="00D85963" w:rsidRDefault="00593B52" w:rsidP="0017677B">
            <w:pPr>
              <w:pStyle w:val="Prrafodelista"/>
              <w:numPr>
                <w:ilvl w:val="0"/>
                <w:numId w:val="14"/>
              </w:numPr>
              <w:jc w:val="both"/>
              <w:rPr>
                <w:rFonts w:ascii="Arial" w:hAnsi="Arial" w:cs="Arial"/>
                <w:i/>
                <w:sz w:val="24"/>
                <w:szCs w:val="24"/>
              </w:rPr>
            </w:pPr>
            <w:r>
              <w:rPr>
                <w:rFonts w:ascii="Arial" w:hAnsi="Arial" w:cs="Arial"/>
                <w:sz w:val="24"/>
                <w:szCs w:val="24"/>
              </w:rPr>
              <w:t xml:space="preserve">Revisar si por temas de inoperatividad, se debe reportar a la UIAF. </w:t>
            </w:r>
            <w:r>
              <w:rPr>
                <w:rFonts w:ascii="Arial" w:hAnsi="Arial" w:cs="Arial"/>
                <w:b/>
                <w:i/>
                <w:sz w:val="24"/>
                <w:szCs w:val="24"/>
              </w:rPr>
              <w:t>(en conjunto con Operaciones)</w:t>
            </w:r>
            <w:r w:rsidR="00DC61E5">
              <w:rPr>
                <w:rFonts w:ascii="Arial" w:hAnsi="Arial" w:cs="Arial"/>
                <w:b/>
                <w:i/>
                <w:sz w:val="24"/>
                <w:szCs w:val="24"/>
              </w:rPr>
              <w:t xml:space="preserve"> (pendiente por respuesta de la UIAF)</w:t>
            </w:r>
            <w:r>
              <w:rPr>
                <w:rFonts w:ascii="Arial" w:hAnsi="Arial" w:cs="Arial"/>
                <w:b/>
                <w:i/>
                <w:sz w:val="24"/>
                <w:szCs w:val="24"/>
              </w:rPr>
              <w:t>.</w:t>
            </w:r>
          </w:p>
          <w:p w:rsidR="00D85963" w:rsidRPr="00D85963" w:rsidRDefault="00D85963" w:rsidP="0017677B">
            <w:pPr>
              <w:pStyle w:val="Prrafodelista"/>
              <w:numPr>
                <w:ilvl w:val="0"/>
                <w:numId w:val="14"/>
              </w:numPr>
              <w:jc w:val="both"/>
              <w:rPr>
                <w:rFonts w:ascii="Arial" w:hAnsi="Arial" w:cs="Arial"/>
                <w:i/>
                <w:sz w:val="24"/>
                <w:szCs w:val="24"/>
              </w:rPr>
            </w:pPr>
            <w:r>
              <w:rPr>
                <w:rFonts w:ascii="Arial" w:hAnsi="Arial" w:cs="Arial"/>
                <w:sz w:val="24"/>
                <w:szCs w:val="24"/>
              </w:rPr>
              <w:t>Adelantar proceso de cotización de la póliza con buen tiempo</w:t>
            </w:r>
            <w:r w:rsidR="00BA1187">
              <w:rPr>
                <w:rFonts w:ascii="Arial" w:hAnsi="Arial" w:cs="Arial"/>
                <w:sz w:val="24"/>
                <w:szCs w:val="24"/>
              </w:rPr>
              <w:t xml:space="preserve"> </w:t>
            </w:r>
            <w:r w:rsidR="00BA1187">
              <w:rPr>
                <w:rFonts w:ascii="Arial" w:hAnsi="Arial" w:cs="Arial"/>
                <w:b/>
                <w:i/>
                <w:sz w:val="24"/>
                <w:szCs w:val="24"/>
              </w:rPr>
              <w:t>(pendiente)</w:t>
            </w:r>
            <w:r>
              <w:rPr>
                <w:rFonts w:ascii="Arial" w:hAnsi="Arial" w:cs="Arial"/>
                <w:sz w:val="24"/>
                <w:szCs w:val="24"/>
              </w:rPr>
              <w:t>.</w:t>
            </w:r>
          </w:p>
          <w:p w:rsidR="00D85963" w:rsidRPr="00593B52" w:rsidRDefault="00D85963" w:rsidP="0017677B">
            <w:pPr>
              <w:pStyle w:val="Prrafodelista"/>
              <w:numPr>
                <w:ilvl w:val="0"/>
                <w:numId w:val="14"/>
              </w:numPr>
              <w:jc w:val="both"/>
              <w:rPr>
                <w:rFonts w:ascii="Arial" w:hAnsi="Arial" w:cs="Arial"/>
                <w:i/>
                <w:sz w:val="24"/>
                <w:szCs w:val="24"/>
              </w:rPr>
            </w:pPr>
            <w:r>
              <w:rPr>
                <w:rFonts w:ascii="Arial" w:hAnsi="Arial" w:cs="Arial"/>
                <w:sz w:val="24"/>
                <w:szCs w:val="24"/>
              </w:rPr>
              <w:t>Verificar los buzones, para identificar que empresas ya no están en ZF y aun cuentan con buzón.</w:t>
            </w:r>
            <w:r w:rsidR="00BA1187">
              <w:rPr>
                <w:rFonts w:ascii="Arial" w:hAnsi="Arial" w:cs="Arial"/>
                <w:b/>
                <w:i/>
                <w:sz w:val="24"/>
                <w:szCs w:val="24"/>
              </w:rPr>
              <w:t xml:space="preserve"> (pendiente)</w:t>
            </w:r>
            <w:r w:rsidR="00BA1187">
              <w:rPr>
                <w:rFonts w:ascii="Arial" w:hAnsi="Arial" w:cs="Arial"/>
                <w:sz w:val="24"/>
                <w:szCs w:val="24"/>
              </w:rPr>
              <w:t>.</w:t>
            </w:r>
          </w:p>
          <w:p w:rsidR="002E1A1E" w:rsidRPr="002009CC" w:rsidRDefault="002E1A1E" w:rsidP="002009CC">
            <w:pPr>
              <w:jc w:val="both"/>
              <w:rPr>
                <w:rFonts w:ascii="Arial" w:hAnsi="Arial" w:cs="Arial"/>
                <w:sz w:val="24"/>
                <w:szCs w:val="24"/>
              </w:rPr>
            </w:pPr>
          </w:p>
          <w:p w:rsidR="00EB5263" w:rsidRDefault="00EB5263" w:rsidP="00EB5263">
            <w:pPr>
              <w:jc w:val="both"/>
              <w:rPr>
                <w:rFonts w:ascii="Arial" w:hAnsi="Arial" w:cs="Arial"/>
                <w:b/>
                <w:i/>
                <w:sz w:val="24"/>
                <w:szCs w:val="24"/>
              </w:rPr>
            </w:pPr>
            <w:r>
              <w:rPr>
                <w:rFonts w:ascii="Arial" w:hAnsi="Arial" w:cs="Arial"/>
                <w:b/>
                <w:sz w:val="24"/>
                <w:szCs w:val="24"/>
              </w:rPr>
              <w:t xml:space="preserve">Indicadores </w:t>
            </w:r>
            <w:r w:rsidR="00A76AA7">
              <w:rPr>
                <w:rFonts w:ascii="Arial" w:hAnsi="Arial" w:cs="Arial"/>
                <w:b/>
                <w:i/>
                <w:sz w:val="24"/>
                <w:szCs w:val="24"/>
              </w:rPr>
              <w:t>(ver carát</w:t>
            </w:r>
            <w:r w:rsidR="002009CC">
              <w:rPr>
                <w:rFonts w:ascii="Arial" w:hAnsi="Arial" w:cs="Arial"/>
                <w:b/>
                <w:i/>
                <w:sz w:val="24"/>
                <w:szCs w:val="24"/>
              </w:rPr>
              <w:t>ula Nº 01</w:t>
            </w:r>
            <w:r>
              <w:rPr>
                <w:rFonts w:ascii="Arial" w:hAnsi="Arial" w:cs="Arial"/>
                <w:b/>
                <w:i/>
                <w:sz w:val="24"/>
                <w:szCs w:val="24"/>
              </w:rPr>
              <w:t>)</w:t>
            </w:r>
          </w:p>
          <w:p w:rsidR="00EB5263" w:rsidRPr="007E6C56" w:rsidRDefault="00EB5263" w:rsidP="008C0A60">
            <w:pPr>
              <w:numPr>
                <w:ilvl w:val="0"/>
                <w:numId w:val="2"/>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proofErr w:type="gramStart"/>
            <w:r w:rsidRPr="004871C4">
              <w:rPr>
                <w:rFonts w:ascii="Arial" w:hAnsi="Arial" w:cs="Arial"/>
                <w:b/>
                <w:bCs/>
                <w:sz w:val="24"/>
                <w:szCs w:val="24"/>
              </w:rPr>
              <w:t>:</w:t>
            </w:r>
            <w:r w:rsidR="00C60BEA">
              <w:rPr>
                <w:rFonts w:ascii="Arial" w:hAnsi="Arial" w:cs="Arial"/>
                <w:bCs/>
                <w:sz w:val="24"/>
                <w:szCs w:val="24"/>
                <w:lang w:val="es-ES_tradnl"/>
              </w:rPr>
              <w:t>.</w:t>
            </w:r>
            <w:proofErr w:type="gramEnd"/>
          </w:p>
          <w:p w:rsidR="007E6C56" w:rsidRDefault="00DC61E5" w:rsidP="007E6C56">
            <w:pPr>
              <w:ind w:left="720"/>
              <w:jc w:val="both"/>
              <w:rPr>
                <w:rFonts w:ascii="Arial" w:hAnsi="Arial" w:cs="Arial"/>
                <w:bCs/>
                <w:sz w:val="24"/>
                <w:szCs w:val="24"/>
              </w:rPr>
            </w:pPr>
            <w:r>
              <w:rPr>
                <w:rFonts w:ascii="Arial" w:hAnsi="Arial" w:cs="Arial"/>
                <w:bCs/>
                <w:sz w:val="24"/>
                <w:szCs w:val="24"/>
              </w:rPr>
              <w:t>Ejec</w:t>
            </w:r>
            <w:r w:rsidR="00EF2EF7">
              <w:rPr>
                <w:rFonts w:ascii="Arial" w:hAnsi="Arial" w:cs="Arial"/>
                <w:bCs/>
                <w:sz w:val="24"/>
                <w:szCs w:val="24"/>
              </w:rPr>
              <w:t>u</w:t>
            </w:r>
            <w:r>
              <w:rPr>
                <w:rFonts w:ascii="Arial" w:hAnsi="Arial" w:cs="Arial"/>
                <w:bCs/>
                <w:sz w:val="24"/>
                <w:szCs w:val="24"/>
              </w:rPr>
              <w:t>tado En diciembre 73.27%, cerrando al año con una ejecución del 45.29%</w:t>
            </w:r>
            <w:r w:rsidR="00EF2EF7">
              <w:rPr>
                <w:rFonts w:ascii="Arial" w:hAnsi="Arial" w:cs="Arial"/>
                <w:bCs/>
                <w:sz w:val="24"/>
                <w:szCs w:val="24"/>
              </w:rPr>
              <w:t>.</w:t>
            </w:r>
          </w:p>
          <w:p w:rsidR="00EF2EF7" w:rsidRPr="0050270D" w:rsidRDefault="00EF2EF7" w:rsidP="007E6C56">
            <w:pPr>
              <w:ind w:left="720"/>
              <w:jc w:val="both"/>
              <w:rPr>
                <w:rFonts w:ascii="Arial" w:hAnsi="Arial" w:cs="Arial"/>
                <w:bCs/>
                <w:sz w:val="24"/>
                <w:szCs w:val="24"/>
              </w:rPr>
            </w:pPr>
          </w:p>
          <w:p w:rsidR="00EB5263" w:rsidRPr="00EF2EF7" w:rsidRDefault="00EB5263" w:rsidP="008C0A60">
            <w:pPr>
              <w:numPr>
                <w:ilvl w:val="0"/>
                <w:numId w:val="2"/>
              </w:numPr>
              <w:jc w:val="both"/>
              <w:rPr>
                <w:rFonts w:ascii="Arial" w:hAnsi="Arial" w:cs="Arial"/>
                <w:bCs/>
                <w:sz w:val="24"/>
                <w:szCs w:val="24"/>
              </w:rPr>
            </w:pPr>
            <w:r w:rsidRPr="0050270D">
              <w:rPr>
                <w:rFonts w:ascii="Arial" w:hAnsi="Arial" w:cs="Arial"/>
                <w:b/>
                <w:bCs/>
                <w:sz w:val="24"/>
                <w:szCs w:val="24"/>
              </w:rPr>
              <w:t>Indicador de Seguridad interna:</w:t>
            </w:r>
            <w:r w:rsidR="0050270D" w:rsidRPr="0050270D">
              <w:rPr>
                <w:rFonts w:ascii="Arial" w:hAnsi="Arial" w:cs="Arial"/>
                <w:b/>
                <w:bCs/>
                <w:sz w:val="24"/>
                <w:szCs w:val="24"/>
              </w:rPr>
              <w:t xml:space="preserve"> </w:t>
            </w:r>
            <w:r w:rsidR="00EF2EF7" w:rsidRPr="00EF2EF7">
              <w:rPr>
                <w:rFonts w:ascii="Arial" w:hAnsi="Arial" w:cs="Arial"/>
                <w:bCs/>
                <w:sz w:val="24"/>
                <w:szCs w:val="24"/>
              </w:rPr>
              <w:t>97% a diciembre, se cumple al año con el objetivo del indicador en un 100%.</w:t>
            </w:r>
          </w:p>
          <w:p w:rsidR="007E6C56" w:rsidRPr="0050270D" w:rsidRDefault="007E6C56" w:rsidP="007E6C56">
            <w:pPr>
              <w:jc w:val="both"/>
              <w:rPr>
                <w:rFonts w:ascii="Arial" w:hAnsi="Arial" w:cs="Arial"/>
                <w:bCs/>
                <w:sz w:val="24"/>
                <w:szCs w:val="24"/>
              </w:rPr>
            </w:pPr>
          </w:p>
          <w:p w:rsidR="007E6C56" w:rsidRDefault="00EB5263" w:rsidP="008C0A60">
            <w:pPr>
              <w:pStyle w:val="Prrafodelista"/>
              <w:numPr>
                <w:ilvl w:val="0"/>
                <w:numId w:val="2"/>
              </w:numPr>
              <w:jc w:val="both"/>
              <w:rPr>
                <w:rFonts w:ascii="Arial" w:hAnsi="Arial" w:cs="Arial"/>
                <w:bCs/>
                <w:sz w:val="24"/>
                <w:szCs w:val="24"/>
              </w:rPr>
            </w:pPr>
            <w:r w:rsidRPr="00E95EF3">
              <w:rPr>
                <w:rFonts w:ascii="Arial" w:hAnsi="Arial" w:cs="Arial"/>
                <w:b/>
                <w:bCs/>
                <w:sz w:val="24"/>
                <w:szCs w:val="24"/>
              </w:rPr>
              <w:t>Indicador de Seguridad Externa E. I y E. II:</w:t>
            </w:r>
            <w:r w:rsidR="0050270D" w:rsidRPr="00E95EF3">
              <w:rPr>
                <w:rFonts w:ascii="Arial" w:hAnsi="Arial" w:cs="Arial"/>
                <w:b/>
                <w:bCs/>
                <w:sz w:val="24"/>
                <w:szCs w:val="24"/>
              </w:rPr>
              <w:t xml:space="preserve"> </w:t>
            </w:r>
            <w:r w:rsidR="00F45224">
              <w:rPr>
                <w:rFonts w:ascii="Arial" w:hAnsi="Arial" w:cs="Arial"/>
                <w:b/>
                <w:bCs/>
                <w:sz w:val="24"/>
                <w:szCs w:val="24"/>
              </w:rPr>
              <w:t xml:space="preserve">Etapa: </w:t>
            </w:r>
            <w:r w:rsidR="00F45224">
              <w:rPr>
                <w:rFonts w:ascii="Arial" w:hAnsi="Arial" w:cs="Arial"/>
                <w:bCs/>
                <w:sz w:val="24"/>
                <w:szCs w:val="24"/>
              </w:rPr>
              <w:t>para el mes de diciembre ambos indicadores obtuvieron un resultado del 100%, sin embargo para el promedio de cumplimiento fue del 88.5%</w:t>
            </w:r>
            <w:r w:rsidR="000B2A16">
              <w:rPr>
                <w:rFonts w:ascii="Arial" w:hAnsi="Arial" w:cs="Arial"/>
                <w:bCs/>
                <w:sz w:val="24"/>
                <w:szCs w:val="24"/>
              </w:rPr>
              <w:t>.</w:t>
            </w:r>
          </w:p>
          <w:p w:rsidR="000B2A16" w:rsidRPr="000B2A16" w:rsidRDefault="000B2A16" w:rsidP="000B2A16">
            <w:pPr>
              <w:jc w:val="both"/>
              <w:rPr>
                <w:rFonts w:ascii="Arial" w:hAnsi="Arial" w:cs="Arial"/>
                <w:bCs/>
                <w:sz w:val="24"/>
                <w:szCs w:val="24"/>
              </w:rPr>
            </w:pPr>
          </w:p>
          <w:p w:rsidR="000B2A16" w:rsidRPr="000B2A16" w:rsidRDefault="00EB5263" w:rsidP="00F45224">
            <w:pPr>
              <w:numPr>
                <w:ilvl w:val="0"/>
                <w:numId w:val="2"/>
              </w:numPr>
              <w:jc w:val="both"/>
              <w:rPr>
                <w:rFonts w:ascii="Arial" w:hAnsi="Arial" w:cs="Arial"/>
                <w:sz w:val="24"/>
                <w:szCs w:val="24"/>
              </w:rPr>
            </w:pPr>
            <w:r w:rsidRPr="00AA5E1C">
              <w:rPr>
                <w:rFonts w:ascii="Arial" w:hAnsi="Arial" w:cs="Arial"/>
                <w:b/>
                <w:bCs/>
                <w:sz w:val="24"/>
                <w:szCs w:val="24"/>
              </w:rPr>
              <w:t>Solicitudes Legales:</w:t>
            </w:r>
            <w:r w:rsidR="009C3254">
              <w:rPr>
                <w:rFonts w:ascii="Arial" w:hAnsi="Arial" w:cs="Arial"/>
                <w:bCs/>
                <w:sz w:val="24"/>
                <w:szCs w:val="24"/>
              </w:rPr>
              <w:t xml:space="preserve"> </w:t>
            </w:r>
            <w:r w:rsidR="00F45224">
              <w:rPr>
                <w:rFonts w:ascii="Arial" w:hAnsi="Arial" w:cs="Arial"/>
                <w:bCs/>
                <w:sz w:val="24"/>
                <w:szCs w:val="24"/>
              </w:rPr>
              <w:t xml:space="preserve">para el mes de </w:t>
            </w:r>
            <w:r w:rsidR="009C3254">
              <w:rPr>
                <w:rFonts w:ascii="Arial" w:hAnsi="Arial" w:cs="Arial"/>
                <w:bCs/>
                <w:sz w:val="24"/>
                <w:szCs w:val="24"/>
              </w:rPr>
              <w:t xml:space="preserve">diciembre </w:t>
            </w:r>
            <w:r w:rsidR="00F45224">
              <w:rPr>
                <w:rFonts w:ascii="Arial" w:hAnsi="Arial" w:cs="Arial"/>
                <w:bCs/>
                <w:sz w:val="24"/>
                <w:szCs w:val="24"/>
              </w:rPr>
              <w:t>no se recibieron solicitudes, de esta manera el</w:t>
            </w:r>
            <w:r w:rsidR="009C3254">
              <w:rPr>
                <w:rFonts w:ascii="Arial" w:hAnsi="Arial" w:cs="Arial"/>
                <w:bCs/>
                <w:sz w:val="24"/>
                <w:szCs w:val="24"/>
              </w:rPr>
              <w:t xml:space="preserve"> promedio de cumplimiento al año</w:t>
            </w:r>
            <w:r w:rsidR="007475B9">
              <w:rPr>
                <w:rFonts w:ascii="Arial" w:hAnsi="Arial" w:cs="Arial"/>
                <w:bCs/>
                <w:sz w:val="24"/>
                <w:szCs w:val="24"/>
              </w:rPr>
              <w:t xml:space="preserve"> fue de 100%</w:t>
            </w:r>
            <w:r w:rsidR="00F45224">
              <w:rPr>
                <w:rFonts w:ascii="Arial" w:hAnsi="Arial" w:cs="Arial"/>
                <w:bCs/>
                <w:sz w:val="24"/>
                <w:szCs w:val="24"/>
              </w:rPr>
              <w:t>.</w:t>
            </w:r>
          </w:p>
          <w:p w:rsidR="00AA5E1C" w:rsidRPr="00F45224" w:rsidRDefault="009C3254" w:rsidP="000B2A16">
            <w:pPr>
              <w:jc w:val="both"/>
              <w:rPr>
                <w:rFonts w:ascii="Arial" w:hAnsi="Arial" w:cs="Arial"/>
                <w:sz w:val="24"/>
                <w:szCs w:val="24"/>
              </w:rPr>
            </w:pPr>
            <w:r>
              <w:rPr>
                <w:rFonts w:ascii="Arial" w:hAnsi="Arial" w:cs="Arial"/>
                <w:bCs/>
                <w:sz w:val="24"/>
                <w:szCs w:val="24"/>
              </w:rPr>
              <w:t xml:space="preserve"> </w:t>
            </w:r>
          </w:p>
          <w:p w:rsidR="00F45224" w:rsidRPr="000B2A16" w:rsidRDefault="00F45224" w:rsidP="000B2A16">
            <w:pPr>
              <w:pStyle w:val="Prrafodelista"/>
              <w:numPr>
                <w:ilvl w:val="0"/>
                <w:numId w:val="10"/>
              </w:numPr>
              <w:jc w:val="both"/>
              <w:rPr>
                <w:rFonts w:ascii="Arial" w:hAnsi="Arial" w:cs="Arial"/>
                <w:b/>
                <w:sz w:val="24"/>
                <w:szCs w:val="24"/>
              </w:rPr>
            </w:pPr>
            <w:r>
              <w:rPr>
                <w:rFonts w:ascii="Arial" w:hAnsi="Arial" w:cs="Arial"/>
                <w:b/>
                <w:bCs/>
                <w:sz w:val="24"/>
                <w:szCs w:val="24"/>
              </w:rPr>
              <w:t>PQRS y SNC:</w:t>
            </w:r>
            <w:r w:rsidR="000B2A16">
              <w:rPr>
                <w:rFonts w:ascii="Arial" w:hAnsi="Arial" w:cs="Arial"/>
                <w:b/>
                <w:bCs/>
                <w:sz w:val="24"/>
                <w:szCs w:val="24"/>
              </w:rPr>
              <w:t xml:space="preserve"> </w:t>
            </w:r>
            <w:r w:rsidR="000B2A16">
              <w:rPr>
                <w:rFonts w:ascii="Arial" w:hAnsi="Arial" w:cs="Arial"/>
                <w:sz w:val="24"/>
                <w:szCs w:val="24"/>
              </w:rPr>
              <w:t>se presentaron para el proceso2 SNC y 2 PQRS, se cumple con la meta establecida, la cual hace referencia a tener menos de 6 PQRS y 3 SNC.</w:t>
            </w:r>
          </w:p>
          <w:p w:rsidR="000B2A16" w:rsidRPr="000B2A16" w:rsidRDefault="000B2A16" w:rsidP="000B2A16">
            <w:pPr>
              <w:pStyle w:val="Prrafodelista"/>
              <w:jc w:val="both"/>
              <w:rPr>
                <w:rFonts w:ascii="Arial" w:hAnsi="Arial" w:cs="Arial"/>
                <w:b/>
                <w:sz w:val="24"/>
                <w:szCs w:val="24"/>
              </w:rPr>
            </w:pPr>
          </w:p>
          <w:p w:rsidR="000B2A16" w:rsidRPr="000B2A16" w:rsidRDefault="000B2A16" w:rsidP="000B2A16">
            <w:pPr>
              <w:pStyle w:val="Prrafodelista"/>
              <w:numPr>
                <w:ilvl w:val="0"/>
                <w:numId w:val="10"/>
              </w:numPr>
              <w:jc w:val="both"/>
              <w:rPr>
                <w:rFonts w:ascii="Arial" w:hAnsi="Arial" w:cs="Arial"/>
                <w:b/>
                <w:sz w:val="24"/>
                <w:szCs w:val="24"/>
              </w:rPr>
            </w:pPr>
            <w:r>
              <w:rPr>
                <w:rFonts w:ascii="Arial" w:hAnsi="Arial" w:cs="Arial"/>
                <w:b/>
                <w:bCs/>
                <w:sz w:val="24"/>
                <w:szCs w:val="24"/>
              </w:rPr>
              <w:t>ACPM:</w:t>
            </w:r>
            <w:r>
              <w:rPr>
                <w:rFonts w:ascii="Arial" w:hAnsi="Arial" w:cs="Arial"/>
                <w:b/>
                <w:sz w:val="24"/>
                <w:szCs w:val="24"/>
              </w:rPr>
              <w:t xml:space="preserve"> </w:t>
            </w:r>
            <w:r>
              <w:rPr>
                <w:rFonts w:ascii="Arial" w:hAnsi="Arial" w:cs="Arial"/>
                <w:bCs/>
                <w:sz w:val="24"/>
                <w:szCs w:val="24"/>
              </w:rPr>
              <w:t>Cumplimiento del indicador para el proceso de un 100%, dando cumplimiento a la meta establecida para las acciones de mejora y preventivas.</w:t>
            </w: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xml:space="preserve">,  </w:t>
            </w:r>
            <w:r>
              <w:rPr>
                <w:rFonts w:ascii="Arial" w:hAnsi="Arial" w:cs="Arial"/>
                <w:b/>
              </w:rPr>
              <w:lastRenderedPageBreak/>
              <w:t>pendientes</w:t>
            </w:r>
            <w:r w:rsidR="00F56FF1">
              <w:rPr>
                <w:rFonts w:ascii="Arial" w:hAnsi="Arial" w:cs="Arial"/>
                <w:b/>
              </w:rPr>
              <w:t>, compromisos</w:t>
            </w:r>
            <w:r>
              <w:rPr>
                <w:rFonts w:ascii="Arial" w:hAnsi="Arial" w:cs="Arial"/>
                <w:b/>
              </w:rPr>
              <w:t xml:space="preserve"> y análisis de indicadores.</w:t>
            </w:r>
          </w:p>
        </w:tc>
        <w:tc>
          <w:tcPr>
            <w:tcW w:w="6520"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lastRenderedPageBreak/>
              <w:t>SISTEMAS INTEGRADOS DE GESTIÓN (SIG).</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317902" w:rsidRPr="00317902" w:rsidRDefault="00317902" w:rsidP="00317902">
            <w:pPr>
              <w:numPr>
                <w:ilvl w:val="0"/>
                <w:numId w:val="4"/>
              </w:numPr>
              <w:jc w:val="both"/>
              <w:rPr>
                <w:rFonts w:ascii="Arial" w:hAnsi="Arial" w:cs="Arial"/>
                <w:sz w:val="24"/>
                <w:szCs w:val="24"/>
                <w:lang w:val="es-ES"/>
              </w:rPr>
            </w:pPr>
            <w:r w:rsidRPr="00317902">
              <w:rPr>
                <w:rFonts w:ascii="Arial" w:hAnsi="Arial" w:cs="Arial"/>
                <w:sz w:val="24"/>
                <w:szCs w:val="24"/>
                <w:lang w:val="es-ES"/>
              </w:rPr>
              <w:t>Realizar revisión de ACPM sobre facturación.</w:t>
            </w:r>
          </w:p>
          <w:p w:rsidR="00317902" w:rsidRPr="00317902" w:rsidRDefault="00317902" w:rsidP="00317902">
            <w:pPr>
              <w:numPr>
                <w:ilvl w:val="0"/>
                <w:numId w:val="4"/>
              </w:numPr>
              <w:jc w:val="both"/>
              <w:rPr>
                <w:rFonts w:ascii="Arial" w:hAnsi="Arial" w:cs="Arial"/>
                <w:sz w:val="24"/>
                <w:szCs w:val="24"/>
                <w:lang w:val="es-ES"/>
              </w:rPr>
            </w:pPr>
            <w:r w:rsidRPr="00317902">
              <w:rPr>
                <w:rFonts w:ascii="Arial" w:hAnsi="Arial" w:cs="Arial"/>
                <w:sz w:val="24"/>
                <w:szCs w:val="24"/>
                <w:lang w:val="es-ES"/>
              </w:rPr>
              <w:lastRenderedPageBreak/>
              <w:t>Revisar simulacro Operaciones.</w:t>
            </w:r>
          </w:p>
          <w:p w:rsidR="00317902" w:rsidRPr="00317902" w:rsidRDefault="00317902" w:rsidP="00317902">
            <w:pPr>
              <w:numPr>
                <w:ilvl w:val="0"/>
                <w:numId w:val="4"/>
              </w:numPr>
              <w:jc w:val="both"/>
              <w:rPr>
                <w:rFonts w:ascii="Arial" w:hAnsi="Arial" w:cs="Arial"/>
                <w:sz w:val="24"/>
                <w:szCs w:val="24"/>
                <w:lang w:val="es-ES"/>
              </w:rPr>
            </w:pPr>
            <w:r w:rsidRPr="00317902">
              <w:rPr>
                <w:rFonts w:ascii="Arial" w:hAnsi="Arial" w:cs="Arial"/>
                <w:sz w:val="24"/>
                <w:szCs w:val="24"/>
                <w:lang w:val="es-ES"/>
              </w:rPr>
              <w:t>Actualización de Índice de Revisión por la Dirección.</w:t>
            </w:r>
          </w:p>
          <w:p w:rsidR="00317902" w:rsidRPr="00317902" w:rsidRDefault="00317902" w:rsidP="00317902">
            <w:pPr>
              <w:numPr>
                <w:ilvl w:val="0"/>
                <w:numId w:val="4"/>
              </w:numPr>
              <w:jc w:val="both"/>
              <w:rPr>
                <w:rFonts w:ascii="Arial" w:hAnsi="Arial" w:cs="Arial"/>
                <w:sz w:val="24"/>
                <w:szCs w:val="24"/>
                <w:lang w:val="es-ES"/>
              </w:rPr>
            </w:pPr>
            <w:r w:rsidRPr="00317902">
              <w:rPr>
                <w:rFonts w:ascii="Arial" w:hAnsi="Arial" w:cs="Arial"/>
                <w:sz w:val="24"/>
                <w:szCs w:val="24"/>
                <w:lang w:val="es-ES"/>
              </w:rPr>
              <w:t>Revisión de ACPM Procesos y establecimiento de metas 2020.</w:t>
            </w:r>
          </w:p>
          <w:p w:rsidR="00317902" w:rsidRPr="00317902" w:rsidRDefault="00317902" w:rsidP="00317902">
            <w:pPr>
              <w:numPr>
                <w:ilvl w:val="0"/>
                <w:numId w:val="4"/>
              </w:numPr>
              <w:jc w:val="both"/>
              <w:rPr>
                <w:rFonts w:ascii="Arial" w:hAnsi="Arial" w:cs="Arial"/>
                <w:sz w:val="24"/>
                <w:szCs w:val="24"/>
                <w:lang w:val="es-ES"/>
              </w:rPr>
            </w:pPr>
            <w:r w:rsidRPr="00317902">
              <w:rPr>
                <w:rFonts w:ascii="Arial" w:hAnsi="Arial" w:cs="Arial"/>
                <w:sz w:val="24"/>
                <w:szCs w:val="24"/>
                <w:lang w:val="es-ES"/>
              </w:rPr>
              <w:t>Participación capacitación Ley de Financiamiento.</w:t>
            </w:r>
            <w:r w:rsidR="000B2A16">
              <w:rPr>
                <w:rFonts w:ascii="Arial" w:hAnsi="Arial" w:cs="Arial"/>
                <w:sz w:val="24"/>
                <w:szCs w:val="24"/>
                <w:lang w:val="es-ES"/>
              </w:rPr>
              <w:t xml:space="preserve"> </w:t>
            </w:r>
            <w:r w:rsidR="000B2A16">
              <w:rPr>
                <w:rFonts w:ascii="Arial" w:hAnsi="Arial" w:cs="Arial"/>
                <w:i/>
                <w:sz w:val="24"/>
                <w:szCs w:val="24"/>
                <w:lang w:val="es-ES"/>
              </w:rPr>
              <w:t>No se pudo participar de dicha capacitación.</w:t>
            </w:r>
          </w:p>
          <w:p w:rsidR="00317902" w:rsidRDefault="00317902" w:rsidP="00317902">
            <w:pPr>
              <w:numPr>
                <w:ilvl w:val="0"/>
                <w:numId w:val="4"/>
              </w:numPr>
              <w:jc w:val="both"/>
              <w:rPr>
                <w:rFonts w:ascii="Arial" w:hAnsi="Arial" w:cs="Arial"/>
                <w:sz w:val="24"/>
                <w:szCs w:val="24"/>
                <w:lang w:val="es-ES"/>
              </w:rPr>
            </w:pPr>
            <w:r w:rsidRPr="00317902">
              <w:rPr>
                <w:rFonts w:ascii="Arial" w:hAnsi="Arial" w:cs="Arial"/>
                <w:sz w:val="24"/>
                <w:szCs w:val="24"/>
                <w:lang w:val="es-ES"/>
              </w:rPr>
              <w:t>Consolidación eficacia del SG, según indicadores.</w:t>
            </w:r>
          </w:p>
          <w:p w:rsidR="000B2A16" w:rsidRPr="000B2A16" w:rsidRDefault="000B2A16" w:rsidP="000B2A16">
            <w:pPr>
              <w:numPr>
                <w:ilvl w:val="0"/>
                <w:numId w:val="4"/>
              </w:numPr>
              <w:jc w:val="both"/>
              <w:rPr>
                <w:rFonts w:ascii="Arial" w:hAnsi="Arial" w:cs="Arial"/>
                <w:sz w:val="24"/>
                <w:szCs w:val="24"/>
              </w:rPr>
            </w:pPr>
            <w:r w:rsidRPr="00317902">
              <w:rPr>
                <w:rFonts w:ascii="Arial" w:hAnsi="Arial" w:cs="Arial"/>
                <w:sz w:val="24"/>
                <w:szCs w:val="24"/>
                <w:lang w:val="es-ES"/>
              </w:rPr>
              <w:t>Realizar informe SST.</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003885" w:rsidRPr="00317902" w:rsidRDefault="007A5031" w:rsidP="00317902">
            <w:pPr>
              <w:numPr>
                <w:ilvl w:val="0"/>
                <w:numId w:val="4"/>
              </w:numPr>
              <w:jc w:val="both"/>
              <w:rPr>
                <w:rFonts w:ascii="Arial" w:hAnsi="Arial" w:cs="Arial"/>
                <w:sz w:val="24"/>
                <w:szCs w:val="24"/>
              </w:rPr>
            </w:pPr>
            <w:r w:rsidRPr="00317902">
              <w:rPr>
                <w:rFonts w:ascii="Arial" w:hAnsi="Arial" w:cs="Arial"/>
                <w:sz w:val="24"/>
                <w:szCs w:val="24"/>
                <w:lang w:val="es-ES"/>
              </w:rPr>
              <w:t>Entrega de certificados capacitación sustancias psicoactivas.</w:t>
            </w:r>
          </w:p>
          <w:p w:rsidR="00003885" w:rsidRPr="00317902" w:rsidRDefault="007A5031" w:rsidP="00317902">
            <w:pPr>
              <w:numPr>
                <w:ilvl w:val="0"/>
                <w:numId w:val="4"/>
              </w:numPr>
              <w:jc w:val="both"/>
              <w:rPr>
                <w:rFonts w:ascii="Arial" w:hAnsi="Arial" w:cs="Arial"/>
                <w:sz w:val="24"/>
                <w:szCs w:val="24"/>
              </w:rPr>
            </w:pPr>
            <w:r w:rsidRPr="00317902">
              <w:rPr>
                <w:rFonts w:ascii="Arial" w:hAnsi="Arial" w:cs="Arial"/>
                <w:sz w:val="24"/>
                <w:szCs w:val="24"/>
                <w:lang w:val="es-ES"/>
              </w:rPr>
              <w:t>Revisar matriz de requisitos legales (planes de acción).</w:t>
            </w:r>
          </w:p>
          <w:p w:rsidR="00003885" w:rsidRPr="00317902" w:rsidRDefault="007A5031" w:rsidP="00317902">
            <w:pPr>
              <w:numPr>
                <w:ilvl w:val="0"/>
                <w:numId w:val="4"/>
              </w:numPr>
              <w:jc w:val="both"/>
              <w:rPr>
                <w:rFonts w:ascii="Arial" w:hAnsi="Arial" w:cs="Arial"/>
                <w:sz w:val="24"/>
                <w:szCs w:val="24"/>
              </w:rPr>
            </w:pPr>
            <w:r w:rsidRPr="00317902">
              <w:rPr>
                <w:rFonts w:ascii="Arial" w:hAnsi="Arial" w:cs="Arial"/>
                <w:sz w:val="24"/>
                <w:szCs w:val="24"/>
                <w:lang w:val="es-ES"/>
              </w:rPr>
              <w:t>Revisar matriz de riesgos 2019 y avances de los planes de acción.</w:t>
            </w:r>
          </w:p>
          <w:p w:rsidR="00003885" w:rsidRPr="00317902" w:rsidRDefault="007A5031" w:rsidP="00317902">
            <w:pPr>
              <w:numPr>
                <w:ilvl w:val="0"/>
                <w:numId w:val="4"/>
              </w:numPr>
              <w:jc w:val="both"/>
              <w:rPr>
                <w:rFonts w:ascii="Arial" w:hAnsi="Arial" w:cs="Arial"/>
                <w:sz w:val="24"/>
                <w:szCs w:val="24"/>
              </w:rPr>
            </w:pPr>
            <w:r w:rsidRPr="00317902">
              <w:rPr>
                <w:rFonts w:ascii="Arial" w:hAnsi="Arial" w:cs="Arial"/>
                <w:sz w:val="24"/>
                <w:szCs w:val="24"/>
                <w:lang w:val="es-ES"/>
              </w:rPr>
              <w:t>Revisión del procedimiento de cambios para inclusión aspecto Calidad.</w:t>
            </w:r>
          </w:p>
          <w:p w:rsidR="00780FC7" w:rsidRPr="00317902" w:rsidRDefault="007A5031" w:rsidP="00317902">
            <w:pPr>
              <w:numPr>
                <w:ilvl w:val="0"/>
                <w:numId w:val="4"/>
              </w:numPr>
              <w:jc w:val="both"/>
              <w:rPr>
                <w:rFonts w:ascii="Arial" w:hAnsi="Arial" w:cs="Arial"/>
                <w:sz w:val="24"/>
                <w:szCs w:val="24"/>
              </w:rPr>
            </w:pPr>
            <w:r w:rsidRPr="00317902">
              <w:rPr>
                <w:rFonts w:ascii="Arial" w:hAnsi="Arial" w:cs="Arial"/>
                <w:sz w:val="24"/>
                <w:szCs w:val="24"/>
                <w:lang w:val="es-ES"/>
              </w:rPr>
              <w:t>Realizar Informe de Gestión 2019.</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Pr="00E01999" w:rsidRDefault="007A5031" w:rsidP="00E01999">
            <w:pPr>
              <w:numPr>
                <w:ilvl w:val="0"/>
                <w:numId w:val="4"/>
              </w:numPr>
              <w:jc w:val="both"/>
              <w:rPr>
                <w:rFonts w:ascii="Arial" w:hAnsi="Arial" w:cs="Arial"/>
                <w:sz w:val="24"/>
                <w:szCs w:val="24"/>
              </w:rPr>
            </w:pPr>
            <w:r w:rsidRPr="00E01999">
              <w:rPr>
                <w:rFonts w:ascii="Arial" w:hAnsi="Arial" w:cs="Arial"/>
                <w:sz w:val="24"/>
                <w:szCs w:val="24"/>
              </w:rPr>
              <w:t>Actualizar documentación en SADOC, según observaciones de cada líder de proceso.</w:t>
            </w:r>
          </w:p>
          <w:p w:rsidR="00B8633D" w:rsidRDefault="00B8633D" w:rsidP="00B8633D">
            <w:pPr>
              <w:jc w:val="both"/>
              <w:rPr>
                <w:rFonts w:ascii="Arial" w:hAnsi="Arial" w:cs="Arial"/>
                <w:sz w:val="24"/>
                <w:szCs w:val="24"/>
              </w:rPr>
            </w:pPr>
          </w:p>
          <w:p w:rsidR="00EB5263" w:rsidRDefault="00EB5263" w:rsidP="00EB5263">
            <w:pPr>
              <w:jc w:val="both"/>
              <w:rPr>
                <w:rFonts w:ascii="Arial" w:hAnsi="Arial" w:cs="Arial"/>
                <w:b/>
                <w:sz w:val="24"/>
                <w:szCs w:val="24"/>
              </w:rPr>
            </w:pPr>
            <w:r>
              <w:rPr>
                <w:rFonts w:ascii="Arial" w:hAnsi="Arial" w:cs="Arial"/>
                <w:b/>
                <w:sz w:val="24"/>
                <w:szCs w:val="24"/>
              </w:rPr>
              <w:t>Compromisos:</w:t>
            </w:r>
          </w:p>
          <w:p w:rsidR="00ED4A68" w:rsidRPr="00AA5E1C" w:rsidRDefault="00ED4A68" w:rsidP="00ED4A68">
            <w:pPr>
              <w:jc w:val="both"/>
              <w:rPr>
                <w:rFonts w:ascii="Arial" w:hAnsi="Arial" w:cs="Arial"/>
                <w:b/>
                <w:sz w:val="24"/>
                <w:szCs w:val="24"/>
              </w:rPr>
            </w:pPr>
            <w:r>
              <w:rPr>
                <w:rFonts w:ascii="Arial" w:hAnsi="Arial" w:cs="Arial"/>
                <w:b/>
                <w:sz w:val="24"/>
                <w:szCs w:val="24"/>
              </w:rPr>
              <w:t>Acta 19:</w:t>
            </w:r>
          </w:p>
          <w:p w:rsidR="00ED4A68" w:rsidRPr="00ED4A68" w:rsidRDefault="00ED4A68" w:rsidP="00EB5263">
            <w:pPr>
              <w:numPr>
                <w:ilvl w:val="0"/>
                <w:numId w:val="4"/>
              </w:numPr>
              <w:jc w:val="both"/>
              <w:rPr>
                <w:rFonts w:ascii="Arial" w:hAnsi="Arial" w:cs="Arial"/>
                <w:sz w:val="24"/>
                <w:szCs w:val="24"/>
              </w:rPr>
            </w:pPr>
            <w:r w:rsidRPr="00ED4A68">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sidR="00E61906">
              <w:rPr>
                <w:rFonts w:ascii="Arial" w:hAnsi="Arial" w:cs="Arial"/>
                <w:sz w:val="24"/>
                <w:szCs w:val="24"/>
              </w:rPr>
              <w:t xml:space="preserve"> </w:t>
            </w:r>
            <w:r w:rsidR="00E61906">
              <w:rPr>
                <w:rFonts w:ascii="Arial" w:hAnsi="Arial" w:cs="Arial"/>
                <w:b/>
                <w:i/>
                <w:sz w:val="24"/>
                <w:szCs w:val="24"/>
              </w:rPr>
              <w:t>(Ejecutado).</w:t>
            </w:r>
            <w:r>
              <w:rPr>
                <w:rFonts w:ascii="Arial" w:hAnsi="Arial" w:cs="Arial"/>
                <w:sz w:val="24"/>
                <w:szCs w:val="24"/>
              </w:rPr>
              <w:t xml:space="preserve"> </w:t>
            </w:r>
          </w:p>
          <w:p w:rsidR="00ED4A68" w:rsidRDefault="00ED4A68" w:rsidP="00EB5263">
            <w:pPr>
              <w:jc w:val="both"/>
              <w:rPr>
                <w:rFonts w:ascii="Arial" w:hAnsi="Arial" w:cs="Arial"/>
                <w:b/>
                <w:sz w:val="24"/>
                <w:szCs w:val="24"/>
              </w:rPr>
            </w:pPr>
          </w:p>
          <w:p w:rsidR="00EB5263" w:rsidRPr="00AA5E1C" w:rsidRDefault="00ED4A68" w:rsidP="00EB5263">
            <w:pPr>
              <w:jc w:val="both"/>
              <w:rPr>
                <w:rFonts w:ascii="Arial" w:hAnsi="Arial" w:cs="Arial"/>
                <w:b/>
                <w:sz w:val="24"/>
                <w:szCs w:val="24"/>
              </w:rPr>
            </w:pPr>
            <w:r>
              <w:rPr>
                <w:rFonts w:ascii="Arial" w:hAnsi="Arial" w:cs="Arial"/>
                <w:b/>
                <w:sz w:val="24"/>
                <w:szCs w:val="24"/>
              </w:rPr>
              <w:t>Acta 20</w:t>
            </w:r>
            <w:r w:rsidR="00EB5263">
              <w:rPr>
                <w:rFonts w:ascii="Arial" w:hAnsi="Arial" w:cs="Arial"/>
                <w:b/>
                <w:sz w:val="24"/>
                <w:szCs w:val="24"/>
              </w:rPr>
              <w:t>:</w:t>
            </w:r>
          </w:p>
          <w:p w:rsidR="00EB5263" w:rsidRDefault="00ED4A68" w:rsidP="008C0A60">
            <w:pPr>
              <w:numPr>
                <w:ilvl w:val="0"/>
                <w:numId w:val="4"/>
              </w:numPr>
              <w:jc w:val="both"/>
              <w:rPr>
                <w:rFonts w:ascii="Arial" w:hAnsi="Arial" w:cs="Arial"/>
                <w:sz w:val="24"/>
                <w:szCs w:val="24"/>
              </w:rPr>
            </w:pPr>
            <w:r>
              <w:rPr>
                <w:rFonts w:ascii="Arial" w:hAnsi="Arial" w:cs="Arial"/>
                <w:sz w:val="24"/>
                <w:szCs w:val="24"/>
              </w:rPr>
              <w:t>Generar la rendición de cuenta por parte en los líderes de procesos en cuanto a SST</w:t>
            </w:r>
            <w:r w:rsidR="00E95EF3">
              <w:rPr>
                <w:rFonts w:ascii="Arial" w:hAnsi="Arial" w:cs="Arial"/>
                <w:sz w:val="24"/>
                <w:szCs w:val="24"/>
              </w:rPr>
              <w:t>.</w:t>
            </w:r>
            <w:r w:rsidR="009B0F04">
              <w:rPr>
                <w:rFonts w:ascii="Arial" w:hAnsi="Arial" w:cs="Arial"/>
                <w:sz w:val="24"/>
                <w:szCs w:val="24"/>
              </w:rPr>
              <w:t xml:space="preserve"> </w:t>
            </w:r>
            <w:r w:rsidR="000B2A16">
              <w:rPr>
                <w:rFonts w:ascii="Arial" w:hAnsi="Arial" w:cs="Arial"/>
                <w:b/>
                <w:i/>
                <w:sz w:val="24"/>
                <w:szCs w:val="24"/>
              </w:rPr>
              <w:t>(Ejecutado).</w:t>
            </w:r>
          </w:p>
          <w:p w:rsidR="00E95EF3" w:rsidRPr="00E95EF3" w:rsidRDefault="00E95EF3" w:rsidP="00E95EF3">
            <w:pPr>
              <w:ind w:left="720"/>
              <w:jc w:val="both"/>
              <w:rPr>
                <w:rFonts w:ascii="Arial" w:hAnsi="Arial" w:cs="Arial"/>
                <w:sz w:val="24"/>
                <w:szCs w:val="24"/>
              </w:rPr>
            </w:pPr>
          </w:p>
          <w:p w:rsidR="00B8633D" w:rsidRPr="00596074" w:rsidRDefault="00B8633D" w:rsidP="00B8633D">
            <w:pPr>
              <w:jc w:val="both"/>
              <w:rPr>
                <w:rFonts w:ascii="Arial" w:hAnsi="Arial" w:cs="Arial"/>
                <w:b/>
                <w:i/>
                <w:sz w:val="24"/>
                <w:szCs w:val="24"/>
              </w:rPr>
            </w:pPr>
            <w:r>
              <w:rPr>
                <w:rFonts w:ascii="Arial" w:hAnsi="Arial" w:cs="Arial"/>
                <w:b/>
                <w:sz w:val="24"/>
                <w:szCs w:val="24"/>
              </w:rPr>
              <w:t xml:space="preserve">Indicadores </w:t>
            </w:r>
            <w:r w:rsidR="00EB5263">
              <w:rPr>
                <w:rFonts w:ascii="Arial" w:hAnsi="Arial" w:cs="Arial"/>
                <w:b/>
                <w:i/>
                <w:sz w:val="24"/>
                <w:szCs w:val="24"/>
              </w:rPr>
              <w:t xml:space="preserve">(ver </w:t>
            </w:r>
            <w:r w:rsidR="00F81CA9">
              <w:rPr>
                <w:rFonts w:ascii="Arial" w:hAnsi="Arial" w:cs="Arial"/>
                <w:b/>
                <w:i/>
                <w:sz w:val="24"/>
                <w:szCs w:val="24"/>
              </w:rPr>
              <w:t>carátula Nº 20</w:t>
            </w:r>
            <w:r>
              <w:rPr>
                <w:rFonts w:ascii="Arial" w:hAnsi="Arial" w:cs="Arial"/>
                <w:b/>
                <w:i/>
                <w:sz w:val="24"/>
                <w:szCs w:val="24"/>
              </w:rPr>
              <w:t>)</w:t>
            </w:r>
          </w:p>
          <w:p w:rsidR="00F56FF1" w:rsidRDefault="00B8633D" w:rsidP="00877721">
            <w:pPr>
              <w:numPr>
                <w:ilvl w:val="0"/>
                <w:numId w:val="4"/>
              </w:numPr>
              <w:jc w:val="both"/>
              <w:rPr>
                <w:rFonts w:ascii="Arial" w:hAnsi="Arial" w:cs="Arial"/>
                <w:bCs/>
                <w:sz w:val="24"/>
                <w:szCs w:val="24"/>
              </w:rPr>
            </w:pPr>
            <w:r w:rsidRPr="00F56FF1">
              <w:rPr>
                <w:rFonts w:ascii="Arial" w:hAnsi="Arial" w:cs="Arial"/>
                <w:b/>
                <w:bCs/>
                <w:sz w:val="24"/>
                <w:szCs w:val="24"/>
              </w:rPr>
              <w:t>Presupuesto</w:t>
            </w:r>
            <w:r w:rsidR="00F56FF1">
              <w:rPr>
                <w:rFonts w:ascii="Arial" w:hAnsi="Arial" w:cs="Arial"/>
                <w:b/>
                <w:bCs/>
                <w:sz w:val="24"/>
                <w:szCs w:val="24"/>
              </w:rPr>
              <w:t xml:space="preserve"> SIG</w:t>
            </w:r>
            <w:r w:rsidRPr="00F56FF1">
              <w:rPr>
                <w:rFonts w:ascii="Arial" w:hAnsi="Arial" w:cs="Arial"/>
                <w:b/>
                <w:bCs/>
                <w:sz w:val="24"/>
                <w:szCs w:val="24"/>
              </w:rPr>
              <w:t>:</w:t>
            </w:r>
            <w:r w:rsidR="000B2A16">
              <w:rPr>
                <w:rFonts w:ascii="Arial" w:hAnsi="Arial" w:cs="Arial"/>
                <w:bCs/>
                <w:sz w:val="24"/>
                <w:szCs w:val="24"/>
              </w:rPr>
              <w:t xml:space="preserve"> Ejecutado En diciem</w:t>
            </w:r>
            <w:r w:rsidR="00877721">
              <w:rPr>
                <w:rFonts w:ascii="Arial" w:hAnsi="Arial" w:cs="Arial"/>
                <w:bCs/>
                <w:sz w:val="24"/>
                <w:szCs w:val="24"/>
              </w:rPr>
              <w:t>bre 87.86</w:t>
            </w:r>
            <w:r w:rsidR="000B2A16">
              <w:rPr>
                <w:rFonts w:ascii="Arial" w:hAnsi="Arial" w:cs="Arial"/>
                <w:bCs/>
                <w:sz w:val="24"/>
                <w:szCs w:val="24"/>
              </w:rPr>
              <w:t>%, cerrando al</w:t>
            </w:r>
            <w:r w:rsidR="00877721">
              <w:rPr>
                <w:rFonts w:ascii="Arial" w:hAnsi="Arial" w:cs="Arial"/>
                <w:bCs/>
                <w:sz w:val="24"/>
                <w:szCs w:val="24"/>
              </w:rPr>
              <w:t xml:space="preserve"> año con una ejecución del 86.07</w:t>
            </w:r>
            <w:r w:rsidR="000B2A16">
              <w:rPr>
                <w:rFonts w:ascii="Arial" w:hAnsi="Arial" w:cs="Arial"/>
                <w:bCs/>
                <w:sz w:val="24"/>
                <w:szCs w:val="24"/>
              </w:rPr>
              <w:t>%.</w:t>
            </w:r>
          </w:p>
          <w:p w:rsidR="00877721" w:rsidRDefault="00877721" w:rsidP="00877721">
            <w:pPr>
              <w:numPr>
                <w:ilvl w:val="0"/>
                <w:numId w:val="4"/>
              </w:numPr>
              <w:jc w:val="both"/>
              <w:rPr>
                <w:rFonts w:ascii="Arial" w:hAnsi="Arial" w:cs="Arial"/>
                <w:bCs/>
                <w:sz w:val="24"/>
                <w:szCs w:val="24"/>
              </w:rPr>
            </w:pPr>
            <w:r>
              <w:rPr>
                <w:rFonts w:ascii="Arial" w:hAnsi="Arial" w:cs="Arial"/>
                <w:b/>
                <w:bCs/>
                <w:sz w:val="24"/>
                <w:szCs w:val="24"/>
              </w:rPr>
              <w:lastRenderedPageBreak/>
              <w:t>Seguimiento a Gestión de ACPM:</w:t>
            </w:r>
            <w:r>
              <w:rPr>
                <w:rFonts w:ascii="Arial" w:hAnsi="Arial" w:cs="Arial"/>
                <w:bCs/>
                <w:sz w:val="24"/>
                <w:szCs w:val="24"/>
              </w:rPr>
              <w:t xml:space="preserve"> al mes de Diciembre ce cierra con un total de 86 acciones, entre preventivas, de mejora y correctivas, de las cuales se encuentran abiertas dentro del tiempo establecido en el plan de acción 9, así mismo se evidencian 4 abiertas con vencimiento de tiempo, correspondientes a los procesos de Gestión de Operaciones (1), Gestión Jurídica (2), y SIG (1).</w:t>
            </w:r>
          </w:p>
          <w:p w:rsidR="00877721" w:rsidRDefault="00877721" w:rsidP="00877721">
            <w:pPr>
              <w:numPr>
                <w:ilvl w:val="0"/>
                <w:numId w:val="4"/>
              </w:numPr>
              <w:jc w:val="both"/>
              <w:rPr>
                <w:rFonts w:ascii="Arial" w:hAnsi="Arial" w:cs="Arial"/>
                <w:bCs/>
                <w:sz w:val="24"/>
                <w:szCs w:val="24"/>
              </w:rPr>
            </w:pPr>
            <w:r>
              <w:rPr>
                <w:rFonts w:ascii="Arial" w:hAnsi="Arial" w:cs="Arial"/>
                <w:b/>
                <w:bCs/>
                <w:sz w:val="24"/>
                <w:szCs w:val="24"/>
              </w:rPr>
              <w:t>Seguimiento a APM por proceso:</w:t>
            </w:r>
            <w:r>
              <w:rPr>
                <w:rFonts w:ascii="Arial" w:hAnsi="Arial" w:cs="Arial"/>
                <w:bCs/>
                <w:sz w:val="24"/>
                <w:szCs w:val="24"/>
              </w:rPr>
              <w:t xml:space="preserve"> se evidencia cumplimiento de la meta establecida para cada proceso, en la radicación y acción de las acciones de mejora y preventivas propuestas, este indicador se cumple en un 134%, sobrepasando la meta establecida de manera general.</w:t>
            </w:r>
          </w:p>
          <w:p w:rsidR="00877721" w:rsidRDefault="00877721" w:rsidP="00877721">
            <w:pPr>
              <w:ind w:left="720"/>
              <w:jc w:val="both"/>
              <w:rPr>
                <w:rFonts w:ascii="Arial" w:hAnsi="Arial" w:cs="Arial"/>
                <w:bCs/>
                <w:sz w:val="24"/>
                <w:szCs w:val="24"/>
              </w:rPr>
            </w:pPr>
            <w:r>
              <w:rPr>
                <w:rFonts w:ascii="Arial" w:hAnsi="Arial" w:cs="Arial"/>
                <w:bCs/>
                <w:sz w:val="24"/>
                <w:szCs w:val="24"/>
              </w:rPr>
              <w:t>Para el caso del SIG, se instauraron 6 acciones preventivas y 3 de mejora, cumpliendo con el indicador en un 150%.</w:t>
            </w:r>
          </w:p>
          <w:p w:rsidR="00877721" w:rsidRPr="00877721" w:rsidRDefault="00877721" w:rsidP="0017677B">
            <w:pPr>
              <w:pStyle w:val="Prrafodelista"/>
              <w:numPr>
                <w:ilvl w:val="0"/>
                <w:numId w:val="17"/>
              </w:numPr>
              <w:jc w:val="both"/>
              <w:rPr>
                <w:rFonts w:ascii="Arial" w:hAnsi="Arial" w:cs="Arial"/>
                <w:b/>
                <w:bCs/>
                <w:sz w:val="24"/>
                <w:szCs w:val="24"/>
              </w:rPr>
            </w:pPr>
            <w:r w:rsidRPr="00877721">
              <w:rPr>
                <w:rFonts w:ascii="Arial" w:hAnsi="Arial" w:cs="Arial"/>
                <w:b/>
                <w:bCs/>
                <w:sz w:val="24"/>
                <w:szCs w:val="24"/>
              </w:rPr>
              <w:t>Seguimiento y Gestión de SNC por procesos:</w:t>
            </w:r>
            <w:r>
              <w:rPr>
                <w:rFonts w:ascii="Arial" w:hAnsi="Arial" w:cs="Arial"/>
                <w:b/>
                <w:bCs/>
                <w:sz w:val="24"/>
                <w:szCs w:val="24"/>
              </w:rPr>
              <w:t xml:space="preserve"> </w:t>
            </w:r>
            <w:r w:rsidR="007237EA">
              <w:rPr>
                <w:rFonts w:ascii="Arial" w:hAnsi="Arial" w:cs="Arial"/>
                <w:bCs/>
                <w:sz w:val="24"/>
                <w:szCs w:val="24"/>
              </w:rPr>
              <w:t>para el caso del 2019, se presentaron 5 SNC, de las cuales 2 fueron cerradas fuera del tiempo establecido afectando el indicador, cuyo cumplimiento se presenta en un 60%, a la fecha todas las SNC se encuentran cerradas. Cabe mencionar que el procesos SIG, no recibió ninguna SNC, así como tampoco recibió PQRS.</w:t>
            </w:r>
          </w:p>
          <w:p w:rsidR="00B8633D" w:rsidRPr="00921D49" w:rsidRDefault="00B8633D" w:rsidP="00B8633D">
            <w:pPr>
              <w:jc w:val="both"/>
              <w:rPr>
                <w:rFonts w:ascii="Arial" w:hAnsi="Arial" w:cs="Arial"/>
                <w:sz w:val="24"/>
                <w:szCs w:val="24"/>
              </w:rPr>
            </w:pP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C003F6">
              <w:rPr>
                <w:rFonts w:ascii="Arial" w:hAnsi="Arial" w:cs="Arial"/>
                <w:b/>
              </w:rPr>
              <w:t>, compromisos</w:t>
            </w:r>
            <w:r>
              <w:rPr>
                <w:rFonts w:ascii="Arial" w:hAnsi="Arial" w:cs="Arial"/>
                <w:b/>
              </w:rPr>
              <w:t xml:space="preserve"> y análisis de indicadores.</w:t>
            </w:r>
          </w:p>
        </w:tc>
        <w:tc>
          <w:tcPr>
            <w:tcW w:w="6520" w:type="dxa"/>
            <w:gridSpan w:val="6"/>
          </w:tcPr>
          <w:p w:rsidR="00067700" w:rsidRPr="00C003F6" w:rsidRDefault="00F56FF1" w:rsidP="00C003F6">
            <w:pPr>
              <w:jc w:val="both"/>
              <w:rPr>
                <w:rFonts w:ascii="Arial" w:hAnsi="Arial" w:cs="Arial"/>
                <w:b/>
                <w:bCs/>
                <w:sz w:val="24"/>
                <w:szCs w:val="24"/>
              </w:rPr>
            </w:pPr>
            <w:r w:rsidRPr="00C003F6">
              <w:rPr>
                <w:rFonts w:ascii="Arial" w:hAnsi="Arial" w:cs="Arial"/>
                <w:b/>
                <w:bCs/>
                <w:sz w:val="24"/>
                <w:szCs w:val="24"/>
              </w:rPr>
              <w:t xml:space="preserve">GESTIÓN TÉCNICA.  </w:t>
            </w:r>
          </w:p>
          <w:p w:rsidR="009F501A" w:rsidRPr="00C003F6" w:rsidRDefault="009F501A" w:rsidP="00C003F6">
            <w:pPr>
              <w:jc w:val="both"/>
              <w:rPr>
                <w:rFonts w:ascii="Arial" w:hAnsi="Arial" w:cs="Arial"/>
                <w:b/>
                <w:bCs/>
                <w:sz w:val="24"/>
                <w:szCs w:val="24"/>
              </w:rPr>
            </w:pPr>
            <w:r w:rsidRPr="00C003F6">
              <w:rPr>
                <w:rFonts w:ascii="Arial" w:hAnsi="Arial" w:cs="Arial"/>
                <w:b/>
                <w:bCs/>
                <w:sz w:val="24"/>
                <w:szCs w:val="24"/>
              </w:rPr>
              <w:t>Actividades ejecutadas:</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Seguimiento contratos ACOTAR – TECNISERVICIOS.</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Replanteo Arquitectónico Edificio #2 Cantidades de obra - Presupuesto Incluye Obras varias U. operador.</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Proyecció</w:t>
            </w:r>
            <w:r w:rsidR="008944D2">
              <w:rPr>
                <w:rFonts w:ascii="Arial" w:hAnsi="Arial" w:cs="Arial"/>
                <w:bCs/>
                <w:sz w:val="24"/>
                <w:szCs w:val="24"/>
              </w:rPr>
              <w:t>n Cajero ZFIP – Ubicación sitio</w:t>
            </w:r>
            <w:r w:rsidRPr="008944D2">
              <w:rPr>
                <w:rFonts w:ascii="Arial" w:hAnsi="Arial" w:cs="Arial"/>
                <w:bCs/>
                <w:sz w:val="24"/>
                <w:szCs w:val="24"/>
              </w:rPr>
              <w:t>.</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Instalación luminarias fotovoltaicas área acceso ZFIP</w:t>
            </w:r>
            <w:r w:rsidR="008944D2">
              <w:rPr>
                <w:rFonts w:ascii="Arial" w:hAnsi="Arial" w:cs="Arial"/>
                <w:bCs/>
                <w:sz w:val="24"/>
                <w:szCs w:val="24"/>
              </w:rPr>
              <w:t xml:space="preserve">: </w:t>
            </w:r>
            <w:r w:rsidR="008944D2">
              <w:rPr>
                <w:rFonts w:ascii="Arial" w:hAnsi="Arial" w:cs="Arial"/>
                <w:bCs/>
                <w:i/>
                <w:sz w:val="24"/>
                <w:szCs w:val="24"/>
              </w:rPr>
              <w:t>se instalaron 9 postes con 9 luminarias.</w:t>
            </w:r>
          </w:p>
          <w:p w:rsidR="00AC5030" w:rsidRPr="008944D2" w:rsidRDefault="008944D2" w:rsidP="008944D2">
            <w:pPr>
              <w:numPr>
                <w:ilvl w:val="0"/>
                <w:numId w:val="2"/>
              </w:numPr>
              <w:jc w:val="both"/>
              <w:rPr>
                <w:rFonts w:ascii="Arial" w:hAnsi="Arial" w:cs="Arial"/>
                <w:bCs/>
                <w:sz w:val="24"/>
                <w:szCs w:val="24"/>
              </w:rPr>
            </w:pPr>
            <w:r>
              <w:rPr>
                <w:rFonts w:ascii="Arial" w:hAnsi="Arial" w:cs="Arial"/>
                <w:bCs/>
                <w:sz w:val="24"/>
                <w:szCs w:val="24"/>
              </w:rPr>
              <w:t>Instalación poste siniestro TCC</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Instalación tanque y t</w:t>
            </w:r>
            <w:r w:rsidR="008944D2">
              <w:rPr>
                <w:rFonts w:ascii="Arial" w:hAnsi="Arial" w:cs="Arial"/>
                <w:bCs/>
                <w:sz w:val="24"/>
                <w:szCs w:val="24"/>
              </w:rPr>
              <w:t xml:space="preserve">ubería trampa grasa U. Operador: </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Instalación Controlador pr</w:t>
            </w:r>
            <w:r w:rsidR="00933D44">
              <w:rPr>
                <w:rFonts w:ascii="Arial" w:hAnsi="Arial" w:cs="Arial"/>
                <w:bCs/>
                <w:sz w:val="24"/>
                <w:szCs w:val="24"/>
              </w:rPr>
              <w:t>ovisional RCI:</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lastRenderedPageBreak/>
              <w:t>Instalación Postes cerrami</w:t>
            </w:r>
            <w:r w:rsidR="00933D44">
              <w:rPr>
                <w:rFonts w:ascii="Arial" w:hAnsi="Arial" w:cs="Arial"/>
                <w:bCs/>
                <w:sz w:val="24"/>
                <w:szCs w:val="24"/>
              </w:rPr>
              <w:t xml:space="preserve">ento y </w:t>
            </w:r>
            <w:proofErr w:type="spellStart"/>
            <w:r w:rsidR="00933D44">
              <w:rPr>
                <w:rFonts w:ascii="Arial" w:hAnsi="Arial" w:cs="Arial"/>
                <w:bCs/>
                <w:sz w:val="24"/>
                <w:szCs w:val="24"/>
              </w:rPr>
              <w:t>swingla</w:t>
            </w:r>
            <w:proofErr w:type="spellEnd"/>
            <w:r w:rsidR="00933D44">
              <w:rPr>
                <w:rFonts w:ascii="Arial" w:hAnsi="Arial" w:cs="Arial"/>
                <w:bCs/>
                <w:sz w:val="24"/>
                <w:szCs w:val="24"/>
              </w:rPr>
              <w:t xml:space="preserve"> lote acceso a ZF: </w:t>
            </w:r>
            <w:r w:rsidR="00933D44" w:rsidRPr="00933D44">
              <w:rPr>
                <w:rFonts w:ascii="Arial" w:hAnsi="Arial" w:cs="Arial"/>
                <w:bCs/>
                <w:i/>
                <w:sz w:val="24"/>
                <w:szCs w:val="24"/>
              </w:rPr>
              <w:t>quedan pendiente la compra de otras plantas.</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Cotización ampliación PTARD – Etapa I. – BIOTAR S.A.S.</w:t>
            </w:r>
          </w:p>
          <w:p w:rsidR="00AC5030"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Mantenimiento AA cuarto trimestre 2019.</w:t>
            </w:r>
          </w:p>
          <w:p w:rsidR="00A4757B" w:rsidRPr="008944D2"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Reunión Cliente Suzuki.</w:t>
            </w:r>
          </w:p>
          <w:p w:rsidR="009F501A" w:rsidRPr="00C003F6" w:rsidRDefault="009F501A" w:rsidP="00790BCC">
            <w:pPr>
              <w:ind w:left="720"/>
              <w:jc w:val="both"/>
              <w:rPr>
                <w:rFonts w:ascii="Arial" w:hAnsi="Arial" w:cs="Arial"/>
                <w:b/>
                <w:bCs/>
                <w:sz w:val="24"/>
                <w:szCs w:val="24"/>
              </w:rPr>
            </w:pPr>
          </w:p>
          <w:p w:rsidR="009F501A" w:rsidRPr="00C003F6" w:rsidRDefault="008F79E9" w:rsidP="00C003F6">
            <w:pPr>
              <w:jc w:val="both"/>
              <w:rPr>
                <w:rFonts w:ascii="Arial" w:hAnsi="Arial" w:cs="Arial"/>
                <w:b/>
                <w:bCs/>
                <w:sz w:val="24"/>
                <w:szCs w:val="24"/>
              </w:rPr>
            </w:pPr>
            <w:r>
              <w:rPr>
                <w:rFonts w:ascii="Arial" w:hAnsi="Arial" w:cs="Arial"/>
                <w:b/>
                <w:bCs/>
                <w:sz w:val="24"/>
                <w:szCs w:val="24"/>
              </w:rPr>
              <w:t>Actividades por ejecutar</w:t>
            </w:r>
            <w:r w:rsidR="009F501A" w:rsidRPr="00C003F6">
              <w:rPr>
                <w:rFonts w:ascii="Arial" w:hAnsi="Arial" w:cs="Arial"/>
                <w:b/>
                <w:bCs/>
                <w:sz w:val="24"/>
                <w:szCs w:val="24"/>
              </w:rPr>
              <w:t>:</w:t>
            </w:r>
          </w:p>
          <w:p w:rsidR="00963A39" w:rsidRDefault="00922CFD" w:rsidP="008944D2">
            <w:pPr>
              <w:numPr>
                <w:ilvl w:val="0"/>
                <w:numId w:val="2"/>
              </w:numPr>
              <w:jc w:val="both"/>
              <w:rPr>
                <w:rFonts w:ascii="Arial" w:hAnsi="Arial" w:cs="Arial"/>
                <w:bCs/>
                <w:sz w:val="24"/>
                <w:szCs w:val="24"/>
              </w:rPr>
            </w:pPr>
            <w:r w:rsidRPr="008944D2">
              <w:rPr>
                <w:rFonts w:ascii="Arial" w:hAnsi="Arial" w:cs="Arial"/>
                <w:bCs/>
                <w:sz w:val="24"/>
                <w:szCs w:val="24"/>
              </w:rPr>
              <w:t xml:space="preserve">Reunión curaduría 1 </w:t>
            </w:r>
            <w:r w:rsidRPr="008944D2">
              <w:rPr>
                <w:rFonts w:ascii="Arial" w:hAnsi="Arial" w:cs="Arial"/>
                <w:bCs/>
                <w:sz w:val="24"/>
                <w:szCs w:val="24"/>
              </w:rPr>
              <w:sym w:font="Wingdings" w:char="F0E0"/>
            </w:r>
            <w:r w:rsidRPr="008944D2">
              <w:rPr>
                <w:rFonts w:ascii="Arial" w:hAnsi="Arial" w:cs="Arial"/>
                <w:bCs/>
                <w:sz w:val="24"/>
                <w:szCs w:val="24"/>
              </w:rPr>
              <w:t xml:space="preserve"> Consulta de norma ZFIP etapas I y II. - Revisión balance de áreas de cesión.</w:t>
            </w:r>
          </w:p>
          <w:p w:rsidR="00445E8C" w:rsidRPr="008944D2" w:rsidRDefault="00445E8C" w:rsidP="008944D2">
            <w:pPr>
              <w:numPr>
                <w:ilvl w:val="0"/>
                <w:numId w:val="2"/>
              </w:numPr>
              <w:jc w:val="both"/>
              <w:rPr>
                <w:rFonts w:ascii="Arial" w:hAnsi="Arial" w:cs="Arial"/>
                <w:bCs/>
                <w:sz w:val="24"/>
                <w:szCs w:val="24"/>
              </w:rPr>
            </w:pPr>
            <w:r>
              <w:rPr>
                <w:rFonts w:ascii="Arial" w:hAnsi="Arial" w:cs="Arial"/>
                <w:bCs/>
                <w:sz w:val="24"/>
                <w:szCs w:val="24"/>
              </w:rPr>
              <w:t>Informe SST.</w:t>
            </w:r>
          </w:p>
          <w:p w:rsidR="00832382" w:rsidRDefault="00832382" w:rsidP="00790BCC">
            <w:pPr>
              <w:ind w:left="720"/>
              <w:jc w:val="both"/>
              <w:rPr>
                <w:rFonts w:ascii="Arial" w:hAnsi="Arial" w:cs="Arial"/>
                <w:b/>
                <w:bCs/>
                <w:sz w:val="24"/>
                <w:szCs w:val="24"/>
              </w:rPr>
            </w:pPr>
          </w:p>
          <w:p w:rsidR="008F79E9" w:rsidRPr="00C003F6" w:rsidRDefault="008F79E9" w:rsidP="008F79E9">
            <w:pPr>
              <w:jc w:val="both"/>
              <w:rPr>
                <w:rFonts w:ascii="Arial" w:hAnsi="Arial" w:cs="Arial"/>
                <w:b/>
                <w:bCs/>
                <w:sz w:val="24"/>
                <w:szCs w:val="24"/>
              </w:rPr>
            </w:pPr>
            <w:r w:rsidRPr="00C003F6">
              <w:rPr>
                <w:rFonts w:ascii="Arial" w:hAnsi="Arial" w:cs="Arial"/>
                <w:b/>
                <w:bCs/>
                <w:sz w:val="24"/>
                <w:szCs w:val="24"/>
              </w:rPr>
              <w:t>Pendientes:</w:t>
            </w:r>
          </w:p>
          <w:p w:rsidR="008944D2" w:rsidRPr="008944D2" w:rsidRDefault="008944D2" w:rsidP="008944D2">
            <w:pPr>
              <w:numPr>
                <w:ilvl w:val="0"/>
                <w:numId w:val="2"/>
              </w:numPr>
              <w:jc w:val="both"/>
              <w:rPr>
                <w:rFonts w:ascii="Arial" w:hAnsi="Arial" w:cs="Arial"/>
                <w:bCs/>
                <w:sz w:val="24"/>
                <w:szCs w:val="24"/>
              </w:rPr>
            </w:pPr>
            <w:r w:rsidRPr="008944D2">
              <w:rPr>
                <w:rFonts w:ascii="Arial" w:hAnsi="Arial" w:cs="Arial"/>
                <w:bCs/>
                <w:sz w:val="24"/>
                <w:szCs w:val="24"/>
              </w:rPr>
              <w:t>Proyección Cajero ZFIP – presupuesto.</w:t>
            </w:r>
          </w:p>
          <w:p w:rsidR="008944D2" w:rsidRPr="008944D2" w:rsidRDefault="008944D2" w:rsidP="008944D2">
            <w:pPr>
              <w:numPr>
                <w:ilvl w:val="0"/>
                <w:numId w:val="2"/>
              </w:numPr>
              <w:jc w:val="both"/>
              <w:rPr>
                <w:rFonts w:ascii="Arial" w:hAnsi="Arial" w:cs="Arial"/>
                <w:bCs/>
                <w:sz w:val="24"/>
                <w:szCs w:val="24"/>
              </w:rPr>
            </w:pPr>
            <w:r w:rsidRPr="008944D2">
              <w:rPr>
                <w:rFonts w:ascii="Arial" w:hAnsi="Arial" w:cs="Arial"/>
                <w:bCs/>
                <w:sz w:val="24"/>
                <w:szCs w:val="24"/>
              </w:rPr>
              <w:t>Informe Gestión año 2019.</w:t>
            </w:r>
          </w:p>
          <w:p w:rsidR="008944D2" w:rsidRPr="008944D2" w:rsidRDefault="008944D2" w:rsidP="008944D2">
            <w:pPr>
              <w:numPr>
                <w:ilvl w:val="0"/>
                <w:numId w:val="2"/>
              </w:numPr>
              <w:jc w:val="both"/>
              <w:rPr>
                <w:rFonts w:ascii="Arial" w:hAnsi="Arial" w:cs="Arial"/>
                <w:bCs/>
                <w:sz w:val="24"/>
                <w:szCs w:val="24"/>
              </w:rPr>
            </w:pPr>
            <w:r w:rsidRPr="008944D2">
              <w:rPr>
                <w:rFonts w:ascii="Arial" w:hAnsi="Arial" w:cs="Arial"/>
                <w:bCs/>
                <w:sz w:val="24"/>
                <w:szCs w:val="24"/>
              </w:rPr>
              <w:t>Informe RCI Consejo de administración.</w:t>
            </w:r>
          </w:p>
          <w:p w:rsidR="008944D2" w:rsidRPr="008944D2" w:rsidRDefault="008944D2" w:rsidP="008944D2">
            <w:pPr>
              <w:numPr>
                <w:ilvl w:val="0"/>
                <w:numId w:val="2"/>
              </w:numPr>
              <w:jc w:val="both"/>
              <w:rPr>
                <w:rFonts w:ascii="Arial" w:hAnsi="Arial" w:cs="Arial"/>
                <w:bCs/>
                <w:sz w:val="24"/>
                <w:szCs w:val="24"/>
              </w:rPr>
            </w:pPr>
            <w:r w:rsidRPr="008944D2">
              <w:rPr>
                <w:rFonts w:ascii="Arial" w:hAnsi="Arial" w:cs="Arial"/>
                <w:bCs/>
                <w:sz w:val="24"/>
                <w:szCs w:val="24"/>
              </w:rPr>
              <w:t>Proyección Bodegas lote No 3</w:t>
            </w:r>
          </w:p>
          <w:p w:rsidR="008F79E9" w:rsidRPr="008944D2" w:rsidRDefault="008944D2" w:rsidP="008944D2">
            <w:pPr>
              <w:numPr>
                <w:ilvl w:val="0"/>
                <w:numId w:val="2"/>
              </w:numPr>
              <w:jc w:val="both"/>
              <w:rPr>
                <w:rFonts w:ascii="Arial" w:hAnsi="Arial" w:cs="Arial"/>
                <w:bCs/>
                <w:sz w:val="24"/>
                <w:szCs w:val="24"/>
              </w:rPr>
            </w:pPr>
            <w:r w:rsidRPr="008944D2">
              <w:rPr>
                <w:rFonts w:ascii="Arial" w:hAnsi="Arial" w:cs="Arial"/>
                <w:bCs/>
                <w:sz w:val="24"/>
                <w:szCs w:val="24"/>
              </w:rPr>
              <w:t>Análisis funcionamiento basculas – resultados calibración 2019.</w:t>
            </w:r>
          </w:p>
          <w:p w:rsidR="008F79E9" w:rsidRPr="008F79E9" w:rsidRDefault="008F79E9" w:rsidP="008F79E9">
            <w:pPr>
              <w:ind w:left="720"/>
              <w:jc w:val="both"/>
              <w:rPr>
                <w:rFonts w:ascii="Arial" w:hAnsi="Arial" w:cs="Arial"/>
                <w:b/>
                <w:bCs/>
                <w:sz w:val="24"/>
                <w:szCs w:val="24"/>
              </w:rPr>
            </w:pPr>
          </w:p>
          <w:p w:rsidR="00F15C00" w:rsidRDefault="00F15C00" w:rsidP="00C003F6">
            <w:pPr>
              <w:jc w:val="both"/>
              <w:rPr>
                <w:rFonts w:ascii="Arial" w:hAnsi="Arial" w:cs="Arial"/>
                <w:b/>
                <w:bCs/>
                <w:sz w:val="24"/>
                <w:szCs w:val="24"/>
              </w:rPr>
            </w:pPr>
            <w:r w:rsidRPr="00C003F6">
              <w:rPr>
                <w:rFonts w:ascii="Arial" w:hAnsi="Arial" w:cs="Arial"/>
                <w:b/>
                <w:bCs/>
                <w:sz w:val="24"/>
                <w:szCs w:val="24"/>
              </w:rPr>
              <w:t>Compromisos:</w:t>
            </w:r>
          </w:p>
          <w:p w:rsidR="006F2E2B" w:rsidRPr="006F2E2B" w:rsidRDefault="006F2E2B" w:rsidP="006F2E2B">
            <w:pPr>
              <w:pStyle w:val="Prrafodelista"/>
              <w:jc w:val="both"/>
              <w:rPr>
                <w:rFonts w:ascii="Arial" w:hAnsi="Arial" w:cs="Arial"/>
                <w:b/>
                <w:bCs/>
                <w:sz w:val="24"/>
                <w:szCs w:val="24"/>
              </w:rPr>
            </w:pPr>
          </w:p>
          <w:p w:rsidR="00F15C00" w:rsidRPr="00C003F6" w:rsidRDefault="00F15C00" w:rsidP="00C003F6">
            <w:pPr>
              <w:jc w:val="both"/>
              <w:rPr>
                <w:rFonts w:ascii="Arial" w:hAnsi="Arial" w:cs="Arial"/>
                <w:b/>
                <w:bCs/>
                <w:sz w:val="24"/>
                <w:szCs w:val="24"/>
              </w:rPr>
            </w:pPr>
            <w:r w:rsidRPr="00C003F6">
              <w:rPr>
                <w:rFonts w:ascii="Arial" w:hAnsi="Arial" w:cs="Arial"/>
                <w:b/>
                <w:bCs/>
                <w:sz w:val="24"/>
                <w:szCs w:val="24"/>
              </w:rPr>
              <w:t>Acta 1</w:t>
            </w:r>
            <w:r w:rsidR="00A76AA7">
              <w:rPr>
                <w:rFonts w:ascii="Arial" w:hAnsi="Arial" w:cs="Arial"/>
                <w:b/>
                <w:bCs/>
                <w:sz w:val="24"/>
                <w:szCs w:val="24"/>
              </w:rPr>
              <w:t>8</w:t>
            </w:r>
            <w:r w:rsidRPr="00C003F6">
              <w:rPr>
                <w:rFonts w:ascii="Arial" w:hAnsi="Arial" w:cs="Arial"/>
                <w:b/>
                <w:bCs/>
                <w:sz w:val="24"/>
                <w:szCs w:val="24"/>
              </w:rPr>
              <w:t>:</w:t>
            </w:r>
          </w:p>
          <w:p w:rsidR="00F15C00" w:rsidRPr="00C003F6" w:rsidRDefault="00A76AA7" w:rsidP="008C0A60">
            <w:pPr>
              <w:numPr>
                <w:ilvl w:val="0"/>
                <w:numId w:val="2"/>
              </w:numPr>
              <w:jc w:val="both"/>
              <w:rPr>
                <w:rFonts w:ascii="Arial" w:hAnsi="Arial" w:cs="Arial"/>
                <w:b/>
                <w:bCs/>
                <w:sz w:val="24"/>
                <w:szCs w:val="24"/>
              </w:rPr>
            </w:pPr>
            <w:r>
              <w:rPr>
                <w:rFonts w:ascii="Arial" w:hAnsi="Arial" w:cs="Arial"/>
                <w:sz w:val="24"/>
                <w:szCs w:val="24"/>
              </w:rPr>
              <w:t>Evaluar a los proveedores previamente, con el fin de</w:t>
            </w:r>
            <w:r w:rsidR="003C774C">
              <w:rPr>
                <w:rFonts w:ascii="Arial" w:hAnsi="Arial" w:cs="Arial"/>
                <w:sz w:val="24"/>
                <w:szCs w:val="24"/>
              </w:rPr>
              <w:t xml:space="preserve"> no</w:t>
            </w:r>
            <w:r>
              <w:rPr>
                <w:rFonts w:ascii="Arial" w:hAnsi="Arial" w:cs="Arial"/>
                <w:sz w:val="24"/>
                <w:szCs w:val="24"/>
              </w:rPr>
              <w:t xml:space="preserve"> incurrir en inconvenientes en los diferentes requisitos a cumplir por parte de este.</w:t>
            </w:r>
            <w:r w:rsidR="006F2E2B">
              <w:rPr>
                <w:rFonts w:ascii="Arial" w:hAnsi="Arial" w:cs="Arial"/>
                <w:sz w:val="24"/>
                <w:szCs w:val="24"/>
              </w:rPr>
              <w:t xml:space="preserve"> </w:t>
            </w:r>
            <w:r w:rsidR="006F2E2B">
              <w:rPr>
                <w:rFonts w:ascii="Arial" w:hAnsi="Arial" w:cs="Arial"/>
                <w:b/>
                <w:i/>
                <w:sz w:val="24"/>
                <w:szCs w:val="24"/>
              </w:rPr>
              <w:t>(este compromiso esta por evaluarse con el tiempo de acuerdo a los resultados que arrojen los futuros proveedores solicitados por el Director Técnico)</w:t>
            </w:r>
          </w:p>
          <w:p w:rsidR="000A2DA6" w:rsidRDefault="000A2DA6" w:rsidP="000A2DA6">
            <w:pPr>
              <w:jc w:val="both"/>
              <w:rPr>
                <w:rFonts w:ascii="Arial" w:hAnsi="Arial" w:cs="Arial"/>
                <w:b/>
                <w:bCs/>
                <w:sz w:val="24"/>
                <w:szCs w:val="24"/>
              </w:rPr>
            </w:pPr>
          </w:p>
          <w:p w:rsidR="000A2DA6" w:rsidRPr="00C003F6" w:rsidRDefault="000A2DA6" w:rsidP="000A2DA6">
            <w:pPr>
              <w:jc w:val="both"/>
              <w:rPr>
                <w:rFonts w:ascii="Arial" w:hAnsi="Arial" w:cs="Arial"/>
                <w:b/>
                <w:bCs/>
                <w:sz w:val="24"/>
                <w:szCs w:val="24"/>
              </w:rPr>
            </w:pPr>
            <w:r>
              <w:rPr>
                <w:rFonts w:ascii="Arial" w:hAnsi="Arial" w:cs="Arial"/>
                <w:b/>
                <w:bCs/>
                <w:sz w:val="24"/>
                <w:szCs w:val="24"/>
              </w:rPr>
              <w:t>Acta 20</w:t>
            </w:r>
            <w:r w:rsidRPr="00C003F6">
              <w:rPr>
                <w:rFonts w:ascii="Arial" w:hAnsi="Arial" w:cs="Arial"/>
                <w:b/>
                <w:bCs/>
                <w:sz w:val="24"/>
                <w:szCs w:val="24"/>
              </w:rPr>
              <w:t>:</w:t>
            </w:r>
          </w:p>
          <w:p w:rsidR="003F6166" w:rsidRDefault="000A2DA6" w:rsidP="0017677B">
            <w:pPr>
              <w:pStyle w:val="Prrafodelista"/>
              <w:numPr>
                <w:ilvl w:val="0"/>
                <w:numId w:val="15"/>
              </w:numPr>
              <w:jc w:val="both"/>
              <w:rPr>
                <w:rFonts w:ascii="Arial" w:hAnsi="Arial" w:cs="Arial"/>
                <w:sz w:val="24"/>
                <w:szCs w:val="24"/>
              </w:rPr>
            </w:pPr>
            <w:r>
              <w:rPr>
                <w:rFonts w:ascii="Arial" w:hAnsi="Arial" w:cs="Arial"/>
                <w:sz w:val="24"/>
                <w:szCs w:val="24"/>
              </w:rPr>
              <w:t xml:space="preserve">Estudiar el tema del jarillón, </w:t>
            </w:r>
            <w:r w:rsidRPr="000A2DA6">
              <w:rPr>
                <w:rFonts w:ascii="Arial" w:hAnsi="Arial" w:cs="Arial"/>
                <w:b/>
                <w:sz w:val="24"/>
                <w:szCs w:val="24"/>
              </w:rPr>
              <w:t>con gestión Jurídica</w:t>
            </w:r>
            <w:r w:rsidRPr="000A2DA6">
              <w:rPr>
                <w:rFonts w:ascii="Arial" w:hAnsi="Arial" w:cs="Arial"/>
                <w:sz w:val="24"/>
                <w:szCs w:val="24"/>
              </w:rPr>
              <w:t>.</w:t>
            </w:r>
            <w:r w:rsidR="00B524F5">
              <w:rPr>
                <w:rFonts w:ascii="Arial" w:hAnsi="Arial" w:cs="Arial"/>
                <w:sz w:val="24"/>
                <w:szCs w:val="24"/>
              </w:rPr>
              <w:t xml:space="preserve"> </w:t>
            </w:r>
            <w:r w:rsidR="00B524F5">
              <w:rPr>
                <w:rFonts w:ascii="Arial" w:hAnsi="Arial" w:cs="Arial"/>
                <w:b/>
                <w:i/>
                <w:sz w:val="24"/>
                <w:szCs w:val="24"/>
              </w:rPr>
              <w:t>(Ejecutado).</w:t>
            </w:r>
          </w:p>
          <w:p w:rsidR="000A2DA6" w:rsidRDefault="000A2DA6" w:rsidP="0017677B">
            <w:pPr>
              <w:pStyle w:val="Prrafodelista"/>
              <w:numPr>
                <w:ilvl w:val="0"/>
                <w:numId w:val="15"/>
              </w:numPr>
              <w:jc w:val="both"/>
              <w:rPr>
                <w:rFonts w:ascii="Arial" w:hAnsi="Arial" w:cs="Arial"/>
                <w:sz w:val="24"/>
                <w:szCs w:val="24"/>
              </w:rPr>
            </w:pPr>
            <w:r>
              <w:rPr>
                <w:rFonts w:ascii="Arial" w:hAnsi="Arial" w:cs="Arial"/>
                <w:sz w:val="24"/>
                <w:szCs w:val="24"/>
              </w:rPr>
              <w:t>Revisar método de cobro de mantenimiento de aires acondicionados a usuarios Logirastreo y Neocorp.</w:t>
            </w:r>
            <w:r w:rsidR="007237EA">
              <w:rPr>
                <w:rFonts w:ascii="Arial" w:hAnsi="Arial" w:cs="Arial"/>
                <w:sz w:val="24"/>
                <w:szCs w:val="24"/>
              </w:rPr>
              <w:t xml:space="preserve"> </w:t>
            </w:r>
            <w:r w:rsidR="007237EA">
              <w:rPr>
                <w:rFonts w:ascii="Arial" w:hAnsi="Arial" w:cs="Arial"/>
                <w:b/>
                <w:i/>
                <w:sz w:val="24"/>
                <w:szCs w:val="24"/>
              </w:rPr>
              <w:t>(Pendiente).</w:t>
            </w:r>
          </w:p>
          <w:p w:rsidR="000A2DA6" w:rsidRDefault="000A2DA6" w:rsidP="0017677B">
            <w:pPr>
              <w:pStyle w:val="Prrafodelista"/>
              <w:numPr>
                <w:ilvl w:val="0"/>
                <w:numId w:val="15"/>
              </w:numPr>
              <w:jc w:val="both"/>
              <w:rPr>
                <w:rFonts w:ascii="Arial" w:hAnsi="Arial" w:cs="Arial"/>
                <w:sz w:val="24"/>
                <w:szCs w:val="24"/>
              </w:rPr>
            </w:pPr>
            <w:r>
              <w:rPr>
                <w:rFonts w:ascii="Arial" w:hAnsi="Arial" w:cs="Arial"/>
                <w:sz w:val="24"/>
                <w:szCs w:val="24"/>
              </w:rPr>
              <w:t>Generar la rendición de cuenta por parte en los líderes de procesos en cuanto a SST.</w:t>
            </w:r>
            <w:r w:rsidR="00B524F5">
              <w:rPr>
                <w:rFonts w:ascii="Arial" w:hAnsi="Arial" w:cs="Arial"/>
                <w:sz w:val="24"/>
                <w:szCs w:val="24"/>
              </w:rPr>
              <w:t xml:space="preserve"> </w:t>
            </w:r>
            <w:r w:rsidR="00B524F5">
              <w:rPr>
                <w:rFonts w:ascii="Arial" w:hAnsi="Arial" w:cs="Arial"/>
                <w:b/>
                <w:i/>
                <w:sz w:val="24"/>
                <w:szCs w:val="24"/>
              </w:rPr>
              <w:t>(pendiente)</w:t>
            </w:r>
          </w:p>
          <w:p w:rsidR="0095753D" w:rsidRPr="000A2DA6" w:rsidRDefault="0095753D" w:rsidP="0017677B">
            <w:pPr>
              <w:pStyle w:val="Prrafodelista"/>
              <w:numPr>
                <w:ilvl w:val="0"/>
                <w:numId w:val="15"/>
              </w:numPr>
              <w:jc w:val="both"/>
              <w:rPr>
                <w:rFonts w:ascii="Arial" w:hAnsi="Arial" w:cs="Arial"/>
                <w:sz w:val="24"/>
                <w:szCs w:val="24"/>
              </w:rPr>
            </w:pPr>
            <w:r>
              <w:rPr>
                <w:rFonts w:ascii="Arial" w:hAnsi="Arial" w:cs="Arial"/>
                <w:sz w:val="24"/>
                <w:szCs w:val="24"/>
              </w:rPr>
              <w:t xml:space="preserve">Cotizar con el ingeniero ambiental cuánto cobra por la revisión de las cartillas, </w:t>
            </w:r>
            <w:r w:rsidRPr="000A2DA6">
              <w:rPr>
                <w:rFonts w:ascii="Arial" w:hAnsi="Arial" w:cs="Arial"/>
                <w:b/>
                <w:sz w:val="24"/>
                <w:szCs w:val="24"/>
              </w:rPr>
              <w:t xml:space="preserve">con </w:t>
            </w:r>
            <w:r>
              <w:rPr>
                <w:rFonts w:ascii="Arial" w:hAnsi="Arial" w:cs="Arial"/>
                <w:b/>
                <w:sz w:val="24"/>
                <w:szCs w:val="24"/>
              </w:rPr>
              <w:t>Jurídica.</w:t>
            </w:r>
            <w:r w:rsidR="00B524F5">
              <w:rPr>
                <w:rFonts w:ascii="Arial" w:hAnsi="Arial" w:cs="Arial"/>
                <w:b/>
                <w:sz w:val="24"/>
                <w:szCs w:val="24"/>
              </w:rPr>
              <w:t xml:space="preserve"> </w:t>
            </w:r>
            <w:r w:rsidR="00B524F5">
              <w:rPr>
                <w:rFonts w:ascii="Arial" w:hAnsi="Arial" w:cs="Arial"/>
                <w:b/>
                <w:i/>
                <w:sz w:val="24"/>
                <w:szCs w:val="24"/>
              </w:rPr>
              <w:t>(pendiente)</w:t>
            </w:r>
          </w:p>
          <w:p w:rsidR="000A2DA6" w:rsidRDefault="000A2DA6" w:rsidP="000A2DA6">
            <w:pPr>
              <w:jc w:val="both"/>
              <w:rPr>
                <w:rFonts w:ascii="Arial" w:hAnsi="Arial" w:cs="Arial"/>
                <w:sz w:val="24"/>
                <w:szCs w:val="24"/>
              </w:rPr>
            </w:pPr>
          </w:p>
          <w:p w:rsidR="008A436E" w:rsidRDefault="00A76AA7" w:rsidP="00C003F6">
            <w:pPr>
              <w:jc w:val="both"/>
              <w:rPr>
                <w:rFonts w:ascii="Arial" w:hAnsi="Arial" w:cs="Arial"/>
                <w:b/>
                <w:bCs/>
                <w:sz w:val="24"/>
                <w:szCs w:val="24"/>
              </w:rPr>
            </w:pPr>
            <w:r>
              <w:rPr>
                <w:rFonts w:ascii="Arial" w:hAnsi="Arial" w:cs="Arial"/>
                <w:b/>
                <w:bCs/>
                <w:sz w:val="24"/>
                <w:szCs w:val="24"/>
              </w:rPr>
              <w:t>Indicadores (</w:t>
            </w:r>
            <w:r w:rsidR="002009CC">
              <w:rPr>
                <w:rFonts w:ascii="Arial" w:hAnsi="Arial" w:cs="Arial"/>
                <w:b/>
                <w:bCs/>
                <w:sz w:val="24"/>
                <w:szCs w:val="24"/>
              </w:rPr>
              <w:t>ver carátula Nº 01</w:t>
            </w:r>
            <w:r w:rsidR="00F15C00" w:rsidRPr="00C003F6">
              <w:rPr>
                <w:rFonts w:ascii="Arial" w:hAnsi="Arial" w:cs="Arial"/>
                <w:b/>
                <w:bCs/>
                <w:sz w:val="24"/>
                <w:szCs w:val="24"/>
              </w:rPr>
              <w:t>)</w:t>
            </w:r>
            <w:r w:rsidR="00C003F6">
              <w:rPr>
                <w:rFonts w:ascii="Arial" w:hAnsi="Arial" w:cs="Arial"/>
                <w:b/>
                <w:bCs/>
                <w:sz w:val="24"/>
                <w:szCs w:val="24"/>
              </w:rPr>
              <w:t>:</w:t>
            </w:r>
          </w:p>
          <w:p w:rsidR="003E3F97" w:rsidRPr="002927CD" w:rsidRDefault="003E3F97" w:rsidP="008C0A60">
            <w:pPr>
              <w:pStyle w:val="Prrafodelista"/>
              <w:numPr>
                <w:ilvl w:val="0"/>
                <w:numId w:val="2"/>
              </w:numPr>
              <w:jc w:val="both"/>
              <w:rPr>
                <w:rFonts w:ascii="Arial" w:hAnsi="Arial" w:cs="Arial"/>
                <w:b/>
                <w:bCs/>
                <w:sz w:val="24"/>
                <w:szCs w:val="24"/>
              </w:rPr>
            </w:pPr>
            <w:r w:rsidRPr="002927CD">
              <w:rPr>
                <w:rFonts w:ascii="Arial" w:hAnsi="Arial" w:cs="Arial"/>
                <w:b/>
                <w:bCs/>
                <w:sz w:val="24"/>
                <w:szCs w:val="24"/>
              </w:rPr>
              <w:t>Presupuesto:</w:t>
            </w:r>
            <w:r w:rsidR="00B524F5">
              <w:rPr>
                <w:rFonts w:ascii="Arial" w:hAnsi="Arial" w:cs="Arial"/>
                <w:bCs/>
                <w:sz w:val="24"/>
                <w:szCs w:val="24"/>
              </w:rPr>
              <w:t xml:space="preserve"> ejecutado a diciembre en un 95</w:t>
            </w:r>
            <w:r w:rsidR="007E2574">
              <w:rPr>
                <w:rFonts w:ascii="Arial" w:hAnsi="Arial" w:cs="Arial"/>
                <w:bCs/>
                <w:sz w:val="24"/>
                <w:szCs w:val="24"/>
              </w:rPr>
              <w:t xml:space="preserve">.41%, con cierre de ejecución al año del </w:t>
            </w:r>
            <w:r w:rsidR="00B524F5">
              <w:rPr>
                <w:rFonts w:ascii="Arial" w:hAnsi="Arial" w:cs="Arial"/>
                <w:bCs/>
                <w:sz w:val="24"/>
                <w:szCs w:val="24"/>
              </w:rPr>
              <w:t>84.61%.</w:t>
            </w:r>
          </w:p>
          <w:p w:rsidR="003E3F97" w:rsidRPr="003E3F97" w:rsidRDefault="003E3F97" w:rsidP="003E3F97">
            <w:pPr>
              <w:jc w:val="both"/>
              <w:rPr>
                <w:rFonts w:ascii="Arial" w:hAnsi="Arial" w:cs="Arial"/>
                <w:b/>
                <w:bCs/>
                <w:sz w:val="24"/>
                <w:szCs w:val="24"/>
              </w:rPr>
            </w:pPr>
          </w:p>
          <w:p w:rsidR="00A4757B" w:rsidRPr="00015792" w:rsidRDefault="00A4757B" w:rsidP="008C0A60">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ingreso</w:t>
            </w:r>
            <w:r w:rsidR="00AB0F91" w:rsidRPr="00C003F6">
              <w:rPr>
                <w:rFonts w:ascii="Arial" w:hAnsi="Arial" w:cs="Arial"/>
                <w:b/>
                <w:bCs/>
                <w:sz w:val="24"/>
                <w:szCs w:val="24"/>
              </w:rPr>
              <w:t>:</w:t>
            </w:r>
            <w:r w:rsidR="006E1110">
              <w:rPr>
                <w:rFonts w:ascii="Arial" w:hAnsi="Arial" w:cs="Arial"/>
                <w:bCs/>
                <w:sz w:val="24"/>
                <w:szCs w:val="24"/>
              </w:rPr>
              <w:t xml:space="preserve"> </w:t>
            </w:r>
            <w:r w:rsidR="00445E8C">
              <w:rPr>
                <w:rFonts w:ascii="Arial" w:hAnsi="Arial" w:cs="Arial"/>
                <w:bCs/>
                <w:sz w:val="24"/>
                <w:szCs w:val="24"/>
              </w:rPr>
              <w:t>100</w:t>
            </w:r>
            <w:r w:rsidR="00CC1DC2">
              <w:rPr>
                <w:rFonts w:ascii="Arial" w:hAnsi="Arial" w:cs="Arial"/>
                <w:bCs/>
                <w:sz w:val="24"/>
                <w:szCs w:val="24"/>
              </w:rPr>
              <w:t>%</w:t>
            </w:r>
            <w:r w:rsidR="00B524F5">
              <w:rPr>
                <w:rFonts w:ascii="Arial" w:hAnsi="Arial" w:cs="Arial"/>
                <w:bCs/>
                <w:sz w:val="24"/>
                <w:szCs w:val="24"/>
              </w:rPr>
              <w:t xml:space="preserve"> para el mes de Diciembre.</w:t>
            </w:r>
            <w:r w:rsidR="00445E8C">
              <w:rPr>
                <w:rFonts w:ascii="Arial" w:hAnsi="Arial" w:cs="Arial"/>
                <w:bCs/>
                <w:sz w:val="24"/>
                <w:szCs w:val="24"/>
              </w:rPr>
              <w:t xml:space="preserve"> No Se presentaron novedades</w:t>
            </w:r>
            <w:r w:rsidR="00B524F5">
              <w:rPr>
                <w:rFonts w:ascii="Arial" w:hAnsi="Arial" w:cs="Arial"/>
                <w:bCs/>
                <w:sz w:val="24"/>
                <w:szCs w:val="24"/>
              </w:rPr>
              <w:t>, para un cumplimiento general del 100%</w:t>
            </w:r>
          </w:p>
          <w:p w:rsidR="00015792" w:rsidRPr="008F79E9" w:rsidRDefault="00015792" w:rsidP="00015792">
            <w:pPr>
              <w:pStyle w:val="Prrafodelista"/>
              <w:jc w:val="both"/>
              <w:rPr>
                <w:rFonts w:ascii="Arial" w:hAnsi="Arial" w:cs="Arial"/>
                <w:b/>
                <w:bCs/>
                <w:sz w:val="24"/>
                <w:szCs w:val="24"/>
              </w:rPr>
            </w:pPr>
          </w:p>
          <w:p w:rsidR="00A4757B" w:rsidRPr="00015792" w:rsidRDefault="00A4757B" w:rsidP="008C0A60">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salida</w:t>
            </w:r>
            <w:r w:rsidR="00AB0F91" w:rsidRPr="00C003F6">
              <w:rPr>
                <w:rFonts w:ascii="Arial" w:hAnsi="Arial" w:cs="Arial"/>
                <w:b/>
                <w:bCs/>
                <w:sz w:val="24"/>
                <w:szCs w:val="24"/>
              </w:rPr>
              <w:t>:</w:t>
            </w:r>
            <w:r w:rsidR="00445E8C">
              <w:rPr>
                <w:rFonts w:ascii="Arial" w:hAnsi="Arial" w:cs="Arial"/>
                <w:bCs/>
                <w:sz w:val="24"/>
                <w:szCs w:val="24"/>
              </w:rPr>
              <w:t xml:space="preserve"> 100%</w:t>
            </w:r>
            <w:r w:rsidR="00B524F5">
              <w:rPr>
                <w:rFonts w:ascii="Arial" w:hAnsi="Arial" w:cs="Arial"/>
                <w:bCs/>
                <w:sz w:val="24"/>
                <w:szCs w:val="24"/>
              </w:rPr>
              <w:t xml:space="preserve"> para el mes de Diciembre. No se presentaron novedades, para un cumplimiento general del 100%.</w:t>
            </w:r>
          </w:p>
          <w:p w:rsidR="00015792" w:rsidRPr="00015792" w:rsidRDefault="00015792" w:rsidP="00015792">
            <w:pPr>
              <w:jc w:val="both"/>
              <w:rPr>
                <w:rFonts w:ascii="Arial" w:hAnsi="Arial" w:cs="Arial"/>
                <w:b/>
                <w:bCs/>
                <w:sz w:val="24"/>
                <w:szCs w:val="24"/>
              </w:rPr>
            </w:pPr>
          </w:p>
          <w:p w:rsidR="00015792" w:rsidRPr="006E1110" w:rsidRDefault="00AB0F91" w:rsidP="008C0A60">
            <w:pPr>
              <w:pStyle w:val="Prrafodelista"/>
              <w:numPr>
                <w:ilvl w:val="0"/>
                <w:numId w:val="2"/>
              </w:numPr>
              <w:jc w:val="both"/>
              <w:rPr>
                <w:rFonts w:ascii="Arial" w:hAnsi="Arial" w:cs="Arial"/>
                <w:b/>
                <w:bCs/>
                <w:sz w:val="24"/>
                <w:szCs w:val="24"/>
              </w:rPr>
            </w:pPr>
            <w:r w:rsidRPr="00A76AA7">
              <w:rPr>
                <w:rFonts w:ascii="Arial" w:hAnsi="Arial" w:cs="Arial"/>
                <w:b/>
                <w:bCs/>
                <w:sz w:val="24"/>
                <w:szCs w:val="24"/>
              </w:rPr>
              <w:t>Indicador de m</w:t>
            </w:r>
            <w:r w:rsidR="00A4757B" w:rsidRPr="00A76AA7">
              <w:rPr>
                <w:rFonts w:ascii="Arial" w:hAnsi="Arial" w:cs="Arial"/>
                <w:b/>
                <w:bCs/>
                <w:sz w:val="24"/>
                <w:szCs w:val="24"/>
              </w:rPr>
              <w:t>antenimiento de equipos y herramientas</w:t>
            </w:r>
            <w:r w:rsidRPr="00A76AA7">
              <w:rPr>
                <w:rFonts w:ascii="Arial" w:hAnsi="Arial" w:cs="Arial"/>
                <w:b/>
                <w:bCs/>
                <w:sz w:val="24"/>
                <w:szCs w:val="24"/>
              </w:rPr>
              <w:t>:</w:t>
            </w:r>
            <w:r w:rsidR="008208C7" w:rsidRPr="00A54359">
              <w:rPr>
                <w:rFonts w:ascii="Arial" w:hAnsi="Arial" w:cs="Arial"/>
                <w:bCs/>
                <w:i/>
                <w:sz w:val="24"/>
                <w:szCs w:val="24"/>
              </w:rPr>
              <w:t>.</w:t>
            </w:r>
            <w:r w:rsidR="00445E8C">
              <w:rPr>
                <w:rFonts w:ascii="Arial" w:hAnsi="Arial" w:cs="Arial"/>
                <w:bCs/>
                <w:sz w:val="24"/>
                <w:szCs w:val="24"/>
              </w:rPr>
              <w:t>100% de cumplimiento para el mes de Diciembre, para un cierre al año del 99.03%</w:t>
            </w:r>
          </w:p>
          <w:p w:rsidR="006E1110" w:rsidRPr="006E1110" w:rsidRDefault="006E1110" w:rsidP="006E1110">
            <w:pPr>
              <w:jc w:val="both"/>
              <w:rPr>
                <w:rFonts w:ascii="Arial" w:hAnsi="Arial" w:cs="Arial"/>
                <w:b/>
                <w:bCs/>
                <w:sz w:val="24"/>
                <w:szCs w:val="24"/>
              </w:rPr>
            </w:pPr>
          </w:p>
          <w:p w:rsidR="00A4757B" w:rsidRDefault="00AB0F91" w:rsidP="008C0A60">
            <w:pPr>
              <w:pStyle w:val="Prrafodelista"/>
              <w:numPr>
                <w:ilvl w:val="0"/>
                <w:numId w:val="2"/>
              </w:numPr>
              <w:jc w:val="both"/>
              <w:rPr>
                <w:rFonts w:ascii="Arial" w:hAnsi="Arial" w:cs="Arial"/>
                <w:b/>
                <w:bCs/>
                <w:sz w:val="24"/>
                <w:szCs w:val="24"/>
              </w:rPr>
            </w:pPr>
            <w:r w:rsidRPr="00C003F6">
              <w:rPr>
                <w:rFonts w:ascii="Arial" w:hAnsi="Arial" w:cs="Arial"/>
                <w:b/>
                <w:bCs/>
                <w:sz w:val="24"/>
                <w:szCs w:val="24"/>
              </w:rPr>
              <w:t xml:space="preserve">Indicador de </w:t>
            </w:r>
            <w:r w:rsidR="00A4757B" w:rsidRPr="00C003F6">
              <w:rPr>
                <w:rFonts w:ascii="Arial" w:hAnsi="Arial" w:cs="Arial"/>
                <w:b/>
                <w:bCs/>
                <w:sz w:val="24"/>
                <w:szCs w:val="24"/>
              </w:rPr>
              <w:t>m</w:t>
            </w:r>
            <w:r w:rsidRPr="00C003F6">
              <w:rPr>
                <w:rFonts w:ascii="Arial" w:hAnsi="Arial" w:cs="Arial"/>
                <w:b/>
                <w:bCs/>
                <w:sz w:val="24"/>
                <w:szCs w:val="24"/>
              </w:rPr>
              <w:t>antenimiento de Infraestructura:</w:t>
            </w:r>
            <w:r w:rsidR="00445E8C">
              <w:rPr>
                <w:rFonts w:ascii="Arial" w:hAnsi="Arial" w:cs="Arial"/>
                <w:bCs/>
                <w:sz w:val="24"/>
                <w:szCs w:val="24"/>
              </w:rPr>
              <w:t xml:space="preserve"> Para el mes de diciembre se cumplió el indicador en un 97.50%, para un cierre en el año del 99.76%.</w:t>
            </w:r>
          </w:p>
          <w:p w:rsidR="00015792" w:rsidRPr="00015792" w:rsidRDefault="00015792" w:rsidP="00015792">
            <w:pPr>
              <w:jc w:val="both"/>
              <w:rPr>
                <w:rFonts w:ascii="Arial" w:hAnsi="Arial" w:cs="Arial"/>
                <w:b/>
                <w:bCs/>
                <w:sz w:val="24"/>
                <w:szCs w:val="24"/>
              </w:rPr>
            </w:pPr>
          </w:p>
          <w:p w:rsidR="00AB0F91" w:rsidRPr="00B524F5" w:rsidRDefault="00AB0F91" w:rsidP="008C0A60">
            <w:pPr>
              <w:pStyle w:val="Prrafodelista"/>
              <w:numPr>
                <w:ilvl w:val="0"/>
                <w:numId w:val="2"/>
              </w:numPr>
              <w:jc w:val="both"/>
              <w:rPr>
                <w:rFonts w:ascii="Arial" w:hAnsi="Arial" w:cs="Arial"/>
                <w:b/>
                <w:bCs/>
                <w:sz w:val="24"/>
                <w:szCs w:val="24"/>
              </w:rPr>
            </w:pPr>
            <w:r w:rsidRPr="00C003F6">
              <w:rPr>
                <w:rFonts w:ascii="Arial" w:hAnsi="Arial" w:cs="Arial"/>
                <w:b/>
                <w:bCs/>
                <w:sz w:val="24"/>
                <w:szCs w:val="24"/>
              </w:rPr>
              <w:t>Indicador de solicitudes de soporte técnico:</w:t>
            </w:r>
            <w:r w:rsidR="00B524F5">
              <w:rPr>
                <w:rFonts w:ascii="Arial" w:hAnsi="Arial" w:cs="Arial"/>
                <w:b/>
                <w:bCs/>
                <w:sz w:val="24"/>
                <w:szCs w:val="24"/>
              </w:rPr>
              <w:t xml:space="preserve"> </w:t>
            </w:r>
            <w:r w:rsidR="00B524F5">
              <w:rPr>
                <w:rFonts w:ascii="Arial" w:hAnsi="Arial" w:cs="Arial"/>
                <w:bCs/>
                <w:sz w:val="24"/>
                <w:szCs w:val="24"/>
              </w:rPr>
              <w:t>para el mes de Diciembre se obtiene un resultado del 100%, cerrando el año en un 94.87%</w:t>
            </w:r>
            <w:r w:rsidR="008208C7">
              <w:rPr>
                <w:rFonts w:ascii="Arial" w:hAnsi="Arial" w:cs="Arial"/>
                <w:bCs/>
                <w:sz w:val="24"/>
                <w:szCs w:val="24"/>
              </w:rPr>
              <w:t>.</w:t>
            </w:r>
          </w:p>
          <w:p w:rsidR="00B524F5" w:rsidRPr="00B524F5" w:rsidRDefault="00B524F5" w:rsidP="00B524F5">
            <w:pPr>
              <w:pStyle w:val="Prrafodelista"/>
              <w:rPr>
                <w:rFonts w:ascii="Arial" w:hAnsi="Arial" w:cs="Arial"/>
                <w:b/>
                <w:bCs/>
                <w:sz w:val="24"/>
                <w:szCs w:val="24"/>
              </w:rPr>
            </w:pPr>
          </w:p>
          <w:p w:rsidR="00B524F5" w:rsidRPr="00A44665" w:rsidRDefault="00B524F5" w:rsidP="008C0A60">
            <w:pPr>
              <w:pStyle w:val="Prrafodelista"/>
              <w:numPr>
                <w:ilvl w:val="0"/>
                <w:numId w:val="2"/>
              </w:numPr>
              <w:jc w:val="both"/>
              <w:rPr>
                <w:rFonts w:ascii="Arial" w:hAnsi="Arial" w:cs="Arial"/>
                <w:b/>
                <w:bCs/>
                <w:sz w:val="24"/>
                <w:szCs w:val="24"/>
              </w:rPr>
            </w:pPr>
            <w:r>
              <w:rPr>
                <w:rFonts w:ascii="Arial" w:hAnsi="Arial" w:cs="Arial"/>
                <w:b/>
                <w:bCs/>
                <w:sz w:val="24"/>
                <w:szCs w:val="24"/>
              </w:rPr>
              <w:t xml:space="preserve">Presupuesto Obras: </w:t>
            </w:r>
            <w:r>
              <w:rPr>
                <w:rFonts w:ascii="Arial" w:hAnsi="Arial" w:cs="Arial"/>
                <w:bCs/>
                <w:sz w:val="24"/>
                <w:szCs w:val="24"/>
              </w:rPr>
              <w:t>se obtuvo una ejecución en promedio para el total de las obras de un 98.83%.</w:t>
            </w:r>
          </w:p>
          <w:p w:rsidR="00A44665" w:rsidRPr="00A44665" w:rsidRDefault="00A44665" w:rsidP="00A44665">
            <w:pPr>
              <w:pStyle w:val="Prrafodelista"/>
              <w:rPr>
                <w:rFonts w:ascii="Arial" w:hAnsi="Arial" w:cs="Arial"/>
                <w:b/>
                <w:bCs/>
                <w:sz w:val="24"/>
                <w:szCs w:val="24"/>
              </w:rPr>
            </w:pPr>
          </w:p>
          <w:p w:rsidR="00A44665" w:rsidRPr="00015792" w:rsidRDefault="00A44665" w:rsidP="008C0A60">
            <w:pPr>
              <w:pStyle w:val="Prrafodelista"/>
              <w:numPr>
                <w:ilvl w:val="0"/>
                <w:numId w:val="2"/>
              </w:numPr>
              <w:jc w:val="both"/>
              <w:rPr>
                <w:rFonts w:ascii="Arial" w:hAnsi="Arial" w:cs="Arial"/>
                <w:b/>
                <w:bCs/>
                <w:sz w:val="24"/>
                <w:szCs w:val="24"/>
              </w:rPr>
            </w:pPr>
            <w:r>
              <w:rPr>
                <w:rFonts w:ascii="Arial" w:hAnsi="Arial" w:cs="Arial"/>
                <w:b/>
                <w:bCs/>
                <w:sz w:val="24"/>
                <w:szCs w:val="24"/>
              </w:rPr>
              <w:t xml:space="preserve">Rubros adicionales no presupuestados: </w:t>
            </w:r>
            <w:r>
              <w:rPr>
                <w:rFonts w:ascii="Arial" w:hAnsi="Arial" w:cs="Arial"/>
                <w:bCs/>
                <w:sz w:val="24"/>
                <w:szCs w:val="24"/>
              </w:rPr>
              <w:t>se ejecutaron $55.125.000, correspondiente a la cuota extraordinaria</w:t>
            </w:r>
          </w:p>
          <w:p w:rsidR="00015792" w:rsidRPr="00015792" w:rsidRDefault="00015792" w:rsidP="00015792">
            <w:pPr>
              <w:jc w:val="both"/>
              <w:rPr>
                <w:rFonts w:ascii="Arial" w:hAnsi="Arial" w:cs="Arial"/>
                <w:b/>
                <w:bCs/>
                <w:sz w:val="24"/>
                <w:szCs w:val="24"/>
              </w:rPr>
            </w:pPr>
          </w:p>
          <w:p w:rsidR="008A436E" w:rsidRPr="00A44665" w:rsidRDefault="002927CD" w:rsidP="008C0A60">
            <w:pPr>
              <w:pStyle w:val="Prrafodelista"/>
              <w:numPr>
                <w:ilvl w:val="0"/>
                <w:numId w:val="2"/>
              </w:numPr>
              <w:jc w:val="both"/>
              <w:rPr>
                <w:rFonts w:ascii="Arial" w:hAnsi="Arial" w:cs="Arial"/>
                <w:bCs/>
                <w:i/>
                <w:sz w:val="24"/>
                <w:szCs w:val="24"/>
              </w:rPr>
            </w:pPr>
            <w:r>
              <w:rPr>
                <w:rFonts w:ascii="Arial" w:hAnsi="Arial" w:cs="Arial"/>
                <w:b/>
                <w:bCs/>
                <w:sz w:val="24"/>
                <w:szCs w:val="24"/>
              </w:rPr>
              <w:t>Utilidad servicio a terceros</w:t>
            </w:r>
            <w:r w:rsidR="00AB0F91" w:rsidRPr="00C003F6">
              <w:rPr>
                <w:rFonts w:ascii="Arial" w:hAnsi="Arial" w:cs="Arial"/>
                <w:b/>
                <w:bCs/>
                <w:sz w:val="24"/>
                <w:szCs w:val="24"/>
              </w:rPr>
              <w:t>:</w:t>
            </w:r>
            <w:r w:rsidR="00A44665">
              <w:rPr>
                <w:rFonts w:ascii="Arial" w:hAnsi="Arial" w:cs="Arial"/>
                <w:bCs/>
                <w:i/>
                <w:sz w:val="24"/>
                <w:szCs w:val="24"/>
              </w:rPr>
              <w:t xml:space="preserve"> </w:t>
            </w:r>
            <w:r w:rsidR="00A44665">
              <w:rPr>
                <w:rFonts w:ascii="Arial" w:hAnsi="Arial" w:cs="Arial"/>
                <w:bCs/>
                <w:sz w:val="24"/>
                <w:szCs w:val="24"/>
              </w:rPr>
              <w:t>durante el año se prestaron algunos servicios, los cuales fueron recaudados, obteniendo una utilidad del 59.75%, lo que es equivalente a $2.576.085.</w:t>
            </w:r>
          </w:p>
          <w:p w:rsidR="00A44665" w:rsidRPr="00A44665" w:rsidRDefault="00A44665" w:rsidP="00A44665">
            <w:pPr>
              <w:pStyle w:val="Prrafodelista"/>
              <w:rPr>
                <w:rFonts w:ascii="Arial" w:hAnsi="Arial" w:cs="Arial"/>
                <w:bCs/>
                <w:i/>
                <w:sz w:val="24"/>
                <w:szCs w:val="24"/>
              </w:rPr>
            </w:pPr>
          </w:p>
          <w:p w:rsidR="00A44665" w:rsidRPr="00A44665" w:rsidRDefault="00A44665" w:rsidP="00AA4ACC">
            <w:pPr>
              <w:pStyle w:val="Prrafodelista"/>
              <w:numPr>
                <w:ilvl w:val="0"/>
                <w:numId w:val="2"/>
              </w:numPr>
              <w:jc w:val="both"/>
              <w:rPr>
                <w:rFonts w:ascii="Arial" w:hAnsi="Arial" w:cs="Arial"/>
                <w:bCs/>
                <w:i/>
                <w:sz w:val="24"/>
                <w:szCs w:val="24"/>
              </w:rPr>
            </w:pPr>
            <w:r w:rsidRPr="00A44665">
              <w:rPr>
                <w:rFonts w:ascii="Arial" w:hAnsi="Arial" w:cs="Arial"/>
                <w:b/>
                <w:bCs/>
                <w:sz w:val="24"/>
                <w:szCs w:val="24"/>
              </w:rPr>
              <w:t xml:space="preserve">PQRS y SNC: </w:t>
            </w:r>
            <w:r w:rsidRPr="00A44665">
              <w:rPr>
                <w:rFonts w:ascii="Arial" w:hAnsi="Arial" w:cs="Arial"/>
                <w:sz w:val="24"/>
                <w:szCs w:val="24"/>
              </w:rPr>
              <w:t>se presentaron para el proceso 0 SNC y 4 PQRS, se cumple con la meta establecida, la cual hace referencia a tener menos de 5 PQRS y 3 SNC.</w:t>
            </w:r>
          </w:p>
          <w:p w:rsidR="00A44665" w:rsidRPr="00A54359" w:rsidRDefault="00A44665" w:rsidP="008C0A60">
            <w:pPr>
              <w:pStyle w:val="Prrafodelista"/>
              <w:numPr>
                <w:ilvl w:val="0"/>
                <w:numId w:val="2"/>
              </w:numPr>
              <w:jc w:val="both"/>
              <w:rPr>
                <w:rFonts w:ascii="Arial" w:hAnsi="Arial" w:cs="Arial"/>
                <w:bCs/>
                <w:i/>
                <w:sz w:val="24"/>
                <w:szCs w:val="24"/>
              </w:rPr>
            </w:pPr>
            <w:r>
              <w:rPr>
                <w:rFonts w:ascii="Arial" w:hAnsi="Arial" w:cs="Arial"/>
                <w:b/>
                <w:bCs/>
                <w:sz w:val="24"/>
                <w:szCs w:val="24"/>
              </w:rPr>
              <w:lastRenderedPageBreak/>
              <w:t>ACPM:</w:t>
            </w:r>
            <w:r>
              <w:rPr>
                <w:rFonts w:ascii="Arial" w:hAnsi="Arial" w:cs="Arial"/>
                <w:b/>
                <w:sz w:val="24"/>
                <w:szCs w:val="24"/>
              </w:rPr>
              <w:t xml:space="preserve"> </w:t>
            </w:r>
            <w:r>
              <w:rPr>
                <w:rFonts w:ascii="Arial" w:hAnsi="Arial" w:cs="Arial"/>
                <w:bCs/>
                <w:sz w:val="24"/>
                <w:szCs w:val="24"/>
              </w:rPr>
              <w:t>Cumplimiento del indicador para el proceso de un 200%, dando cumplimiento a la meta establecida para las acciones de mejora y preventivas.</w:t>
            </w:r>
          </w:p>
          <w:p w:rsidR="00C003F6" w:rsidRPr="00A76AA7" w:rsidRDefault="00C003F6" w:rsidP="00A76AA7">
            <w:pPr>
              <w:rPr>
                <w:rFonts w:ascii="Arial" w:hAnsi="Arial" w:cs="Arial"/>
                <w:b/>
                <w:bCs/>
                <w:sz w:val="24"/>
                <w:szCs w:val="24"/>
              </w:rPr>
            </w:pPr>
          </w:p>
        </w:tc>
      </w:tr>
      <w:tr w:rsidR="00832382" w:rsidRPr="004B7989" w:rsidTr="00D85963">
        <w:tc>
          <w:tcPr>
            <w:tcW w:w="2694" w:type="dxa"/>
            <w:gridSpan w:val="2"/>
            <w:vAlign w:val="center"/>
          </w:tcPr>
          <w:p w:rsidR="00832382" w:rsidRPr="00DC7D25" w:rsidRDefault="00CA7353" w:rsidP="00312BCB">
            <w:pPr>
              <w:jc w:val="both"/>
              <w:rPr>
                <w:rFonts w:ascii="Arial" w:hAnsi="Arial" w:cs="Arial"/>
                <w:sz w:val="24"/>
                <w:szCs w:val="24"/>
              </w:rPr>
            </w:pPr>
            <w:r w:rsidRPr="004B7989">
              <w:rPr>
                <w:rFonts w:ascii="Arial" w:hAnsi="Arial" w:cs="Arial"/>
                <w:sz w:val="24"/>
                <w:szCs w:val="24"/>
              </w:rPr>
              <w:lastRenderedPageBreak/>
              <w:t>Revisión de actividades programadas, ejecutadas,  pendientes</w:t>
            </w:r>
            <w:r w:rsidR="003F13B9" w:rsidRPr="004B7989">
              <w:rPr>
                <w:rFonts w:ascii="Arial" w:hAnsi="Arial" w:cs="Arial"/>
                <w:sz w:val="24"/>
                <w:szCs w:val="24"/>
              </w:rPr>
              <w:t>, compromisos</w:t>
            </w:r>
            <w:r w:rsidRPr="004B7989">
              <w:rPr>
                <w:rFonts w:ascii="Arial" w:hAnsi="Arial" w:cs="Arial"/>
                <w:sz w:val="24"/>
                <w:szCs w:val="24"/>
              </w:rPr>
              <w:t xml:space="preserve"> y análisis de indicadores.</w:t>
            </w:r>
          </w:p>
        </w:tc>
        <w:tc>
          <w:tcPr>
            <w:tcW w:w="6520" w:type="dxa"/>
            <w:gridSpan w:val="6"/>
          </w:tcPr>
          <w:p w:rsidR="00067700" w:rsidRPr="00A76AA7" w:rsidRDefault="003F13B9" w:rsidP="009F501A">
            <w:pPr>
              <w:jc w:val="both"/>
              <w:rPr>
                <w:rFonts w:ascii="Arial" w:hAnsi="Arial" w:cs="Arial"/>
                <w:b/>
                <w:sz w:val="24"/>
                <w:szCs w:val="24"/>
              </w:rPr>
            </w:pPr>
            <w:r w:rsidRPr="00A76AA7">
              <w:rPr>
                <w:rFonts w:ascii="Arial" w:hAnsi="Arial" w:cs="Arial"/>
                <w:b/>
                <w:sz w:val="24"/>
                <w:szCs w:val="24"/>
              </w:rPr>
              <w:t>GESTIÓN CONTABLE Y FINANCIERA.</w:t>
            </w:r>
          </w:p>
          <w:p w:rsidR="009F501A" w:rsidRPr="00A76AA7" w:rsidRDefault="009F501A" w:rsidP="009F501A">
            <w:pPr>
              <w:jc w:val="both"/>
              <w:rPr>
                <w:rFonts w:ascii="Arial" w:hAnsi="Arial" w:cs="Arial"/>
                <w:b/>
                <w:sz w:val="24"/>
                <w:szCs w:val="24"/>
              </w:rPr>
            </w:pPr>
            <w:r w:rsidRPr="00A76AA7">
              <w:rPr>
                <w:rFonts w:ascii="Arial" w:hAnsi="Arial" w:cs="Arial"/>
                <w:b/>
                <w:sz w:val="24"/>
                <w:szCs w:val="24"/>
              </w:rPr>
              <w:t>Actividades ejecutadas:</w:t>
            </w:r>
          </w:p>
          <w:p w:rsidR="003E6940" w:rsidRPr="00FA1D77" w:rsidRDefault="003E6940" w:rsidP="00FA1D77">
            <w:pPr>
              <w:numPr>
                <w:ilvl w:val="0"/>
                <w:numId w:val="5"/>
              </w:numPr>
              <w:jc w:val="both"/>
              <w:rPr>
                <w:rFonts w:ascii="Arial" w:hAnsi="Arial" w:cs="Arial"/>
                <w:sz w:val="24"/>
                <w:szCs w:val="24"/>
              </w:rPr>
            </w:pPr>
            <w:r w:rsidRPr="00FA1D77">
              <w:rPr>
                <w:rFonts w:ascii="Arial" w:hAnsi="Arial" w:cs="Arial"/>
                <w:sz w:val="24"/>
                <w:szCs w:val="24"/>
              </w:rPr>
              <w:t>Averiguación CDT o Fiducia.</w:t>
            </w:r>
          </w:p>
          <w:p w:rsidR="003E6940" w:rsidRPr="00FA1D77" w:rsidRDefault="003E6940" w:rsidP="00FA1D77">
            <w:pPr>
              <w:numPr>
                <w:ilvl w:val="0"/>
                <w:numId w:val="5"/>
              </w:numPr>
              <w:jc w:val="both"/>
              <w:rPr>
                <w:rFonts w:ascii="Arial" w:hAnsi="Arial" w:cs="Arial"/>
                <w:sz w:val="24"/>
                <w:szCs w:val="24"/>
              </w:rPr>
            </w:pPr>
            <w:r w:rsidRPr="00FA1D77">
              <w:rPr>
                <w:rFonts w:ascii="Arial" w:hAnsi="Arial" w:cs="Arial"/>
                <w:sz w:val="24"/>
                <w:szCs w:val="24"/>
              </w:rPr>
              <w:t>Minuta de cobranza 03-12/dic.</w:t>
            </w:r>
          </w:p>
          <w:p w:rsidR="003E6940" w:rsidRPr="00FA1D77" w:rsidRDefault="003E6940" w:rsidP="00FA1D77">
            <w:pPr>
              <w:numPr>
                <w:ilvl w:val="0"/>
                <w:numId w:val="5"/>
              </w:numPr>
              <w:jc w:val="both"/>
              <w:rPr>
                <w:rFonts w:ascii="Arial" w:hAnsi="Arial" w:cs="Arial"/>
                <w:sz w:val="24"/>
                <w:szCs w:val="24"/>
              </w:rPr>
            </w:pPr>
            <w:r w:rsidRPr="00FA1D77">
              <w:rPr>
                <w:rFonts w:ascii="Arial" w:hAnsi="Arial" w:cs="Arial"/>
                <w:sz w:val="24"/>
                <w:szCs w:val="24"/>
              </w:rPr>
              <w:t>Flujo de caja enero/2020.</w:t>
            </w:r>
          </w:p>
          <w:p w:rsidR="003E6940" w:rsidRPr="00FA1D77" w:rsidRDefault="003E6940" w:rsidP="00FA1D77">
            <w:pPr>
              <w:numPr>
                <w:ilvl w:val="0"/>
                <w:numId w:val="5"/>
              </w:numPr>
              <w:jc w:val="both"/>
              <w:rPr>
                <w:rFonts w:ascii="Arial" w:hAnsi="Arial" w:cs="Arial"/>
                <w:sz w:val="24"/>
                <w:szCs w:val="24"/>
              </w:rPr>
            </w:pPr>
            <w:r w:rsidRPr="00FA1D77">
              <w:rPr>
                <w:rFonts w:ascii="Arial" w:hAnsi="Arial" w:cs="Arial"/>
                <w:sz w:val="24"/>
                <w:szCs w:val="24"/>
              </w:rPr>
              <w:t>Cierre contable nov/2019.</w:t>
            </w:r>
          </w:p>
          <w:p w:rsidR="003E6940" w:rsidRPr="00FA1D77" w:rsidRDefault="003E6940" w:rsidP="00FA1D77">
            <w:pPr>
              <w:numPr>
                <w:ilvl w:val="0"/>
                <w:numId w:val="5"/>
              </w:numPr>
              <w:jc w:val="both"/>
              <w:rPr>
                <w:rFonts w:ascii="Arial" w:hAnsi="Arial" w:cs="Arial"/>
                <w:sz w:val="24"/>
                <w:szCs w:val="24"/>
              </w:rPr>
            </w:pPr>
            <w:r w:rsidRPr="00FA1D77">
              <w:rPr>
                <w:rFonts w:ascii="Arial" w:hAnsi="Arial" w:cs="Arial"/>
                <w:sz w:val="24"/>
                <w:szCs w:val="24"/>
              </w:rPr>
              <w:t>Capacitación cambios normativos.</w:t>
            </w:r>
          </w:p>
          <w:p w:rsidR="00400189" w:rsidRPr="00FA1D77" w:rsidRDefault="003E6940" w:rsidP="00FA1D77">
            <w:pPr>
              <w:numPr>
                <w:ilvl w:val="0"/>
                <w:numId w:val="5"/>
              </w:numPr>
              <w:jc w:val="both"/>
              <w:rPr>
                <w:rFonts w:ascii="Arial" w:hAnsi="Arial" w:cs="Arial"/>
                <w:sz w:val="24"/>
                <w:szCs w:val="24"/>
              </w:rPr>
            </w:pPr>
            <w:r w:rsidRPr="00FA1D77">
              <w:rPr>
                <w:rFonts w:ascii="Arial" w:hAnsi="Arial" w:cs="Arial"/>
                <w:sz w:val="24"/>
                <w:szCs w:val="24"/>
              </w:rPr>
              <w:t>Actualización matriz ACPM.</w:t>
            </w:r>
          </w:p>
          <w:p w:rsidR="005863A2" w:rsidRDefault="005863A2" w:rsidP="009F501A">
            <w:pPr>
              <w:jc w:val="both"/>
              <w:rPr>
                <w:rFonts w:ascii="Arial" w:hAnsi="Arial" w:cs="Arial"/>
                <w:sz w:val="24"/>
                <w:szCs w:val="24"/>
              </w:rPr>
            </w:pPr>
          </w:p>
          <w:p w:rsidR="009F501A" w:rsidRPr="005863A2" w:rsidRDefault="009F501A" w:rsidP="009F501A">
            <w:pPr>
              <w:jc w:val="both"/>
              <w:rPr>
                <w:rFonts w:ascii="Arial" w:hAnsi="Arial" w:cs="Arial"/>
                <w:b/>
                <w:sz w:val="24"/>
                <w:szCs w:val="24"/>
              </w:rPr>
            </w:pPr>
            <w:r w:rsidRPr="005863A2">
              <w:rPr>
                <w:rFonts w:ascii="Arial" w:hAnsi="Arial" w:cs="Arial"/>
                <w:b/>
                <w:sz w:val="24"/>
                <w:szCs w:val="24"/>
              </w:rPr>
              <w:t>Actividades por ejecutar:</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Revisión impuestos (14/enero).</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Auditoría revisoría fiscal (febrero 03-06).</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Informe 4to trimestre ministerio.</w:t>
            </w:r>
          </w:p>
          <w:p w:rsidR="009F501A" w:rsidRPr="00FA1D77" w:rsidRDefault="00214FA9" w:rsidP="00FA1D77">
            <w:pPr>
              <w:numPr>
                <w:ilvl w:val="0"/>
                <w:numId w:val="6"/>
              </w:numPr>
              <w:jc w:val="both"/>
              <w:rPr>
                <w:rFonts w:ascii="Arial" w:hAnsi="Arial" w:cs="Arial"/>
                <w:sz w:val="24"/>
                <w:szCs w:val="24"/>
              </w:rPr>
            </w:pPr>
            <w:r>
              <w:rPr>
                <w:rFonts w:ascii="Arial" w:hAnsi="Arial" w:cs="Arial"/>
                <w:sz w:val="24"/>
                <w:szCs w:val="24"/>
              </w:rPr>
              <w:t xml:space="preserve">Comité de cartera: </w:t>
            </w:r>
            <w:r>
              <w:rPr>
                <w:rFonts w:ascii="Arial" w:hAnsi="Arial" w:cs="Arial"/>
                <w:i/>
                <w:sz w:val="24"/>
                <w:szCs w:val="24"/>
              </w:rPr>
              <w:t>se propone realizarlo viernes 17 de Enero a las 8 am.</w:t>
            </w:r>
          </w:p>
          <w:p w:rsidR="00AF34D8" w:rsidRPr="00AF34D8" w:rsidRDefault="00AF34D8" w:rsidP="00AF34D8">
            <w:pPr>
              <w:ind w:left="720"/>
              <w:jc w:val="both"/>
              <w:rPr>
                <w:rFonts w:ascii="Arial" w:hAnsi="Arial" w:cs="Arial"/>
                <w:sz w:val="24"/>
                <w:szCs w:val="24"/>
              </w:rPr>
            </w:pPr>
          </w:p>
          <w:p w:rsidR="009F501A" w:rsidRPr="004B7989" w:rsidRDefault="009F501A" w:rsidP="009F501A">
            <w:pPr>
              <w:jc w:val="both"/>
              <w:rPr>
                <w:rFonts w:ascii="Arial" w:hAnsi="Arial" w:cs="Arial"/>
                <w:sz w:val="24"/>
                <w:szCs w:val="24"/>
              </w:rPr>
            </w:pPr>
            <w:r w:rsidRPr="005863A2">
              <w:rPr>
                <w:rFonts w:ascii="Arial" w:hAnsi="Arial" w:cs="Arial"/>
                <w:b/>
                <w:sz w:val="24"/>
                <w:szCs w:val="24"/>
              </w:rPr>
              <w:t>Pendientes</w:t>
            </w:r>
            <w:r w:rsidRPr="004B7989">
              <w:rPr>
                <w:rFonts w:ascii="Arial" w:hAnsi="Arial" w:cs="Arial"/>
                <w:sz w:val="24"/>
                <w:szCs w:val="24"/>
              </w:rPr>
              <w:t>:</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Implementación factura electrónica.</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Proyección renta 2019.</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 xml:space="preserve">Revisión de presupuesto con </w:t>
            </w:r>
            <w:r w:rsidR="00214FA9">
              <w:rPr>
                <w:rFonts w:ascii="Arial" w:hAnsi="Arial" w:cs="Arial"/>
                <w:sz w:val="24"/>
                <w:szCs w:val="24"/>
              </w:rPr>
              <w:t xml:space="preserve">gerencia. (pendiente comercial): </w:t>
            </w:r>
            <w:r w:rsidR="00214FA9">
              <w:rPr>
                <w:rFonts w:ascii="Arial" w:hAnsi="Arial" w:cs="Arial"/>
                <w:i/>
                <w:sz w:val="24"/>
                <w:szCs w:val="24"/>
              </w:rPr>
              <w:t>revisar nuevamente la ejecución del presupuesto ejecutado de todos los procesos.</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Revisión de documentos visita ministerio.</w:t>
            </w:r>
          </w:p>
          <w:p w:rsidR="003E6940"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Creación indicador de entrega de EEFF.</w:t>
            </w:r>
          </w:p>
          <w:p w:rsidR="00832382" w:rsidRPr="00FA1D77" w:rsidRDefault="003E6940" w:rsidP="00FA1D77">
            <w:pPr>
              <w:numPr>
                <w:ilvl w:val="0"/>
                <w:numId w:val="6"/>
              </w:numPr>
              <w:jc w:val="both"/>
              <w:rPr>
                <w:rFonts w:ascii="Arial" w:hAnsi="Arial" w:cs="Arial"/>
                <w:sz w:val="24"/>
                <w:szCs w:val="24"/>
              </w:rPr>
            </w:pPr>
            <w:r w:rsidRPr="00FA1D77">
              <w:rPr>
                <w:rFonts w:ascii="Arial" w:hAnsi="Arial" w:cs="Arial"/>
                <w:sz w:val="24"/>
                <w:szCs w:val="24"/>
              </w:rPr>
              <w:t xml:space="preserve">Respuesta informe revisoría fiscal No. 4. </w:t>
            </w:r>
          </w:p>
          <w:p w:rsidR="003E6CB6" w:rsidRDefault="003E6CB6" w:rsidP="00906E06">
            <w:pPr>
              <w:jc w:val="both"/>
              <w:rPr>
                <w:rFonts w:ascii="Arial" w:hAnsi="Arial" w:cs="Arial"/>
                <w:sz w:val="24"/>
                <w:szCs w:val="24"/>
              </w:rPr>
            </w:pPr>
          </w:p>
          <w:p w:rsidR="00906E06" w:rsidRPr="004B7989" w:rsidRDefault="00906E06" w:rsidP="00CF44C7">
            <w:pPr>
              <w:jc w:val="both"/>
              <w:rPr>
                <w:rFonts w:ascii="Arial" w:hAnsi="Arial" w:cs="Arial"/>
                <w:sz w:val="24"/>
                <w:szCs w:val="24"/>
              </w:rPr>
            </w:pPr>
            <w:r w:rsidRPr="005863A2">
              <w:rPr>
                <w:rFonts w:ascii="Arial" w:hAnsi="Arial" w:cs="Arial"/>
                <w:b/>
                <w:sz w:val="24"/>
                <w:szCs w:val="24"/>
              </w:rPr>
              <w:t>Compromisos</w:t>
            </w:r>
            <w:r w:rsidRPr="004B7989">
              <w:rPr>
                <w:rFonts w:ascii="Arial" w:hAnsi="Arial" w:cs="Arial"/>
                <w:sz w:val="24"/>
                <w:szCs w:val="24"/>
              </w:rPr>
              <w:t>:</w:t>
            </w:r>
          </w:p>
          <w:p w:rsidR="00906E06" w:rsidRPr="004B7989" w:rsidRDefault="00906E06" w:rsidP="00906E06">
            <w:pPr>
              <w:jc w:val="both"/>
              <w:rPr>
                <w:rFonts w:ascii="Arial" w:hAnsi="Arial" w:cs="Arial"/>
                <w:sz w:val="24"/>
                <w:szCs w:val="24"/>
              </w:rPr>
            </w:pPr>
            <w:r w:rsidRPr="005863A2">
              <w:rPr>
                <w:rFonts w:ascii="Arial" w:hAnsi="Arial" w:cs="Arial"/>
                <w:b/>
                <w:sz w:val="24"/>
                <w:szCs w:val="24"/>
              </w:rPr>
              <w:t>Acta 17</w:t>
            </w:r>
            <w:r w:rsidRPr="004B7989">
              <w:rPr>
                <w:rFonts w:ascii="Arial" w:hAnsi="Arial" w:cs="Arial"/>
                <w:sz w:val="24"/>
                <w:szCs w:val="24"/>
              </w:rPr>
              <w:t>:</w:t>
            </w:r>
          </w:p>
          <w:p w:rsidR="00906E06" w:rsidRPr="00ED4445" w:rsidRDefault="00906E06" w:rsidP="008C0A60">
            <w:pPr>
              <w:numPr>
                <w:ilvl w:val="0"/>
                <w:numId w:val="2"/>
              </w:numPr>
              <w:jc w:val="both"/>
              <w:rPr>
                <w:rFonts w:ascii="Arial" w:hAnsi="Arial" w:cs="Arial"/>
                <w:sz w:val="24"/>
                <w:szCs w:val="24"/>
              </w:rPr>
            </w:pPr>
            <w:r>
              <w:rPr>
                <w:rFonts w:ascii="Arial" w:hAnsi="Arial" w:cs="Arial"/>
                <w:sz w:val="24"/>
                <w:szCs w:val="24"/>
              </w:rPr>
              <w:t xml:space="preserve">Revisar con Johana, Yuliana, los activos fijos, ya que no se especifica en el inventario los responsables cantidad marca referencia y serial, estado de uso o no uso </w:t>
            </w:r>
            <w:r w:rsidRPr="004B7989">
              <w:rPr>
                <w:rFonts w:ascii="Arial" w:hAnsi="Arial" w:cs="Arial"/>
                <w:sz w:val="24"/>
                <w:szCs w:val="24"/>
              </w:rPr>
              <w:t>(en conjunto c</w:t>
            </w:r>
            <w:r w:rsidR="005A6148" w:rsidRPr="004B7989">
              <w:rPr>
                <w:rFonts w:ascii="Arial" w:hAnsi="Arial" w:cs="Arial"/>
                <w:sz w:val="24"/>
                <w:szCs w:val="24"/>
              </w:rPr>
              <w:t xml:space="preserve">on Johana) </w:t>
            </w:r>
            <w:r w:rsidR="005A6148" w:rsidRPr="00E05BB2">
              <w:rPr>
                <w:rFonts w:ascii="Arial" w:hAnsi="Arial" w:cs="Arial"/>
                <w:b/>
                <w:i/>
                <w:sz w:val="24"/>
                <w:szCs w:val="24"/>
              </w:rPr>
              <w:t>(pendiente de ejecutarse)</w:t>
            </w:r>
            <w:r w:rsidR="005A6148" w:rsidRPr="00E05BB2">
              <w:rPr>
                <w:rFonts w:ascii="Arial" w:hAnsi="Arial" w:cs="Arial"/>
                <w:i/>
                <w:sz w:val="24"/>
                <w:szCs w:val="24"/>
              </w:rPr>
              <w:t>.</w:t>
            </w:r>
          </w:p>
          <w:p w:rsidR="00ED4445" w:rsidRPr="00ED4445" w:rsidRDefault="000A5756" w:rsidP="008C0A60">
            <w:pPr>
              <w:numPr>
                <w:ilvl w:val="0"/>
                <w:numId w:val="2"/>
              </w:numPr>
              <w:jc w:val="both"/>
              <w:rPr>
                <w:rFonts w:ascii="Arial" w:hAnsi="Arial" w:cs="Arial"/>
                <w:sz w:val="24"/>
                <w:szCs w:val="24"/>
              </w:rPr>
            </w:pPr>
            <w:r w:rsidRPr="00ED4445">
              <w:rPr>
                <w:rFonts w:ascii="Arial" w:hAnsi="Arial" w:cs="Arial"/>
                <w:sz w:val="24"/>
                <w:szCs w:val="24"/>
                <w:lang w:val="es-ES"/>
              </w:rPr>
              <w:t>Solicitar información grupo Aval cajero electrónico.</w:t>
            </w:r>
            <w:r w:rsidR="006F2E2B">
              <w:rPr>
                <w:rFonts w:ascii="Arial" w:hAnsi="Arial" w:cs="Arial"/>
                <w:sz w:val="24"/>
                <w:szCs w:val="24"/>
                <w:lang w:val="es-ES"/>
              </w:rPr>
              <w:t xml:space="preserve"> </w:t>
            </w:r>
            <w:r w:rsidR="006F2E2B">
              <w:rPr>
                <w:rFonts w:ascii="Arial" w:hAnsi="Arial" w:cs="Arial"/>
                <w:b/>
                <w:i/>
                <w:sz w:val="24"/>
                <w:szCs w:val="24"/>
                <w:lang w:val="es-ES"/>
              </w:rPr>
              <w:t>(pendiente).</w:t>
            </w:r>
          </w:p>
          <w:p w:rsidR="00906E06" w:rsidRDefault="00906E06" w:rsidP="00906E06">
            <w:pPr>
              <w:jc w:val="both"/>
              <w:rPr>
                <w:rFonts w:ascii="Arial" w:hAnsi="Arial" w:cs="Arial"/>
                <w:sz w:val="24"/>
                <w:szCs w:val="24"/>
              </w:rPr>
            </w:pPr>
          </w:p>
          <w:p w:rsidR="000A2DA6" w:rsidRPr="00C003F6" w:rsidRDefault="000A2DA6" w:rsidP="000A2DA6">
            <w:pPr>
              <w:jc w:val="both"/>
              <w:rPr>
                <w:rFonts w:ascii="Arial" w:hAnsi="Arial" w:cs="Arial"/>
                <w:b/>
                <w:bCs/>
                <w:sz w:val="24"/>
                <w:szCs w:val="24"/>
              </w:rPr>
            </w:pPr>
            <w:r>
              <w:rPr>
                <w:rFonts w:ascii="Arial" w:hAnsi="Arial" w:cs="Arial"/>
                <w:b/>
                <w:bCs/>
                <w:sz w:val="24"/>
                <w:szCs w:val="24"/>
              </w:rPr>
              <w:t>Acta 20</w:t>
            </w:r>
            <w:r w:rsidRPr="00C003F6">
              <w:rPr>
                <w:rFonts w:ascii="Arial" w:hAnsi="Arial" w:cs="Arial"/>
                <w:b/>
                <w:bCs/>
                <w:sz w:val="24"/>
                <w:szCs w:val="24"/>
              </w:rPr>
              <w:t>:</w:t>
            </w:r>
          </w:p>
          <w:p w:rsidR="000A2DA6" w:rsidRDefault="000A2DA6" w:rsidP="0017677B">
            <w:pPr>
              <w:pStyle w:val="Prrafodelista"/>
              <w:numPr>
                <w:ilvl w:val="0"/>
                <w:numId w:val="15"/>
              </w:numPr>
              <w:jc w:val="both"/>
              <w:rPr>
                <w:rFonts w:ascii="Arial" w:hAnsi="Arial" w:cs="Arial"/>
                <w:sz w:val="24"/>
                <w:szCs w:val="24"/>
              </w:rPr>
            </w:pPr>
            <w:r>
              <w:rPr>
                <w:rFonts w:ascii="Arial" w:hAnsi="Arial" w:cs="Arial"/>
                <w:sz w:val="24"/>
                <w:szCs w:val="24"/>
              </w:rPr>
              <w:t>Generar la rendición de cuenta por parte en los líderes de procesos en cuanto a SST.</w:t>
            </w:r>
            <w:r w:rsidR="00FA1D77">
              <w:rPr>
                <w:rFonts w:ascii="Arial" w:hAnsi="Arial" w:cs="Arial"/>
                <w:sz w:val="24"/>
                <w:szCs w:val="24"/>
              </w:rPr>
              <w:t xml:space="preserve"> </w:t>
            </w:r>
            <w:r w:rsidR="00FA1D77">
              <w:rPr>
                <w:rFonts w:ascii="Arial" w:hAnsi="Arial" w:cs="Arial"/>
                <w:b/>
                <w:i/>
                <w:sz w:val="24"/>
                <w:szCs w:val="24"/>
              </w:rPr>
              <w:t>(Ejecutado).</w:t>
            </w:r>
          </w:p>
          <w:p w:rsidR="000A2DA6" w:rsidRPr="00ED3E44" w:rsidRDefault="000A2DA6" w:rsidP="0017677B">
            <w:pPr>
              <w:pStyle w:val="Prrafodelista"/>
              <w:numPr>
                <w:ilvl w:val="0"/>
                <w:numId w:val="15"/>
              </w:numPr>
              <w:jc w:val="both"/>
              <w:rPr>
                <w:rFonts w:ascii="Arial" w:hAnsi="Arial" w:cs="Arial"/>
                <w:sz w:val="24"/>
                <w:szCs w:val="24"/>
              </w:rPr>
            </w:pPr>
            <w:r>
              <w:rPr>
                <w:rFonts w:ascii="Arial" w:hAnsi="Arial" w:cs="Arial"/>
                <w:sz w:val="24"/>
                <w:szCs w:val="24"/>
              </w:rPr>
              <w:t>Revisar con revisoría fiscal y contable, si se debe hacer provisión para pago de sanción de Panglo.</w:t>
            </w:r>
            <w:r w:rsidR="00FA1D77">
              <w:rPr>
                <w:rFonts w:ascii="Arial" w:hAnsi="Arial" w:cs="Arial"/>
                <w:sz w:val="24"/>
                <w:szCs w:val="24"/>
              </w:rPr>
              <w:t xml:space="preserve"> </w:t>
            </w:r>
            <w:r w:rsidR="00FA1D77">
              <w:rPr>
                <w:rFonts w:ascii="Arial" w:hAnsi="Arial" w:cs="Arial"/>
                <w:b/>
                <w:i/>
                <w:sz w:val="24"/>
                <w:szCs w:val="24"/>
              </w:rPr>
              <w:t>(Ejecutado).</w:t>
            </w:r>
          </w:p>
          <w:p w:rsidR="00ED3E44" w:rsidRPr="00ED3E44" w:rsidRDefault="00ED3E44" w:rsidP="00ED3E44">
            <w:pPr>
              <w:jc w:val="both"/>
              <w:rPr>
                <w:rFonts w:ascii="Arial" w:hAnsi="Arial" w:cs="Arial"/>
                <w:sz w:val="24"/>
                <w:szCs w:val="24"/>
              </w:rPr>
            </w:pPr>
          </w:p>
          <w:p w:rsidR="003E6CB6" w:rsidRPr="005863A2" w:rsidRDefault="003E6CB6" w:rsidP="003E6CB6">
            <w:pPr>
              <w:jc w:val="both"/>
              <w:rPr>
                <w:rFonts w:ascii="Arial" w:hAnsi="Arial" w:cs="Arial"/>
                <w:b/>
                <w:sz w:val="24"/>
                <w:szCs w:val="24"/>
              </w:rPr>
            </w:pPr>
            <w:r w:rsidRPr="005863A2">
              <w:rPr>
                <w:rFonts w:ascii="Arial" w:hAnsi="Arial" w:cs="Arial"/>
                <w:b/>
                <w:sz w:val="24"/>
                <w:szCs w:val="24"/>
              </w:rPr>
              <w:t xml:space="preserve">Indicadores </w:t>
            </w:r>
            <w:r w:rsidR="003A59CC">
              <w:rPr>
                <w:rFonts w:ascii="Arial" w:hAnsi="Arial" w:cs="Arial"/>
                <w:b/>
                <w:sz w:val="24"/>
                <w:szCs w:val="24"/>
              </w:rPr>
              <w:t>(ver carátula N</w:t>
            </w:r>
            <w:r w:rsidR="006A4D32">
              <w:rPr>
                <w:rFonts w:ascii="Arial" w:hAnsi="Arial" w:cs="Arial"/>
                <w:b/>
                <w:sz w:val="24"/>
                <w:szCs w:val="24"/>
              </w:rPr>
              <w:t>º 01</w:t>
            </w:r>
            <w:r w:rsidRPr="005863A2">
              <w:rPr>
                <w:rFonts w:ascii="Arial" w:hAnsi="Arial" w:cs="Arial"/>
                <w:b/>
                <w:sz w:val="24"/>
                <w:szCs w:val="24"/>
              </w:rPr>
              <w:t>).</w:t>
            </w:r>
          </w:p>
          <w:p w:rsidR="003E6CB6" w:rsidRDefault="003E6CB6" w:rsidP="008C0A60">
            <w:pPr>
              <w:pStyle w:val="Prrafodelista"/>
              <w:numPr>
                <w:ilvl w:val="0"/>
                <w:numId w:val="9"/>
              </w:numPr>
              <w:jc w:val="both"/>
              <w:rPr>
                <w:rFonts w:ascii="Arial" w:hAnsi="Arial" w:cs="Arial"/>
                <w:sz w:val="24"/>
                <w:szCs w:val="24"/>
              </w:rPr>
            </w:pPr>
            <w:r w:rsidRPr="005863A2">
              <w:rPr>
                <w:rFonts w:ascii="Arial" w:hAnsi="Arial" w:cs="Arial"/>
                <w:b/>
                <w:sz w:val="24"/>
                <w:szCs w:val="24"/>
              </w:rPr>
              <w:t>Indicador de Cartera:</w:t>
            </w:r>
            <w:r w:rsidR="00ED3E44">
              <w:rPr>
                <w:rFonts w:ascii="Arial" w:hAnsi="Arial" w:cs="Arial"/>
                <w:sz w:val="24"/>
                <w:szCs w:val="24"/>
              </w:rPr>
              <w:t xml:space="preserve"> Cumplimiento de la cartera para el mes de Diciembre del 96%, se evidencia cumplimiento de la meta establecida y superación de la misma por un 26%. Se presenta un promedio de cumplimiento al año de un 97%.</w:t>
            </w:r>
          </w:p>
          <w:p w:rsidR="005A6148" w:rsidRPr="00C003F6" w:rsidRDefault="005A6148" w:rsidP="005A6148">
            <w:pPr>
              <w:pStyle w:val="Prrafodelista"/>
              <w:jc w:val="both"/>
              <w:rPr>
                <w:rFonts w:ascii="Arial" w:hAnsi="Arial" w:cs="Arial"/>
                <w:sz w:val="24"/>
                <w:szCs w:val="24"/>
              </w:rPr>
            </w:pPr>
          </w:p>
          <w:p w:rsidR="005863A2" w:rsidRPr="00ED3E44" w:rsidRDefault="003E6CB6" w:rsidP="00ED3E44">
            <w:pPr>
              <w:pStyle w:val="Prrafodelista"/>
              <w:numPr>
                <w:ilvl w:val="0"/>
                <w:numId w:val="10"/>
              </w:numPr>
              <w:jc w:val="both"/>
              <w:rPr>
                <w:rFonts w:ascii="Arial" w:hAnsi="Arial" w:cs="Arial"/>
                <w:b/>
                <w:sz w:val="24"/>
                <w:szCs w:val="24"/>
              </w:rPr>
            </w:pPr>
            <w:r w:rsidRPr="005863A2">
              <w:rPr>
                <w:rFonts w:ascii="Arial" w:hAnsi="Arial" w:cs="Arial"/>
                <w:b/>
                <w:sz w:val="24"/>
                <w:szCs w:val="24"/>
              </w:rPr>
              <w:t>Indicador de Presupuesto:</w:t>
            </w:r>
            <w:r w:rsidR="00ED3E44">
              <w:rPr>
                <w:rFonts w:ascii="Arial" w:hAnsi="Arial" w:cs="Arial"/>
                <w:sz w:val="24"/>
                <w:szCs w:val="24"/>
              </w:rPr>
              <w:t xml:space="preserve"> </w:t>
            </w:r>
            <w:r w:rsidR="00ED3E44">
              <w:rPr>
                <w:rFonts w:ascii="Arial" w:hAnsi="Arial" w:cs="Arial"/>
                <w:sz w:val="24"/>
                <w:szCs w:val="24"/>
                <w:lang w:val="es-ES"/>
              </w:rPr>
              <w:t>ejecutado para el mes de Diciembre en un 90.76%, cerrando al año con una ejecución total de 88.54%.</w:t>
            </w:r>
          </w:p>
          <w:p w:rsidR="00ED3E44" w:rsidRPr="00ED3E44" w:rsidRDefault="00ED3E44" w:rsidP="00ED3E44">
            <w:pPr>
              <w:pStyle w:val="Prrafodelista"/>
              <w:jc w:val="both"/>
              <w:rPr>
                <w:rFonts w:ascii="Arial" w:hAnsi="Arial" w:cs="Arial"/>
                <w:b/>
                <w:sz w:val="24"/>
                <w:szCs w:val="24"/>
              </w:rPr>
            </w:pPr>
          </w:p>
          <w:p w:rsidR="00ED3E44" w:rsidRPr="00ED3E44" w:rsidRDefault="00ED3E44" w:rsidP="00ED3E44">
            <w:pPr>
              <w:pStyle w:val="Prrafodelista"/>
              <w:numPr>
                <w:ilvl w:val="0"/>
                <w:numId w:val="10"/>
              </w:numPr>
              <w:jc w:val="both"/>
              <w:rPr>
                <w:rFonts w:ascii="Arial" w:hAnsi="Arial" w:cs="Arial"/>
                <w:b/>
                <w:sz w:val="24"/>
                <w:szCs w:val="24"/>
              </w:rPr>
            </w:pPr>
            <w:r>
              <w:rPr>
                <w:rFonts w:ascii="Arial" w:hAnsi="Arial" w:cs="Arial"/>
                <w:b/>
                <w:sz w:val="24"/>
                <w:szCs w:val="24"/>
              </w:rPr>
              <w:t xml:space="preserve">Indicador de ACPM: </w:t>
            </w:r>
            <w:r>
              <w:rPr>
                <w:rFonts w:ascii="Arial" w:hAnsi="Arial" w:cs="Arial"/>
                <w:sz w:val="24"/>
                <w:szCs w:val="24"/>
              </w:rPr>
              <w:t>se evidencia cumplimiento y superación de la meta establecida para el proceso en un 125%.</w:t>
            </w:r>
          </w:p>
          <w:p w:rsidR="00ED3E44" w:rsidRPr="00ED3E44" w:rsidRDefault="00ED3E44" w:rsidP="00ED3E44">
            <w:pPr>
              <w:pStyle w:val="Prrafodelista"/>
              <w:rPr>
                <w:rFonts w:ascii="Arial" w:hAnsi="Arial" w:cs="Arial"/>
                <w:b/>
                <w:sz w:val="24"/>
                <w:szCs w:val="24"/>
              </w:rPr>
            </w:pPr>
          </w:p>
          <w:p w:rsidR="00ED3E44" w:rsidRPr="00ED3E44" w:rsidRDefault="00ED3E44" w:rsidP="00ED3E44">
            <w:pPr>
              <w:pStyle w:val="Prrafodelista"/>
              <w:numPr>
                <w:ilvl w:val="0"/>
                <w:numId w:val="10"/>
              </w:numPr>
              <w:jc w:val="both"/>
              <w:rPr>
                <w:rFonts w:ascii="Arial" w:hAnsi="Arial" w:cs="Arial"/>
                <w:b/>
                <w:sz w:val="24"/>
                <w:szCs w:val="24"/>
              </w:rPr>
            </w:pPr>
            <w:r>
              <w:rPr>
                <w:rFonts w:ascii="Arial" w:hAnsi="Arial" w:cs="Arial"/>
                <w:b/>
                <w:sz w:val="24"/>
                <w:szCs w:val="24"/>
              </w:rPr>
              <w:t xml:space="preserve">Indicador de PQRS y SNC: </w:t>
            </w:r>
            <w:r>
              <w:rPr>
                <w:rFonts w:ascii="Arial" w:hAnsi="Arial" w:cs="Arial"/>
                <w:sz w:val="24"/>
                <w:szCs w:val="24"/>
              </w:rPr>
              <w:t xml:space="preserve">se presentaron para el proceso1 SNC y 0 PQRS, se cumple con la meta establecida la cual hace referencia a tener menos de </w:t>
            </w:r>
            <w:r w:rsidR="003E6940">
              <w:rPr>
                <w:rFonts w:ascii="Arial" w:hAnsi="Arial" w:cs="Arial"/>
                <w:sz w:val="24"/>
                <w:szCs w:val="24"/>
              </w:rPr>
              <w:t>2 PQRS y 3 SNC.</w:t>
            </w:r>
          </w:p>
          <w:p w:rsidR="00C003F6" w:rsidRPr="004B7989" w:rsidRDefault="00C003F6" w:rsidP="00680B57">
            <w:pPr>
              <w:pStyle w:val="Prrafodelista"/>
              <w:jc w:val="both"/>
              <w:rPr>
                <w:rFonts w:ascii="Arial" w:hAnsi="Arial" w:cs="Arial"/>
                <w:sz w:val="24"/>
                <w:szCs w:val="24"/>
              </w:rPr>
            </w:pP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3F13B9">
              <w:rPr>
                <w:rFonts w:ascii="Arial" w:hAnsi="Arial" w:cs="Arial"/>
                <w:b/>
              </w:rPr>
              <w:t>, compromisos</w:t>
            </w:r>
            <w:r>
              <w:rPr>
                <w:rFonts w:ascii="Arial" w:hAnsi="Arial" w:cs="Arial"/>
                <w:b/>
              </w:rPr>
              <w:t xml:space="preserve"> y análisis de indicadores.</w:t>
            </w:r>
          </w:p>
        </w:tc>
        <w:tc>
          <w:tcPr>
            <w:tcW w:w="6520" w:type="dxa"/>
            <w:gridSpan w:val="6"/>
          </w:tcPr>
          <w:p w:rsidR="00067700" w:rsidRPr="009F501A" w:rsidRDefault="003F13B9" w:rsidP="009F501A">
            <w:pPr>
              <w:jc w:val="both"/>
              <w:rPr>
                <w:rFonts w:ascii="Arial" w:hAnsi="Arial" w:cs="Arial"/>
                <w:b/>
                <w:sz w:val="24"/>
                <w:szCs w:val="24"/>
              </w:rPr>
            </w:pPr>
            <w:r w:rsidRPr="009F501A">
              <w:rPr>
                <w:rFonts w:ascii="Arial" w:hAnsi="Arial" w:cs="Arial"/>
                <w:b/>
                <w:sz w:val="24"/>
                <w:szCs w:val="24"/>
              </w:rPr>
              <w:t>GESTIÓN ADMINISTRATIVA.</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BB2E74" w:rsidRPr="00EB2216" w:rsidRDefault="00EB2216" w:rsidP="00BB2E74">
            <w:pPr>
              <w:numPr>
                <w:ilvl w:val="0"/>
                <w:numId w:val="10"/>
              </w:numPr>
              <w:spacing w:line="256" w:lineRule="auto"/>
              <w:jc w:val="both"/>
              <w:rPr>
                <w:rFonts w:ascii="Arial" w:hAnsi="Arial" w:cs="Arial"/>
                <w:i/>
                <w:sz w:val="24"/>
                <w:szCs w:val="24"/>
              </w:rPr>
            </w:pPr>
            <w:r>
              <w:rPr>
                <w:rFonts w:ascii="Arial" w:hAnsi="Arial" w:cs="Arial"/>
                <w:sz w:val="24"/>
                <w:szCs w:val="24"/>
              </w:rPr>
              <w:t xml:space="preserve">Contratación Practicante SENA: </w:t>
            </w:r>
            <w:r w:rsidRPr="00EB2216">
              <w:rPr>
                <w:rFonts w:ascii="Arial" w:hAnsi="Arial" w:cs="Arial"/>
                <w:i/>
                <w:sz w:val="24"/>
                <w:szCs w:val="24"/>
              </w:rPr>
              <w:t>estudiante de tecnología en gestión humana.</w:t>
            </w:r>
          </w:p>
          <w:p w:rsidR="00BB2E74" w:rsidRPr="00BB2E74" w:rsidRDefault="00EB2216" w:rsidP="00BB2E74">
            <w:pPr>
              <w:numPr>
                <w:ilvl w:val="0"/>
                <w:numId w:val="10"/>
              </w:numPr>
              <w:spacing w:line="256" w:lineRule="auto"/>
              <w:jc w:val="both"/>
              <w:rPr>
                <w:rFonts w:ascii="Arial" w:hAnsi="Arial" w:cs="Arial"/>
                <w:sz w:val="24"/>
                <w:szCs w:val="24"/>
              </w:rPr>
            </w:pPr>
            <w:r>
              <w:rPr>
                <w:rFonts w:ascii="Arial" w:hAnsi="Arial" w:cs="Arial"/>
                <w:sz w:val="24"/>
                <w:szCs w:val="24"/>
              </w:rPr>
              <w:t xml:space="preserve">Evaluación de desempeño: </w:t>
            </w:r>
          </w:p>
          <w:p w:rsidR="00A4757B" w:rsidRPr="00EE4CBC" w:rsidRDefault="00EB2216" w:rsidP="00EE4CBC">
            <w:pPr>
              <w:numPr>
                <w:ilvl w:val="0"/>
                <w:numId w:val="10"/>
              </w:numPr>
              <w:spacing w:line="256" w:lineRule="auto"/>
              <w:jc w:val="both"/>
              <w:rPr>
                <w:rFonts w:ascii="Arial" w:hAnsi="Arial" w:cs="Arial"/>
                <w:sz w:val="24"/>
                <w:szCs w:val="24"/>
              </w:rPr>
            </w:pPr>
            <w:r>
              <w:rPr>
                <w:rFonts w:ascii="Arial" w:hAnsi="Arial" w:cs="Arial"/>
                <w:sz w:val="24"/>
                <w:szCs w:val="24"/>
              </w:rPr>
              <w:t xml:space="preserve">Plan de formación 2020: </w:t>
            </w:r>
            <w:r w:rsidRPr="00EB2216">
              <w:rPr>
                <w:rFonts w:ascii="Arial" w:hAnsi="Arial" w:cs="Arial"/>
                <w:i/>
                <w:sz w:val="24"/>
                <w:szCs w:val="24"/>
              </w:rPr>
              <w:t>pendiente JU-PH</w:t>
            </w:r>
            <w:r>
              <w:rPr>
                <w:rFonts w:ascii="Arial" w:hAnsi="Arial" w:cs="Arial"/>
                <w:i/>
                <w:sz w:val="24"/>
                <w:szCs w:val="24"/>
              </w:rPr>
              <w:t>.</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EE4CBC" w:rsidRPr="00EE4CBC" w:rsidRDefault="00EB2216" w:rsidP="00EE4CBC">
            <w:pPr>
              <w:numPr>
                <w:ilvl w:val="0"/>
                <w:numId w:val="10"/>
              </w:numPr>
              <w:jc w:val="both"/>
              <w:rPr>
                <w:rFonts w:ascii="Arial" w:hAnsi="Arial" w:cs="Arial"/>
                <w:sz w:val="24"/>
                <w:szCs w:val="24"/>
              </w:rPr>
            </w:pPr>
            <w:r>
              <w:rPr>
                <w:rFonts w:ascii="Arial" w:hAnsi="Arial" w:cs="Arial"/>
                <w:sz w:val="24"/>
                <w:szCs w:val="24"/>
              </w:rPr>
              <w:t xml:space="preserve">Inducción practicante SENA: </w:t>
            </w:r>
            <w:r>
              <w:rPr>
                <w:rFonts w:ascii="Arial" w:hAnsi="Arial" w:cs="Arial"/>
                <w:i/>
                <w:sz w:val="24"/>
                <w:szCs w:val="24"/>
              </w:rPr>
              <w:t>es importante  que el proceso de  inducción se realice en las 2 primeras semanas.</w:t>
            </w:r>
            <w:r w:rsidR="00EE4CBC" w:rsidRPr="00EE4CBC">
              <w:rPr>
                <w:rFonts w:ascii="Arial" w:hAnsi="Arial" w:cs="Arial"/>
                <w:sz w:val="24"/>
                <w:szCs w:val="24"/>
              </w:rPr>
              <w:t xml:space="preserve"> </w:t>
            </w:r>
          </w:p>
          <w:p w:rsidR="00EE4CBC" w:rsidRPr="00EE4CBC" w:rsidRDefault="00EE4CBC" w:rsidP="00EE4CBC">
            <w:pPr>
              <w:numPr>
                <w:ilvl w:val="0"/>
                <w:numId w:val="10"/>
              </w:numPr>
              <w:jc w:val="both"/>
              <w:rPr>
                <w:rFonts w:ascii="Arial" w:hAnsi="Arial" w:cs="Arial"/>
                <w:sz w:val="24"/>
                <w:szCs w:val="24"/>
              </w:rPr>
            </w:pPr>
            <w:r w:rsidRPr="00EE4CBC">
              <w:rPr>
                <w:rFonts w:ascii="Arial" w:hAnsi="Arial" w:cs="Arial"/>
                <w:sz w:val="24"/>
                <w:szCs w:val="24"/>
              </w:rPr>
              <w:t>Reclutamiento Gestión Documental.</w:t>
            </w:r>
          </w:p>
          <w:p w:rsidR="00EE4CBC" w:rsidRPr="00EE4CBC" w:rsidRDefault="00EE4CBC" w:rsidP="00EE4CBC">
            <w:pPr>
              <w:numPr>
                <w:ilvl w:val="0"/>
                <w:numId w:val="10"/>
              </w:numPr>
              <w:jc w:val="both"/>
              <w:rPr>
                <w:rFonts w:ascii="Arial" w:hAnsi="Arial" w:cs="Arial"/>
                <w:sz w:val="24"/>
                <w:szCs w:val="24"/>
              </w:rPr>
            </w:pPr>
            <w:r w:rsidRPr="00EE4CBC">
              <w:rPr>
                <w:rFonts w:ascii="Arial" w:hAnsi="Arial" w:cs="Arial"/>
                <w:sz w:val="24"/>
                <w:szCs w:val="24"/>
              </w:rPr>
              <w:lastRenderedPageBreak/>
              <w:t>Plan de trabajo año 2020 SST.</w:t>
            </w:r>
          </w:p>
          <w:p w:rsidR="00EE4CBC" w:rsidRPr="00EE4CBC" w:rsidRDefault="00EE4CBC" w:rsidP="00EE4CBC">
            <w:pPr>
              <w:numPr>
                <w:ilvl w:val="0"/>
                <w:numId w:val="10"/>
              </w:numPr>
              <w:jc w:val="both"/>
              <w:rPr>
                <w:rFonts w:ascii="Arial" w:hAnsi="Arial" w:cs="Arial"/>
                <w:sz w:val="24"/>
                <w:szCs w:val="24"/>
              </w:rPr>
            </w:pPr>
            <w:r w:rsidRPr="00EE4CBC">
              <w:rPr>
                <w:rFonts w:ascii="Arial" w:hAnsi="Arial" w:cs="Arial"/>
                <w:sz w:val="24"/>
                <w:szCs w:val="24"/>
              </w:rPr>
              <w:t>Socialización plan de formación 2020.</w:t>
            </w:r>
          </w:p>
          <w:p w:rsidR="00A4757B" w:rsidRPr="00EE4CBC" w:rsidRDefault="00EE4CBC" w:rsidP="00EE4CBC">
            <w:pPr>
              <w:numPr>
                <w:ilvl w:val="0"/>
                <w:numId w:val="10"/>
              </w:numPr>
              <w:jc w:val="both"/>
              <w:rPr>
                <w:rFonts w:ascii="Arial" w:hAnsi="Arial" w:cs="Arial"/>
                <w:sz w:val="24"/>
                <w:szCs w:val="24"/>
              </w:rPr>
            </w:pPr>
            <w:r w:rsidRPr="00EE4CBC">
              <w:rPr>
                <w:rFonts w:ascii="Arial" w:hAnsi="Arial" w:cs="Arial"/>
                <w:sz w:val="24"/>
                <w:szCs w:val="24"/>
              </w:rPr>
              <w:t>Informe de Gestión 2019.</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r w:rsidR="000E3239">
              <w:rPr>
                <w:rFonts w:ascii="Arial" w:hAnsi="Arial" w:cs="Arial"/>
                <w:b/>
                <w:sz w:val="24"/>
                <w:szCs w:val="24"/>
              </w:rPr>
              <w:t xml:space="preserve"> </w:t>
            </w:r>
          </w:p>
          <w:p w:rsidR="003E6940" w:rsidRPr="00EE4CBC" w:rsidRDefault="003E6940" w:rsidP="00EE4CBC">
            <w:pPr>
              <w:pStyle w:val="Prrafodelista"/>
              <w:numPr>
                <w:ilvl w:val="0"/>
                <w:numId w:val="10"/>
              </w:numPr>
              <w:rPr>
                <w:rFonts w:ascii="Arial" w:hAnsi="Arial" w:cs="Arial"/>
                <w:sz w:val="24"/>
                <w:szCs w:val="24"/>
              </w:rPr>
            </w:pPr>
            <w:r w:rsidRPr="00EE4CBC">
              <w:rPr>
                <w:rFonts w:ascii="Arial" w:hAnsi="Arial" w:cs="Arial"/>
                <w:sz w:val="24"/>
                <w:szCs w:val="24"/>
              </w:rPr>
              <w:t>Reinducció</w:t>
            </w:r>
            <w:r w:rsidR="00EB2216">
              <w:rPr>
                <w:rFonts w:ascii="Arial" w:hAnsi="Arial" w:cs="Arial"/>
                <w:sz w:val="24"/>
                <w:szCs w:val="24"/>
              </w:rPr>
              <w:t xml:space="preserve">n: SST y Gestión Administrativa: </w:t>
            </w:r>
            <w:r w:rsidR="00EB2216">
              <w:rPr>
                <w:rFonts w:ascii="Arial" w:hAnsi="Arial" w:cs="Arial"/>
                <w:i/>
                <w:sz w:val="24"/>
                <w:szCs w:val="24"/>
              </w:rPr>
              <w:t>quedó pendiente del año anterior</w:t>
            </w:r>
          </w:p>
          <w:p w:rsidR="003E6940" w:rsidRPr="00EE4CBC" w:rsidRDefault="003E6940" w:rsidP="00EE4CBC">
            <w:pPr>
              <w:pStyle w:val="Prrafodelista"/>
              <w:numPr>
                <w:ilvl w:val="0"/>
                <w:numId w:val="10"/>
              </w:numPr>
              <w:rPr>
                <w:rFonts w:ascii="Arial" w:hAnsi="Arial" w:cs="Arial"/>
                <w:sz w:val="24"/>
                <w:szCs w:val="24"/>
              </w:rPr>
            </w:pPr>
            <w:r w:rsidRPr="00EE4CBC">
              <w:rPr>
                <w:rFonts w:ascii="Arial" w:hAnsi="Arial" w:cs="Arial"/>
                <w:sz w:val="24"/>
                <w:szCs w:val="24"/>
              </w:rPr>
              <w:t>Rendición de cuentas SST.</w:t>
            </w:r>
          </w:p>
          <w:p w:rsidR="003E6940" w:rsidRPr="00EE4CBC" w:rsidRDefault="003E6940" w:rsidP="00EE4CBC">
            <w:pPr>
              <w:pStyle w:val="Prrafodelista"/>
              <w:numPr>
                <w:ilvl w:val="0"/>
                <w:numId w:val="10"/>
              </w:numPr>
              <w:rPr>
                <w:rFonts w:ascii="Arial" w:hAnsi="Arial" w:cs="Arial"/>
                <w:sz w:val="24"/>
                <w:szCs w:val="24"/>
              </w:rPr>
            </w:pPr>
            <w:r w:rsidRPr="00EE4CBC">
              <w:rPr>
                <w:rFonts w:ascii="Arial" w:hAnsi="Arial" w:cs="Arial"/>
                <w:sz w:val="24"/>
                <w:szCs w:val="24"/>
              </w:rPr>
              <w:t>Informe de Gest</w:t>
            </w:r>
            <w:r w:rsidR="00BF536B">
              <w:rPr>
                <w:rFonts w:ascii="Arial" w:hAnsi="Arial" w:cs="Arial"/>
                <w:sz w:val="24"/>
                <w:szCs w:val="24"/>
              </w:rPr>
              <w:t>ión</w:t>
            </w:r>
            <w:r w:rsidR="00EB2216">
              <w:rPr>
                <w:rFonts w:ascii="Arial" w:hAnsi="Arial" w:cs="Arial"/>
                <w:sz w:val="24"/>
                <w:szCs w:val="24"/>
              </w:rPr>
              <w:t>:</w:t>
            </w:r>
            <w:r w:rsidR="00EB2216">
              <w:rPr>
                <w:rFonts w:ascii="Arial" w:hAnsi="Arial" w:cs="Arial"/>
                <w:i/>
                <w:sz w:val="24"/>
                <w:szCs w:val="24"/>
              </w:rPr>
              <w:t xml:space="preserve"> </w:t>
            </w:r>
            <w:r w:rsidR="00BF536B">
              <w:rPr>
                <w:rFonts w:ascii="Arial" w:hAnsi="Arial" w:cs="Arial"/>
                <w:i/>
                <w:sz w:val="24"/>
                <w:szCs w:val="24"/>
              </w:rPr>
              <w:t>Usuario Operador y Agrupación Zona Franca.</w:t>
            </w:r>
          </w:p>
          <w:p w:rsidR="003E6940" w:rsidRPr="00EE4CBC" w:rsidRDefault="003E6940" w:rsidP="00EE4CBC">
            <w:pPr>
              <w:pStyle w:val="Prrafodelista"/>
              <w:numPr>
                <w:ilvl w:val="0"/>
                <w:numId w:val="10"/>
              </w:numPr>
              <w:rPr>
                <w:rFonts w:ascii="Arial" w:hAnsi="Arial" w:cs="Arial"/>
                <w:sz w:val="24"/>
                <w:szCs w:val="24"/>
              </w:rPr>
            </w:pPr>
            <w:r w:rsidRPr="00EE4CBC">
              <w:rPr>
                <w:rFonts w:ascii="Arial" w:hAnsi="Arial" w:cs="Arial"/>
                <w:sz w:val="24"/>
                <w:szCs w:val="24"/>
              </w:rPr>
              <w:t xml:space="preserve">Entrega Kit escolares. </w:t>
            </w:r>
          </w:p>
          <w:p w:rsidR="00D549E7" w:rsidRPr="00BF536B" w:rsidRDefault="00EB2216" w:rsidP="00AA4ACC">
            <w:pPr>
              <w:pStyle w:val="Prrafodelista"/>
              <w:numPr>
                <w:ilvl w:val="0"/>
                <w:numId w:val="10"/>
              </w:numPr>
              <w:jc w:val="both"/>
              <w:rPr>
                <w:rFonts w:ascii="Arial" w:hAnsi="Arial" w:cs="Arial"/>
                <w:sz w:val="24"/>
                <w:szCs w:val="24"/>
              </w:rPr>
            </w:pPr>
            <w:r w:rsidRPr="00BF536B">
              <w:rPr>
                <w:rFonts w:ascii="Arial" w:hAnsi="Arial" w:cs="Arial"/>
                <w:sz w:val="24"/>
                <w:szCs w:val="24"/>
              </w:rPr>
              <w:t xml:space="preserve">Entrega de dotación: </w:t>
            </w:r>
            <w:r w:rsidR="00BF536B">
              <w:rPr>
                <w:rFonts w:ascii="Arial" w:hAnsi="Arial" w:cs="Arial"/>
                <w:i/>
                <w:color w:val="000000" w:themeColor="text1"/>
                <w:sz w:val="24"/>
                <w:szCs w:val="24"/>
              </w:rPr>
              <w:t>se espera que sea entregado por el proveedor en el transcurso de esta semana.</w:t>
            </w:r>
          </w:p>
          <w:p w:rsidR="00BF536B" w:rsidRPr="00BF536B" w:rsidRDefault="00BF536B" w:rsidP="00BF536B">
            <w:pPr>
              <w:pStyle w:val="Prrafodelista"/>
              <w:jc w:val="both"/>
              <w:rPr>
                <w:rFonts w:ascii="Arial" w:hAnsi="Arial" w:cs="Arial"/>
                <w:sz w:val="24"/>
                <w:szCs w:val="24"/>
              </w:rPr>
            </w:pPr>
          </w:p>
          <w:p w:rsidR="00D549E7" w:rsidRPr="00D549E7" w:rsidRDefault="00D549E7" w:rsidP="00D549E7">
            <w:pPr>
              <w:jc w:val="both"/>
              <w:rPr>
                <w:rFonts w:ascii="Arial" w:hAnsi="Arial" w:cs="Arial"/>
                <w:b/>
                <w:bCs/>
                <w:sz w:val="24"/>
                <w:szCs w:val="24"/>
              </w:rPr>
            </w:pPr>
            <w:r w:rsidRPr="00C003F6">
              <w:rPr>
                <w:rFonts w:ascii="Arial" w:hAnsi="Arial" w:cs="Arial"/>
                <w:b/>
                <w:bCs/>
                <w:sz w:val="24"/>
                <w:szCs w:val="24"/>
              </w:rPr>
              <w:t>Compromisos:</w:t>
            </w:r>
          </w:p>
          <w:p w:rsidR="00D549E7" w:rsidRPr="00C003F6" w:rsidRDefault="00D549E7" w:rsidP="00D549E7">
            <w:pPr>
              <w:jc w:val="both"/>
              <w:rPr>
                <w:rFonts w:ascii="Arial" w:hAnsi="Arial" w:cs="Arial"/>
                <w:b/>
                <w:bCs/>
                <w:sz w:val="24"/>
                <w:szCs w:val="24"/>
              </w:rPr>
            </w:pPr>
            <w:r w:rsidRPr="00C003F6">
              <w:rPr>
                <w:rFonts w:ascii="Arial" w:hAnsi="Arial" w:cs="Arial"/>
                <w:b/>
                <w:bCs/>
                <w:sz w:val="24"/>
                <w:szCs w:val="24"/>
              </w:rPr>
              <w:t>Acta 17:</w:t>
            </w:r>
          </w:p>
          <w:p w:rsidR="003F13B9" w:rsidRDefault="00D549E7" w:rsidP="008C0A60">
            <w:pPr>
              <w:numPr>
                <w:ilvl w:val="0"/>
                <w:numId w:val="10"/>
              </w:numPr>
              <w:jc w:val="both"/>
              <w:rPr>
                <w:rFonts w:ascii="Arial" w:hAnsi="Arial" w:cs="Arial"/>
                <w:b/>
                <w:bCs/>
                <w:sz w:val="24"/>
                <w:szCs w:val="24"/>
              </w:rPr>
            </w:pPr>
            <w:r>
              <w:rPr>
                <w:rFonts w:ascii="Arial" w:hAnsi="Arial" w:cs="Arial"/>
                <w:sz w:val="24"/>
                <w:szCs w:val="24"/>
              </w:rPr>
              <w:t xml:space="preserve">Revisar con Yuliana, los activos fijos, ya que no se especifica en el inventario los responsables cantidad marca referencia y serial, estado de uso o no uso </w:t>
            </w:r>
            <w:r w:rsidRPr="005A6148">
              <w:rPr>
                <w:rFonts w:ascii="Arial" w:hAnsi="Arial" w:cs="Arial"/>
                <w:b/>
                <w:sz w:val="24"/>
                <w:szCs w:val="24"/>
              </w:rPr>
              <w:t>(en conjunto con Yuliana).</w:t>
            </w:r>
            <w:r w:rsidR="006C5C57">
              <w:rPr>
                <w:rFonts w:ascii="Arial" w:hAnsi="Arial" w:cs="Arial"/>
                <w:b/>
                <w:i/>
                <w:sz w:val="24"/>
                <w:szCs w:val="24"/>
              </w:rPr>
              <w:t xml:space="preserve"> </w:t>
            </w:r>
            <w:r w:rsidR="005A6148">
              <w:rPr>
                <w:rFonts w:ascii="Arial" w:hAnsi="Arial" w:cs="Arial"/>
                <w:b/>
                <w:i/>
                <w:sz w:val="24"/>
                <w:szCs w:val="24"/>
              </w:rPr>
              <w:t>(</w:t>
            </w:r>
            <w:r w:rsidR="006C5C57">
              <w:rPr>
                <w:rFonts w:ascii="Arial" w:hAnsi="Arial" w:cs="Arial"/>
                <w:b/>
                <w:i/>
                <w:sz w:val="24"/>
                <w:szCs w:val="24"/>
              </w:rPr>
              <w:t>Aún pendiente de ejecución</w:t>
            </w:r>
            <w:r w:rsidR="005A6148">
              <w:rPr>
                <w:rFonts w:ascii="Arial" w:hAnsi="Arial" w:cs="Arial"/>
                <w:b/>
                <w:i/>
                <w:sz w:val="24"/>
                <w:szCs w:val="24"/>
              </w:rPr>
              <w:t>)</w:t>
            </w:r>
          </w:p>
          <w:p w:rsidR="00E14A0E" w:rsidRDefault="00E14A0E" w:rsidP="00D710C2">
            <w:pPr>
              <w:jc w:val="both"/>
              <w:rPr>
                <w:rFonts w:ascii="Arial" w:hAnsi="Arial" w:cs="Arial"/>
                <w:sz w:val="24"/>
                <w:szCs w:val="24"/>
              </w:rPr>
            </w:pPr>
          </w:p>
          <w:p w:rsidR="008E6BB3" w:rsidRPr="00C003F6" w:rsidRDefault="008E6BB3" w:rsidP="008E6BB3">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p w:rsidR="009638E6" w:rsidRPr="009638E6" w:rsidRDefault="008C0A60" w:rsidP="009638E6">
            <w:pPr>
              <w:numPr>
                <w:ilvl w:val="0"/>
                <w:numId w:val="12"/>
              </w:numPr>
              <w:jc w:val="both"/>
              <w:rPr>
                <w:rFonts w:ascii="Arial" w:hAnsi="Arial" w:cs="Arial"/>
                <w:sz w:val="24"/>
                <w:szCs w:val="24"/>
              </w:rPr>
            </w:pPr>
            <w:r w:rsidRPr="008E6BB3">
              <w:rPr>
                <w:rFonts w:ascii="Arial" w:hAnsi="Arial" w:cs="Arial"/>
                <w:sz w:val="24"/>
                <w:szCs w:val="24"/>
              </w:rPr>
              <w:t xml:space="preserve">Evaluar a los proveedores críticos en cuanto al servicio. </w:t>
            </w:r>
            <w:r w:rsidR="002C7228">
              <w:rPr>
                <w:rFonts w:ascii="Arial" w:hAnsi="Arial" w:cs="Arial"/>
                <w:b/>
                <w:i/>
                <w:sz w:val="24"/>
                <w:szCs w:val="24"/>
              </w:rPr>
              <w:t>(pendiente</w:t>
            </w:r>
            <w:r w:rsidR="00966663">
              <w:rPr>
                <w:rFonts w:ascii="Arial" w:hAnsi="Arial" w:cs="Arial"/>
                <w:b/>
                <w:i/>
                <w:sz w:val="24"/>
                <w:szCs w:val="24"/>
              </w:rPr>
              <w:t xml:space="preserve"> hasta junio del 2020</w:t>
            </w:r>
            <w:r w:rsidR="002C7228">
              <w:rPr>
                <w:rFonts w:ascii="Arial" w:hAnsi="Arial" w:cs="Arial"/>
                <w:b/>
                <w:i/>
                <w:sz w:val="24"/>
                <w:szCs w:val="24"/>
              </w:rPr>
              <w:t>).</w:t>
            </w:r>
          </w:p>
          <w:p w:rsidR="008E6BB3" w:rsidRDefault="008E6BB3" w:rsidP="008E6BB3">
            <w:pPr>
              <w:jc w:val="both"/>
              <w:rPr>
                <w:rFonts w:ascii="Arial" w:hAnsi="Arial" w:cs="Arial"/>
                <w:sz w:val="24"/>
                <w:szCs w:val="24"/>
              </w:rPr>
            </w:pPr>
            <w:r w:rsidRPr="008E6BB3">
              <w:rPr>
                <w:rFonts w:ascii="Arial" w:hAnsi="Arial" w:cs="Arial"/>
                <w:sz w:val="24"/>
                <w:szCs w:val="24"/>
              </w:rPr>
              <w:t xml:space="preserve"> </w:t>
            </w:r>
          </w:p>
          <w:p w:rsidR="009638E6" w:rsidRPr="00C003F6" w:rsidRDefault="009638E6" w:rsidP="009638E6">
            <w:pPr>
              <w:jc w:val="both"/>
              <w:rPr>
                <w:rFonts w:ascii="Arial" w:hAnsi="Arial" w:cs="Arial"/>
                <w:b/>
                <w:bCs/>
                <w:sz w:val="24"/>
                <w:szCs w:val="24"/>
              </w:rPr>
            </w:pPr>
            <w:r>
              <w:rPr>
                <w:rFonts w:ascii="Arial" w:hAnsi="Arial" w:cs="Arial"/>
                <w:b/>
                <w:bCs/>
                <w:sz w:val="24"/>
                <w:szCs w:val="24"/>
              </w:rPr>
              <w:t>Acta 20</w:t>
            </w:r>
            <w:r w:rsidRPr="00C003F6">
              <w:rPr>
                <w:rFonts w:ascii="Arial" w:hAnsi="Arial" w:cs="Arial"/>
                <w:b/>
                <w:bCs/>
                <w:sz w:val="24"/>
                <w:szCs w:val="24"/>
              </w:rPr>
              <w:t>:</w:t>
            </w:r>
          </w:p>
          <w:p w:rsidR="009638E6" w:rsidRPr="0095753D" w:rsidRDefault="00C35327" w:rsidP="0017677B">
            <w:pPr>
              <w:pStyle w:val="Prrafodelista"/>
              <w:numPr>
                <w:ilvl w:val="0"/>
                <w:numId w:val="15"/>
              </w:numPr>
              <w:jc w:val="both"/>
              <w:rPr>
                <w:rFonts w:ascii="Arial" w:hAnsi="Arial" w:cs="Arial"/>
                <w:sz w:val="24"/>
                <w:szCs w:val="24"/>
              </w:rPr>
            </w:pPr>
            <w:r>
              <w:rPr>
                <w:rFonts w:ascii="Arial" w:hAnsi="Arial" w:cs="Arial"/>
                <w:sz w:val="24"/>
                <w:szCs w:val="24"/>
              </w:rPr>
              <w:t>Revisar</w:t>
            </w:r>
            <w:r w:rsidR="009638E6">
              <w:rPr>
                <w:rFonts w:ascii="Arial" w:hAnsi="Arial" w:cs="Arial"/>
                <w:sz w:val="24"/>
                <w:szCs w:val="24"/>
              </w:rPr>
              <w:t xml:space="preserve"> el incumplimiento de generación de empleo del UO </w:t>
            </w:r>
            <w:r w:rsidR="00BF536B">
              <w:rPr>
                <w:rFonts w:ascii="Arial" w:hAnsi="Arial" w:cs="Arial"/>
                <w:b/>
                <w:sz w:val="24"/>
                <w:szCs w:val="24"/>
              </w:rPr>
              <w:t>Operaciones</w:t>
            </w:r>
            <w:r w:rsidR="009638E6">
              <w:rPr>
                <w:rFonts w:ascii="Arial" w:hAnsi="Arial" w:cs="Arial"/>
                <w:b/>
                <w:sz w:val="24"/>
                <w:szCs w:val="24"/>
              </w:rPr>
              <w:t>.</w:t>
            </w:r>
            <w:r w:rsidR="0095753D">
              <w:rPr>
                <w:rFonts w:ascii="Arial" w:hAnsi="Arial" w:cs="Arial"/>
                <w:b/>
                <w:sz w:val="24"/>
                <w:szCs w:val="24"/>
              </w:rPr>
              <w:t xml:space="preserve"> (</w:t>
            </w:r>
            <w:r w:rsidR="003443B3">
              <w:rPr>
                <w:rFonts w:ascii="Arial" w:hAnsi="Arial" w:cs="Arial"/>
                <w:b/>
                <w:sz w:val="24"/>
                <w:szCs w:val="24"/>
              </w:rPr>
              <w:t>Ejecutado</w:t>
            </w:r>
            <w:r w:rsidR="0095753D">
              <w:rPr>
                <w:rFonts w:ascii="Arial" w:hAnsi="Arial" w:cs="Arial"/>
                <w:b/>
                <w:sz w:val="24"/>
                <w:szCs w:val="24"/>
              </w:rPr>
              <w:t>).</w:t>
            </w:r>
          </w:p>
          <w:p w:rsidR="009638E6" w:rsidRDefault="009638E6" w:rsidP="0017677B">
            <w:pPr>
              <w:pStyle w:val="Prrafodelista"/>
              <w:numPr>
                <w:ilvl w:val="0"/>
                <w:numId w:val="15"/>
              </w:numPr>
              <w:jc w:val="both"/>
              <w:rPr>
                <w:rFonts w:ascii="Arial" w:hAnsi="Arial" w:cs="Arial"/>
                <w:sz w:val="24"/>
                <w:szCs w:val="24"/>
              </w:rPr>
            </w:pPr>
            <w:r>
              <w:rPr>
                <w:rFonts w:ascii="Arial" w:hAnsi="Arial" w:cs="Arial"/>
                <w:sz w:val="24"/>
                <w:szCs w:val="24"/>
              </w:rPr>
              <w:t>Realizar entrega del proceso de facturación que lleva Administrativa a Contable.</w:t>
            </w:r>
            <w:r w:rsidR="0095753D">
              <w:rPr>
                <w:rFonts w:ascii="Arial" w:hAnsi="Arial" w:cs="Arial"/>
                <w:sz w:val="24"/>
                <w:szCs w:val="24"/>
              </w:rPr>
              <w:t xml:space="preserve"> </w:t>
            </w:r>
            <w:r w:rsidR="0095753D">
              <w:rPr>
                <w:rFonts w:ascii="Arial" w:hAnsi="Arial" w:cs="Arial"/>
                <w:b/>
                <w:i/>
                <w:sz w:val="24"/>
                <w:szCs w:val="24"/>
              </w:rPr>
              <w:t>(Ejecutado)</w:t>
            </w:r>
          </w:p>
          <w:p w:rsidR="009638E6" w:rsidRPr="000A2DA6" w:rsidRDefault="009638E6" w:rsidP="0017677B">
            <w:pPr>
              <w:pStyle w:val="Prrafodelista"/>
              <w:numPr>
                <w:ilvl w:val="0"/>
                <w:numId w:val="15"/>
              </w:numPr>
              <w:jc w:val="both"/>
              <w:rPr>
                <w:rFonts w:ascii="Arial" w:hAnsi="Arial" w:cs="Arial"/>
                <w:sz w:val="24"/>
                <w:szCs w:val="24"/>
              </w:rPr>
            </w:pPr>
            <w:r>
              <w:rPr>
                <w:rFonts w:ascii="Arial" w:hAnsi="Arial" w:cs="Arial"/>
                <w:sz w:val="24"/>
                <w:szCs w:val="24"/>
              </w:rPr>
              <w:t>Encargarse del proceso de compras del área técnica.</w:t>
            </w:r>
            <w:r w:rsidR="0095753D">
              <w:rPr>
                <w:rFonts w:ascii="Arial" w:hAnsi="Arial" w:cs="Arial"/>
                <w:sz w:val="24"/>
                <w:szCs w:val="24"/>
              </w:rPr>
              <w:t xml:space="preserve"> </w:t>
            </w:r>
            <w:r w:rsidR="0095753D">
              <w:rPr>
                <w:rFonts w:ascii="Arial" w:hAnsi="Arial" w:cs="Arial"/>
                <w:b/>
                <w:i/>
                <w:sz w:val="24"/>
                <w:szCs w:val="24"/>
              </w:rPr>
              <w:t>(Ejecutado).</w:t>
            </w:r>
          </w:p>
          <w:p w:rsidR="009638E6" w:rsidRDefault="009638E6" w:rsidP="008E6BB3">
            <w:pPr>
              <w:jc w:val="both"/>
              <w:rPr>
                <w:rFonts w:ascii="Arial" w:hAnsi="Arial" w:cs="Arial"/>
                <w:sz w:val="24"/>
                <w:szCs w:val="24"/>
              </w:rPr>
            </w:pPr>
          </w:p>
          <w:p w:rsidR="00D710C2" w:rsidRDefault="00D549E7" w:rsidP="00D710C2">
            <w:pPr>
              <w:jc w:val="both"/>
              <w:rPr>
                <w:rFonts w:ascii="Arial" w:hAnsi="Arial" w:cs="Arial"/>
                <w:b/>
                <w:sz w:val="24"/>
                <w:szCs w:val="24"/>
              </w:rPr>
            </w:pPr>
            <w:r>
              <w:rPr>
                <w:rFonts w:ascii="Arial" w:hAnsi="Arial" w:cs="Arial"/>
                <w:b/>
                <w:sz w:val="24"/>
                <w:szCs w:val="24"/>
              </w:rPr>
              <w:t xml:space="preserve">Indicadores </w:t>
            </w:r>
            <w:r w:rsidR="002C7228">
              <w:rPr>
                <w:rFonts w:ascii="Arial" w:hAnsi="Arial" w:cs="Arial"/>
                <w:b/>
                <w:i/>
                <w:sz w:val="24"/>
                <w:szCs w:val="24"/>
              </w:rPr>
              <w:t>(ver carátula Nº 20</w:t>
            </w:r>
            <w:r>
              <w:rPr>
                <w:rFonts w:ascii="Arial" w:hAnsi="Arial" w:cs="Arial"/>
                <w:b/>
                <w:i/>
                <w:sz w:val="24"/>
                <w:szCs w:val="24"/>
              </w:rPr>
              <w:t>)</w:t>
            </w:r>
            <w:r w:rsidR="00D710C2">
              <w:rPr>
                <w:rFonts w:ascii="Arial" w:hAnsi="Arial" w:cs="Arial"/>
                <w:b/>
                <w:sz w:val="24"/>
                <w:szCs w:val="24"/>
              </w:rPr>
              <w:t>:</w:t>
            </w:r>
          </w:p>
          <w:p w:rsidR="00D710C2" w:rsidRPr="009476B9" w:rsidRDefault="00D710C2" w:rsidP="008C0A60">
            <w:pPr>
              <w:pStyle w:val="Prrafodelista"/>
              <w:numPr>
                <w:ilvl w:val="0"/>
                <w:numId w:val="10"/>
              </w:numPr>
              <w:jc w:val="both"/>
              <w:rPr>
                <w:rFonts w:ascii="Arial" w:hAnsi="Arial" w:cs="Arial"/>
              </w:rPr>
            </w:pPr>
            <w:r w:rsidRPr="00D549E7">
              <w:rPr>
                <w:rFonts w:ascii="Arial" w:hAnsi="Arial" w:cs="Arial"/>
                <w:b/>
                <w:sz w:val="24"/>
                <w:szCs w:val="24"/>
                <w:lang w:val="es-ES"/>
              </w:rPr>
              <w:t>Indicador de ausentismo laboral por toda causa:</w:t>
            </w:r>
            <w:r w:rsidR="009476B9">
              <w:rPr>
                <w:rFonts w:ascii="Arial" w:hAnsi="Arial" w:cs="Arial"/>
                <w:sz w:val="24"/>
                <w:szCs w:val="24"/>
                <w:lang w:val="es-ES"/>
              </w:rPr>
              <w:t xml:space="preserve"> Para el mes de Diciembre el ausentismo estuvo en un 0.4%, y de manera general en un 2.45%, dando cum</w:t>
            </w:r>
            <w:r w:rsidR="003443B3">
              <w:rPr>
                <w:rFonts w:ascii="Arial" w:hAnsi="Arial" w:cs="Arial"/>
                <w:sz w:val="24"/>
                <w:szCs w:val="24"/>
                <w:lang w:val="es-ES"/>
              </w:rPr>
              <w:t xml:space="preserve">plimiento a la meta establecida, se aumentaron </w:t>
            </w:r>
            <w:r w:rsidR="003443B3">
              <w:rPr>
                <w:rFonts w:ascii="Arial" w:hAnsi="Arial" w:cs="Arial"/>
                <w:sz w:val="24"/>
                <w:szCs w:val="24"/>
                <w:lang w:val="es-ES"/>
              </w:rPr>
              <w:lastRenderedPageBreak/>
              <w:t>para este  año los permisos personales, con relación al año 2018.</w:t>
            </w:r>
          </w:p>
          <w:p w:rsidR="009476B9" w:rsidRPr="009476B9" w:rsidRDefault="009476B9" w:rsidP="009476B9">
            <w:pPr>
              <w:pStyle w:val="Prrafodelista"/>
              <w:jc w:val="both"/>
              <w:rPr>
                <w:rFonts w:ascii="Arial" w:hAnsi="Arial" w:cs="Arial"/>
              </w:rPr>
            </w:pPr>
          </w:p>
          <w:p w:rsidR="009476B9" w:rsidRPr="005A6148" w:rsidRDefault="009476B9" w:rsidP="008C0A60">
            <w:pPr>
              <w:pStyle w:val="Prrafodelista"/>
              <w:numPr>
                <w:ilvl w:val="0"/>
                <w:numId w:val="10"/>
              </w:numPr>
              <w:jc w:val="both"/>
              <w:rPr>
                <w:rFonts w:ascii="Arial" w:hAnsi="Arial" w:cs="Arial"/>
              </w:rPr>
            </w:pPr>
            <w:r>
              <w:rPr>
                <w:rFonts w:ascii="Arial" w:hAnsi="Arial" w:cs="Arial"/>
                <w:b/>
                <w:sz w:val="24"/>
                <w:szCs w:val="24"/>
                <w:lang w:val="es-ES"/>
              </w:rPr>
              <w:t xml:space="preserve">Ausentismo por AT: </w:t>
            </w:r>
            <w:r w:rsidRPr="009476B9">
              <w:rPr>
                <w:rFonts w:ascii="Arial" w:hAnsi="Arial" w:cs="Arial"/>
                <w:sz w:val="24"/>
                <w:szCs w:val="24"/>
                <w:lang w:val="es-ES"/>
              </w:rPr>
              <w:t>para el año 2019 el ausentismo por AT representó un 8%.</w:t>
            </w:r>
            <w:r w:rsidR="003443B3">
              <w:rPr>
                <w:rFonts w:ascii="Arial" w:hAnsi="Arial" w:cs="Arial"/>
                <w:sz w:val="24"/>
                <w:szCs w:val="24"/>
                <w:lang w:val="es-ES"/>
              </w:rPr>
              <w:t xml:space="preserve"> Marly y José Daniel. </w:t>
            </w:r>
          </w:p>
          <w:p w:rsidR="005A6148" w:rsidRPr="007E76F7" w:rsidRDefault="005A6148" w:rsidP="005A6148">
            <w:pPr>
              <w:pStyle w:val="Prrafodelista"/>
              <w:jc w:val="both"/>
              <w:rPr>
                <w:rFonts w:ascii="Arial" w:hAnsi="Arial" w:cs="Arial"/>
              </w:rPr>
            </w:pPr>
          </w:p>
          <w:p w:rsidR="007E76F7" w:rsidRPr="009476B9" w:rsidRDefault="00D710C2" w:rsidP="008C0A60">
            <w:pPr>
              <w:pStyle w:val="Prrafodelista"/>
              <w:numPr>
                <w:ilvl w:val="0"/>
                <w:numId w:val="10"/>
              </w:numPr>
              <w:jc w:val="both"/>
              <w:rPr>
                <w:rFonts w:ascii="Arial" w:hAnsi="Arial" w:cs="Arial"/>
                <w:b/>
                <w:sz w:val="24"/>
                <w:szCs w:val="24"/>
              </w:rPr>
            </w:pPr>
            <w:r w:rsidRPr="00D549E7">
              <w:rPr>
                <w:rFonts w:ascii="Arial" w:hAnsi="Arial" w:cs="Arial"/>
                <w:b/>
                <w:sz w:val="24"/>
                <w:szCs w:val="24"/>
              </w:rPr>
              <w:t>Indicador de plan anual de capacitación:</w:t>
            </w:r>
            <w:r w:rsidR="009476B9">
              <w:rPr>
                <w:rFonts w:ascii="Arial" w:hAnsi="Arial" w:cs="Arial"/>
                <w:sz w:val="24"/>
                <w:szCs w:val="24"/>
              </w:rPr>
              <w:t xml:space="preserve"> Cumplido en 88% de manera General para el año 2019, no se cumple la meta establecida para tal fin con diferencia de incumplimiento del 2%.</w:t>
            </w:r>
          </w:p>
          <w:p w:rsidR="009476B9" w:rsidRPr="009476B9" w:rsidRDefault="009476B9" w:rsidP="009476B9">
            <w:pPr>
              <w:pStyle w:val="Prrafodelista"/>
              <w:rPr>
                <w:rFonts w:ascii="Arial" w:hAnsi="Arial" w:cs="Arial"/>
                <w:b/>
                <w:sz w:val="24"/>
                <w:szCs w:val="24"/>
              </w:rPr>
            </w:pPr>
          </w:p>
          <w:p w:rsidR="009476B9" w:rsidRPr="009476B9" w:rsidRDefault="009476B9" w:rsidP="008C0A60">
            <w:pPr>
              <w:pStyle w:val="Prrafodelista"/>
              <w:numPr>
                <w:ilvl w:val="0"/>
                <w:numId w:val="10"/>
              </w:numPr>
              <w:jc w:val="both"/>
              <w:rPr>
                <w:rFonts w:ascii="Arial" w:hAnsi="Arial" w:cs="Arial"/>
                <w:b/>
                <w:sz w:val="24"/>
                <w:szCs w:val="24"/>
              </w:rPr>
            </w:pPr>
            <w:r>
              <w:rPr>
                <w:rFonts w:ascii="Arial" w:hAnsi="Arial" w:cs="Arial"/>
                <w:b/>
                <w:sz w:val="24"/>
                <w:szCs w:val="24"/>
              </w:rPr>
              <w:t xml:space="preserve">Indicador de Rotación de Personal: </w:t>
            </w:r>
            <w:r>
              <w:rPr>
                <w:rFonts w:ascii="Arial" w:hAnsi="Arial" w:cs="Arial"/>
                <w:sz w:val="24"/>
                <w:szCs w:val="24"/>
              </w:rPr>
              <w:t>para el año 2019 se presenta una rotación del 20%, dando cumplimiento a la meta establecida, la cual radica en ser menor o igual al 38%.</w:t>
            </w:r>
          </w:p>
          <w:p w:rsidR="009476B9" w:rsidRPr="009476B9" w:rsidRDefault="009476B9" w:rsidP="009476B9">
            <w:pPr>
              <w:pStyle w:val="Prrafodelista"/>
              <w:rPr>
                <w:rFonts w:ascii="Arial" w:hAnsi="Arial" w:cs="Arial"/>
                <w:b/>
                <w:sz w:val="24"/>
                <w:szCs w:val="24"/>
              </w:rPr>
            </w:pPr>
          </w:p>
          <w:p w:rsidR="009476B9" w:rsidRPr="009476B9" w:rsidRDefault="009476B9" w:rsidP="008C0A60">
            <w:pPr>
              <w:pStyle w:val="Prrafodelista"/>
              <w:numPr>
                <w:ilvl w:val="0"/>
                <w:numId w:val="10"/>
              </w:numPr>
              <w:jc w:val="both"/>
              <w:rPr>
                <w:rFonts w:ascii="Arial" w:hAnsi="Arial" w:cs="Arial"/>
                <w:b/>
                <w:sz w:val="24"/>
                <w:szCs w:val="24"/>
              </w:rPr>
            </w:pPr>
            <w:r>
              <w:rPr>
                <w:rFonts w:ascii="Arial" w:hAnsi="Arial" w:cs="Arial"/>
                <w:b/>
                <w:sz w:val="24"/>
                <w:szCs w:val="24"/>
              </w:rPr>
              <w:t xml:space="preserve">Indicador de RSE: </w:t>
            </w:r>
            <w:r>
              <w:rPr>
                <w:rFonts w:ascii="Arial" w:hAnsi="Arial" w:cs="Arial"/>
                <w:sz w:val="24"/>
                <w:szCs w:val="24"/>
              </w:rPr>
              <w:t>se cumple en un 75%, se presenta superación de la meta establecida para el indicador en un 5%.</w:t>
            </w:r>
          </w:p>
          <w:p w:rsidR="009476B9" w:rsidRPr="009476B9" w:rsidRDefault="009476B9" w:rsidP="009476B9">
            <w:pPr>
              <w:pStyle w:val="Prrafodelista"/>
              <w:rPr>
                <w:rFonts w:ascii="Arial" w:hAnsi="Arial" w:cs="Arial"/>
                <w:b/>
                <w:sz w:val="24"/>
                <w:szCs w:val="24"/>
              </w:rPr>
            </w:pPr>
          </w:p>
          <w:p w:rsidR="009476B9" w:rsidRPr="00F446CF" w:rsidRDefault="009476B9" w:rsidP="008C0A60">
            <w:pPr>
              <w:pStyle w:val="Prrafodelista"/>
              <w:numPr>
                <w:ilvl w:val="0"/>
                <w:numId w:val="10"/>
              </w:numPr>
              <w:jc w:val="both"/>
              <w:rPr>
                <w:rFonts w:ascii="Arial" w:hAnsi="Arial" w:cs="Arial"/>
                <w:b/>
                <w:sz w:val="24"/>
                <w:szCs w:val="24"/>
              </w:rPr>
            </w:pPr>
            <w:r>
              <w:rPr>
                <w:rFonts w:ascii="Arial" w:hAnsi="Arial" w:cs="Arial"/>
                <w:b/>
                <w:sz w:val="24"/>
                <w:szCs w:val="24"/>
              </w:rPr>
              <w:t xml:space="preserve">Indicador de PQRS y SNC: </w:t>
            </w:r>
            <w:r>
              <w:rPr>
                <w:rFonts w:ascii="Arial" w:hAnsi="Arial" w:cs="Arial"/>
                <w:sz w:val="24"/>
                <w:szCs w:val="24"/>
              </w:rPr>
              <w:t xml:space="preserve">se recibieron 5 PQRS y 0 SNC, se evidencia cumplimiento de la meta </w:t>
            </w:r>
            <w:r w:rsidR="00F446CF">
              <w:rPr>
                <w:rFonts w:ascii="Arial" w:hAnsi="Arial" w:cs="Arial"/>
                <w:sz w:val="24"/>
                <w:szCs w:val="24"/>
              </w:rPr>
              <w:t>establecida para el año, la cual radica en no superar 6 PQRS y 5 SNC.</w:t>
            </w:r>
          </w:p>
          <w:p w:rsidR="00F446CF" w:rsidRPr="00F446CF" w:rsidRDefault="00F446CF" w:rsidP="00F446CF">
            <w:pPr>
              <w:pStyle w:val="Prrafodelista"/>
              <w:rPr>
                <w:rFonts w:ascii="Arial" w:hAnsi="Arial" w:cs="Arial"/>
                <w:b/>
                <w:sz w:val="24"/>
                <w:szCs w:val="24"/>
              </w:rPr>
            </w:pPr>
          </w:p>
          <w:p w:rsidR="00F446CF" w:rsidRPr="005A6148" w:rsidRDefault="00F446CF" w:rsidP="008C0A60">
            <w:pPr>
              <w:pStyle w:val="Prrafodelista"/>
              <w:numPr>
                <w:ilvl w:val="0"/>
                <w:numId w:val="10"/>
              </w:numPr>
              <w:jc w:val="both"/>
              <w:rPr>
                <w:rFonts w:ascii="Arial" w:hAnsi="Arial" w:cs="Arial"/>
                <w:b/>
                <w:sz w:val="24"/>
                <w:szCs w:val="24"/>
              </w:rPr>
            </w:pPr>
            <w:r>
              <w:rPr>
                <w:rFonts w:ascii="Arial" w:hAnsi="Arial" w:cs="Arial"/>
                <w:b/>
                <w:sz w:val="24"/>
                <w:szCs w:val="24"/>
              </w:rPr>
              <w:t xml:space="preserve">Indicador de ACPM: </w:t>
            </w:r>
            <w:r>
              <w:rPr>
                <w:rFonts w:ascii="Arial" w:hAnsi="Arial" w:cs="Arial"/>
                <w:sz w:val="24"/>
                <w:szCs w:val="24"/>
              </w:rPr>
              <w:t>se evidencia cumplimiento y superación de la meta establecida para este indicador, ya que se cumplió en un 110%.</w:t>
            </w:r>
          </w:p>
          <w:p w:rsidR="005A6148" w:rsidRPr="005A6148" w:rsidRDefault="005A6148" w:rsidP="005A6148">
            <w:pPr>
              <w:jc w:val="both"/>
              <w:rPr>
                <w:rFonts w:ascii="Arial" w:hAnsi="Arial" w:cs="Arial"/>
                <w:b/>
                <w:sz w:val="24"/>
                <w:szCs w:val="24"/>
              </w:rPr>
            </w:pPr>
          </w:p>
          <w:p w:rsidR="00D710C2" w:rsidRPr="002C7228" w:rsidRDefault="00D710C2" w:rsidP="008C0A60">
            <w:pPr>
              <w:pStyle w:val="Prrafodelista"/>
              <w:numPr>
                <w:ilvl w:val="0"/>
                <w:numId w:val="10"/>
              </w:numPr>
              <w:jc w:val="both"/>
              <w:rPr>
                <w:rFonts w:ascii="Arial" w:hAnsi="Arial" w:cs="Arial"/>
                <w:sz w:val="24"/>
                <w:szCs w:val="24"/>
              </w:rPr>
            </w:pPr>
            <w:r w:rsidRPr="00D549E7">
              <w:rPr>
                <w:rFonts w:ascii="Arial" w:hAnsi="Arial" w:cs="Arial"/>
                <w:b/>
                <w:sz w:val="24"/>
                <w:szCs w:val="24"/>
                <w:lang w:val="es-ES"/>
              </w:rPr>
              <w:t>Indicador</w:t>
            </w:r>
            <w:r w:rsidR="00AA5D14">
              <w:rPr>
                <w:rFonts w:ascii="Arial" w:hAnsi="Arial" w:cs="Arial"/>
                <w:b/>
                <w:sz w:val="24"/>
                <w:szCs w:val="24"/>
                <w:lang w:val="es-ES"/>
              </w:rPr>
              <w:t xml:space="preserve"> de presupuesto administración:</w:t>
            </w:r>
            <w:r w:rsidR="00F446CF">
              <w:rPr>
                <w:rFonts w:ascii="Arial" w:hAnsi="Arial" w:cs="Arial"/>
                <w:sz w:val="24"/>
                <w:szCs w:val="24"/>
                <w:lang w:val="es-ES"/>
              </w:rPr>
              <w:t xml:space="preserve"> ejecutado para el mes de Diciembre en un 134.11%, cerrando al año con una ejecución total de 108.84%.</w:t>
            </w:r>
          </w:p>
          <w:p w:rsidR="005A6148" w:rsidRPr="005A6148" w:rsidRDefault="005A6148" w:rsidP="005A6148">
            <w:pPr>
              <w:jc w:val="both"/>
              <w:rPr>
                <w:rFonts w:ascii="Arial" w:hAnsi="Arial" w:cs="Arial"/>
                <w:b/>
                <w:sz w:val="24"/>
                <w:szCs w:val="24"/>
              </w:rPr>
            </w:pPr>
          </w:p>
          <w:p w:rsidR="00D710C2" w:rsidRPr="004A348A" w:rsidRDefault="00D710C2" w:rsidP="008C0A60">
            <w:pPr>
              <w:pStyle w:val="Prrafodelista"/>
              <w:numPr>
                <w:ilvl w:val="0"/>
                <w:numId w:val="10"/>
              </w:numPr>
              <w:jc w:val="both"/>
              <w:rPr>
                <w:rFonts w:ascii="Arial" w:hAnsi="Arial" w:cs="Arial"/>
                <w:b/>
                <w:sz w:val="24"/>
                <w:szCs w:val="24"/>
              </w:rPr>
            </w:pPr>
            <w:r w:rsidRPr="00D549E7">
              <w:rPr>
                <w:rFonts w:ascii="Arial" w:hAnsi="Arial" w:cs="Arial"/>
                <w:b/>
                <w:sz w:val="24"/>
                <w:szCs w:val="24"/>
                <w:lang w:val="es-ES"/>
              </w:rPr>
              <w:t>PPTO GH:</w:t>
            </w:r>
            <w:r w:rsidR="00F446CF">
              <w:rPr>
                <w:rFonts w:ascii="Arial" w:hAnsi="Arial" w:cs="Arial"/>
                <w:b/>
                <w:sz w:val="24"/>
                <w:szCs w:val="24"/>
                <w:lang w:val="es-ES"/>
              </w:rPr>
              <w:t xml:space="preserve"> </w:t>
            </w:r>
            <w:r w:rsidR="00F446CF">
              <w:rPr>
                <w:rFonts w:ascii="Arial" w:hAnsi="Arial" w:cs="Arial"/>
                <w:sz w:val="24"/>
                <w:szCs w:val="24"/>
                <w:lang w:val="es-ES"/>
              </w:rPr>
              <w:t>ejecutado para el mes de Diciembre en un 202.27%, cerrando al año con una ejecución total de 74.68%.</w:t>
            </w:r>
          </w:p>
          <w:p w:rsidR="004A348A" w:rsidRPr="004A348A" w:rsidRDefault="004A348A" w:rsidP="004A348A">
            <w:pPr>
              <w:jc w:val="both"/>
              <w:rPr>
                <w:rFonts w:ascii="Arial" w:hAnsi="Arial" w:cs="Arial"/>
                <w:b/>
                <w:sz w:val="24"/>
                <w:szCs w:val="24"/>
              </w:rPr>
            </w:pPr>
          </w:p>
          <w:p w:rsidR="009462D5" w:rsidRPr="00BF536B" w:rsidRDefault="00D710C2" w:rsidP="00AA4ACC">
            <w:pPr>
              <w:pStyle w:val="Prrafodelista"/>
              <w:numPr>
                <w:ilvl w:val="0"/>
                <w:numId w:val="10"/>
              </w:numPr>
              <w:jc w:val="both"/>
              <w:rPr>
                <w:rFonts w:ascii="Arial" w:hAnsi="Arial" w:cs="Arial"/>
                <w:b/>
                <w:sz w:val="24"/>
                <w:szCs w:val="24"/>
              </w:rPr>
            </w:pPr>
            <w:r w:rsidRPr="00BF536B">
              <w:rPr>
                <w:rFonts w:ascii="Arial" w:hAnsi="Arial" w:cs="Arial"/>
                <w:b/>
                <w:sz w:val="24"/>
                <w:szCs w:val="24"/>
                <w:lang w:val="es-ES"/>
              </w:rPr>
              <w:t>PPTO SST:</w:t>
            </w:r>
            <w:r w:rsidR="00F446CF" w:rsidRPr="00BF536B">
              <w:rPr>
                <w:rFonts w:ascii="Arial" w:hAnsi="Arial" w:cs="Arial"/>
                <w:sz w:val="24"/>
                <w:szCs w:val="24"/>
                <w:lang w:val="es-ES"/>
              </w:rPr>
              <w:t xml:space="preserve"> ejecutado para el mes de Diciembre en un 49.14%, cerrando al año con una ejecución total de 64.57%.</w:t>
            </w:r>
          </w:p>
          <w:p w:rsidR="00D710C2" w:rsidRPr="005A6148" w:rsidRDefault="00D710C2" w:rsidP="008C0A60">
            <w:pPr>
              <w:pStyle w:val="Prrafodelista"/>
              <w:numPr>
                <w:ilvl w:val="0"/>
                <w:numId w:val="10"/>
              </w:numPr>
              <w:jc w:val="both"/>
              <w:rPr>
                <w:rFonts w:ascii="Arial" w:hAnsi="Arial" w:cs="Arial"/>
                <w:b/>
                <w:sz w:val="24"/>
                <w:szCs w:val="24"/>
              </w:rPr>
            </w:pPr>
            <w:r w:rsidRPr="00D549E7">
              <w:rPr>
                <w:rFonts w:ascii="Arial" w:hAnsi="Arial" w:cs="Arial"/>
                <w:b/>
                <w:sz w:val="24"/>
                <w:szCs w:val="24"/>
                <w:lang w:val="es-ES"/>
              </w:rPr>
              <w:lastRenderedPageBreak/>
              <w:t>PPTO RSE:</w:t>
            </w:r>
            <w:r w:rsidR="00F446CF">
              <w:rPr>
                <w:rFonts w:ascii="Arial" w:hAnsi="Arial" w:cs="Arial"/>
                <w:sz w:val="24"/>
                <w:szCs w:val="24"/>
                <w:lang w:val="es-ES"/>
              </w:rPr>
              <w:t xml:space="preserve"> ejecutado para el mes de Diciembre en un 58.95%, cerrando al año con una ejecución total de 71.88%.</w:t>
            </w:r>
          </w:p>
          <w:p w:rsidR="00D549E7" w:rsidRPr="00E14A0E" w:rsidRDefault="00D549E7" w:rsidP="00E14A0E">
            <w:pPr>
              <w:jc w:val="both"/>
              <w:rPr>
                <w:rFonts w:ascii="Arial" w:hAnsi="Arial" w:cs="Arial"/>
                <w:b/>
                <w:sz w:val="24"/>
                <w:szCs w:val="24"/>
              </w:rPr>
            </w:pP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520" w:type="dxa"/>
            <w:gridSpan w:val="6"/>
          </w:tcPr>
          <w:p w:rsidR="00067700" w:rsidRPr="009F501A" w:rsidRDefault="003F13B9" w:rsidP="009F501A">
            <w:pPr>
              <w:jc w:val="both"/>
              <w:rPr>
                <w:rFonts w:ascii="Arial" w:hAnsi="Arial" w:cs="Arial"/>
                <w:b/>
                <w:sz w:val="24"/>
                <w:szCs w:val="24"/>
              </w:rPr>
            </w:pPr>
            <w:r w:rsidRPr="009F501A">
              <w:rPr>
                <w:rFonts w:ascii="Arial" w:hAnsi="Arial" w:cs="Arial"/>
                <w:b/>
                <w:sz w:val="24"/>
                <w:szCs w:val="24"/>
              </w:rPr>
              <w:t>GESTIÓN DE TECNOLOGÍA E INFORMÁTICA (TI).</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3E6940" w:rsidRPr="00256C80" w:rsidRDefault="003E6940" w:rsidP="00256C80">
            <w:pPr>
              <w:numPr>
                <w:ilvl w:val="0"/>
                <w:numId w:val="7"/>
              </w:numPr>
              <w:jc w:val="both"/>
              <w:rPr>
                <w:rFonts w:ascii="Arial" w:hAnsi="Arial" w:cs="Arial"/>
                <w:sz w:val="24"/>
                <w:szCs w:val="24"/>
              </w:rPr>
            </w:pPr>
            <w:r w:rsidRPr="00256C80">
              <w:rPr>
                <w:rFonts w:ascii="Arial" w:hAnsi="Arial" w:cs="Arial"/>
                <w:sz w:val="24"/>
                <w:szCs w:val="24"/>
              </w:rPr>
              <w:t>Inspecciones de orden y aseo (COPASST)</w:t>
            </w:r>
            <w:r w:rsidR="00D02136">
              <w:rPr>
                <w:rFonts w:ascii="Arial" w:hAnsi="Arial" w:cs="Arial"/>
                <w:sz w:val="24"/>
                <w:szCs w:val="24"/>
              </w:rPr>
              <w:t xml:space="preserve">: </w:t>
            </w:r>
            <w:r w:rsidR="000943D8">
              <w:rPr>
                <w:rFonts w:ascii="Arial" w:hAnsi="Arial" w:cs="Arial"/>
                <w:sz w:val="24"/>
                <w:szCs w:val="24"/>
              </w:rPr>
              <w:t>realizadas  en los puestos de trabajo y en san alejo.</w:t>
            </w:r>
          </w:p>
          <w:p w:rsidR="003E6940" w:rsidRPr="00256C80" w:rsidRDefault="003E6940" w:rsidP="00256C80">
            <w:pPr>
              <w:numPr>
                <w:ilvl w:val="0"/>
                <w:numId w:val="7"/>
              </w:numPr>
              <w:jc w:val="both"/>
              <w:rPr>
                <w:rFonts w:ascii="Arial" w:hAnsi="Arial" w:cs="Arial"/>
                <w:sz w:val="24"/>
                <w:szCs w:val="24"/>
              </w:rPr>
            </w:pPr>
            <w:r w:rsidRPr="00256C80">
              <w:rPr>
                <w:rFonts w:ascii="Arial" w:hAnsi="Arial" w:cs="Arial"/>
                <w:sz w:val="24"/>
                <w:szCs w:val="24"/>
              </w:rPr>
              <w:t xml:space="preserve">Acompañamiento en la transferencia de dominios de la </w:t>
            </w:r>
            <w:r w:rsidR="00256C80" w:rsidRPr="00256C80">
              <w:rPr>
                <w:rFonts w:ascii="Arial" w:hAnsi="Arial" w:cs="Arial"/>
                <w:sz w:val="24"/>
                <w:szCs w:val="24"/>
              </w:rPr>
              <w:t>página</w:t>
            </w:r>
            <w:r w:rsidR="00D02136">
              <w:rPr>
                <w:rFonts w:ascii="Arial" w:hAnsi="Arial" w:cs="Arial"/>
                <w:sz w:val="24"/>
                <w:szCs w:val="24"/>
              </w:rPr>
              <w:t xml:space="preserve"> web: </w:t>
            </w:r>
          </w:p>
          <w:p w:rsidR="003E6940" w:rsidRPr="00256C80" w:rsidRDefault="003E6940" w:rsidP="00256C80">
            <w:pPr>
              <w:numPr>
                <w:ilvl w:val="0"/>
                <w:numId w:val="7"/>
              </w:numPr>
              <w:jc w:val="both"/>
              <w:rPr>
                <w:rFonts w:ascii="Arial" w:hAnsi="Arial" w:cs="Arial"/>
                <w:sz w:val="24"/>
                <w:szCs w:val="24"/>
              </w:rPr>
            </w:pPr>
            <w:r w:rsidRPr="00256C80">
              <w:rPr>
                <w:rFonts w:ascii="Arial" w:hAnsi="Arial" w:cs="Arial"/>
                <w:sz w:val="24"/>
                <w:szCs w:val="24"/>
              </w:rPr>
              <w:t>Nueva configuración de Back-up en la nube.</w:t>
            </w:r>
          </w:p>
          <w:p w:rsidR="00694506" w:rsidRPr="00256C80" w:rsidRDefault="003E6940" w:rsidP="00256C80">
            <w:pPr>
              <w:numPr>
                <w:ilvl w:val="0"/>
                <w:numId w:val="7"/>
              </w:numPr>
              <w:jc w:val="both"/>
              <w:rPr>
                <w:rFonts w:ascii="Arial" w:hAnsi="Arial" w:cs="Arial"/>
                <w:sz w:val="24"/>
                <w:szCs w:val="24"/>
              </w:rPr>
            </w:pPr>
            <w:r w:rsidRPr="00256C80">
              <w:rPr>
                <w:rFonts w:ascii="Arial" w:hAnsi="Arial" w:cs="Arial"/>
                <w:sz w:val="24"/>
                <w:szCs w:val="24"/>
              </w:rPr>
              <w:t>Montaje de punto de red en el tercer piso WIFI.</w:t>
            </w:r>
            <w:r w:rsidR="00E31BE0" w:rsidRPr="00256C80">
              <w:rPr>
                <w:rFonts w:ascii="Arial" w:hAnsi="Arial" w:cs="Arial"/>
                <w:sz w:val="24"/>
                <w:szCs w:val="24"/>
              </w:rPr>
              <w:t xml:space="preserve">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3E6940"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Modificación de estructura del back-up (carpetas incógnitas)</w:t>
            </w:r>
            <w:r w:rsidR="00D02136">
              <w:rPr>
                <w:rFonts w:ascii="Arial" w:hAnsi="Arial" w:cs="Arial"/>
                <w:sz w:val="24"/>
                <w:szCs w:val="24"/>
              </w:rPr>
              <w:t xml:space="preserve">: </w:t>
            </w:r>
            <w:r w:rsidR="00D02136">
              <w:rPr>
                <w:rFonts w:ascii="Arial" w:hAnsi="Arial" w:cs="Arial"/>
                <w:i/>
                <w:sz w:val="24"/>
                <w:szCs w:val="24"/>
              </w:rPr>
              <w:t>se realizará con el fin de darle más seguridad al back-up.</w:t>
            </w:r>
          </w:p>
          <w:p w:rsidR="003E6940"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Formalización de bitácora de soporte técnico para tener mejor med</w:t>
            </w:r>
            <w:r w:rsidR="00D02136">
              <w:rPr>
                <w:rFonts w:ascii="Arial" w:hAnsi="Arial" w:cs="Arial"/>
                <w:sz w:val="24"/>
                <w:szCs w:val="24"/>
              </w:rPr>
              <w:t xml:space="preserve">ición de indicadores de soporte: </w:t>
            </w:r>
            <w:r w:rsidR="00D02136">
              <w:rPr>
                <w:rFonts w:ascii="Arial" w:hAnsi="Arial" w:cs="Arial"/>
                <w:i/>
                <w:sz w:val="24"/>
                <w:szCs w:val="24"/>
              </w:rPr>
              <w:t>ya que las solicitudes se realizaba más en la bitácora que por la plataforma de soporte.</w:t>
            </w:r>
          </w:p>
          <w:p w:rsidR="00CE1147"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Realizar actualización de formato de asig</w:t>
            </w:r>
            <w:r w:rsidR="00D02136">
              <w:rPr>
                <w:rFonts w:ascii="Arial" w:hAnsi="Arial" w:cs="Arial"/>
                <w:sz w:val="24"/>
                <w:szCs w:val="24"/>
              </w:rPr>
              <w:t xml:space="preserve">nación de equipos (Digitalizar): </w:t>
            </w:r>
            <w:r w:rsidR="00D02136">
              <w:rPr>
                <w:rFonts w:ascii="Arial" w:hAnsi="Arial" w:cs="Arial"/>
                <w:i/>
                <w:sz w:val="24"/>
                <w:szCs w:val="24"/>
              </w:rPr>
              <w:t>Se iniciará con la digitalización de formatos de TI.</w:t>
            </w:r>
          </w:p>
          <w:p w:rsidR="00D72CDA" w:rsidRDefault="00D72CD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3E6940" w:rsidRPr="006E712C" w:rsidRDefault="00D02136" w:rsidP="006E712C">
            <w:pPr>
              <w:numPr>
                <w:ilvl w:val="0"/>
                <w:numId w:val="8"/>
              </w:numPr>
              <w:jc w:val="both"/>
              <w:rPr>
                <w:rFonts w:ascii="Arial" w:hAnsi="Arial" w:cs="Arial"/>
                <w:sz w:val="24"/>
                <w:szCs w:val="24"/>
              </w:rPr>
            </w:pPr>
            <w:r>
              <w:rPr>
                <w:rFonts w:ascii="Arial" w:hAnsi="Arial" w:cs="Arial"/>
                <w:sz w:val="24"/>
                <w:szCs w:val="24"/>
              </w:rPr>
              <w:t xml:space="preserve">Facturación electrónica ZEUS: </w:t>
            </w:r>
            <w:r>
              <w:rPr>
                <w:rFonts w:ascii="Arial" w:hAnsi="Arial" w:cs="Arial"/>
                <w:i/>
                <w:sz w:val="24"/>
                <w:szCs w:val="24"/>
              </w:rPr>
              <w:t>desde TI, se realiza lo debido, se estará pendiente del inicio de este proceso.</w:t>
            </w:r>
          </w:p>
          <w:p w:rsidR="003E6940"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Continuar desarrollo sistema P.Q.R.S</w:t>
            </w:r>
          </w:p>
          <w:p w:rsidR="003E6940"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Renovación de licencia FORTINET</w:t>
            </w:r>
            <w:r w:rsidR="00D02136">
              <w:rPr>
                <w:rFonts w:ascii="Arial" w:hAnsi="Arial" w:cs="Arial"/>
                <w:sz w:val="24"/>
                <w:szCs w:val="24"/>
              </w:rPr>
              <w:t xml:space="preserve">: </w:t>
            </w:r>
          </w:p>
          <w:p w:rsidR="003E6940"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Socialización del funcionamiento de la INTRANET ZFIP.</w:t>
            </w:r>
          </w:p>
          <w:p w:rsidR="00832382" w:rsidRPr="006E712C" w:rsidRDefault="003E6940" w:rsidP="006E712C">
            <w:pPr>
              <w:numPr>
                <w:ilvl w:val="0"/>
                <w:numId w:val="8"/>
              </w:numPr>
              <w:jc w:val="both"/>
              <w:rPr>
                <w:rFonts w:ascii="Arial" w:hAnsi="Arial" w:cs="Arial"/>
                <w:sz w:val="24"/>
                <w:szCs w:val="24"/>
              </w:rPr>
            </w:pPr>
            <w:r w:rsidRPr="006E712C">
              <w:rPr>
                <w:rFonts w:ascii="Arial" w:hAnsi="Arial" w:cs="Arial"/>
                <w:sz w:val="24"/>
                <w:szCs w:val="24"/>
              </w:rPr>
              <w:t>Cotización con Claro para nuevo canal de internet.</w:t>
            </w:r>
          </w:p>
          <w:p w:rsidR="00A15C45" w:rsidRDefault="00A15C45" w:rsidP="00A15C45">
            <w:pPr>
              <w:jc w:val="both"/>
              <w:rPr>
                <w:rFonts w:ascii="Arial" w:hAnsi="Arial" w:cs="Arial"/>
                <w:sz w:val="24"/>
                <w:szCs w:val="24"/>
              </w:rPr>
            </w:pPr>
          </w:p>
          <w:p w:rsidR="003F13B9" w:rsidRPr="00D549E7" w:rsidRDefault="003F13B9" w:rsidP="003F13B9">
            <w:pPr>
              <w:jc w:val="both"/>
              <w:rPr>
                <w:rFonts w:ascii="Arial" w:hAnsi="Arial" w:cs="Arial"/>
                <w:b/>
                <w:bCs/>
                <w:sz w:val="24"/>
                <w:szCs w:val="24"/>
              </w:rPr>
            </w:pPr>
            <w:r w:rsidRPr="00C003F6">
              <w:rPr>
                <w:rFonts w:ascii="Arial" w:hAnsi="Arial" w:cs="Arial"/>
                <w:b/>
                <w:bCs/>
                <w:sz w:val="24"/>
                <w:szCs w:val="24"/>
              </w:rPr>
              <w:t>Compromisos:</w:t>
            </w:r>
          </w:p>
          <w:p w:rsidR="009638E6" w:rsidRPr="00C003F6" w:rsidRDefault="009638E6" w:rsidP="009638E6">
            <w:pPr>
              <w:jc w:val="both"/>
              <w:rPr>
                <w:rFonts w:ascii="Arial" w:hAnsi="Arial" w:cs="Arial"/>
                <w:b/>
                <w:bCs/>
                <w:sz w:val="24"/>
                <w:szCs w:val="24"/>
              </w:rPr>
            </w:pPr>
            <w:r>
              <w:rPr>
                <w:rFonts w:ascii="Arial" w:hAnsi="Arial" w:cs="Arial"/>
                <w:b/>
                <w:bCs/>
                <w:sz w:val="24"/>
                <w:szCs w:val="24"/>
              </w:rPr>
              <w:t>Acta 20</w:t>
            </w:r>
            <w:r w:rsidRPr="00C003F6">
              <w:rPr>
                <w:rFonts w:ascii="Arial" w:hAnsi="Arial" w:cs="Arial"/>
                <w:b/>
                <w:bCs/>
                <w:sz w:val="24"/>
                <w:szCs w:val="24"/>
              </w:rPr>
              <w:t>:</w:t>
            </w:r>
          </w:p>
          <w:p w:rsidR="003F13B9" w:rsidRPr="009638E6" w:rsidRDefault="009638E6" w:rsidP="0017677B">
            <w:pPr>
              <w:pStyle w:val="Prrafodelista"/>
              <w:numPr>
                <w:ilvl w:val="0"/>
                <w:numId w:val="16"/>
              </w:numPr>
              <w:jc w:val="both"/>
              <w:rPr>
                <w:rFonts w:ascii="Arial" w:hAnsi="Arial" w:cs="Arial"/>
                <w:i/>
                <w:sz w:val="24"/>
                <w:szCs w:val="24"/>
              </w:rPr>
            </w:pPr>
            <w:r w:rsidRPr="009638E6">
              <w:rPr>
                <w:rFonts w:ascii="Arial" w:hAnsi="Arial" w:cs="Arial"/>
                <w:sz w:val="24"/>
                <w:szCs w:val="24"/>
              </w:rPr>
              <w:t>Generar la rendición de cuenta por parte en los líderes de procesos en cuanto a SST</w:t>
            </w:r>
            <w:r w:rsidRPr="009638E6">
              <w:rPr>
                <w:rFonts w:ascii="Arial" w:hAnsi="Arial" w:cs="Arial"/>
                <w:i/>
                <w:sz w:val="24"/>
                <w:szCs w:val="24"/>
              </w:rPr>
              <w:t>.</w:t>
            </w:r>
            <w:r w:rsidR="00D02136">
              <w:rPr>
                <w:rFonts w:ascii="Arial" w:hAnsi="Arial" w:cs="Arial"/>
                <w:i/>
                <w:sz w:val="24"/>
                <w:szCs w:val="24"/>
              </w:rPr>
              <w:t xml:space="preserve"> </w:t>
            </w:r>
            <w:r w:rsidR="00D02136" w:rsidRPr="001F718E">
              <w:rPr>
                <w:rFonts w:ascii="Arial" w:hAnsi="Arial" w:cs="Arial"/>
                <w:b/>
                <w:i/>
                <w:sz w:val="24"/>
                <w:szCs w:val="24"/>
              </w:rPr>
              <w:t>(</w:t>
            </w:r>
            <w:r w:rsidR="00D02136">
              <w:rPr>
                <w:rFonts w:ascii="Arial" w:hAnsi="Arial" w:cs="Arial"/>
                <w:b/>
                <w:i/>
                <w:sz w:val="24"/>
                <w:szCs w:val="24"/>
              </w:rPr>
              <w:t>pendiente)</w:t>
            </w:r>
            <w:r w:rsidR="001F718E">
              <w:rPr>
                <w:rFonts w:ascii="Arial" w:hAnsi="Arial" w:cs="Arial"/>
                <w:b/>
                <w:i/>
                <w:sz w:val="24"/>
                <w:szCs w:val="24"/>
              </w:rPr>
              <w:t>.</w:t>
            </w:r>
          </w:p>
          <w:p w:rsidR="009638E6" w:rsidRDefault="009638E6" w:rsidP="00D72CDA">
            <w:pPr>
              <w:jc w:val="both"/>
              <w:rPr>
                <w:rFonts w:ascii="Arial" w:hAnsi="Arial" w:cs="Arial"/>
                <w:b/>
                <w:sz w:val="24"/>
                <w:szCs w:val="24"/>
              </w:rPr>
            </w:pPr>
          </w:p>
          <w:p w:rsidR="00D72CDA" w:rsidRPr="00596074" w:rsidRDefault="00D72CDA" w:rsidP="00D72CDA">
            <w:pPr>
              <w:jc w:val="both"/>
              <w:rPr>
                <w:rFonts w:ascii="Arial" w:hAnsi="Arial" w:cs="Arial"/>
                <w:b/>
                <w:i/>
                <w:sz w:val="24"/>
                <w:szCs w:val="24"/>
              </w:rPr>
            </w:pPr>
            <w:r>
              <w:rPr>
                <w:rFonts w:ascii="Arial" w:hAnsi="Arial" w:cs="Arial"/>
                <w:b/>
                <w:sz w:val="24"/>
                <w:szCs w:val="24"/>
              </w:rPr>
              <w:lastRenderedPageBreak/>
              <w:t xml:space="preserve">Indicadores </w:t>
            </w:r>
            <w:r w:rsidR="006A4D32">
              <w:rPr>
                <w:rFonts w:ascii="Arial" w:hAnsi="Arial" w:cs="Arial"/>
                <w:b/>
                <w:i/>
                <w:sz w:val="24"/>
                <w:szCs w:val="24"/>
              </w:rPr>
              <w:t>(ver carátula Nº 01</w:t>
            </w:r>
            <w:r>
              <w:rPr>
                <w:rFonts w:ascii="Arial" w:hAnsi="Arial" w:cs="Arial"/>
                <w:b/>
                <w:i/>
                <w:sz w:val="24"/>
                <w:szCs w:val="24"/>
              </w:rPr>
              <w:t>)</w:t>
            </w:r>
          </w:p>
          <w:p w:rsidR="005A6148" w:rsidRPr="00E14A0E" w:rsidRDefault="00D72CDA" w:rsidP="008C0A60">
            <w:pPr>
              <w:pStyle w:val="Prrafodelista"/>
              <w:numPr>
                <w:ilvl w:val="0"/>
                <w:numId w:val="11"/>
              </w:numPr>
              <w:jc w:val="both"/>
              <w:rPr>
                <w:rFonts w:ascii="Arial" w:hAnsi="Arial" w:cs="Arial"/>
                <w:b/>
                <w:bCs/>
              </w:rPr>
            </w:pPr>
            <w:r w:rsidRPr="00E14A0E">
              <w:rPr>
                <w:rFonts w:ascii="Arial" w:hAnsi="Arial" w:cs="Arial"/>
                <w:b/>
                <w:bCs/>
                <w:sz w:val="24"/>
                <w:szCs w:val="24"/>
              </w:rPr>
              <w:t>Presupuesto Tecnología e Informática:</w:t>
            </w:r>
            <w:r w:rsidR="006E712C">
              <w:rPr>
                <w:rFonts w:ascii="Arial" w:hAnsi="Arial" w:cs="Arial"/>
                <w:b/>
                <w:bCs/>
                <w:sz w:val="24"/>
                <w:szCs w:val="24"/>
              </w:rPr>
              <w:t xml:space="preserve"> </w:t>
            </w:r>
            <w:r w:rsidR="004B695D">
              <w:rPr>
                <w:rFonts w:ascii="Arial" w:hAnsi="Arial" w:cs="Arial"/>
                <w:bCs/>
                <w:sz w:val="24"/>
                <w:szCs w:val="24"/>
              </w:rPr>
              <w:t>95.39% de ejecución en el mes de Diciembre, para una ejecución total del 91.74%.</w:t>
            </w:r>
          </w:p>
          <w:p w:rsidR="00D72CDA" w:rsidRPr="00F73CF8" w:rsidRDefault="00D72CDA" w:rsidP="008C0A60">
            <w:pPr>
              <w:pStyle w:val="Prrafodelista"/>
              <w:numPr>
                <w:ilvl w:val="0"/>
                <w:numId w:val="11"/>
              </w:numPr>
              <w:jc w:val="both"/>
              <w:rPr>
                <w:rFonts w:ascii="Arial" w:hAnsi="Arial" w:cs="Arial"/>
                <w:bCs/>
              </w:rPr>
            </w:pPr>
            <w:r w:rsidRPr="003F13B9">
              <w:rPr>
                <w:rFonts w:ascii="Arial" w:hAnsi="Arial" w:cs="Arial"/>
                <w:b/>
                <w:bCs/>
                <w:sz w:val="24"/>
                <w:szCs w:val="24"/>
              </w:rPr>
              <w:t>Mantenimiento preventivo:</w:t>
            </w:r>
            <w:r w:rsidR="006E712C">
              <w:rPr>
                <w:rFonts w:ascii="Arial" w:hAnsi="Arial" w:cs="Arial"/>
                <w:b/>
                <w:bCs/>
                <w:sz w:val="24"/>
                <w:szCs w:val="24"/>
              </w:rPr>
              <w:t xml:space="preserve"> </w:t>
            </w:r>
            <w:r w:rsidR="006E712C">
              <w:rPr>
                <w:rFonts w:ascii="Arial" w:hAnsi="Arial" w:cs="Arial"/>
                <w:bCs/>
                <w:sz w:val="24"/>
                <w:szCs w:val="24"/>
              </w:rPr>
              <w:t>100</w:t>
            </w:r>
            <w:r w:rsidR="00CE1147">
              <w:rPr>
                <w:rFonts w:ascii="Arial" w:hAnsi="Arial" w:cs="Arial"/>
                <w:bCs/>
                <w:sz w:val="24"/>
                <w:szCs w:val="24"/>
              </w:rPr>
              <w:t>%</w:t>
            </w:r>
            <w:r w:rsidR="006E712C">
              <w:rPr>
                <w:rFonts w:ascii="Arial" w:hAnsi="Arial" w:cs="Arial"/>
                <w:bCs/>
                <w:sz w:val="24"/>
                <w:szCs w:val="24"/>
              </w:rPr>
              <w:t xml:space="preserve"> para el mes de Diciembre, cumpliendo de manera general con el objetivo del indicador.</w:t>
            </w:r>
          </w:p>
          <w:p w:rsidR="00D72CDA" w:rsidRDefault="00D72CDA" w:rsidP="008C0A60">
            <w:pPr>
              <w:pStyle w:val="Prrafodelista"/>
              <w:numPr>
                <w:ilvl w:val="0"/>
                <w:numId w:val="11"/>
              </w:numPr>
              <w:jc w:val="both"/>
              <w:rPr>
                <w:rFonts w:ascii="Arial" w:hAnsi="Arial" w:cs="Arial"/>
                <w:sz w:val="24"/>
                <w:szCs w:val="24"/>
              </w:rPr>
            </w:pPr>
            <w:r w:rsidRPr="003F13B9">
              <w:rPr>
                <w:rFonts w:ascii="Arial" w:hAnsi="Arial" w:cs="Arial"/>
                <w:b/>
                <w:sz w:val="24"/>
                <w:szCs w:val="24"/>
              </w:rPr>
              <w:t>El indicador de soporte técnico:</w:t>
            </w:r>
            <w:r w:rsidR="006E712C">
              <w:rPr>
                <w:rFonts w:ascii="Arial" w:hAnsi="Arial" w:cs="Arial"/>
                <w:sz w:val="24"/>
                <w:szCs w:val="24"/>
              </w:rPr>
              <w:t xml:space="preserve"> 100</w:t>
            </w:r>
            <w:r w:rsidR="00CE1147">
              <w:rPr>
                <w:rFonts w:ascii="Arial" w:hAnsi="Arial" w:cs="Arial"/>
                <w:sz w:val="24"/>
                <w:szCs w:val="24"/>
              </w:rPr>
              <w:t>%</w:t>
            </w:r>
            <w:r w:rsidR="006E712C">
              <w:rPr>
                <w:rFonts w:ascii="Arial" w:hAnsi="Arial" w:cs="Arial"/>
                <w:sz w:val="24"/>
                <w:szCs w:val="24"/>
              </w:rPr>
              <w:t xml:space="preserve"> de cumplimiento para el mes de Diciembre, así mismo se evidencia cumplimiento general del </w:t>
            </w:r>
            <w:r w:rsidR="004B695D">
              <w:rPr>
                <w:rFonts w:ascii="Arial" w:hAnsi="Arial" w:cs="Arial"/>
                <w:sz w:val="24"/>
                <w:szCs w:val="24"/>
              </w:rPr>
              <w:t>99%.</w:t>
            </w:r>
          </w:p>
          <w:p w:rsidR="004B695D" w:rsidRDefault="004B695D" w:rsidP="004B695D">
            <w:pPr>
              <w:pStyle w:val="Prrafodelista"/>
              <w:numPr>
                <w:ilvl w:val="0"/>
                <w:numId w:val="11"/>
              </w:numPr>
              <w:jc w:val="both"/>
              <w:rPr>
                <w:rFonts w:ascii="Arial" w:hAnsi="Arial" w:cs="Arial"/>
                <w:sz w:val="24"/>
                <w:szCs w:val="24"/>
              </w:rPr>
            </w:pPr>
            <w:r w:rsidRPr="003F13B9">
              <w:rPr>
                <w:rFonts w:ascii="Arial" w:hAnsi="Arial" w:cs="Arial"/>
                <w:b/>
                <w:sz w:val="24"/>
                <w:szCs w:val="24"/>
              </w:rPr>
              <w:t xml:space="preserve">El indicador de </w:t>
            </w:r>
            <w:r>
              <w:rPr>
                <w:rFonts w:ascii="Arial" w:hAnsi="Arial" w:cs="Arial"/>
                <w:b/>
                <w:sz w:val="24"/>
                <w:szCs w:val="24"/>
              </w:rPr>
              <w:t>ACPM</w:t>
            </w:r>
            <w:r w:rsidRPr="003F13B9">
              <w:rPr>
                <w:rFonts w:ascii="Arial" w:hAnsi="Arial" w:cs="Arial"/>
                <w:b/>
                <w:sz w:val="24"/>
                <w:szCs w:val="24"/>
              </w:rPr>
              <w:t>:</w:t>
            </w:r>
            <w:r>
              <w:rPr>
                <w:rFonts w:ascii="Arial" w:hAnsi="Arial" w:cs="Arial"/>
                <w:b/>
                <w:sz w:val="24"/>
                <w:szCs w:val="24"/>
              </w:rPr>
              <w:t xml:space="preserve"> </w:t>
            </w:r>
            <w:r>
              <w:rPr>
                <w:rFonts w:ascii="Arial" w:hAnsi="Arial" w:cs="Arial"/>
                <w:sz w:val="24"/>
                <w:szCs w:val="24"/>
              </w:rPr>
              <w:t>se cumple con la meta en 167% en acciones ejecutándose 8 acciones de 5 proyectadas.</w:t>
            </w:r>
          </w:p>
          <w:p w:rsidR="004B695D" w:rsidRPr="00D72CDA" w:rsidRDefault="004B695D" w:rsidP="004B695D">
            <w:pPr>
              <w:pStyle w:val="Prrafodelista"/>
              <w:numPr>
                <w:ilvl w:val="0"/>
                <w:numId w:val="11"/>
              </w:numPr>
              <w:jc w:val="both"/>
              <w:rPr>
                <w:rFonts w:ascii="Arial" w:hAnsi="Arial" w:cs="Arial"/>
                <w:sz w:val="24"/>
                <w:szCs w:val="24"/>
              </w:rPr>
            </w:pPr>
            <w:r>
              <w:rPr>
                <w:rFonts w:ascii="Arial" w:hAnsi="Arial" w:cs="Arial"/>
                <w:b/>
                <w:sz w:val="24"/>
                <w:szCs w:val="24"/>
              </w:rPr>
              <w:t>Indicador de SNC y PQRS:</w:t>
            </w:r>
            <w:r>
              <w:rPr>
                <w:rFonts w:ascii="Arial" w:hAnsi="Arial" w:cs="Arial"/>
                <w:sz w:val="24"/>
                <w:szCs w:val="24"/>
              </w:rPr>
              <w:t xml:space="preserve"> se cumple la meta para el indicador, ya que no fue superada en ninguno de los casos. El proceso recibe 1 SNC y 0 PQRS.</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19190A" w:rsidRDefault="0019190A" w:rsidP="00F73CF8">
            <w:pPr>
              <w:rPr>
                <w:rFonts w:ascii="Arial" w:hAnsi="Arial" w:cs="Arial"/>
                <w:sz w:val="24"/>
                <w:szCs w:val="24"/>
                <w:lang w:val="es-ES_tradnl"/>
              </w:rPr>
            </w:pPr>
          </w:p>
          <w:p w:rsidR="001C4423" w:rsidRDefault="008944D2" w:rsidP="0017677B">
            <w:pPr>
              <w:pStyle w:val="Prrafodelista"/>
              <w:numPr>
                <w:ilvl w:val="0"/>
                <w:numId w:val="16"/>
              </w:numPr>
              <w:jc w:val="both"/>
              <w:rPr>
                <w:rFonts w:ascii="Arial" w:hAnsi="Arial" w:cs="Arial"/>
                <w:sz w:val="24"/>
                <w:szCs w:val="24"/>
                <w:lang w:val="es-ES_tradnl"/>
              </w:rPr>
            </w:pPr>
            <w:r w:rsidRPr="008944D2">
              <w:rPr>
                <w:rFonts w:ascii="Arial" w:hAnsi="Arial" w:cs="Arial"/>
                <w:sz w:val="24"/>
                <w:szCs w:val="24"/>
                <w:lang w:val="es-ES_tradnl"/>
              </w:rPr>
              <w:t>Con el fin de efectuar el cierre del año en cuanto a cumplimiento de los indicadores, se agendará comité de gerencia para el próximo lunes 20 de D</w:t>
            </w:r>
            <w:r>
              <w:rPr>
                <w:rFonts w:ascii="Arial" w:hAnsi="Arial" w:cs="Arial"/>
                <w:sz w:val="24"/>
                <w:szCs w:val="24"/>
                <w:lang w:val="es-ES_tradnl"/>
              </w:rPr>
              <w:t>iciembre a las 8 am.</w:t>
            </w:r>
          </w:p>
          <w:p w:rsidR="007E2574" w:rsidRDefault="007E2574" w:rsidP="0017677B">
            <w:pPr>
              <w:pStyle w:val="Prrafodelista"/>
              <w:numPr>
                <w:ilvl w:val="0"/>
                <w:numId w:val="16"/>
              </w:numPr>
              <w:jc w:val="both"/>
              <w:rPr>
                <w:rFonts w:ascii="Arial" w:hAnsi="Arial" w:cs="Arial"/>
                <w:sz w:val="24"/>
                <w:szCs w:val="24"/>
                <w:lang w:val="es-ES_tradnl"/>
              </w:rPr>
            </w:pPr>
            <w:r>
              <w:rPr>
                <w:rFonts w:ascii="Arial" w:hAnsi="Arial" w:cs="Arial"/>
                <w:sz w:val="24"/>
                <w:szCs w:val="24"/>
                <w:lang w:val="es-ES_tradnl"/>
              </w:rPr>
              <w:t>Se sugiere que el personal que frecuente los diferentes sitios de la empresa, pueda dentro de las funciones revisar las instalaciones, con el fin de evidenciar posibles falencias estructurales y de servicios públicos.</w:t>
            </w:r>
          </w:p>
          <w:p w:rsidR="003832E5" w:rsidRDefault="003832E5"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 xml:space="preserve">20/01/2019: CIERRE DE AÑO 2019 (INDICADORES): </w:t>
            </w:r>
          </w:p>
          <w:p w:rsidR="003832E5" w:rsidRDefault="003832E5"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 xml:space="preserve">Gestión Comercial y de Servicio al Cliente: </w:t>
            </w:r>
            <w:r>
              <w:rPr>
                <w:rFonts w:ascii="Arial" w:hAnsi="Arial" w:cs="Arial"/>
                <w:sz w:val="24"/>
                <w:szCs w:val="24"/>
                <w:lang w:val="es-ES_tradnl"/>
              </w:rPr>
              <w:t xml:space="preserve">se incumple la meta del objetivo, el cual planteaba lograr un 81%, para lo cual solo se llega a un 74%, siendo este resultado afectado principalmente por el resultado del indicador de seguimiento a propuestas comerciales, ya que de muchas formas se ha </w:t>
            </w:r>
            <w:r w:rsidR="003E7B3B">
              <w:rPr>
                <w:rFonts w:ascii="Arial" w:hAnsi="Arial" w:cs="Arial"/>
                <w:sz w:val="24"/>
                <w:szCs w:val="24"/>
                <w:lang w:val="es-ES_tradnl"/>
              </w:rPr>
              <w:t>estado</w:t>
            </w:r>
            <w:r>
              <w:rPr>
                <w:rFonts w:ascii="Arial" w:hAnsi="Arial" w:cs="Arial"/>
                <w:sz w:val="24"/>
                <w:szCs w:val="24"/>
                <w:lang w:val="es-ES_tradnl"/>
              </w:rPr>
              <w:t xml:space="preserve"> </w:t>
            </w:r>
            <w:r w:rsidR="003E7B3B">
              <w:rPr>
                <w:rFonts w:ascii="Arial" w:hAnsi="Arial" w:cs="Arial"/>
                <w:sz w:val="24"/>
                <w:szCs w:val="24"/>
                <w:lang w:val="es-ES_tradnl"/>
              </w:rPr>
              <w:t>estudiando</w:t>
            </w:r>
            <w:r>
              <w:rPr>
                <w:rFonts w:ascii="Arial" w:hAnsi="Arial" w:cs="Arial"/>
                <w:sz w:val="24"/>
                <w:szCs w:val="24"/>
                <w:lang w:val="es-ES_tradnl"/>
              </w:rPr>
              <w:t xml:space="preserve"> la forma de medir este, sin obtener un resultado coherente, ya que el proceso</w:t>
            </w:r>
            <w:r w:rsidR="003E7B3B">
              <w:rPr>
                <w:rFonts w:ascii="Arial" w:hAnsi="Arial" w:cs="Arial"/>
                <w:sz w:val="24"/>
                <w:szCs w:val="24"/>
                <w:lang w:val="es-ES_tradnl"/>
              </w:rPr>
              <w:t xml:space="preserve"> se basa en ventas de productos complejos, con resultados a largo plazo, para lo cual se pretende para el 2020, realizar nuevamente un análisis de la forma en que se pueda medir</w:t>
            </w:r>
            <w:r w:rsidR="00004F19">
              <w:rPr>
                <w:rFonts w:ascii="Arial" w:hAnsi="Arial" w:cs="Arial"/>
                <w:sz w:val="24"/>
                <w:szCs w:val="24"/>
                <w:lang w:val="es-ES_tradnl"/>
              </w:rPr>
              <w:t xml:space="preserve"> y se puedan establecer metas a </w:t>
            </w:r>
            <w:r w:rsidR="00004F19">
              <w:rPr>
                <w:rFonts w:ascii="Arial" w:hAnsi="Arial" w:cs="Arial"/>
                <w:sz w:val="24"/>
                <w:szCs w:val="24"/>
                <w:lang w:val="es-ES_tradnl"/>
              </w:rPr>
              <w:lastRenderedPageBreak/>
              <w:t>cumplir</w:t>
            </w:r>
            <w:r w:rsidR="00C62BE9">
              <w:rPr>
                <w:rFonts w:ascii="Arial" w:hAnsi="Arial" w:cs="Arial"/>
                <w:sz w:val="24"/>
                <w:szCs w:val="24"/>
                <w:lang w:val="es-ES_tradnl"/>
              </w:rPr>
              <w:t>, verificando distintos puntos de vistas y reevaluando la meta</w:t>
            </w:r>
            <w:r w:rsidR="00004F19">
              <w:rPr>
                <w:rFonts w:ascii="Arial" w:hAnsi="Arial" w:cs="Arial"/>
                <w:sz w:val="24"/>
                <w:szCs w:val="24"/>
                <w:lang w:val="es-ES_tradnl"/>
              </w:rPr>
              <w:t>.</w:t>
            </w:r>
          </w:p>
          <w:p w:rsidR="00004F19" w:rsidRDefault="00004F19"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Sistema Integrado de Gestión:</w:t>
            </w:r>
            <w:r>
              <w:rPr>
                <w:rFonts w:ascii="Arial" w:hAnsi="Arial" w:cs="Arial"/>
                <w:sz w:val="24"/>
                <w:szCs w:val="24"/>
                <w:lang w:val="es-ES_tradnl"/>
              </w:rPr>
              <w:t xml:space="preserve"> se evidencia cumplimiento de la meta del objetivo del proceso, superando está en un 16%, sin embargo no todos los indicadores que componen la medición de dicho objetivo se cumplió con la meta individual, pero otro de los objetivos superaron la meta y la pasaron hasta por el 34%.</w:t>
            </w:r>
            <w:r w:rsidR="00C06AD5">
              <w:rPr>
                <w:rFonts w:ascii="Arial" w:hAnsi="Arial" w:cs="Arial"/>
                <w:sz w:val="24"/>
                <w:szCs w:val="24"/>
                <w:lang w:val="es-ES_tradnl"/>
              </w:rPr>
              <w:t xml:space="preserve"> Se hace importante representar de manera gráfica las estadísticas de hallazgos de las auditorías internas, con el fin de evaluar dichos resultados en el comité de Gerencia correspondiente.</w:t>
            </w:r>
          </w:p>
          <w:p w:rsidR="00004F19" w:rsidRDefault="00957E24"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Gestión de Tecnología e Informática:</w:t>
            </w:r>
            <w:r>
              <w:rPr>
                <w:rFonts w:ascii="Arial" w:hAnsi="Arial" w:cs="Arial"/>
                <w:sz w:val="24"/>
                <w:szCs w:val="24"/>
                <w:lang w:val="es-ES_tradnl"/>
              </w:rPr>
              <w:t xml:space="preserve"> se evidencia aproximación a la meta general del objetivo con diferencia para llegar al cumplimiento del 0.5%, lo que demuestra que el proceso, ha planeado y ejecutado las actividades propuestas para el alcance del objetivo.</w:t>
            </w:r>
          </w:p>
          <w:p w:rsidR="00957E24" w:rsidRDefault="00957E24"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 xml:space="preserve">Gestión Jurídica y PH: </w:t>
            </w:r>
            <w:r w:rsidR="000A3FFB">
              <w:rPr>
                <w:rFonts w:ascii="Arial" w:hAnsi="Arial" w:cs="Arial"/>
                <w:sz w:val="24"/>
                <w:szCs w:val="24"/>
                <w:lang w:val="es-ES_tradnl"/>
              </w:rPr>
              <w:t>el proceso jurídico alcanzó la meta del objetivo, medido por medio del indicador de requisitos legales, quien a lo largo del año se refleja cumplimiento de este en un 100%, sin olvidar que la meta fue replanteada, pasando de 4 a 3 días en la resolución de solicitudes de carácter legal.</w:t>
            </w:r>
          </w:p>
          <w:p w:rsidR="000A3FFB" w:rsidRDefault="000A3FFB"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Gestión Jurídica y PH (SEGURIDAD):</w:t>
            </w:r>
            <w:r>
              <w:rPr>
                <w:rFonts w:ascii="Arial" w:hAnsi="Arial" w:cs="Arial"/>
                <w:sz w:val="24"/>
                <w:szCs w:val="24"/>
                <w:lang w:val="es-ES_tradnl"/>
              </w:rPr>
              <w:t xml:space="preserve"> para el caso del objetivo medido por los indicadores de seguridad interna y externa, se evidencia un incumplimiento por una diferencia del 8%, afectado por el resultado del indicador de seguridad externa etapa 1, quien a lo largo del año solo en uno de los meses logro llegar a un 100%, sin embargo se fue notando un avance progresivo durante el año, lo que demuestra que los hallazgos encontrados fueron subsanados de manera paulatina.</w:t>
            </w:r>
            <w:r w:rsidR="00746B9C">
              <w:rPr>
                <w:rFonts w:ascii="Arial" w:hAnsi="Arial" w:cs="Arial"/>
                <w:sz w:val="24"/>
                <w:szCs w:val="24"/>
                <w:lang w:val="es-ES_tradnl"/>
              </w:rPr>
              <w:t xml:space="preserve"> Así como también se reestructura el insumo del indicador de seguridad interna, ya que este se toma mediante de lista de chequeo con cumplimiento de ítems que evalúen únicamente la seguridad y no se mezclen otros factores que no tengan nada que ver con este aspecto.</w:t>
            </w:r>
          </w:p>
          <w:p w:rsidR="000A3FFB" w:rsidRDefault="000A3FFB"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lastRenderedPageBreak/>
              <w:t>Gestión Técnica:</w:t>
            </w:r>
            <w:r>
              <w:rPr>
                <w:rFonts w:ascii="Arial" w:hAnsi="Arial" w:cs="Arial"/>
                <w:sz w:val="24"/>
                <w:szCs w:val="24"/>
                <w:lang w:val="es-ES_tradnl"/>
              </w:rPr>
              <w:t xml:space="preserve"> </w:t>
            </w:r>
            <w:r w:rsidR="00C25C03">
              <w:rPr>
                <w:rFonts w:ascii="Arial" w:hAnsi="Arial" w:cs="Arial"/>
                <w:sz w:val="24"/>
                <w:szCs w:val="24"/>
                <w:lang w:val="es-ES_tradnl"/>
              </w:rPr>
              <w:t>se llega a un resultado del 98% del objetivo, siendo la meta un 100%, para este caso cabe resaltar que el proceso, estructuró indicadores nuevos durante el año 2019, los cuales aportaron en la medición del objetivo para este y si bien es cierto que la meta fue alta, para ser un periodo de prueba, esta obtuvo un buen resultado, dado a que solo le faltó un 2% para alcanzar el objetivo propuesto.</w:t>
            </w:r>
            <w:r w:rsidR="007853B3">
              <w:rPr>
                <w:rFonts w:ascii="Arial" w:hAnsi="Arial" w:cs="Arial"/>
                <w:sz w:val="24"/>
                <w:szCs w:val="24"/>
                <w:lang w:val="es-ES_tradnl"/>
              </w:rPr>
              <w:t xml:space="preserve"> Se propone que el indicador de mantenimiento se tenga en cuenta la ejecución de las actividades dentro del tiempo establecido</w:t>
            </w:r>
            <w:r w:rsidR="00801932">
              <w:rPr>
                <w:rFonts w:ascii="Arial" w:hAnsi="Arial" w:cs="Arial"/>
                <w:sz w:val="24"/>
                <w:szCs w:val="24"/>
                <w:lang w:val="es-ES_tradnl"/>
              </w:rPr>
              <w:t xml:space="preserve"> para ello, para lo cual se establece que el programa estará ajustado según el presupuesto del proceso. </w:t>
            </w:r>
          </w:p>
          <w:p w:rsidR="009F7BCC" w:rsidRDefault="009F7BCC"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Gestión de Operaciones:</w:t>
            </w:r>
            <w:r>
              <w:rPr>
                <w:rFonts w:ascii="Arial" w:hAnsi="Arial" w:cs="Arial"/>
                <w:sz w:val="24"/>
                <w:szCs w:val="24"/>
                <w:lang w:val="es-ES_tradnl"/>
              </w:rPr>
              <w:t xml:space="preserve"> el objetivo general fue alcanzado en un 98.33%, versus una meta establecida del 100%</w:t>
            </w:r>
            <w:r w:rsidR="00D437AB">
              <w:rPr>
                <w:rFonts w:ascii="Arial" w:hAnsi="Arial" w:cs="Arial"/>
                <w:sz w:val="24"/>
                <w:szCs w:val="24"/>
                <w:lang w:val="es-ES_tradnl"/>
              </w:rPr>
              <w:t>.</w:t>
            </w:r>
          </w:p>
          <w:p w:rsidR="00D437AB" w:rsidRDefault="00D437AB"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 xml:space="preserve">Gestión Administrativa: </w:t>
            </w:r>
            <w:r>
              <w:rPr>
                <w:rFonts w:ascii="Arial" w:hAnsi="Arial" w:cs="Arial"/>
                <w:sz w:val="24"/>
                <w:szCs w:val="24"/>
                <w:lang w:val="es-ES_tradnl"/>
              </w:rPr>
              <w:t>el cumplimiento del objetivo se logró en un 89%, sobrepasando la meta del 83%, dado al cumplimiento de 2 de los 3 indicadores que componen la medición de este objetivo.</w:t>
            </w:r>
          </w:p>
          <w:p w:rsidR="00D437AB" w:rsidRDefault="00D437AB"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Gestión Administrativa de SST:</w:t>
            </w:r>
            <w:r>
              <w:rPr>
                <w:rFonts w:ascii="Arial" w:hAnsi="Arial" w:cs="Arial"/>
                <w:sz w:val="24"/>
                <w:szCs w:val="24"/>
                <w:lang w:val="es-ES_tradnl"/>
              </w:rPr>
              <w:t xml:space="preserve"> se cumple el objetivo en un 88.5%, superando en 5 décimas la meta propuesta para este, afectado el resultado por el cumplimiento y superación de la meta del plan de capacitación de SST en un 5%, valor que aportó en gran medida al incumplimiento del indicador de ausentismo por accidente de trabajo quien no logró llegar a la meta.</w:t>
            </w:r>
          </w:p>
          <w:p w:rsidR="00D437AB" w:rsidRDefault="00D437AB"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Gestión Administrativa RSE:</w:t>
            </w:r>
            <w:r>
              <w:rPr>
                <w:rFonts w:ascii="Arial" w:hAnsi="Arial" w:cs="Arial"/>
                <w:sz w:val="24"/>
                <w:szCs w:val="24"/>
                <w:lang w:val="es-ES_tradnl"/>
              </w:rPr>
              <w:t xml:space="preserve"> se cumple con </w:t>
            </w:r>
            <w:r w:rsidR="009368D2">
              <w:rPr>
                <w:rFonts w:ascii="Arial" w:hAnsi="Arial" w:cs="Arial"/>
                <w:sz w:val="24"/>
                <w:szCs w:val="24"/>
                <w:lang w:val="es-ES_tradnl"/>
              </w:rPr>
              <w:t>la meta del objetivo superando é</w:t>
            </w:r>
            <w:r>
              <w:rPr>
                <w:rFonts w:ascii="Arial" w:hAnsi="Arial" w:cs="Arial"/>
                <w:sz w:val="24"/>
                <w:szCs w:val="24"/>
                <w:lang w:val="es-ES_tradnl"/>
              </w:rPr>
              <w:t>sta en un 5%</w:t>
            </w:r>
            <w:r w:rsidR="009368D2">
              <w:rPr>
                <w:rFonts w:ascii="Arial" w:hAnsi="Arial" w:cs="Arial"/>
                <w:sz w:val="24"/>
                <w:szCs w:val="24"/>
                <w:lang w:val="es-ES_tradnl"/>
              </w:rPr>
              <w:t>, cabe anotar que el insumo principal de este indicador es la ejecución presupuestal  de esta área.</w:t>
            </w:r>
          </w:p>
          <w:p w:rsidR="009368D2" w:rsidRDefault="009368D2"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Gestión Contable y Financiera:</w:t>
            </w:r>
            <w:r>
              <w:rPr>
                <w:rFonts w:ascii="Arial" w:hAnsi="Arial" w:cs="Arial"/>
                <w:sz w:val="24"/>
                <w:szCs w:val="24"/>
                <w:lang w:val="es-ES_tradnl"/>
              </w:rPr>
              <w:t xml:space="preserve"> se cumple el objetivo</w:t>
            </w:r>
            <w:r w:rsidR="009D012B">
              <w:rPr>
                <w:rFonts w:ascii="Arial" w:hAnsi="Arial" w:cs="Arial"/>
                <w:sz w:val="24"/>
                <w:szCs w:val="24"/>
                <w:lang w:val="es-ES_tradnl"/>
              </w:rPr>
              <w:t>,</w:t>
            </w:r>
            <w:r>
              <w:rPr>
                <w:rFonts w:ascii="Arial" w:hAnsi="Arial" w:cs="Arial"/>
                <w:sz w:val="24"/>
                <w:szCs w:val="24"/>
                <w:lang w:val="es-ES_tradnl"/>
              </w:rPr>
              <w:t xml:space="preserve"> dado a que a lo largo del año 2019 se llega a la meta del indicador de cartera, aun con la reestructuración de la meta establecida, la cual radicó en solo tener en cuenta 2 carteras y no tres, para lo cual estudiar la posibilidad de reestructurar la meta para este 2020.</w:t>
            </w:r>
            <w:bookmarkStart w:id="0" w:name="_GoBack"/>
            <w:bookmarkEnd w:id="0"/>
          </w:p>
          <w:p w:rsidR="009368D2" w:rsidRDefault="009368D2"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lastRenderedPageBreak/>
              <w:t>Gerencia:</w:t>
            </w:r>
            <w:r>
              <w:rPr>
                <w:rFonts w:ascii="Arial" w:hAnsi="Arial" w:cs="Arial"/>
                <w:sz w:val="24"/>
                <w:szCs w:val="24"/>
                <w:lang w:val="es-ES_tradnl"/>
              </w:rPr>
              <w:t xml:space="preserve"> la eficacia de los sistemas de gestión mediante la medición de los objetivos da como resultado para el 2019 un </w:t>
            </w:r>
            <w:r w:rsidRPr="00C6318B">
              <w:rPr>
                <w:rFonts w:ascii="Arial" w:hAnsi="Arial" w:cs="Arial"/>
                <w:b/>
                <w:sz w:val="24"/>
                <w:szCs w:val="24"/>
                <w:lang w:val="es-ES_tradnl"/>
              </w:rPr>
              <w:t>92%</w:t>
            </w:r>
            <w:r>
              <w:rPr>
                <w:rFonts w:ascii="Arial" w:hAnsi="Arial" w:cs="Arial"/>
                <w:sz w:val="24"/>
                <w:szCs w:val="24"/>
                <w:lang w:val="es-ES_tradnl"/>
              </w:rPr>
              <w:t xml:space="preserve"> en el cumplimiento </w:t>
            </w:r>
            <w:r w:rsidRPr="00C6318B">
              <w:rPr>
                <w:rFonts w:ascii="Arial" w:hAnsi="Arial" w:cs="Arial"/>
                <w:b/>
                <w:sz w:val="24"/>
                <w:szCs w:val="24"/>
                <w:lang w:val="es-ES_tradnl"/>
              </w:rPr>
              <w:t>superando la meta de 88%</w:t>
            </w:r>
            <w:r>
              <w:rPr>
                <w:rFonts w:ascii="Arial" w:hAnsi="Arial" w:cs="Arial"/>
                <w:sz w:val="24"/>
                <w:szCs w:val="24"/>
                <w:lang w:val="es-ES_tradnl"/>
              </w:rPr>
              <w:t xml:space="preserve">, en un </w:t>
            </w:r>
            <w:r w:rsidR="006369A7" w:rsidRPr="00C6318B">
              <w:rPr>
                <w:rFonts w:ascii="Arial" w:hAnsi="Arial" w:cs="Arial"/>
                <w:b/>
                <w:sz w:val="24"/>
                <w:szCs w:val="24"/>
                <w:lang w:val="es-ES_tradnl"/>
              </w:rPr>
              <w:t>4%,</w:t>
            </w:r>
            <w:r w:rsidR="006369A7">
              <w:rPr>
                <w:rFonts w:ascii="Arial" w:hAnsi="Arial" w:cs="Arial"/>
                <w:sz w:val="24"/>
                <w:szCs w:val="24"/>
                <w:lang w:val="es-ES_tradnl"/>
              </w:rPr>
              <w:t xml:space="preserve"> lo que revela que si bien algunos indicadores no fueron alcanzados en su totalidad, se logró entre todos superar lo propuesto para el sistema de gestión.</w:t>
            </w:r>
          </w:p>
          <w:p w:rsidR="009368D2" w:rsidRDefault="009368D2"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Metas para el 2020:</w:t>
            </w:r>
            <w:r>
              <w:rPr>
                <w:rFonts w:ascii="Arial" w:hAnsi="Arial" w:cs="Arial"/>
                <w:sz w:val="24"/>
                <w:szCs w:val="24"/>
                <w:lang w:val="es-ES_tradnl"/>
              </w:rPr>
              <w:t xml:space="preserve"> cada proceso estableció las metas para el año en curso, con respecto a las SNC, AP, AM y PQRS, evidenciando que tanto en SNC como en AP, deciden mantener el mismo número que el año anterior y para el caso de las AM aumentó 1. Por otro lado en el caso de las PQRS, de manera general se disminuy</w:t>
            </w:r>
            <w:r w:rsidR="006369A7">
              <w:rPr>
                <w:rFonts w:ascii="Arial" w:hAnsi="Arial" w:cs="Arial"/>
                <w:sz w:val="24"/>
                <w:szCs w:val="24"/>
                <w:lang w:val="es-ES_tradnl"/>
              </w:rPr>
              <w:t>ó en 6 con respecto al año 2019.</w:t>
            </w:r>
          </w:p>
          <w:p w:rsidR="007853B3" w:rsidRDefault="007853B3"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Notas adicionales:</w:t>
            </w:r>
            <w:r>
              <w:rPr>
                <w:rFonts w:ascii="Arial" w:hAnsi="Arial" w:cs="Arial"/>
                <w:sz w:val="24"/>
                <w:szCs w:val="24"/>
                <w:lang w:val="es-ES_tradnl"/>
              </w:rPr>
              <w:t xml:space="preserve"> se propone desde gerencia revisar las acciones de los pr</w:t>
            </w:r>
            <w:r w:rsidR="00952AA9">
              <w:rPr>
                <w:rFonts w:ascii="Arial" w:hAnsi="Arial" w:cs="Arial"/>
                <w:sz w:val="24"/>
                <w:szCs w:val="24"/>
                <w:lang w:val="es-ES_tradnl"/>
              </w:rPr>
              <w:t xml:space="preserve">ocesos, que si sea acorde </w:t>
            </w:r>
            <w:r w:rsidR="00C06AD5">
              <w:rPr>
                <w:rFonts w:ascii="Arial" w:hAnsi="Arial" w:cs="Arial"/>
                <w:sz w:val="24"/>
                <w:szCs w:val="24"/>
                <w:lang w:val="es-ES_tradnl"/>
              </w:rPr>
              <w:t>o coherentes</w:t>
            </w:r>
            <w:r>
              <w:rPr>
                <w:rFonts w:ascii="Arial" w:hAnsi="Arial" w:cs="Arial"/>
                <w:sz w:val="24"/>
                <w:szCs w:val="24"/>
                <w:lang w:val="es-ES_tradnl"/>
              </w:rPr>
              <w:t>.</w:t>
            </w:r>
          </w:p>
          <w:p w:rsidR="00952AA9" w:rsidRDefault="00952AA9"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Revisión de auditoria interna BASC:</w:t>
            </w:r>
            <w:r>
              <w:rPr>
                <w:rFonts w:ascii="Arial" w:hAnsi="Arial" w:cs="Arial"/>
                <w:sz w:val="24"/>
                <w:szCs w:val="24"/>
                <w:lang w:val="es-ES_tradnl"/>
              </w:rPr>
              <w:t xml:space="preserve"> cotizar posibles asesores para realizar la auditoria interna de BASC.</w:t>
            </w:r>
          </w:p>
          <w:p w:rsidR="00350556" w:rsidRDefault="000A7535" w:rsidP="0017677B">
            <w:pPr>
              <w:pStyle w:val="Prrafodelista"/>
              <w:numPr>
                <w:ilvl w:val="0"/>
                <w:numId w:val="16"/>
              </w:numPr>
              <w:jc w:val="both"/>
              <w:rPr>
                <w:rFonts w:ascii="Arial" w:hAnsi="Arial" w:cs="Arial"/>
                <w:sz w:val="24"/>
                <w:szCs w:val="24"/>
                <w:lang w:val="es-ES_tradnl"/>
              </w:rPr>
            </w:pPr>
            <w:r>
              <w:rPr>
                <w:rFonts w:ascii="Arial" w:hAnsi="Arial" w:cs="Arial"/>
                <w:b/>
                <w:sz w:val="24"/>
                <w:szCs w:val="24"/>
                <w:lang w:val="es-ES_tradnl"/>
              </w:rPr>
              <w:t>Circunstancias cambiantes: p</w:t>
            </w:r>
            <w:r w:rsidR="006369A7">
              <w:rPr>
                <w:rFonts w:ascii="Arial" w:hAnsi="Arial" w:cs="Arial"/>
                <w:b/>
                <w:sz w:val="24"/>
                <w:szCs w:val="24"/>
                <w:lang w:val="es-ES_tradnl"/>
              </w:rPr>
              <w:t xml:space="preserve">rimer requerimiento de información de </w:t>
            </w:r>
            <w:r w:rsidR="00952AA9">
              <w:rPr>
                <w:rFonts w:ascii="Arial" w:hAnsi="Arial" w:cs="Arial"/>
                <w:b/>
                <w:sz w:val="24"/>
                <w:szCs w:val="24"/>
                <w:lang w:val="es-ES_tradnl"/>
              </w:rPr>
              <w:t>Araujo Ibarra:</w:t>
            </w:r>
            <w:r w:rsidR="00952AA9">
              <w:rPr>
                <w:rFonts w:ascii="Arial" w:hAnsi="Arial" w:cs="Arial"/>
                <w:sz w:val="24"/>
                <w:szCs w:val="24"/>
                <w:lang w:val="es-ES_tradnl"/>
              </w:rPr>
              <w:t xml:space="preserve"> ya se recibió las primeras solicitudes de asesor para la renovación de la licencia de ZF.</w:t>
            </w:r>
            <w:r w:rsidR="00350556">
              <w:rPr>
                <w:rFonts w:ascii="Arial" w:hAnsi="Arial" w:cs="Arial"/>
                <w:sz w:val="24"/>
                <w:szCs w:val="24"/>
                <w:lang w:val="es-ES_tradnl"/>
              </w:rPr>
              <w:t xml:space="preserve"> El ministerio manifiesta que estará enmarcado en el decreto 2147, para lo anterior se realiza un primer listado de solicitudes</w:t>
            </w:r>
            <w:r w:rsidR="00692F19">
              <w:rPr>
                <w:rFonts w:ascii="Arial" w:hAnsi="Arial" w:cs="Arial"/>
                <w:sz w:val="24"/>
                <w:szCs w:val="24"/>
                <w:lang w:val="es-ES_tradnl"/>
              </w:rPr>
              <w:t>, los cuales se extienden en los compromisos de la presente acta</w:t>
            </w:r>
            <w:r w:rsidR="00350556">
              <w:rPr>
                <w:rFonts w:ascii="Arial" w:hAnsi="Arial" w:cs="Arial"/>
                <w:sz w:val="24"/>
                <w:szCs w:val="24"/>
                <w:lang w:val="es-ES_tradnl"/>
              </w:rPr>
              <w:t>:</w:t>
            </w:r>
          </w:p>
          <w:p w:rsidR="007C7596" w:rsidRDefault="007C7596" w:rsidP="007C7596">
            <w:pPr>
              <w:pStyle w:val="Prrafodelista"/>
              <w:jc w:val="both"/>
              <w:rPr>
                <w:rFonts w:ascii="Arial" w:hAnsi="Arial" w:cs="Arial"/>
                <w:sz w:val="24"/>
                <w:szCs w:val="24"/>
                <w:lang w:val="es-ES_tradnl"/>
              </w:rPr>
            </w:pPr>
          </w:p>
          <w:p w:rsidR="00192487" w:rsidRDefault="00811B61" w:rsidP="00350556">
            <w:pPr>
              <w:pStyle w:val="Prrafodelista"/>
              <w:jc w:val="both"/>
              <w:rPr>
                <w:rFonts w:ascii="Arial" w:hAnsi="Arial" w:cs="Arial"/>
                <w:sz w:val="24"/>
                <w:szCs w:val="24"/>
                <w:lang w:val="es-ES_tradnl"/>
              </w:rPr>
            </w:pPr>
            <w:r>
              <w:rPr>
                <w:rFonts w:ascii="Arial" w:hAnsi="Arial" w:cs="Arial"/>
                <w:sz w:val="24"/>
                <w:szCs w:val="24"/>
                <w:lang w:val="es-ES_tradnl"/>
              </w:rPr>
              <w:t xml:space="preserve">Para el compromiso de </w:t>
            </w:r>
            <w:r w:rsidR="00192487">
              <w:rPr>
                <w:rFonts w:ascii="Arial" w:hAnsi="Arial" w:cs="Arial"/>
                <w:sz w:val="24"/>
                <w:szCs w:val="24"/>
                <w:lang w:val="es-ES_tradnl"/>
              </w:rPr>
              <w:t xml:space="preserve">Impacto de empleabilidad en el tiempo en Caimalito, La Virginia: es importante que Juliana García </w:t>
            </w:r>
            <w:r w:rsidR="00AB65F0">
              <w:rPr>
                <w:rFonts w:ascii="Arial" w:hAnsi="Arial" w:cs="Arial"/>
                <w:sz w:val="24"/>
                <w:szCs w:val="24"/>
                <w:lang w:val="es-ES_tradnl"/>
              </w:rPr>
              <w:t xml:space="preserve">durante </w:t>
            </w:r>
            <w:r w:rsidR="00192487">
              <w:rPr>
                <w:rFonts w:ascii="Arial" w:hAnsi="Arial" w:cs="Arial"/>
                <w:sz w:val="24"/>
                <w:szCs w:val="24"/>
                <w:lang w:val="es-ES_tradnl"/>
              </w:rPr>
              <w:t>la reunión con Jesús Saldarriaga,</w:t>
            </w:r>
            <w:r w:rsidR="00AB65F0">
              <w:rPr>
                <w:rFonts w:ascii="Arial" w:hAnsi="Arial" w:cs="Arial"/>
                <w:sz w:val="24"/>
                <w:szCs w:val="24"/>
                <w:lang w:val="es-ES_tradnl"/>
              </w:rPr>
              <w:t xml:space="preserve"> pueda consultar sobre este tema,</w:t>
            </w:r>
            <w:r w:rsidR="00A42FF4">
              <w:rPr>
                <w:rFonts w:ascii="Arial" w:hAnsi="Arial" w:cs="Arial"/>
                <w:sz w:val="24"/>
                <w:szCs w:val="24"/>
                <w:lang w:val="es-ES_tradnl"/>
              </w:rPr>
              <w:t xml:space="preserve"> dado a que el maneja</w:t>
            </w:r>
            <w:r w:rsidR="00192487">
              <w:rPr>
                <w:rFonts w:ascii="Arial" w:hAnsi="Arial" w:cs="Arial"/>
                <w:sz w:val="24"/>
                <w:szCs w:val="24"/>
                <w:lang w:val="es-ES_tradnl"/>
              </w:rPr>
              <w:t xml:space="preserve"> datos de este tipo y puede aportar datos importantes sobre la empleabilidad del sector, así mismo se recomienda verificar el archivo de RSE, los datos correspondientes a este tema de empleabilidad</w:t>
            </w:r>
            <w:r>
              <w:rPr>
                <w:rFonts w:ascii="Arial" w:hAnsi="Arial" w:cs="Arial"/>
                <w:sz w:val="24"/>
                <w:szCs w:val="24"/>
                <w:lang w:val="es-ES_tradnl"/>
              </w:rPr>
              <w:t>, de tal manera que se puedan obtener datos creíbles, tangibles y medibles.</w:t>
            </w:r>
          </w:p>
          <w:p w:rsidR="00811B61" w:rsidRDefault="00811B61" w:rsidP="00350556">
            <w:pPr>
              <w:pStyle w:val="Prrafodelista"/>
              <w:jc w:val="both"/>
              <w:rPr>
                <w:rFonts w:ascii="Arial" w:hAnsi="Arial" w:cs="Arial"/>
                <w:sz w:val="24"/>
                <w:szCs w:val="24"/>
                <w:lang w:val="es-ES_tradnl"/>
              </w:rPr>
            </w:pPr>
          </w:p>
          <w:p w:rsidR="00192487" w:rsidRDefault="00896C3B" w:rsidP="00350556">
            <w:pPr>
              <w:pStyle w:val="Prrafodelista"/>
              <w:jc w:val="both"/>
              <w:rPr>
                <w:rFonts w:ascii="Arial" w:hAnsi="Arial" w:cs="Arial"/>
                <w:sz w:val="24"/>
                <w:szCs w:val="24"/>
                <w:lang w:val="es-ES_tradnl"/>
              </w:rPr>
            </w:pPr>
            <w:r>
              <w:rPr>
                <w:rFonts w:ascii="Arial" w:hAnsi="Arial" w:cs="Arial"/>
                <w:sz w:val="24"/>
                <w:szCs w:val="24"/>
                <w:lang w:val="es-ES_tradnl"/>
              </w:rPr>
              <w:lastRenderedPageBreak/>
              <w:t xml:space="preserve">Por otro lado es  importante realizar teleconferencia para revisar  el listado de requisitos iniciales, pendiente confirmación de fecha de esta por parte de Gerencia. </w:t>
            </w:r>
          </w:p>
          <w:p w:rsidR="00350556" w:rsidRPr="007853B3" w:rsidRDefault="00192487" w:rsidP="00350556">
            <w:pPr>
              <w:pStyle w:val="Prrafodelista"/>
              <w:jc w:val="both"/>
              <w:rPr>
                <w:rFonts w:ascii="Arial" w:hAnsi="Arial" w:cs="Arial"/>
                <w:sz w:val="24"/>
                <w:szCs w:val="24"/>
                <w:lang w:val="es-ES_tradnl"/>
              </w:rPr>
            </w:pPr>
            <w:r>
              <w:rPr>
                <w:rFonts w:ascii="Arial" w:hAnsi="Arial" w:cs="Arial"/>
                <w:sz w:val="24"/>
                <w:szCs w:val="24"/>
                <w:lang w:val="es-ES_tradnl"/>
              </w:rPr>
              <w:t xml:space="preserve">Se recomienda preguntar al proveedor Araujo </w:t>
            </w:r>
            <w:r w:rsidR="005970B8">
              <w:rPr>
                <w:rFonts w:ascii="Arial" w:hAnsi="Arial" w:cs="Arial"/>
                <w:sz w:val="24"/>
                <w:szCs w:val="24"/>
                <w:lang w:val="es-ES_tradnl"/>
              </w:rPr>
              <w:t xml:space="preserve">Ibarra, </w:t>
            </w:r>
            <w:r>
              <w:rPr>
                <w:rFonts w:ascii="Arial" w:hAnsi="Arial" w:cs="Arial"/>
                <w:sz w:val="24"/>
                <w:szCs w:val="24"/>
                <w:lang w:val="es-ES_tradnl"/>
              </w:rPr>
              <w:t>de qué manera se puede demostrar que los clientes prospectos</w:t>
            </w:r>
            <w:r w:rsidR="005970B8">
              <w:rPr>
                <w:rFonts w:ascii="Arial" w:hAnsi="Arial" w:cs="Arial"/>
                <w:sz w:val="24"/>
                <w:szCs w:val="24"/>
                <w:lang w:val="es-ES_tradnl"/>
              </w:rPr>
              <w:t>,</w:t>
            </w:r>
            <w:r>
              <w:rPr>
                <w:rFonts w:ascii="Arial" w:hAnsi="Arial" w:cs="Arial"/>
                <w:sz w:val="24"/>
                <w:szCs w:val="24"/>
                <w:lang w:val="es-ES_tradnl"/>
              </w:rPr>
              <w:t xml:space="preserve"> </w:t>
            </w:r>
            <w:r w:rsidR="005970B8">
              <w:rPr>
                <w:rFonts w:ascii="Arial" w:hAnsi="Arial" w:cs="Arial"/>
                <w:sz w:val="24"/>
                <w:szCs w:val="24"/>
                <w:lang w:val="es-ES_tradnl"/>
              </w:rPr>
              <w:t>quienes tienen</w:t>
            </w:r>
            <w:r>
              <w:rPr>
                <w:rFonts w:ascii="Arial" w:hAnsi="Arial" w:cs="Arial"/>
                <w:sz w:val="24"/>
                <w:szCs w:val="24"/>
                <w:lang w:val="es-ES_tradnl"/>
              </w:rPr>
              <w:t xml:space="preserve"> adelantadas las propuestas, pueden aportar a la solicitud.</w:t>
            </w:r>
            <w:r w:rsidR="00350556">
              <w:rPr>
                <w:rFonts w:ascii="Arial" w:hAnsi="Arial" w:cs="Arial"/>
                <w:sz w:val="24"/>
                <w:szCs w:val="24"/>
                <w:lang w:val="es-ES_tradnl"/>
              </w:rPr>
              <w:t xml:space="preserve"> </w:t>
            </w:r>
          </w:p>
          <w:p w:rsidR="001C4423" w:rsidRPr="00876F0E" w:rsidRDefault="001C4423" w:rsidP="00F73CF8">
            <w:pPr>
              <w:rPr>
                <w:rFonts w:ascii="Arial" w:hAnsi="Arial" w:cs="Arial"/>
                <w:sz w:val="24"/>
                <w:szCs w:val="24"/>
                <w:lang w:val="es-ES_tradnl"/>
              </w:rPr>
            </w:pPr>
          </w:p>
        </w:tc>
      </w:tr>
    </w:tbl>
    <w:p w:rsidR="00CC5EA2" w:rsidRDefault="00CC5EA2"/>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94138C" w:rsidRPr="00312BCB" w:rsidTr="00F0489B">
        <w:tc>
          <w:tcPr>
            <w:tcW w:w="4101" w:type="dxa"/>
          </w:tcPr>
          <w:p w:rsidR="0094138C" w:rsidRDefault="00556276" w:rsidP="00312BCB">
            <w:pPr>
              <w:jc w:val="both"/>
              <w:rPr>
                <w:rFonts w:ascii="Arial" w:hAnsi="Arial" w:cs="Arial"/>
                <w:sz w:val="24"/>
                <w:szCs w:val="24"/>
              </w:rPr>
            </w:pPr>
            <w:r>
              <w:rPr>
                <w:rFonts w:ascii="Arial" w:hAnsi="Arial" w:cs="Arial"/>
                <w:sz w:val="24"/>
                <w:szCs w:val="24"/>
              </w:rPr>
              <w:t>Cotizar construcción de  bodega, bancos</w:t>
            </w:r>
            <w:r w:rsidR="00EA154B">
              <w:rPr>
                <w:rFonts w:ascii="Arial" w:hAnsi="Arial" w:cs="Arial"/>
                <w:sz w:val="24"/>
                <w:szCs w:val="24"/>
              </w:rPr>
              <w:t xml:space="preserve"> (Crédito)</w:t>
            </w:r>
            <w:r>
              <w:rPr>
                <w:rFonts w:ascii="Arial" w:hAnsi="Arial" w:cs="Arial"/>
                <w:sz w:val="24"/>
                <w:szCs w:val="24"/>
              </w:rPr>
              <w:t>, valores, proveedores.</w:t>
            </w:r>
            <w:r w:rsidR="00EA154B">
              <w:rPr>
                <w:rFonts w:ascii="Arial" w:hAnsi="Arial" w:cs="Arial"/>
                <w:sz w:val="24"/>
                <w:szCs w:val="24"/>
              </w:rPr>
              <w:t xml:space="preserve"> Características de infraestructura del cliente.</w:t>
            </w:r>
          </w:p>
        </w:tc>
        <w:tc>
          <w:tcPr>
            <w:tcW w:w="1418" w:type="dxa"/>
            <w:vAlign w:val="center"/>
          </w:tcPr>
          <w:p w:rsidR="0094138C" w:rsidRDefault="00811B61" w:rsidP="00312BCB">
            <w:pPr>
              <w:jc w:val="center"/>
              <w:rPr>
                <w:rFonts w:ascii="Arial" w:hAnsi="Arial" w:cs="Arial"/>
                <w:sz w:val="24"/>
                <w:szCs w:val="24"/>
              </w:rPr>
            </w:pPr>
            <w:r>
              <w:rPr>
                <w:rFonts w:ascii="Arial" w:hAnsi="Arial" w:cs="Arial"/>
                <w:sz w:val="24"/>
                <w:szCs w:val="24"/>
              </w:rPr>
              <w:t>17/02/2020</w:t>
            </w:r>
          </w:p>
        </w:tc>
        <w:tc>
          <w:tcPr>
            <w:tcW w:w="1577" w:type="dxa"/>
            <w:vAlign w:val="center"/>
          </w:tcPr>
          <w:p w:rsidR="0094138C" w:rsidRDefault="00EA154B" w:rsidP="00312BCB">
            <w:pPr>
              <w:jc w:val="center"/>
              <w:rPr>
                <w:rFonts w:ascii="Arial" w:hAnsi="Arial" w:cs="Arial"/>
                <w:sz w:val="24"/>
                <w:szCs w:val="24"/>
              </w:rPr>
            </w:pPr>
            <w:r>
              <w:rPr>
                <w:rFonts w:ascii="Arial" w:hAnsi="Arial" w:cs="Arial"/>
                <w:sz w:val="24"/>
                <w:szCs w:val="24"/>
              </w:rPr>
              <w:t>N/A</w:t>
            </w:r>
          </w:p>
        </w:tc>
        <w:tc>
          <w:tcPr>
            <w:tcW w:w="2118" w:type="dxa"/>
            <w:vAlign w:val="center"/>
          </w:tcPr>
          <w:p w:rsidR="0094138C" w:rsidRDefault="00556276" w:rsidP="00F0489B">
            <w:pPr>
              <w:jc w:val="center"/>
              <w:rPr>
                <w:rFonts w:ascii="Arial" w:hAnsi="Arial" w:cs="Arial"/>
                <w:sz w:val="24"/>
                <w:szCs w:val="24"/>
              </w:rPr>
            </w:pPr>
            <w:r>
              <w:rPr>
                <w:rFonts w:ascii="Arial" w:hAnsi="Arial" w:cs="Arial"/>
                <w:sz w:val="24"/>
                <w:szCs w:val="24"/>
              </w:rPr>
              <w:t>Juliana García, Yuliana Garzón.</w:t>
            </w:r>
          </w:p>
        </w:tc>
      </w:tr>
      <w:tr w:rsidR="00576DFD" w:rsidRPr="00312BCB" w:rsidTr="00F0489B">
        <w:tc>
          <w:tcPr>
            <w:tcW w:w="4101" w:type="dxa"/>
          </w:tcPr>
          <w:p w:rsidR="00576DFD" w:rsidRPr="00576DFD" w:rsidRDefault="00DF7730" w:rsidP="00312BCB">
            <w:pPr>
              <w:jc w:val="both"/>
              <w:rPr>
                <w:rFonts w:ascii="Arial" w:hAnsi="Arial" w:cs="Arial"/>
                <w:sz w:val="24"/>
                <w:szCs w:val="24"/>
              </w:rPr>
            </w:pPr>
            <w:r>
              <w:rPr>
                <w:rFonts w:ascii="Arial" w:hAnsi="Arial" w:cs="Arial"/>
                <w:sz w:val="24"/>
                <w:szCs w:val="24"/>
              </w:rPr>
              <w:t>Consultar si es necesario registrar los libros contables ante la DIAN de U.O</w:t>
            </w:r>
          </w:p>
        </w:tc>
        <w:tc>
          <w:tcPr>
            <w:tcW w:w="1418" w:type="dxa"/>
            <w:vAlign w:val="center"/>
          </w:tcPr>
          <w:p w:rsidR="00576DFD" w:rsidRDefault="00811B61" w:rsidP="00312BCB">
            <w:pPr>
              <w:jc w:val="center"/>
              <w:rPr>
                <w:rFonts w:ascii="Arial" w:hAnsi="Arial" w:cs="Arial"/>
                <w:sz w:val="24"/>
                <w:szCs w:val="24"/>
              </w:rPr>
            </w:pPr>
            <w:r>
              <w:rPr>
                <w:rFonts w:ascii="Arial" w:hAnsi="Arial" w:cs="Arial"/>
                <w:sz w:val="24"/>
                <w:szCs w:val="24"/>
              </w:rPr>
              <w:t>17/02/2020</w:t>
            </w:r>
          </w:p>
        </w:tc>
        <w:tc>
          <w:tcPr>
            <w:tcW w:w="1577" w:type="dxa"/>
            <w:vAlign w:val="center"/>
          </w:tcPr>
          <w:p w:rsidR="00576DFD" w:rsidRDefault="00811B61" w:rsidP="00312BCB">
            <w:pPr>
              <w:jc w:val="center"/>
              <w:rPr>
                <w:rFonts w:ascii="Arial" w:hAnsi="Arial" w:cs="Arial"/>
                <w:sz w:val="24"/>
                <w:szCs w:val="24"/>
              </w:rPr>
            </w:pPr>
            <w:r>
              <w:rPr>
                <w:rFonts w:ascii="Arial" w:hAnsi="Arial" w:cs="Arial"/>
                <w:sz w:val="24"/>
                <w:szCs w:val="24"/>
              </w:rPr>
              <w:t>N/A</w:t>
            </w:r>
          </w:p>
        </w:tc>
        <w:tc>
          <w:tcPr>
            <w:tcW w:w="2118" w:type="dxa"/>
            <w:vAlign w:val="center"/>
          </w:tcPr>
          <w:p w:rsidR="00576DFD" w:rsidRDefault="00DF7730" w:rsidP="00F0489B">
            <w:pPr>
              <w:jc w:val="center"/>
              <w:rPr>
                <w:rFonts w:ascii="Arial" w:hAnsi="Arial" w:cs="Arial"/>
                <w:sz w:val="24"/>
                <w:szCs w:val="24"/>
              </w:rPr>
            </w:pPr>
            <w:r>
              <w:rPr>
                <w:rFonts w:ascii="Arial" w:hAnsi="Arial" w:cs="Arial"/>
                <w:sz w:val="24"/>
                <w:szCs w:val="24"/>
              </w:rPr>
              <w:t>Yuliana Garzón</w:t>
            </w:r>
          </w:p>
        </w:tc>
      </w:tr>
      <w:tr w:rsidR="00CC5EA2" w:rsidRPr="00312BCB" w:rsidTr="00F0489B">
        <w:tc>
          <w:tcPr>
            <w:tcW w:w="4101" w:type="dxa"/>
          </w:tcPr>
          <w:p w:rsidR="00CC5EA2" w:rsidRPr="00312BCB" w:rsidRDefault="007E2574" w:rsidP="00312BCB">
            <w:pPr>
              <w:jc w:val="both"/>
              <w:rPr>
                <w:rFonts w:ascii="Arial" w:hAnsi="Arial" w:cs="Arial"/>
                <w:sz w:val="24"/>
                <w:szCs w:val="24"/>
              </w:rPr>
            </w:pPr>
            <w:r>
              <w:rPr>
                <w:rFonts w:ascii="Arial" w:hAnsi="Arial" w:cs="Arial"/>
                <w:sz w:val="24"/>
                <w:szCs w:val="24"/>
              </w:rPr>
              <w:t>Hacer la reclamación, ante  la empresa de acueducto y alcantarillado sobre el consumo de agua.</w:t>
            </w:r>
          </w:p>
        </w:tc>
        <w:tc>
          <w:tcPr>
            <w:tcW w:w="1418" w:type="dxa"/>
            <w:vAlign w:val="center"/>
          </w:tcPr>
          <w:p w:rsidR="00CC5EA2" w:rsidRPr="00312BCB" w:rsidRDefault="00811B61" w:rsidP="00312BCB">
            <w:pPr>
              <w:jc w:val="center"/>
              <w:rPr>
                <w:rFonts w:ascii="Arial" w:hAnsi="Arial" w:cs="Arial"/>
                <w:sz w:val="24"/>
                <w:szCs w:val="24"/>
              </w:rPr>
            </w:pPr>
            <w:r>
              <w:rPr>
                <w:rFonts w:ascii="Arial" w:hAnsi="Arial" w:cs="Arial"/>
                <w:sz w:val="24"/>
                <w:szCs w:val="24"/>
              </w:rPr>
              <w:t>17/02/2020</w:t>
            </w:r>
          </w:p>
        </w:tc>
        <w:tc>
          <w:tcPr>
            <w:tcW w:w="1577" w:type="dxa"/>
            <w:vAlign w:val="center"/>
          </w:tcPr>
          <w:p w:rsidR="00CC5EA2" w:rsidRPr="00312BCB" w:rsidRDefault="00811B61" w:rsidP="00312BCB">
            <w:pPr>
              <w:jc w:val="center"/>
              <w:rPr>
                <w:rFonts w:ascii="Arial" w:hAnsi="Arial" w:cs="Arial"/>
                <w:sz w:val="24"/>
                <w:szCs w:val="24"/>
              </w:rPr>
            </w:pPr>
            <w:r>
              <w:rPr>
                <w:rFonts w:ascii="Arial" w:hAnsi="Arial" w:cs="Arial"/>
                <w:sz w:val="24"/>
                <w:szCs w:val="24"/>
              </w:rPr>
              <w:t>N/A</w:t>
            </w:r>
          </w:p>
        </w:tc>
        <w:tc>
          <w:tcPr>
            <w:tcW w:w="2118" w:type="dxa"/>
            <w:vAlign w:val="center"/>
          </w:tcPr>
          <w:p w:rsidR="00CC5EA2" w:rsidRPr="00312BCB" w:rsidRDefault="007E2574" w:rsidP="00312BCB">
            <w:pPr>
              <w:jc w:val="center"/>
              <w:rPr>
                <w:rFonts w:ascii="Arial" w:hAnsi="Arial" w:cs="Arial"/>
                <w:sz w:val="24"/>
                <w:szCs w:val="24"/>
              </w:rPr>
            </w:pPr>
            <w:r>
              <w:rPr>
                <w:rFonts w:ascii="Arial" w:hAnsi="Arial" w:cs="Arial"/>
                <w:sz w:val="24"/>
                <w:szCs w:val="24"/>
              </w:rPr>
              <w:t>Ing. John David Giraldo</w:t>
            </w:r>
          </w:p>
        </w:tc>
      </w:tr>
      <w:tr w:rsidR="00F0489B" w:rsidRPr="00312BCB" w:rsidTr="00F0489B">
        <w:tc>
          <w:tcPr>
            <w:tcW w:w="4101" w:type="dxa"/>
          </w:tcPr>
          <w:p w:rsidR="00F0489B" w:rsidRPr="00312BCB" w:rsidRDefault="0051453C" w:rsidP="00F0489B">
            <w:pPr>
              <w:jc w:val="both"/>
              <w:rPr>
                <w:rFonts w:ascii="Arial" w:hAnsi="Arial" w:cs="Arial"/>
                <w:sz w:val="24"/>
                <w:szCs w:val="24"/>
              </w:rPr>
            </w:pPr>
            <w:r>
              <w:rPr>
                <w:rFonts w:ascii="Arial" w:hAnsi="Arial" w:cs="Arial"/>
                <w:sz w:val="24"/>
                <w:szCs w:val="24"/>
              </w:rPr>
              <w:t>Enviar comunicado al Restaurante Zona Frank, con requisitos en cumplimiento de SST.</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51453C"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Pr="00312BCB" w:rsidRDefault="0051453C" w:rsidP="00F0489B">
            <w:pPr>
              <w:jc w:val="center"/>
              <w:rPr>
                <w:rFonts w:ascii="Arial" w:hAnsi="Arial" w:cs="Arial"/>
                <w:sz w:val="24"/>
                <w:szCs w:val="24"/>
              </w:rPr>
            </w:pPr>
            <w:r>
              <w:rPr>
                <w:rFonts w:ascii="Arial" w:hAnsi="Arial" w:cs="Arial"/>
                <w:sz w:val="24"/>
                <w:szCs w:val="24"/>
              </w:rPr>
              <w:t>Johana Restrepo.</w:t>
            </w:r>
          </w:p>
        </w:tc>
      </w:tr>
      <w:tr w:rsidR="00F0489B" w:rsidRPr="00312BCB" w:rsidTr="00F0489B">
        <w:trPr>
          <w:trHeight w:val="232"/>
        </w:trPr>
        <w:tc>
          <w:tcPr>
            <w:tcW w:w="4101" w:type="dxa"/>
            <w:vAlign w:val="center"/>
          </w:tcPr>
          <w:p w:rsidR="00F0489B" w:rsidRPr="00312BCB" w:rsidRDefault="0051453C" w:rsidP="00F0489B">
            <w:pPr>
              <w:rPr>
                <w:rFonts w:ascii="Arial" w:hAnsi="Arial" w:cs="Arial"/>
                <w:sz w:val="24"/>
                <w:szCs w:val="24"/>
              </w:rPr>
            </w:pPr>
            <w:r>
              <w:rPr>
                <w:rFonts w:ascii="Arial" w:hAnsi="Arial" w:cs="Arial"/>
                <w:sz w:val="24"/>
                <w:szCs w:val="24"/>
              </w:rPr>
              <w:t xml:space="preserve">Calcular cuánto se gastó en alquiler de sillas </w:t>
            </w:r>
            <w:proofErr w:type="spellStart"/>
            <w:r>
              <w:rPr>
                <w:rFonts w:ascii="Arial" w:hAnsi="Arial" w:cs="Arial"/>
                <w:sz w:val="24"/>
                <w:szCs w:val="24"/>
              </w:rPr>
              <w:t>rimax</w:t>
            </w:r>
            <w:proofErr w:type="spellEnd"/>
            <w:r>
              <w:rPr>
                <w:rFonts w:ascii="Arial" w:hAnsi="Arial" w:cs="Arial"/>
                <w:sz w:val="24"/>
                <w:szCs w:val="24"/>
              </w:rPr>
              <w:t xml:space="preserve"> y comparar con una posible compra.</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51453C"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Pr="00312BCB" w:rsidRDefault="0051453C" w:rsidP="00F0489B">
            <w:pPr>
              <w:jc w:val="center"/>
              <w:rPr>
                <w:rFonts w:ascii="Arial" w:hAnsi="Arial" w:cs="Arial"/>
                <w:sz w:val="24"/>
                <w:szCs w:val="24"/>
              </w:rPr>
            </w:pPr>
            <w:r>
              <w:rPr>
                <w:rFonts w:ascii="Arial" w:hAnsi="Arial" w:cs="Arial"/>
                <w:sz w:val="24"/>
                <w:szCs w:val="24"/>
              </w:rPr>
              <w:t>Johana Restrepo</w:t>
            </w:r>
          </w:p>
        </w:tc>
      </w:tr>
      <w:tr w:rsidR="00F0489B" w:rsidRPr="00312BCB" w:rsidTr="00F0489B">
        <w:trPr>
          <w:trHeight w:val="232"/>
        </w:trPr>
        <w:tc>
          <w:tcPr>
            <w:tcW w:w="4101" w:type="dxa"/>
            <w:vAlign w:val="center"/>
          </w:tcPr>
          <w:p w:rsidR="00F0489B" w:rsidRDefault="001F718E" w:rsidP="00F0489B">
            <w:pPr>
              <w:rPr>
                <w:rFonts w:ascii="Arial" w:hAnsi="Arial" w:cs="Arial"/>
                <w:sz w:val="24"/>
                <w:szCs w:val="24"/>
              </w:rPr>
            </w:pPr>
            <w:r>
              <w:rPr>
                <w:rFonts w:ascii="Arial" w:hAnsi="Arial" w:cs="Arial"/>
                <w:sz w:val="24"/>
                <w:szCs w:val="24"/>
              </w:rPr>
              <w:t>Recorrer empresa por empresa para ver inventarios de equipos, optimizando el recurso, evitando compras. Ver interés de los usuarios</w:t>
            </w:r>
            <w:r w:rsidR="005970B8">
              <w:rPr>
                <w:rFonts w:ascii="Arial" w:hAnsi="Arial" w:cs="Arial"/>
                <w:sz w:val="24"/>
                <w:szCs w:val="24"/>
              </w:rPr>
              <w:t>.</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1F718E"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Pr="00312BCB" w:rsidRDefault="001F718E" w:rsidP="00BF5CAF">
            <w:pPr>
              <w:jc w:val="center"/>
              <w:rPr>
                <w:rFonts w:ascii="Arial" w:hAnsi="Arial" w:cs="Arial"/>
                <w:sz w:val="24"/>
                <w:szCs w:val="24"/>
              </w:rPr>
            </w:pPr>
            <w:r>
              <w:rPr>
                <w:rFonts w:ascii="Arial" w:hAnsi="Arial" w:cs="Arial"/>
                <w:sz w:val="24"/>
                <w:szCs w:val="24"/>
              </w:rPr>
              <w:t>Dubian Sánchez</w:t>
            </w:r>
          </w:p>
        </w:tc>
      </w:tr>
      <w:tr w:rsidR="00F0489B" w:rsidRPr="00312BCB" w:rsidTr="00F0489B">
        <w:trPr>
          <w:trHeight w:val="232"/>
        </w:trPr>
        <w:tc>
          <w:tcPr>
            <w:tcW w:w="4101" w:type="dxa"/>
            <w:vAlign w:val="center"/>
          </w:tcPr>
          <w:p w:rsidR="00F0489B" w:rsidRDefault="007610C0" w:rsidP="00F0489B">
            <w:pPr>
              <w:rPr>
                <w:rFonts w:ascii="Arial" w:hAnsi="Arial" w:cs="Arial"/>
                <w:sz w:val="24"/>
                <w:szCs w:val="24"/>
              </w:rPr>
            </w:pPr>
            <w:r>
              <w:rPr>
                <w:rFonts w:ascii="Arial" w:hAnsi="Arial" w:cs="Arial"/>
                <w:sz w:val="24"/>
                <w:szCs w:val="24"/>
              </w:rPr>
              <w:t>Revisar manejo de derechos de autor y protección de datos en las publicaciones que se hacen en las redes sociales</w:t>
            </w:r>
            <w:r w:rsidR="005970B8">
              <w:rPr>
                <w:rFonts w:ascii="Arial" w:hAnsi="Arial" w:cs="Arial"/>
                <w:sz w:val="24"/>
                <w:szCs w:val="24"/>
              </w:rPr>
              <w:t>.</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7610C0"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7610C0" w:rsidP="00F0489B">
            <w:pPr>
              <w:jc w:val="center"/>
              <w:rPr>
                <w:rFonts w:ascii="Arial" w:hAnsi="Arial" w:cs="Arial"/>
                <w:sz w:val="24"/>
                <w:szCs w:val="24"/>
              </w:rPr>
            </w:pPr>
            <w:r>
              <w:rPr>
                <w:rFonts w:ascii="Arial" w:hAnsi="Arial" w:cs="Arial"/>
                <w:sz w:val="24"/>
                <w:szCs w:val="24"/>
              </w:rPr>
              <w:t>Dubian Sanchez</w:t>
            </w:r>
          </w:p>
        </w:tc>
      </w:tr>
      <w:tr w:rsidR="00F0489B" w:rsidRPr="00312BCB" w:rsidTr="00F0489B">
        <w:trPr>
          <w:trHeight w:val="232"/>
        </w:trPr>
        <w:tc>
          <w:tcPr>
            <w:tcW w:w="4101" w:type="dxa"/>
            <w:vAlign w:val="center"/>
          </w:tcPr>
          <w:p w:rsidR="00F0489B" w:rsidRDefault="007C7596" w:rsidP="00F0489B">
            <w:pPr>
              <w:rPr>
                <w:rFonts w:ascii="Arial" w:hAnsi="Arial" w:cs="Arial"/>
                <w:sz w:val="24"/>
                <w:szCs w:val="24"/>
              </w:rPr>
            </w:pPr>
            <w:r>
              <w:rPr>
                <w:rFonts w:ascii="Arial" w:hAnsi="Arial" w:cs="Arial"/>
                <w:sz w:val="24"/>
                <w:szCs w:val="24"/>
              </w:rPr>
              <w:lastRenderedPageBreak/>
              <w:t>Digitalizar el plan maestro, y guardarlo en algún medio magnético</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7C7596"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7C7596" w:rsidP="00F0489B">
            <w:pPr>
              <w:jc w:val="center"/>
              <w:rPr>
                <w:rFonts w:ascii="Arial" w:hAnsi="Arial" w:cs="Arial"/>
                <w:sz w:val="24"/>
                <w:szCs w:val="24"/>
              </w:rPr>
            </w:pPr>
            <w:r>
              <w:rPr>
                <w:rFonts w:ascii="Arial" w:hAnsi="Arial" w:cs="Arial"/>
                <w:sz w:val="24"/>
                <w:szCs w:val="24"/>
              </w:rPr>
              <w:t>Johana Restrepo – Dubian Sanchez</w:t>
            </w:r>
          </w:p>
        </w:tc>
      </w:tr>
      <w:tr w:rsidR="00F0489B" w:rsidRPr="00312BCB" w:rsidTr="00F0489B">
        <w:trPr>
          <w:trHeight w:val="232"/>
        </w:trPr>
        <w:tc>
          <w:tcPr>
            <w:tcW w:w="4101" w:type="dxa"/>
            <w:vAlign w:val="center"/>
          </w:tcPr>
          <w:p w:rsidR="00F0489B" w:rsidRDefault="007C7596" w:rsidP="00F0489B">
            <w:pPr>
              <w:rPr>
                <w:rFonts w:ascii="Arial" w:hAnsi="Arial" w:cs="Arial"/>
                <w:sz w:val="24"/>
                <w:szCs w:val="24"/>
              </w:rPr>
            </w:pPr>
            <w:r>
              <w:rPr>
                <w:rFonts w:ascii="Arial" w:hAnsi="Arial" w:cs="Arial"/>
                <w:sz w:val="24"/>
                <w:szCs w:val="24"/>
              </w:rPr>
              <w:t>Localización de la ZF y ventajas de su ubicación</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692F19"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7C7596" w:rsidP="00F0489B">
            <w:pPr>
              <w:jc w:val="center"/>
              <w:rPr>
                <w:rFonts w:ascii="Arial" w:hAnsi="Arial" w:cs="Arial"/>
                <w:sz w:val="24"/>
                <w:szCs w:val="24"/>
              </w:rPr>
            </w:pPr>
            <w:r>
              <w:rPr>
                <w:rFonts w:ascii="Arial" w:hAnsi="Arial" w:cs="Arial"/>
                <w:sz w:val="24"/>
                <w:szCs w:val="24"/>
              </w:rPr>
              <w:t xml:space="preserve">Juliana </w:t>
            </w:r>
            <w:r w:rsidR="00692F19">
              <w:rPr>
                <w:rFonts w:ascii="Arial" w:hAnsi="Arial" w:cs="Arial"/>
                <w:sz w:val="24"/>
                <w:szCs w:val="24"/>
              </w:rPr>
              <w:t>García</w:t>
            </w:r>
          </w:p>
        </w:tc>
      </w:tr>
      <w:tr w:rsidR="00F0489B" w:rsidRPr="00312BCB" w:rsidTr="00F0489B">
        <w:trPr>
          <w:trHeight w:val="232"/>
        </w:trPr>
        <w:tc>
          <w:tcPr>
            <w:tcW w:w="4101" w:type="dxa"/>
            <w:vAlign w:val="center"/>
          </w:tcPr>
          <w:p w:rsidR="00F0489B" w:rsidRDefault="00692F19" w:rsidP="00F57F3F">
            <w:pPr>
              <w:rPr>
                <w:rFonts w:ascii="Arial" w:hAnsi="Arial" w:cs="Arial"/>
                <w:sz w:val="24"/>
                <w:szCs w:val="24"/>
              </w:rPr>
            </w:pPr>
            <w:r>
              <w:rPr>
                <w:rFonts w:ascii="Arial" w:hAnsi="Arial" w:cs="Arial"/>
                <w:sz w:val="24"/>
                <w:szCs w:val="24"/>
              </w:rPr>
              <w:t>Área total calificada de la ZF</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692F19"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692F19" w:rsidP="00F0489B">
            <w:pPr>
              <w:jc w:val="center"/>
              <w:rPr>
                <w:rFonts w:ascii="Arial" w:hAnsi="Arial" w:cs="Arial"/>
                <w:sz w:val="24"/>
                <w:szCs w:val="24"/>
              </w:rPr>
            </w:pPr>
            <w:r>
              <w:rPr>
                <w:rFonts w:ascii="Arial" w:hAnsi="Arial" w:cs="Arial"/>
                <w:sz w:val="24"/>
                <w:szCs w:val="24"/>
              </w:rPr>
              <w:t>Jenny Vacca</w:t>
            </w:r>
          </w:p>
        </w:tc>
      </w:tr>
      <w:tr w:rsidR="00F0489B" w:rsidRPr="00312BCB" w:rsidTr="00F0489B">
        <w:trPr>
          <w:trHeight w:val="232"/>
        </w:trPr>
        <w:tc>
          <w:tcPr>
            <w:tcW w:w="4101" w:type="dxa"/>
            <w:vAlign w:val="center"/>
          </w:tcPr>
          <w:p w:rsidR="00F0489B" w:rsidRDefault="00692F19" w:rsidP="00F0489B">
            <w:pPr>
              <w:rPr>
                <w:rFonts w:ascii="Arial" w:hAnsi="Arial" w:cs="Arial"/>
                <w:sz w:val="24"/>
                <w:szCs w:val="24"/>
              </w:rPr>
            </w:pPr>
            <w:r>
              <w:rPr>
                <w:rFonts w:ascii="Arial" w:hAnsi="Arial" w:cs="Arial"/>
                <w:sz w:val="24"/>
                <w:szCs w:val="24"/>
              </w:rPr>
              <w:t>Listado de empresas instaladas, sector al que pertenecen, origen de inversión (nacional o extranjera)</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692F19"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692F19" w:rsidP="00F0489B">
            <w:pPr>
              <w:jc w:val="center"/>
              <w:rPr>
                <w:rFonts w:ascii="Arial" w:hAnsi="Arial" w:cs="Arial"/>
                <w:sz w:val="24"/>
                <w:szCs w:val="24"/>
              </w:rPr>
            </w:pPr>
            <w:r>
              <w:rPr>
                <w:rFonts w:ascii="Arial" w:hAnsi="Arial" w:cs="Arial"/>
                <w:sz w:val="24"/>
                <w:szCs w:val="24"/>
              </w:rPr>
              <w:t>Andrea Galán</w:t>
            </w:r>
          </w:p>
        </w:tc>
      </w:tr>
      <w:tr w:rsidR="00F0489B" w:rsidRPr="00312BCB" w:rsidTr="00F0489B">
        <w:trPr>
          <w:trHeight w:val="232"/>
        </w:trPr>
        <w:tc>
          <w:tcPr>
            <w:tcW w:w="4101" w:type="dxa"/>
            <w:vAlign w:val="center"/>
          </w:tcPr>
          <w:p w:rsidR="00F0489B" w:rsidRDefault="00692F19" w:rsidP="00F0489B">
            <w:pPr>
              <w:rPr>
                <w:rFonts w:ascii="Arial" w:hAnsi="Arial" w:cs="Arial"/>
                <w:sz w:val="24"/>
                <w:szCs w:val="24"/>
              </w:rPr>
            </w:pPr>
            <w:r>
              <w:rPr>
                <w:rFonts w:ascii="Arial" w:hAnsi="Arial" w:cs="Arial"/>
                <w:sz w:val="24"/>
                <w:szCs w:val="24"/>
              </w:rPr>
              <w:t xml:space="preserve">Salidas de la ZF por empresa y sector hacia el TAN y resto del mundo </w:t>
            </w:r>
            <w:r w:rsidRPr="00692F19">
              <w:rPr>
                <w:rFonts w:ascii="Arial" w:hAnsi="Arial" w:cs="Arial"/>
                <w:b/>
                <w:sz w:val="24"/>
                <w:szCs w:val="24"/>
              </w:rPr>
              <w:t>(pendiente saber el periodo a comprender)</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692F19"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692F19" w:rsidP="00F0489B">
            <w:pPr>
              <w:jc w:val="center"/>
              <w:rPr>
                <w:rFonts w:ascii="Arial" w:hAnsi="Arial" w:cs="Arial"/>
                <w:sz w:val="24"/>
                <w:szCs w:val="24"/>
              </w:rPr>
            </w:pPr>
            <w:r>
              <w:rPr>
                <w:rFonts w:ascii="Arial" w:hAnsi="Arial" w:cs="Arial"/>
                <w:sz w:val="24"/>
                <w:szCs w:val="24"/>
              </w:rPr>
              <w:t>Andrea Galán</w:t>
            </w:r>
          </w:p>
        </w:tc>
      </w:tr>
      <w:tr w:rsidR="00F0489B" w:rsidRPr="00312BCB" w:rsidTr="00F0489B">
        <w:trPr>
          <w:trHeight w:val="232"/>
        </w:trPr>
        <w:tc>
          <w:tcPr>
            <w:tcW w:w="4101" w:type="dxa"/>
            <w:vAlign w:val="center"/>
          </w:tcPr>
          <w:p w:rsidR="00F0489B" w:rsidRDefault="00692F19" w:rsidP="00F0489B">
            <w:pPr>
              <w:rPr>
                <w:rFonts w:ascii="Arial" w:hAnsi="Arial" w:cs="Arial"/>
                <w:sz w:val="24"/>
                <w:szCs w:val="24"/>
              </w:rPr>
            </w:pPr>
            <w:r>
              <w:rPr>
                <w:rFonts w:ascii="Arial" w:hAnsi="Arial" w:cs="Arial"/>
                <w:sz w:val="24"/>
                <w:szCs w:val="24"/>
              </w:rPr>
              <w:t>Certificaciones de Calidad</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692F19"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692F19" w:rsidP="00F0489B">
            <w:pPr>
              <w:jc w:val="center"/>
              <w:rPr>
                <w:rFonts w:ascii="Arial" w:hAnsi="Arial" w:cs="Arial"/>
                <w:sz w:val="24"/>
                <w:szCs w:val="24"/>
              </w:rPr>
            </w:pPr>
            <w:r>
              <w:rPr>
                <w:rFonts w:ascii="Arial" w:hAnsi="Arial" w:cs="Arial"/>
                <w:sz w:val="24"/>
                <w:szCs w:val="24"/>
              </w:rPr>
              <w:t>Yuly Viviana Ríos</w:t>
            </w:r>
          </w:p>
        </w:tc>
      </w:tr>
      <w:tr w:rsidR="00F0489B" w:rsidRPr="00312BCB" w:rsidTr="00F0489B">
        <w:trPr>
          <w:trHeight w:val="232"/>
        </w:trPr>
        <w:tc>
          <w:tcPr>
            <w:tcW w:w="4101" w:type="dxa"/>
            <w:vAlign w:val="center"/>
          </w:tcPr>
          <w:p w:rsidR="00F0489B" w:rsidRDefault="00692F19" w:rsidP="00F0489B">
            <w:pPr>
              <w:rPr>
                <w:rFonts w:ascii="Arial" w:hAnsi="Arial" w:cs="Arial"/>
                <w:sz w:val="24"/>
                <w:szCs w:val="24"/>
              </w:rPr>
            </w:pPr>
            <w:r>
              <w:rPr>
                <w:rFonts w:ascii="Arial" w:hAnsi="Arial" w:cs="Arial"/>
                <w:sz w:val="24"/>
                <w:szCs w:val="24"/>
              </w:rPr>
              <w:t>Infraestructura de seguridad y servicios a los usuarios</w:t>
            </w:r>
          </w:p>
        </w:tc>
        <w:tc>
          <w:tcPr>
            <w:tcW w:w="1418" w:type="dxa"/>
            <w:vAlign w:val="center"/>
          </w:tcPr>
          <w:p w:rsidR="00F0489B" w:rsidRPr="00312BC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F0489B" w:rsidRPr="00312BCB" w:rsidRDefault="00692F19" w:rsidP="00F0489B">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692F19" w:rsidP="00F0489B">
            <w:pPr>
              <w:jc w:val="center"/>
              <w:rPr>
                <w:rFonts w:ascii="Arial" w:hAnsi="Arial" w:cs="Arial"/>
                <w:sz w:val="24"/>
                <w:szCs w:val="24"/>
              </w:rPr>
            </w:pPr>
            <w:r>
              <w:rPr>
                <w:rFonts w:ascii="Arial" w:hAnsi="Arial" w:cs="Arial"/>
                <w:sz w:val="24"/>
                <w:szCs w:val="24"/>
              </w:rPr>
              <w:t>Jenny Vacca</w:t>
            </w:r>
          </w:p>
        </w:tc>
      </w:tr>
      <w:tr w:rsidR="007D30DC" w:rsidRPr="00312BCB" w:rsidTr="00F0489B">
        <w:trPr>
          <w:trHeight w:val="232"/>
        </w:trPr>
        <w:tc>
          <w:tcPr>
            <w:tcW w:w="4101" w:type="dxa"/>
            <w:vAlign w:val="center"/>
          </w:tcPr>
          <w:p w:rsidR="007D30DC" w:rsidRDefault="00692F19" w:rsidP="00F0489B">
            <w:pPr>
              <w:rPr>
                <w:rFonts w:ascii="Arial" w:hAnsi="Arial" w:cs="Arial"/>
                <w:sz w:val="24"/>
                <w:szCs w:val="24"/>
              </w:rPr>
            </w:pPr>
            <w:r>
              <w:rPr>
                <w:rFonts w:ascii="Arial" w:hAnsi="Arial" w:cs="Arial"/>
                <w:sz w:val="24"/>
                <w:szCs w:val="24"/>
              </w:rPr>
              <w:t>Tiempos de ingresos y salidas de la ZF</w:t>
            </w:r>
          </w:p>
        </w:tc>
        <w:tc>
          <w:tcPr>
            <w:tcW w:w="1418" w:type="dxa"/>
            <w:vAlign w:val="center"/>
          </w:tcPr>
          <w:p w:rsidR="007D30DC"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7D30DC"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7D30DC" w:rsidRDefault="00692F19" w:rsidP="00F0489B">
            <w:pPr>
              <w:jc w:val="center"/>
              <w:rPr>
                <w:rFonts w:ascii="Arial" w:hAnsi="Arial" w:cs="Arial"/>
                <w:sz w:val="24"/>
                <w:szCs w:val="24"/>
              </w:rPr>
            </w:pPr>
            <w:r>
              <w:rPr>
                <w:rFonts w:ascii="Arial" w:hAnsi="Arial" w:cs="Arial"/>
                <w:sz w:val="24"/>
                <w:szCs w:val="24"/>
              </w:rPr>
              <w:t>Andrea Galán</w:t>
            </w:r>
          </w:p>
        </w:tc>
      </w:tr>
      <w:tr w:rsidR="007D30DC" w:rsidRPr="00312BCB" w:rsidTr="00F0489B">
        <w:trPr>
          <w:trHeight w:val="232"/>
        </w:trPr>
        <w:tc>
          <w:tcPr>
            <w:tcW w:w="4101" w:type="dxa"/>
            <w:vAlign w:val="center"/>
          </w:tcPr>
          <w:p w:rsidR="007D30DC" w:rsidRDefault="00692F19" w:rsidP="00F0489B">
            <w:pPr>
              <w:rPr>
                <w:rFonts w:ascii="Arial" w:hAnsi="Arial" w:cs="Arial"/>
                <w:sz w:val="24"/>
                <w:szCs w:val="24"/>
              </w:rPr>
            </w:pPr>
            <w:r>
              <w:rPr>
                <w:rFonts w:ascii="Arial" w:hAnsi="Arial" w:cs="Arial"/>
                <w:sz w:val="24"/>
                <w:szCs w:val="24"/>
              </w:rPr>
              <w:t>Asociaciones, gremios, comités en los que participa la ZF y red de aliados</w:t>
            </w:r>
          </w:p>
        </w:tc>
        <w:tc>
          <w:tcPr>
            <w:tcW w:w="1418" w:type="dxa"/>
            <w:vAlign w:val="center"/>
          </w:tcPr>
          <w:p w:rsidR="007D30DC"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7D30DC"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7D30DC" w:rsidRDefault="00692F19" w:rsidP="00F0489B">
            <w:pPr>
              <w:jc w:val="center"/>
              <w:rPr>
                <w:rFonts w:ascii="Arial" w:hAnsi="Arial" w:cs="Arial"/>
                <w:sz w:val="24"/>
                <w:szCs w:val="24"/>
              </w:rPr>
            </w:pPr>
            <w:r>
              <w:rPr>
                <w:rFonts w:ascii="Arial" w:hAnsi="Arial" w:cs="Arial"/>
                <w:sz w:val="24"/>
                <w:szCs w:val="24"/>
              </w:rPr>
              <w:t>Claudia Marcela Suarez</w:t>
            </w:r>
          </w:p>
        </w:tc>
      </w:tr>
      <w:tr w:rsidR="007967AB" w:rsidRPr="00312BCB" w:rsidTr="00F0489B">
        <w:trPr>
          <w:trHeight w:val="232"/>
        </w:trPr>
        <w:tc>
          <w:tcPr>
            <w:tcW w:w="4101" w:type="dxa"/>
            <w:vAlign w:val="center"/>
          </w:tcPr>
          <w:p w:rsidR="007967AB" w:rsidRDefault="00210879" w:rsidP="00F0489B">
            <w:pPr>
              <w:rPr>
                <w:rFonts w:ascii="Arial" w:hAnsi="Arial" w:cs="Arial"/>
                <w:sz w:val="24"/>
                <w:szCs w:val="24"/>
              </w:rPr>
            </w:pPr>
            <w:r>
              <w:rPr>
                <w:rFonts w:ascii="Arial" w:hAnsi="Arial" w:cs="Arial"/>
                <w:sz w:val="24"/>
                <w:szCs w:val="24"/>
              </w:rPr>
              <w:t>Comparativo de ZF`S con la competencia: área declarada, número de empresas instaladas, usuarios calificados, sectores, área disponible</w:t>
            </w:r>
          </w:p>
        </w:tc>
        <w:tc>
          <w:tcPr>
            <w:tcW w:w="1418" w:type="dxa"/>
            <w:vAlign w:val="center"/>
          </w:tcPr>
          <w:p w:rsidR="007967AB"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7967AB"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7967AB" w:rsidRDefault="00210879" w:rsidP="00F0489B">
            <w:pPr>
              <w:jc w:val="center"/>
              <w:rPr>
                <w:rFonts w:ascii="Arial" w:hAnsi="Arial" w:cs="Arial"/>
                <w:sz w:val="24"/>
                <w:szCs w:val="24"/>
              </w:rPr>
            </w:pPr>
            <w:r>
              <w:rPr>
                <w:rFonts w:ascii="Arial" w:hAnsi="Arial" w:cs="Arial"/>
                <w:sz w:val="24"/>
                <w:szCs w:val="24"/>
              </w:rPr>
              <w:t>Juliana García</w:t>
            </w:r>
          </w:p>
        </w:tc>
      </w:tr>
      <w:tr w:rsidR="00BF5CAF" w:rsidRPr="00312BCB" w:rsidTr="00F0489B">
        <w:trPr>
          <w:trHeight w:val="232"/>
        </w:trPr>
        <w:tc>
          <w:tcPr>
            <w:tcW w:w="4101" w:type="dxa"/>
            <w:vAlign w:val="center"/>
          </w:tcPr>
          <w:p w:rsidR="00BF5CAF" w:rsidRDefault="00210879" w:rsidP="00B23343">
            <w:pPr>
              <w:rPr>
                <w:rFonts w:ascii="Arial" w:hAnsi="Arial" w:cs="Arial"/>
                <w:sz w:val="24"/>
                <w:szCs w:val="24"/>
              </w:rPr>
            </w:pPr>
            <w:r>
              <w:rPr>
                <w:rFonts w:ascii="Arial" w:hAnsi="Arial" w:cs="Arial"/>
                <w:sz w:val="24"/>
                <w:szCs w:val="24"/>
              </w:rPr>
              <w:t>Empleos generados actualmente por el UO y los usuarios industriales, directos y una estimación de los indirectos</w:t>
            </w:r>
          </w:p>
        </w:tc>
        <w:tc>
          <w:tcPr>
            <w:tcW w:w="1418" w:type="dxa"/>
            <w:vAlign w:val="center"/>
          </w:tcPr>
          <w:p w:rsidR="00BF5CAF"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BF5CAF"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BF5CAF" w:rsidRDefault="00210879" w:rsidP="00F0489B">
            <w:pPr>
              <w:jc w:val="center"/>
              <w:rPr>
                <w:rFonts w:ascii="Arial" w:hAnsi="Arial" w:cs="Arial"/>
                <w:sz w:val="24"/>
                <w:szCs w:val="24"/>
              </w:rPr>
            </w:pPr>
            <w:r>
              <w:rPr>
                <w:rFonts w:ascii="Arial" w:hAnsi="Arial" w:cs="Arial"/>
                <w:sz w:val="24"/>
                <w:szCs w:val="24"/>
              </w:rPr>
              <w:t xml:space="preserve">Andrea Galán </w:t>
            </w:r>
          </w:p>
        </w:tc>
      </w:tr>
      <w:tr w:rsidR="00210879" w:rsidRPr="00312BCB" w:rsidTr="00F0489B">
        <w:trPr>
          <w:trHeight w:val="232"/>
        </w:trPr>
        <w:tc>
          <w:tcPr>
            <w:tcW w:w="4101" w:type="dxa"/>
            <w:vAlign w:val="center"/>
          </w:tcPr>
          <w:p w:rsidR="00210879" w:rsidRDefault="00210879" w:rsidP="00B23343">
            <w:pPr>
              <w:rPr>
                <w:rFonts w:ascii="Arial" w:hAnsi="Arial" w:cs="Arial"/>
                <w:sz w:val="24"/>
                <w:szCs w:val="24"/>
              </w:rPr>
            </w:pPr>
            <w:r>
              <w:rPr>
                <w:rFonts w:ascii="Arial" w:hAnsi="Arial" w:cs="Arial"/>
                <w:sz w:val="24"/>
                <w:szCs w:val="24"/>
              </w:rPr>
              <w:t>Nuevos empleaos estimados con la prórroga.</w:t>
            </w:r>
          </w:p>
        </w:tc>
        <w:tc>
          <w:tcPr>
            <w:tcW w:w="1418" w:type="dxa"/>
            <w:vAlign w:val="center"/>
          </w:tcPr>
          <w:p w:rsidR="00210879"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210879"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210879" w:rsidRDefault="00210879" w:rsidP="00F0489B">
            <w:pPr>
              <w:jc w:val="center"/>
              <w:rPr>
                <w:rFonts w:ascii="Arial" w:hAnsi="Arial" w:cs="Arial"/>
                <w:sz w:val="24"/>
                <w:szCs w:val="24"/>
              </w:rPr>
            </w:pPr>
            <w:r>
              <w:rPr>
                <w:rFonts w:ascii="Arial" w:hAnsi="Arial" w:cs="Arial"/>
                <w:sz w:val="24"/>
                <w:szCs w:val="24"/>
              </w:rPr>
              <w:t>Andrea Galán</w:t>
            </w:r>
          </w:p>
        </w:tc>
      </w:tr>
      <w:tr w:rsidR="00210879" w:rsidRPr="00312BCB" w:rsidTr="00F0489B">
        <w:trPr>
          <w:trHeight w:val="232"/>
        </w:trPr>
        <w:tc>
          <w:tcPr>
            <w:tcW w:w="4101" w:type="dxa"/>
            <w:vAlign w:val="center"/>
          </w:tcPr>
          <w:p w:rsidR="00210879" w:rsidRDefault="00210879" w:rsidP="00B23343">
            <w:pPr>
              <w:rPr>
                <w:rFonts w:ascii="Arial" w:hAnsi="Arial" w:cs="Arial"/>
                <w:sz w:val="24"/>
                <w:szCs w:val="24"/>
              </w:rPr>
            </w:pPr>
            <w:r>
              <w:rPr>
                <w:rFonts w:ascii="Arial" w:hAnsi="Arial" w:cs="Arial"/>
                <w:sz w:val="24"/>
                <w:szCs w:val="24"/>
              </w:rPr>
              <w:t>Actividades de RSE de la ZF, incluyendo las de los usuarios</w:t>
            </w:r>
          </w:p>
        </w:tc>
        <w:tc>
          <w:tcPr>
            <w:tcW w:w="1418" w:type="dxa"/>
            <w:vAlign w:val="center"/>
          </w:tcPr>
          <w:p w:rsidR="00210879"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210879"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210879" w:rsidRDefault="00210879" w:rsidP="00F0489B">
            <w:pPr>
              <w:jc w:val="center"/>
              <w:rPr>
                <w:rFonts w:ascii="Arial" w:hAnsi="Arial" w:cs="Arial"/>
                <w:sz w:val="24"/>
                <w:szCs w:val="24"/>
              </w:rPr>
            </w:pPr>
            <w:r>
              <w:rPr>
                <w:rFonts w:ascii="Arial" w:hAnsi="Arial" w:cs="Arial"/>
                <w:sz w:val="24"/>
                <w:szCs w:val="24"/>
              </w:rPr>
              <w:t>Johana Restrepo</w:t>
            </w:r>
          </w:p>
        </w:tc>
      </w:tr>
      <w:tr w:rsidR="00210879" w:rsidRPr="00312BCB" w:rsidTr="00F0489B">
        <w:trPr>
          <w:trHeight w:val="232"/>
        </w:trPr>
        <w:tc>
          <w:tcPr>
            <w:tcW w:w="4101" w:type="dxa"/>
            <w:vAlign w:val="center"/>
          </w:tcPr>
          <w:p w:rsidR="00210879" w:rsidRDefault="00210879" w:rsidP="00B23343">
            <w:pPr>
              <w:rPr>
                <w:rFonts w:ascii="Arial" w:hAnsi="Arial" w:cs="Arial"/>
                <w:sz w:val="24"/>
                <w:szCs w:val="24"/>
              </w:rPr>
            </w:pPr>
            <w:r>
              <w:rPr>
                <w:rFonts w:ascii="Arial" w:hAnsi="Arial" w:cs="Arial"/>
                <w:sz w:val="24"/>
                <w:szCs w:val="24"/>
              </w:rPr>
              <w:t>Actividades de mercadeo: eventos, agendas, misiones y publicaciones.</w:t>
            </w:r>
          </w:p>
        </w:tc>
        <w:tc>
          <w:tcPr>
            <w:tcW w:w="1418" w:type="dxa"/>
            <w:vAlign w:val="center"/>
          </w:tcPr>
          <w:p w:rsidR="00210879"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210879"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210879" w:rsidRDefault="00210879" w:rsidP="00F0489B">
            <w:pPr>
              <w:jc w:val="center"/>
              <w:rPr>
                <w:rFonts w:ascii="Arial" w:hAnsi="Arial" w:cs="Arial"/>
                <w:sz w:val="24"/>
                <w:szCs w:val="24"/>
              </w:rPr>
            </w:pPr>
            <w:r>
              <w:rPr>
                <w:rFonts w:ascii="Arial" w:hAnsi="Arial" w:cs="Arial"/>
                <w:sz w:val="24"/>
                <w:szCs w:val="24"/>
              </w:rPr>
              <w:t>Juliana García</w:t>
            </w:r>
          </w:p>
        </w:tc>
      </w:tr>
      <w:tr w:rsidR="00210879" w:rsidRPr="00312BCB" w:rsidTr="00F0489B">
        <w:trPr>
          <w:trHeight w:val="232"/>
        </w:trPr>
        <w:tc>
          <w:tcPr>
            <w:tcW w:w="4101" w:type="dxa"/>
            <w:vAlign w:val="center"/>
          </w:tcPr>
          <w:p w:rsidR="00210879" w:rsidRDefault="00210879" w:rsidP="00B23343">
            <w:pPr>
              <w:rPr>
                <w:rFonts w:ascii="Arial" w:hAnsi="Arial" w:cs="Arial"/>
                <w:sz w:val="24"/>
                <w:szCs w:val="24"/>
              </w:rPr>
            </w:pPr>
            <w:r>
              <w:rPr>
                <w:rFonts w:ascii="Arial" w:hAnsi="Arial" w:cs="Arial"/>
                <w:sz w:val="24"/>
                <w:szCs w:val="24"/>
              </w:rPr>
              <w:t>Principales empresas ubicadas en la región o clústeres sectoriales.</w:t>
            </w:r>
          </w:p>
        </w:tc>
        <w:tc>
          <w:tcPr>
            <w:tcW w:w="1418" w:type="dxa"/>
            <w:vAlign w:val="center"/>
          </w:tcPr>
          <w:p w:rsidR="00210879"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210879" w:rsidRDefault="00210879" w:rsidP="00F0489B">
            <w:pPr>
              <w:jc w:val="center"/>
              <w:rPr>
                <w:rFonts w:ascii="Arial" w:hAnsi="Arial" w:cs="Arial"/>
                <w:sz w:val="24"/>
                <w:szCs w:val="24"/>
              </w:rPr>
            </w:pPr>
            <w:r>
              <w:rPr>
                <w:rFonts w:ascii="Arial" w:hAnsi="Arial" w:cs="Arial"/>
                <w:sz w:val="24"/>
                <w:szCs w:val="24"/>
              </w:rPr>
              <w:t>N/A</w:t>
            </w:r>
          </w:p>
        </w:tc>
        <w:tc>
          <w:tcPr>
            <w:tcW w:w="2118" w:type="dxa"/>
            <w:vAlign w:val="center"/>
          </w:tcPr>
          <w:p w:rsidR="00210879" w:rsidRDefault="00210879" w:rsidP="00F0489B">
            <w:pPr>
              <w:jc w:val="center"/>
              <w:rPr>
                <w:rFonts w:ascii="Arial" w:hAnsi="Arial" w:cs="Arial"/>
                <w:sz w:val="24"/>
                <w:szCs w:val="24"/>
              </w:rPr>
            </w:pPr>
            <w:r>
              <w:rPr>
                <w:rFonts w:ascii="Arial" w:hAnsi="Arial" w:cs="Arial"/>
                <w:sz w:val="24"/>
                <w:szCs w:val="24"/>
              </w:rPr>
              <w:t>Juliana García</w:t>
            </w:r>
          </w:p>
        </w:tc>
      </w:tr>
      <w:tr w:rsidR="00210879" w:rsidRPr="00312BCB" w:rsidTr="00F0489B">
        <w:trPr>
          <w:trHeight w:val="232"/>
        </w:trPr>
        <w:tc>
          <w:tcPr>
            <w:tcW w:w="4101" w:type="dxa"/>
            <w:vAlign w:val="center"/>
          </w:tcPr>
          <w:p w:rsidR="00210879" w:rsidRDefault="00A42FF4" w:rsidP="00B23343">
            <w:pPr>
              <w:rPr>
                <w:rFonts w:ascii="Arial" w:hAnsi="Arial" w:cs="Arial"/>
                <w:sz w:val="24"/>
                <w:szCs w:val="24"/>
              </w:rPr>
            </w:pPr>
            <w:r>
              <w:rPr>
                <w:rFonts w:ascii="Arial" w:hAnsi="Arial" w:cs="Arial"/>
                <w:sz w:val="24"/>
                <w:szCs w:val="24"/>
              </w:rPr>
              <w:t>Propuestas de valor de la ZF</w:t>
            </w:r>
          </w:p>
        </w:tc>
        <w:tc>
          <w:tcPr>
            <w:tcW w:w="1418" w:type="dxa"/>
            <w:vAlign w:val="center"/>
          </w:tcPr>
          <w:p w:rsidR="00210879"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210879" w:rsidRDefault="00AB65F0" w:rsidP="00F0489B">
            <w:pPr>
              <w:jc w:val="center"/>
              <w:rPr>
                <w:rFonts w:ascii="Arial" w:hAnsi="Arial" w:cs="Arial"/>
                <w:sz w:val="24"/>
                <w:szCs w:val="24"/>
              </w:rPr>
            </w:pPr>
            <w:r>
              <w:rPr>
                <w:rFonts w:ascii="Arial" w:hAnsi="Arial" w:cs="Arial"/>
                <w:sz w:val="24"/>
                <w:szCs w:val="24"/>
              </w:rPr>
              <w:t>N/A</w:t>
            </w:r>
          </w:p>
        </w:tc>
        <w:tc>
          <w:tcPr>
            <w:tcW w:w="2118" w:type="dxa"/>
            <w:vAlign w:val="center"/>
          </w:tcPr>
          <w:p w:rsidR="00210879" w:rsidRDefault="00A42FF4" w:rsidP="00F0489B">
            <w:pPr>
              <w:jc w:val="center"/>
              <w:rPr>
                <w:rFonts w:ascii="Arial" w:hAnsi="Arial" w:cs="Arial"/>
                <w:sz w:val="24"/>
                <w:szCs w:val="24"/>
              </w:rPr>
            </w:pPr>
            <w:r>
              <w:rPr>
                <w:rFonts w:ascii="Arial" w:hAnsi="Arial" w:cs="Arial"/>
                <w:sz w:val="24"/>
                <w:szCs w:val="24"/>
              </w:rPr>
              <w:t>Juliana García</w:t>
            </w:r>
          </w:p>
        </w:tc>
      </w:tr>
      <w:tr w:rsidR="00645B7D" w:rsidRPr="00312BCB" w:rsidTr="00F0489B">
        <w:trPr>
          <w:trHeight w:val="232"/>
        </w:trPr>
        <w:tc>
          <w:tcPr>
            <w:tcW w:w="4101" w:type="dxa"/>
            <w:vAlign w:val="center"/>
          </w:tcPr>
          <w:p w:rsidR="00645B7D" w:rsidRDefault="00645B7D" w:rsidP="00B23343">
            <w:pPr>
              <w:rPr>
                <w:rFonts w:ascii="Arial" w:hAnsi="Arial" w:cs="Arial"/>
                <w:sz w:val="24"/>
                <w:szCs w:val="24"/>
              </w:rPr>
            </w:pPr>
            <w:r>
              <w:rPr>
                <w:rFonts w:ascii="Arial" w:hAnsi="Arial" w:cs="Arial"/>
                <w:sz w:val="24"/>
                <w:szCs w:val="24"/>
              </w:rPr>
              <w:lastRenderedPageBreak/>
              <w:t>Verificar con quien se puede solicitar el dato de impacto de empleabilidad en Caimalito y La Virginia durante estos 10 años</w:t>
            </w:r>
          </w:p>
        </w:tc>
        <w:tc>
          <w:tcPr>
            <w:tcW w:w="1418" w:type="dxa"/>
            <w:vAlign w:val="center"/>
          </w:tcPr>
          <w:p w:rsidR="00645B7D" w:rsidRDefault="00811B61" w:rsidP="00F0489B">
            <w:pPr>
              <w:jc w:val="center"/>
              <w:rPr>
                <w:rFonts w:ascii="Arial" w:hAnsi="Arial" w:cs="Arial"/>
                <w:sz w:val="24"/>
                <w:szCs w:val="24"/>
              </w:rPr>
            </w:pPr>
            <w:r>
              <w:rPr>
                <w:rFonts w:ascii="Arial" w:hAnsi="Arial" w:cs="Arial"/>
                <w:sz w:val="24"/>
                <w:szCs w:val="24"/>
              </w:rPr>
              <w:t>17/02/2020</w:t>
            </w:r>
          </w:p>
        </w:tc>
        <w:tc>
          <w:tcPr>
            <w:tcW w:w="1577" w:type="dxa"/>
            <w:vAlign w:val="center"/>
          </w:tcPr>
          <w:p w:rsidR="00645B7D" w:rsidRDefault="00811B61" w:rsidP="00F0489B">
            <w:pPr>
              <w:jc w:val="center"/>
              <w:rPr>
                <w:rFonts w:ascii="Arial" w:hAnsi="Arial" w:cs="Arial"/>
                <w:sz w:val="24"/>
                <w:szCs w:val="24"/>
              </w:rPr>
            </w:pPr>
            <w:r>
              <w:rPr>
                <w:rFonts w:ascii="Arial" w:hAnsi="Arial" w:cs="Arial"/>
                <w:sz w:val="24"/>
                <w:szCs w:val="24"/>
              </w:rPr>
              <w:t>N/A</w:t>
            </w:r>
          </w:p>
        </w:tc>
        <w:tc>
          <w:tcPr>
            <w:tcW w:w="2118" w:type="dxa"/>
            <w:vAlign w:val="center"/>
          </w:tcPr>
          <w:p w:rsidR="00645B7D" w:rsidRDefault="00645B7D" w:rsidP="00F0489B">
            <w:pPr>
              <w:jc w:val="center"/>
              <w:rPr>
                <w:rFonts w:ascii="Arial" w:hAnsi="Arial" w:cs="Arial"/>
                <w:sz w:val="24"/>
                <w:szCs w:val="24"/>
              </w:rPr>
            </w:pPr>
            <w:r>
              <w:rPr>
                <w:rFonts w:ascii="Arial" w:hAnsi="Arial" w:cs="Arial"/>
                <w:sz w:val="24"/>
                <w:szCs w:val="24"/>
              </w:rPr>
              <w:t xml:space="preserve">Johana Restrepo </w:t>
            </w:r>
          </w:p>
        </w:tc>
      </w:tr>
    </w:tbl>
    <w:p w:rsidR="00694506" w:rsidRDefault="00694506"/>
    <w:p w:rsidR="00AC54F0" w:rsidRDefault="00AC54F0"/>
    <w:p w:rsidR="00AC54F0" w:rsidRDefault="00AC54F0"/>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AC54F0">
        <w:trPr>
          <w:trHeight w:val="246"/>
        </w:trPr>
        <w:tc>
          <w:tcPr>
            <w:tcW w:w="9209" w:type="dxa"/>
            <w:gridSpan w:val="6"/>
            <w:shd w:val="clear" w:color="auto" w:fill="auto"/>
            <w:vAlign w:val="center"/>
          </w:tcPr>
          <w:p w:rsidR="008851EB" w:rsidRPr="00EC4207" w:rsidRDefault="00AC54F0" w:rsidP="00AC54F0">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AB65F0" w:rsidP="00465E9A">
            <w:pPr>
              <w:jc w:val="center"/>
              <w:rPr>
                <w:rFonts w:ascii="Arial" w:hAnsi="Arial" w:cs="Arial"/>
                <w:b/>
                <w:sz w:val="18"/>
                <w:szCs w:val="18"/>
              </w:rPr>
            </w:pPr>
            <w:r>
              <w:rPr>
                <w:rFonts w:ascii="Arial" w:hAnsi="Arial" w:cs="Arial"/>
                <w:sz w:val="18"/>
                <w:szCs w:val="18"/>
              </w:rPr>
              <w:t>17</w:t>
            </w:r>
            <w:r w:rsidR="00F57F3F">
              <w:rPr>
                <w:rFonts w:ascii="Arial" w:hAnsi="Arial" w:cs="Arial"/>
                <w:sz w:val="18"/>
                <w:szCs w:val="18"/>
              </w:rPr>
              <w:t>/</w:t>
            </w:r>
            <w:r>
              <w:rPr>
                <w:rFonts w:ascii="Arial" w:hAnsi="Arial" w:cs="Arial"/>
                <w:sz w:val="18"/>
                <w:szCs w:val="18"/>
              </w:rPr>
              <w:t>43</w:t>
            </w:r>
            <w:r w:rsidR="003529C6" w:rsidRPr="003529C6">
              <w:rPr>
                <w:rFonts w:ascii="Arial" w:hAnsi="Arial" w:cs="Arial"/>
                <w:sz w:val="18"/>
                <w:szCs w:val="18"/>
              </w:rPr>
              <w:t xml:space="preserve"> =</w:t>
            </w:r>
            <w:r>
              <w:rPr>
                <w:rFonts w:ascii="Arial" w:hAnsi="Arial" w:cs="Arial"/>
                <w:b/>
                <w:sz w:val="18"/>
                <w:szCs w:val="18"/>
              </w:rPr>
              <w:t xml:space="preserve"> 39.53</w:t>
            </w:r>
            <w:r w:rsidR="00F57F3F">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832382">
            <w:pPr>
              <w:jc w:val="center"/>
              <w:rPr>
                <w:rFonts w:ascii="Arial" w:hAnsi="Arial" w:cs="Arial"/>
                <w:b/>
                <w:sz w:val="18"/>
                <w:szCs w:val="18"/>
              </w:rPr>
            </w:pPr>
            <w:r>
              <w:rPr>
                <w:rFonts w:ascii="Arial" w:hAnsi="Arial" w:cs="Arial"/>
                <w:b/>
                <w:sz w:val="18"/>
                <w:szCs w:val="18"/>
              </w:rPr>
              <w:t>Aceptada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Coordinadora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EE4" w:rsidRDefault="00FE0EE4" w:rsidP="00DC7D25">
      <w:pPr>
        <w:spacing w:after="0" w:line="240" w:lineRule="auto"/>
      </w:pPr>
      <w:r>
        <w:separator/>
      </w:r>
    </w:p>
  </w:endnote>
  <w:endnote w:type="continuationSeparator" w:id="0">
    <w:p w:rsidR="00FE0EE4" w:rsidRDefault="00FE0EE4"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EE4" w:rsidRDefault="00FE0EE4" w:rsidP="00DC7D25">
      <w:pPr>
        <w:spacing w:after="0" w:line="240" w:lineRule="auto"/>
      </w:pPr>
      <w:r>
        <w:separator/>
      </w:r>
    </w:p>
  </w:footnote>
  <w:footnote w:type="continuationSeparator" w:id="0">
    <w:p w:rsidR="00FE0EE4" w:rsidRDefault="00FE0EE4"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AA4ACC"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AA4ACC" w:rsidRDefault="00AA4ACC"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4ACC" w:rsidRPr="00F446A0" w:rsidRDefault="00AA4ACC" w:rsidP="00DC7D25">
          <w:pPr>
            <w:rPr>
              <w:rFonts w:ascii="Arial" w:hAnsi="Arial"/>
              <w:b/>
              <w:bCs/>
              <w:color w:val="000000"/>
            </w:rPr>
          </w:pPr>
          <w:r>
            <w:rPr>
              <w:rFonts w:ascii="Arial" w:hAnsi="Arial"/>
              <w:b/>
              <w:bCs/>
              <w:color w:val="000000"/>
            </w:rPr>
            <w:t xml:space="preserve">                                REGISTRO DE ACTA</w:t>
          </w:r>
        </w:p>
      </w:tc>
    </w:tr>
    <w:tr w:rsidR="00AA4ACC"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AA4ACC" w:rsidRPr="00A1218E" w:rsidRDefault="00AA4ACC"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AA4ACC" w:rsidRPr="00A1218E" w:rsidRDefault="00AA4ACC"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AA4ACC" w:rsidRPr="00A1218E" w:rsidRDefault="00AA4ACC"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AA4ACC" w:rsidRPr="00A1218E" w:rsidRDefault="00AA4ACC"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AA4ACC" w:rsidRPr="00A1218E" w:rsidRDefault="00AA4ACC" w:rsidP="00DC7D25">
          <w:pPr>
            <w:jc w:val="center"/>
            <w:rPr>
              <w:rFonts w:ascii="Arial" w:hAnsi="Arial"/>
              <w:b/>
              <w:bCs/>
              <w:color w:val="000000"/>
            </w:rPr>
          </w:pPr>
          <w:r w:rsidRPr="00A1218E">
            <w:rPr>
              <w:rFonts w:ascii="Arial" w:hAnsi="Arial"/>
              <w:b/>
              <w:bCs/>
              <w:color w:val="000000"/>
            </w:rPr>
            <w:t>PÁGINA</w:t>
          </w:r>
        </w:p>
      </w:tc>
    </w:tr>
    <w:tr w:rsidR="00AA4ACC"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AA4ACC" w:rsidRPr="00A1218E" w:rsidRDefault="00AA4ACC"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AA4ACC" w:rsidRPr="00A1218E" w:rsidRDefault="00AA4ACC"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AA4ACC" w:rsidRPr="00A1218E" w:rsidRDefault="00AA4ACC"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AA4ACC" w:rsidRPr="00A1218E" w:rsidRDefault="00AA4ACC"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AA4ACC" w:rsidRPr="00A1218E" w:rsidRDefault="00AA4ACC"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9D012B" w:rsidRPr="009D012B">
            <w:rPr>
              <w:rFonts w:ascii="Arial" w:hAnsi="Arial" w:cs="Arial"/>
              <w:noProof/>
              <w:color w:val="000000"/>
              <w:lang w:val="es-ES"/>
            </w:rPr>
            <w:t>21</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23</w:t>
          </w:r>
        </w:p>
      </w:tc>
    </w:tr>
  </w:tbl>
  <w:p w:rsidR="00AA4ACC" w:rsidRDefault="00AA4A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F61EB7"/>
    <w:multiLevelType w:val="hybridMultilevel"/>
    <w:tmpl w:val="3434318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876AE8"/>
    <w:multiLevelType w:val="hybridMultilevel"/>
    <w:tmpl w:val="036805AE"/>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06E3619"/>
    <w:multiLevelType w:val="hybridMultilevel"/>
    <w:tmpl w:val="4560D438"/>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7C21E0"/>
    <w:multiLevelType w:val="hybridMultilevel"/>
    <w:tmpl w:val="828CC852"/>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AB050D"/>
    <w:multiLevelType w:val="hybridMultilevel"/>
    <w:tmpl w:val="FF621D16"/>
    <w:lvl w:ilvl="0" w:tplc="230E48F4">
      <w:start w:val="1"/>
      <w:numFmt w:val="bullet"/>
      <w:lvlText w:val="•"/>
      <w:lvlJc w:val="left"/>
      <w:pPr>
        <w:tabs>
          <w:tab w:val="num" w:pos="720"/>
        </w:tabs>
        <w:ind w:left="720" w:hanging="360"/>
      </w:pPr>
      <w:rPr>
        <w:rFonts w:ascii="Arial" w:hAnsi="Arial" w:hint="default"/>
      </w:rPr>
    </w:lvl>
    <w:lvl w:ilvl="1" w:tplc="3A2C14A4" w:tentative="1">
      <w:start w:val="1"/>
      <w:numFmt w:val="bullet"/>
      <w:lvlText w:val="•"/>
      <w:lvlJc w:val="left"/>
      <w:pPr>
        <w:tabs>
          <w:tab w:val="num" w:pos="1440"/>
        </w:tabs>
        <w:ind w:left="1440" w:hanging="360"/>
      </w:pPr>
      <w:rPr>
        <w:rFonts w:ascii="Arial" w:hAnsi="Arial" w:hint="default"/>
      </w:rPr>
    </w:lvl>
    <w:lvl w:ilvl="2" w:tplc="1CB47898" w:tentative="1">
      <w:start w:val="1"/>
      <w:numFmt w:val="bullet"/>
      <w:lvlText w:val="•"/>
      <w:lvlJc w:val="left"/>
      <w:pPr>
        <w:tabs>
          <w:tab w:val="num" w:pos="2160"/>
        </w:tabs>
        <w:ind w:left="2160" w:hanging="360"/>
      </w:pPr>
      <w:rPr>
        <w:rFonts w:ascii="Arial" w:hAnsi="Arial" w:hint="default"/>
      </w:rPr>
    </w:lvl>
    <w:lvl w:ilvl="3" w:tplc="D7FECD30" w:tentative="1">
      <w:start w:val="1"/>
      <w:numFmt w:val="bullet"/>
      <w:lvlText w:val="•"/>
      <w:lvlJc w:val="left"/>
      <w:pPr>
        <w:tabs>
          <w:tab w:val="num" w:pos="2880"/>
        </w:tabs>
        <w:ind w:left="2880" w:hanging="360"/>
      </w:pPr>
      <w:rPr>
        <w:rFonts w:ascii="Arial" w:hAnsi="Arial" w:hint="default"/>
      </w:rPr>
    </w:lvl>
    <w:lvl w:ilvl="4" w:tplc="43C43A94" w:tentative="1">
      <w:start w:val="1"/>
      <w:numFmt w:val="bullet"/>
      <w:lvlText w:val="•"/>
      <w:lvlJc w:val="left"/>
      <w:pPr>
        <w:tabs>
          <w:tab w:val="num" w:pos="3600"/>
        </w:tabs>
        <w:ind w:left="3600" w:hanging="360"/>
      </w:pPr>
      <w:rPr>
        <w:rFonts w:ascii="Arial" w:hAnsi="Arial" w:hint="default"/>
      </w:rPr>
    </w:lvl>
    <w:lvl w:ilvl="5" w:tplc="9B1C0FB8" w:tentative="1">
      <w:start w:val="1"/>
      <w:numFmt w:val="bullet"/>
      <w:lvlText w:val="•"/>
      <w:lvlJc w:val="left"/>
      <w:pPr>
        <w:tabs>
          <w:tab w:val="num" w:pos="4320"/>
        </w:tabs>
        <w:ind w:left="4320" w:hanging="360"/>
      </w:pPr>
      <w:rPr>
        <w:rFonts w:ascii="Arial" w:hAnsi="Arial" w:hint="default"/>
      </w:rPr>
    </w:lvl>
    <w:lvl w:ilvl="6" w:tplc="8CC4A538" w:tentative="1">
      <w:start w:val="1"/>
      <w:numFmt w:val="bullet"/>
      <w:lvlText w:val="•"/>
      <w:lvlJc w:val="left"/>
      <w:pPr>
        <w:tabs>
          <w:tab w:val="num" w:pos="5040"/>
        </w:tabs>
        <w:ind w:left="5040" w:hanging="360"/>
      </w:pPr>
      <w:rPr>
        <w:rFonts w:ascii="Arial" w:hAnsi="Arial" w:hint="default"/>
      </w:rPr>
    </w:lvl>
    <w:lvl w:ilvl="7" w:tplc="D9F4FA50" w:tentative="1">
      <w:start w:val="1"/>
      <w:numFmt w:val="bullet"/>
      <w:lvlText w:val="•"/>
      <w:lvlJc w:val="left"/>
      <w:pPr>
        <w:tabs>
          <w:tab w:val="num" w:pos="5760"/>
        </w:tabs>
        <w:ind w:left="5760" w:hanging="360"/>
      </w:pPr>
      <w:rPr>
        <w:rFonts w:ascii="Arial" w:hAnsi="Arial" w:hint="default"/>
      </w:rPr>
    </w:lvl>
    <w:lvl w:ilvl="8" w:tplc="883A91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F52381"/>
    <w:multiLevelType w:val="hybridMultilevel"/>
    <w:tmpl w:val="AA8E75E2"/>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E94737"/>
    <w:multiLevelType w:val="hybridMultilevel"/>
    <w:tmpl w:val="9FC255D0"/>
    <w:lvl w:ilvl="0" w:tplc="6100B7FA">
      <w:start w:val="1"/>
      <w:numFmt w:val="bullet"/>
      <w:lvlText w:val="•"/>
      <w:lvlJc w:val="left"/>
      <w:pPr>
        <w:tabs>
          <w:tab w:val="num" w:pos="720"/>
        </w:tabs>
        <w:ind w:left="720" w:hanging="360"/>
      </w:pPr>
      <w:rPr>
        <w:rFonts w:ascii="Arial" w:hAnsi="Arial" w:hint="default"/>
      </w:rPr>
    </w:lvl>
    <w:lvl w:ilvl="1" w:tplc="9CCEF93A" w:tentative="1">
      <w:start w:val="1"/>
      <w:numFmt w:val="bullet"/>
      <w:lvlText w:val="•"/>
      <w:lvlJc w:val="left"/>
      <w:pPr>
        <w:tabs>
          <w:tab w:val="num" w:pos="1440"/>
        </w:tabs>
        <w:ind w:left="1440" w:hanging="360"/>
      </w:pPr>
      <w:rPr>
        <w:rFonts w:ascii="Arial" w:hAnsi="Arial" w:hint="default"/>
      </w:rPr>
    </w:lvl>
    <w:lvl w:ilvl="2" w:tplc="A76676D0" w:tentative="1">
      <w:start w:val="1"/>
      <w:numFmt w:val="bullet"/>
      <w:lvlText w:val="•"/>
      <w:lvlJc w:val="left"/>
      <w:pPr>
        <w:tabs>
          <w:tab w:val="num" w:pos="2160"/>
        </w:tabs>
        <w:ind w:left="2160" w:hanging="360"/>
      </w:pPr>
      <w:rPr>
        <w:rFonts w:ascii="Arial" w:hAnsi="Arial" w:hint="default"/>
      </w:rPr>
    </w:lvl>
    <w:lvl w:ilvl="3" w:tplc="A1D63330" w:tentative="1">
      <w:start w:val="1"/>
      <w:numFmt w:val="bullet"/>
      <w:lvlText w:val="•"/>
      <w:lvlJc w:val="left"/>
      <w:pPr>
        <w:tabs>
          <w:tab w:val="num" w:pos="2880"/>
        </w:tabs>
        <w:ind w:left="2880" w:hanging="360"/>
      </w:pPr>
      <w:rPr>
        <w:rFonts w:ascii="Arial" w:hAnsi="Arial" w:hint="default"/>
      </w:rPr>
    </w:lvl>
    <w:lvl w:ilvl="4" w:tplc="0D1C31F2" w:tentative="1">
      <w:start w:val="1"/>
      <w:numFmt w:val="bullet"/>
      <w:lvlText w:val="•"/>
      <w:lvlJc w:val="left"/>
      <w:pPr>
        <w:tabs>
          <w:tab w:val="num" w:pos="3600"/>
        </w:tabs>
        <w:ind w:left="3600" w:hanging="360"/>
      </w:pPr>
      <w:rPr>
        <w:rFonts w:ascii="Arial" w:hAnsi="Arial" w:hint="default"/>
      </w:rPr>
    </w:lvl>
    <w:lvl w:ilvl="5" w:tplc="5D806D80" w:tentative="1">
      <w:start w:val="1"/>
      <w:numFmt w:val="bullet"/>
      <w:lvlText w:val="•"/>
      <w:lvlJc w:val="left"/>
      <w:pPr>
        <w:tabs>
          <w:tab w:val="num" w:pos="4320"/>
        </w:tabs>
        <w:ind w:left="4320" w:hanging="360"/>
      </w:pPr>
      <w:rPr>
        <w:rFonts w:ascii="Arial" w:hAnsi="Arial" w:hint="default"/>
      </w:rPr>
    </w:lvl>
    <w:lvl w:ilvl="6" w:tplc="67EA0316" w:tentative="1">
      <w:start w:val="1"/>
      <w:numFmt w:val="bullet"/>
      <w:lvlText w:val="•"/>
      <w:lvlJc w:val="left"/>
      <w:pPr>
        <w:tabs>
          <w:tab w:val="num" w:pos="5040"/>
        </w:tabs>
        <w:ind w:left="5040" w:hanging="360"/>
      </w:pPr>
      <w:rPr>
        <w:rFonts w:ascii="Arial" w:hAnsi="Arial" w:hint="default"/>
      </w:rPr>
    </w:lvl>
    <w:lvl w:ilvl="7" w:tplc="D82499AA" w:tentative="1">
      <w:start w:val="1"/>
      <w:numFmt w:val="bullet"/>
      <w:lvlText w:val="•"/>
      <w:lvlJc w:val="left"/>
      <w:pPr>
        <w:tabs>
          <w:tab w:val="num" w:pos="5760"/>
        </w:tabs>
        <w:ind w:left="5760" w:hanging="360"/>
      </w:pPr>
      <w:rPr>
        <w:rFonts w:ascii="Arial" w:hAnsi="Arial" w:hint="default"/>
      </w:rPr>
    </w:lvl>
    <w:lvl w:ilvl="8" w:tplc="8C3A11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9C5421"/>
    <w:multiLevelType w:val="hybridMultilevel"/>
    <w:tmpl w:val="6ABC4320"/>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CE3CA0"/>
    <w:multiLevelType w:val="hybridMultilevel"/>
    <w:tmpl w:val="DEC4ACBE"/>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DAF1D7D"/>
    <w:multiLevelType w:val="hybridMultilevel"/>
    <w:tmpl w:val="EC2C17F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9"/>
  </w:num>
  <w:num w:numId="3">
    <w:abstractNumId w:val="8"/>
  </w:num>
  <w:num w:numId="4">
    <w:abstractNumId w:val="0"/>
  </w:num>
  <w:num w:numId="5">
    <w:abstractNumId w:val="10"/>
  </w:num>
  <w:num w:numId="6">
    <w:abstractNumId w:val="1"/>
  </w:num>
  <w:num w:numId="7">
    <w:abstractNumId w:val="15"/>
  </w:num>
  <w:num w:numId="8">
    <w:abstractNumId w:val="16"/>
  </w:num>
  <w:num w:numId="9">
    <w:abstractNumId w:val="14"/>
  </w:num>
  <w:num w:numId="10">
    <w:abstractNumId w:val="12"/>
  </w:num>
  <w:num w:numId="11">
    <w:abstractNumId w:val="2"/>
  </w:num>
  <w:num w:numId="12">
    <w:abstractNumId w:val="7"/>
  </w:num>
  <w:num w:numId="13">
    <w:abstractNumId w:val="4"/>
  </w:num>
  <w:num w:numId="14">
    <w:abstractNumId w:val="5"/>
  </w:num>
  <w:num w:numId="15">
    <w:abstractNumId w:val="6"/>
  </w:num>
  <w:num w:numId="16">
    <w:abstractNumId w:val="13"/>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37F8"/>
    <w:rsid w:val="00003885"/>
    <w:rsid w:val="00003ABE"/>
    <w:rsid w:val="00004F19"/>
    <w:rsid w:val="00015792"/>
    <w:rsid w:val="00027E14"/>
    <w:rsid w:val="00030CB3"/>
    <w:rsid w:val="00030FF4"/>
    <w:rsid w:val="00032126"/>
    <w:rsid w:val="00041FAD"/>
    <w:rsid w:val="00067700"/>
    <w:rsid w:val="000720B6"/>
    <w:rsid w:val="000744DD"/>
    <w:rsid w:val="000779B3"/>
    <w:rsid w:val="00090714"/>
    <w:rsid w:val="000943D8"/>
    <w:rsid w:val="0009686E"/>
    <w:rsid w:val="00097214"/>
    <w:rsid w:val="000A2DA6"/>
    <w:rsid w:val="000A3FFB"/>
    <w:rsid w:val="000A5756"/>
    <w:rsid w:val="000A7535"/>
    <w:rsid w:val="000B10E5"/>
    <w:rsid w:val="000B2A16"/>
    <w:rsid w:val="000B4637"/>
    <w:rsid w:val="000B6C4E"/>
    <w:rsid w:val="000D0D3D"/>
    <w:rsid w:val="000D4E4B"/>
    <w:rsid w:val="000E3239"/>
    <w:rsid w:val="000E34CE"/>
    <w:rsid w:val="000E7302"/>
    <w:rsid w:val="000F1336"/>
    <w:rsid w:val="000F4B8D"/>
    <w:rsid w:val="00102B0E"/>
    <w:rsid w:val="00130B24"/>
    <w:rsid w:val="00136253"/>
    <w:rsid w:val="00152700"/>
    <w:rsid w:val="00176554"/>
    <w:rsid w:val="0017677B"/>
    <w:rsid w:val="0019190A"/>
    <w:rsid w:val="00192487"/>
    <w:rsid w:val="001A7919"/>
    <w:rsid w:val="001B7BF5"/>
    <w:rsid w:val="001C4423"/>
    <w:rsid w:val="001E7754"/>
    <w:rsid w:val="001F040C"/>
    <w:rsid w:val="001F2CCA"/>
    <w:rsid w:val="001F629B"/>
    <w:rsid w:val="001F718E"/>
    <w:rsid w:val="002009CC"/>
    <w:rsid w:val="00201038"/>
    <w:rsid w:val="00203946"/>
    <w:rsid w:val="00210879"/>
    <w:rsid w:val="00214FA9"/>
    <w:rsid w:val="00242D3D"/>
    <w:rsid w:val="00251781"/>
    <w:rsid w:val="00255FEA"/>
    <w:rsid w:val="00256C80"/>
    <w:rsid w:val="00270D48"/>
    <w:rsid w:val="00276700"/>
    <w:rsid w:val="002927CD"/>
    <w:rsid w:val="002948A2"/>
    <w:rsid w:val="002A3520"/>
    <w:rsid w:val="002B0E16"/>
    <w:rsid w:val="002B5BF5"/>
    <w:rsid w:val="002B6903"/>
    <w:rsid w:val="002C60AB"/>
    <w:rsid w:val="002C7228"/>
    <w:rsid w:val="002D042B"/>
    <w:rsid w:val="002E1A1E"/>
    <w:rsid w:val="002E4335"/>
    <w:rsid w:val="002E741B"/>
    <w:rsid w:val="002F16F3"/>
    <w:rsid w:val="00312BCB"/>
    <w:rsid w:val="00317902"/>
    <w:rsid w:val="00321F77"/>
    <w:rsid w:val="00334F4A"/>
    <w:rsid w:val="003443B3"/>
    <w:rsid w:val="0034673B"/>
    <w:rsid w:val="00350556"/>
    <w:rsid w:val="003529C6"/>
    <w:rsid w:val="003802A6"/>
    <w:rsid w:val="003832E5"/>
    <w:rsid w:val="00386E73"/>
    <w:rsid w:val="00387035"/>
    <w:rsid w:val="003929EE"/>
    <w:rsid w:val="003A108E"/>
    <w:rsid w:val="003A1A60"/>
    <w:rsid w:val="003A4784"/>
    <w:rsid w:val="003A59CC"/>
    <w:rsid w:val="003B18DF"/>
    <w:rsid w:val="003C774C"/>
    <w:rsid w:val="003E2BDB"/>
    <w:rsid w:val="003E3F97"/>
    <w:rsid w:val="003E53D7"/>
    <w:rsid w:val="003E6940"/>
    <w:rsid w:val="003E6CB6"/>
    <w:rsid w:val="003E7B3B"/>
    <w:rsid w:val="003F13B9"/>
    <w:rsid w:val="003F5F61"/>
    <w:rsid w:val="003F6166"/>
    <w:rsid w:val="00400189"/>
    <w:rsid w:val="00400543"/>
    <w:rsid w:val="00412C6B"/>
    <w:rsid w:val="0042654F"/>
    <w:rsid w:val="00445E8C"/>
    <w:rsid w:val="00445FED"/>
    <w:rsid w:val="0045351D"/>
    <w:rsid w:val="00464B84"/>
    <w:rsid w:val="00465E9A"/>
    <w:rsid w:val="004722CF"/>
    <w:rsid w:val="004726C3"/>
    <w:rsid w:val="004806CE"/>
    <w:rsid w:val="00480739"/>
    <w:rsid w:val="0048410A"/>
    <w:rsid w:val="004871C4"/>
    <w:rsid w:val="004A2269"/>
    <w:rsid w:val="004A348A"/>
    <w:rsid w:val="004B695D"/>
    <w:rsid w:val="004B7989"/>
    <w:rsid w:val="004C5472"/>
    <w:rsid w:val="004C5B97"/>
    <w:rsid w:val="004C7D71"/>
    <w:rsid w:val="004D2ADA"/>
    <w:rsid w:val="004E6C76"/>
    <w:rsid w:val="004F3DE2"/>
    <w:rsid w:val="0050270D"/>
    <w:rsid w:val="0051453C"/>
    <w:rsid w:val="005156B8"/>
    <w:rsid w:val="00527E26"/>
    <w:rsid w:val="00531922"/>
    <w:rsid w:val="005364EB"/>
    <w:rsid w:val="005449BA"/>
    <w:rsid w:val="00546C22"/>
    <w:rsid w:val="00556276"/>
    <w:rsid w:val="00576DFD"/>
    <w:rsid w:val="00577D3B"/>
    <w:rsid w:val="00581247"/>
    <w:rsid w:val="005863A2"/>
    <w:rsid w:val="00591E0A"/>
    <w:rsid w:val="00593B52"/>
    <w:rsid w:val="00596074"/>
    <w:rsid w:val="005970B8"/>
    <w:rsid w:val="005A43B4"/>
    <w:rsid w:val="005A6148"/>
    <w:rsid w:val="005C0C63"/>
    <w:rsid w:val="005C1C05"/>
    <w:rsid w:val="005D0B86"/>
    <w:rsid w:val="005E1339"/>
    <w:rsid w:val="00603622"/>
    <w:rsid w:val="00604797"/>
    <w:rsid w:val="006151E6"/>
    <w:rsid w:val="006222DA"/>
    <w:rsid w:val="0063362A"/>
    <w:rsid w:val="00633C9D"/>
    <w:rsid w:val="00636999"/>
    <w:rsid w:val="006369A7"/>
    <w:rsid w:val="00640EFB"/>
    <w:rsid w:val="00645B7D"/>
    <w:rsid w:val="00651034"/>
    <w:rsid w:val="0065132E"/>
    <w:rsid w:val="00680B57"/>
    <w:rsid w:val="00683438"/>
    <w:rsid w:val="006876BC"/>
    <w:rsid w:val="00692058"/>
    <w:rsid w:val="00692F19"/>
    <w:rsid w:val="00694506"/>
    <w:rsid w:val="006A330B"/>
    <w:rsid w:val="006A3A20"/>
    <w:rsid w:val="006A4D32"/>
    <w:rsid w:val="006B5CF8"/>
    <w:rsid w:val="006C08BA"/>
    <w:rsid w:val="006C59B7"/>
    <w:rsid w:val="006C5C57"/>
    <w:rsid w:val="006D6B57"/>
    <w:rsid w:val="006E047C"/>
    <w:rsid w:val="006E1110"/>
    <w:rsid w:val="006E712C"/>
    <w:rsid w:val="006F2D89"/>
    <w:rsid w:val="006F2E2B"/>
    <w:rsid w:val="00710F86"/>
    <w:rsid w:val="00720A07"/>
    <w:rsid w:val="007237EA"/>
    <w:rsid w:val="00746B9C"/>
    <w:rsid w:val="007475B9"/>
    <w:rsid w:val="007553F4"/>
    <w:rsid w:val="007610C0"/>
    <w:rsid w:val="00770614"/>
    <w:rsid w:val="00780FC7"/>
    <w:rsid w:val="0078330D"/>
    <w:rsid w:val="007853B3"/>
    <w:rsid w:val="00790BCC"/>
    <w:rsid w:val="007967AB"/>
    <w:rsid w:val="007A3F78"/>
    <w:rsid w:val="007A5031"/>
    <w:rsid w:val="007B3B87"/>
    <w:rsid w:val="007B3EDC"/>
    <w:rsid w:val="007C4C80"/>
    <w:rsid w:val="007C7596"/>
    <w:rsid w:val="007D30DC"/>
    <w:rsid w:val="007E2574"/>
    <w:rsid w:val="007E28BB"/>
    <w:rsid w:val="007E6C56"/>
    <w:rsid w:val="007E76F7"/>
    <w:rsid w:val="007F6C95"/>
    <w:rsid w:val="00801932"/>
    <w:rsid w:val="00811B61"/>
    <w:rsid w:val="008208C7"/>
    <w:rsid w:val="00832382"/>
    <w:rsid w:val="008363C9"/>
    <w:rsid w:val="008418DE"/>
    <w:rsid w:val="00845177"/>
    <w:rsid w:val="00856C12"/>
    <w:rsid w:val="008750C2"/>
    <w:rsid w:val="00876F0E"/>
    <w:rsid w:val="00877721"/>
    <w:rsid w:val="00883655"/>
    <w:rsid w:val="008851EB"/>
    <w:rsid w:val="00890639"/>
    <w:rsid w:val="008944D2"/>
    <w:rsid w:val="00896C3B"/>
    <w:rsid w:val="008A436E"/>
    <w:rsid w:val="008B69C0"/>
    <w:rsid w:val="008C0A4E"/>
    <w:rsid w:val="008C0A60"/>
    <w:rsid w:val="008C63E5"/>
    <w:rsid w:val="008D45A2"/>
    <w:rsid w:val="008E6BB3"/>
    <w:rsid w:val="008F5CDD"/>
    <w:rsid w:val="008F79E9"/>
    <w:rsid w:val="00906E06"/>
    <w:rsid w:val="00917002"/>
    <w:rsid w:val="00921D49"/>
    <w:rsid w:val="00922CFD"/>
    <w:rsid w:val="00931841"/>
    <w:rsid w:val="00933D44"/>
    <w:rsid w:val="009368D2"/>
    <w:rsid w:val="0094138C"/>
    <w:rsid w:val="00943B2B"/>
    <w:rsid w:val="009462D5"/>
    <w:rsid w:val="009476B9"/>
    <w:rsid w:val="00952AA9"/>
    <w:rsid w:val="0095753D"/>
    <w:rsid w:val="00957E24"/>
    <w:rsid w:val="009638E6"/>
    <w:rsid w:val="00963A39"/>
    <w:rsid w:val="00966663"/>
    <w:rsid w:val="0099195B"/>
    <w:rsid w:val="009A0322"/>
    <w:rsid w:val="009B0F04"/>
    <w:rsid w:val="009B5415"/>
    <w:rsid w:val="009B78C7"/>
    <w:rsid w:val="009C3254"/>
    <w:rsid w:val="009D012B"/>
    <w:rsid w:val="009F501A"/>
    <w:rsid w:val="009F7BCC"/>
    <w:rsid w:val="00A06D4F"/>
    <w:rsid w:val="00A10025"/>
    <w:rsid w:val="00A14851"/>
    <w:rsid w:val="00A15C45"/>
    <w:rsid w:val="00A2433D"/>
    <w:rsid w:val="00A30368"/>
    <w:rsid w:val="00A36E49"/>
    <w:rsid w:val="00A400BD"/>
    <w:rsid w:val="00A40E64"/>
    <w:rsid w:val="00A42FF4"/>
    <w:rsid w:val="00A44663"/>
    <w:rsid w:val="00A44665"/>
    <w:rsid w:val="00A4757B"/>
    <w:rsid w:val="00A54359"/>
    <w:rsid w:val="00A56577"/>
    <w:rsid w:val="00A76AA7"/>
    <w:rsid w:val="00A8710F"/>
    <w:rsid w:val="00A954D5"/>
    <w:rsid w:val="00AA4ACC"/>
    <w:rsid w:val="00AA5D14"/>
    <w:rsid w:val="00AA5E1C"/>
    <w:rsid w:val="00AA78EC"/>
    <w:rsid w:val="00AB0F91"/>
    <w:rsid w:val="00AB5524"/>
    <w:rsid w:val="00AB65F0"/>
    <w:rsid w:val="00AB7C75"/>
    <w:rsid w:val="00AC5030"/>
    <w:rsid w:val="00AC54F0"/>
    <w:rsid w:val="00AD18B2"/>
    <w:rsid w:val="00AD4A6F"/>
    <w:rsid w:val="00AD52F0"/>
    <w:rsid w:val="00AF34D8"/>
    <w:rsid w:val="00AF745D"/>
    <w:rsid w:val="00B04C27"/>
    <w:rsid w:val="00B058CF"/>
    <w:rsid w:val="00B11D80"/>
    <w:rsid w:val="00B11F56"/>
    <w:rsid w:val="00B23343"/>
    <w:rsid w:val="00B312F7"/>
    <w:rsid w:val="00B31B69"/>
    <w:rsid w:val="00B4448F"/>
    <w:rsid w:val="00B524F5"/>
    <w:rsid w:val="00B718F5"/>
    <w:rsid w:val="00B8633D"/>
    <w:rsid w:val="00B93226"/>
    <w:rsid w:val="00BA1187"/>
    <w:rsid w:val="00BB25B2"/>
    <w:rsid w:val="00BB2E74"/>
    <w:rsid w:val="00BB7BEB"/>
    <w:rsid w:val="00BD394C"/>
    <w:rsid w:val="00BD5220"/>
    <w:rsid w:val="00BE26B6"/>
    <w:rsid w:val="00BF1D42"/>
    <w:rsid w:val="00BF536B"/>
    <w:rsid w:val="00BF5CAF"/>
    <w:rsid w:val="00C003F6"/>
    <w:rsid w:val="00C01EE9"/>
    <w:rsid w:val="00C06AD5"/>
    <w:rsid w:val="00C07351"/>
    <w:rsid w:val="00C11980"/>
    <w:rsid w:val="00C12CA0"/>
    <w:rsid w:val="00C20B7E"/>
    <w:rsid w:val="00C25C03"/>
    <w:rsid w:val="00C31D3B"/>
    <w:rsid w:val="00C35327"/>
    <w:rsid w:val="00C60BEA"/>
    <w:rsid w:val="00C62BE9"/>
    <w:rsid w:val="00C6318B"/>
    <w:rsid w:val="00C723CC"/>
    <w:rsid w:val="00C74F7B"/>
    <w:rsid w:val="00C807F8"/>
    <w:rsid w:val="00C83BF9"/>
    <w:rsid w:val="00C9317C"/>
    <w:rsid w:val="00CA7353"/>
    <w:rsid w:val="00CC1DC2"/>
    <w:rsid w:val="00CC250A"/>
    <w:rsid w:val="00CC3873"/>
    <w:rsid w:val="00CC4797"/>
    <w:rsid w:val="00CC5EA2"/>
    <w:rsid w:val="00CD1347"/>
    <w:rsid w:val="00CD7758"/>
    <w:rsid w:val="00CE0636"/>
    <w:rsid w:val="00CE1147"/>
    <w:rsid w:val="00CE2DD0"/>
    <w:rsid w:val="00CF44C7"/>
    <w:rsid w:val="00D02136"/>
    <w:rsid w:val="00D021EA"/>
    <w:rsid w:val="00D118B3"/>
    <w:rsid w:val="00D14445"/>
    <w:rsid w:val="00D15576"/>
    <w:rsid w:val="00D16C05"/>
    <w:rsid w:val="00D2142E"/>
    <w:rsid w:val="00D34AB7"/>
    <w:rsid w:val="00D40AE9"/>
    <w:rsid w:val="00D437AB"/>
    <w:rsid w:val="00D478E1"/>
    <w:rsid w:val="00D549E7"/>
    <w:rsid w:val="00D67A8A"/>
    <w:rsid w:val="00D710C2"/>
    <w:rsid w:val="00D72CDA"/>
    <w:rsid w:val="00D81857"/>
    <w:rsid w:val="00D81871"/>
    <w:rsid w:val="00D826D9"/>
    <w:rsid w:val="00D85963"/>
    <w:rsid w:val="00D9084F"/>
    <w:rsid w:val="00D948DB"/>
    <w:rsid w:val="00DC61E5"/>
    <w:rsid w:val="00DC7D25"/>
    <w:rsid w:val="00DE5341"/>
    <w:rsid w:val="00DE6B8D"/>
    <w:rsid w:val="00DE6D46"/>
    <w:rsid w:val="00DF7730"/>
    <w:rsid w:val="00E01999"/>
    <w:rsid w:val="00E041A8"/>
    <w:rsid w:val="00E05BB2"/>
    <w:rsid w:val="00E12988"/>
    <w:rsid w:val="00E14552"/>
    <w:rsid w:val="00E14A0E"/>
    <w:rsid w:val="00E203D9"/>
    <w:rsid w:val="00E218BC"/>
    <w:rsid w:val="00E23DA2"/>
    <w:rsid w:val="00E2702B"/>
    <w:rsid w:val="00E31BE0"/>
    <w:rsid w:val="00E42124"/>
    <w:rsid w:val="00E46029"/>
    <w:rsid w:val="00E61906"/>
    <w:rsid w:val="00E64243"/>
    <w:rsid w:val="00E75752"/>
    <w:rsid w:val="00E76E3E"/>
    <w:rsid w:val="00E84E6A"/>
    <w:rsid w:val="00E95EF3"/>
    <w:rsid w:val="00EA154B"/>
    <w:rsid w:val="00EA22FC"/>
    <w:rsid w:val="00EB2216"/>
    <w:rsid w:val="00EB5263"/>
    <w:rsid w:val="00EB593E"/>
    <w:rsid w:val="00EB7D11"/>
    <w:rsid w:val="00ED3E44"/>
    <w:rsid w:val="00ED4445"/>
    <w:rsid w:val="00ED4A68"/>
    <w:rsid w:val="00EE4CBC"/>
    <w:rsid w:val="00EF2EF7"/>
    <w:rsid w:val="00EF339B"/>
    <w:rsid w:val="00F0489B"/>
    <w:rsid w:val="00F068EF"/>
    <w:rsid w:val="00F06FA4"/>
    <w:rsid w:val="00F14E4D"/>
    <w:rsid w:val="00F14F59"/>
    <w:rsid w:val="00F15C00"/>
    <w:rsid w:val="00F16F11"/>
    <w:rsid w:val="00F24FED"/>
    <w:rsid w:val="00F276C3"/>
    <w:rsid w:val="00F31867"/>
    <w:rsid w:val="00F3559B"/>
    <w:rsid w:val="00F409C9"/>
    <w:rsid w:val="00F446CF"/>
    <w:rsid w:val="00F45224"/>
    <w:rsid w:val="00F46B02"/>
    <w:rsid w:val="00F54BBB"/>
    <w:rsid w:val="00F56FF1"/>
    <w:rsid w:val="00F57F3F"/>
    <w:rsid w:val="00F73CF8"/>
    <w:rsid w:val="00F769B2"/>
    <w:rsid w:val="00F81CA9"/>
    <w:rsid w:val="00FA0E48"/>
    <w:rsid w:val="00FA1D77"/>
    <w:rsid w:val="00FA39E5"/>
    <w:rsid w:val="00FB60D3"/>
    <w:rsid w:val="00FB7643"/>
    <w:rsid w:val="00FE0EE4"/>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6223</TotalTime>
  <Pages>23</Pages>
  <Words>4963</Words>
  <Characters>27298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76</cp:revision>
  <dcterms:created xsi:type="dcterms:W3CDTF">2019-07-11T14:18:00Z</dcterms:created>
  <dcterms:modified xsi:type="dcterms:W3CDTF">2020-01-22T17:26:00Z</dcterms:modified>
</cp:coreProperties>
</file>