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0"/>
        <w:gridCol w:w="1225"/>
        <w:gridCol w:w="1758"/>
        <w:gridCol w:w="366"/>
        <w:gridCol w:w="373"/>
        <w:gridCol w:w="1150"/>
        <w:gridCol w:w="813"/>
        <w:gridCol w:w="2259"/>
      </w:tblGrid>
      <w:tr w:rsidR="00DC7D25" w:rsidRPr="00DC7D25" w:rsidTr="00832382">
        <w:trPr>
          <w:trHeight w:val="435"/>
        </w:trPr>
        <w:tc>
          <w:tcPr>
            <w:tcW w:w="9214" w:type="dxa"/>
            <w:gridSpan w:val="8"/>
            <w:vAlign w:val="center"/>
          </w:tcPr>
          <w:p w:rsidR="00DC7D25" w:rsidRPr="00DC7D25" w:rsidRDefault="00BD5220" w:rsidP="00BD522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ASUNTO</w:t>
            </w:r>
            <w:r w:rsidR="00DC7D25" w:rsidRPr="00DC7D25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3A57E2">
              <w:rPr>
                <w:rFonts w:ascii="Arial" w:hAnsi="Arial" w:cs="Arial"/>
                <w:b/>
                <w:sz w:val="24"/>
                <w:szCs w:val="24"/>
              </w:rPr>
              <w:t>Revisión sistema integrado de gestión - Proceso G. T</w:t>
            </w:r>
            <w:r w:rsidR="003A57E2">
              <w:rPr>
                <w:rFonts w:ascii="Arial" w:hAnsi="Arial" w:cs="Arial"/>
                <w:b/>
                <w:sz w:val="24"/>
                <w:szCs w:val="24"/>
                <w:lang w:val="es-419"/>
              </w:rPr>
              <w:t>é</w:t>
            </w:r>
            <w:proofErr w:type="spellStart"/>
            <w:r w:rsidR="003A57E2">
              <w:rPr>
                <w:rFonts w:ascii="Arial" w:hAnsi="Arial" w:cs="Arial"/>
                <w:b/>
                <w:sz w:val="24"/>
                <w:szCs w:val="24"/>
              </w:rPr>
              <w:t>cnica</w:t>
            </w:r>
            <w:proofErr w:type="spellEnd"/>
          </w:p>
        </w:tc>
      </w:tr>
      <w:tr w:rsidR="00DC7D25" w:rsidRPr="00DC7D25" w:rsidTr="00832382">
        <w:trPr>
          <w:trHeight w:val="414"/>
        </w:trPr>
        <w:tc>
          <w:tcPr>
            <w:tcW w:w="1270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1225" w:type="dxa"/>
            <w:vAlign w:val="center"/>
          </w:tcPr>
          <w:p w:rsidR="00DC7D25" w:rsidRPr="00DC7D25" w:rsidRDefault="003A57E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12/08/2020</w:t>
            </w:r>
          </w:p>
        </w:tc>
        <w:tc>
          <w:tcPr>
            <w:tcW w:w="1758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ACTA Nº:</w:t>
            </w:r>
          </w:p>
        </w:tc>
        <w:tc>
          <w:tcPr>
            <w:tcW w:w="739" w:type="dxa"/>
            <w:gridSpan w:val="2"/>
            <w:vAlign w:val="center"/>
          </w:tcPr>
          <w:p w:rsidR="00DC7D25" w:rsidRPr="00DC7D25" w:rsidRDefault="007202BE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33</w:t>
            </w:r>
          </w:p>
        </w:tc>
        <w:tc>
          <w:tcPr>
            <w:tcW w:w="1150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LUGAR:</w:t>
            </w:r>
          </w:p>
        </w:tc>
        <w:tc>
          <w:tcPr>
            <w:tcW w:w="3072" w:type="dxa"/>
            <w:gridSpan w:val="2"/>
            <w:vAlign w:val="center"/>
          </w:tcPr>
          <w:p w:rsidR="00DC7D25" w:rsidRPr="00DC7D25" w:rsidRDefault="003A57E2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Trabajo Remoto</w:t>
            </w:r>
          </w:p>
        </w:tc>
      </w:tr>
      <w:tr w:rsidR="00DC7D25" w:rsidRPr="00DC7D25" w:rsidTr="00832382">
        <w:trPr>
          <w:trHeight w:val="422"/>
        </w:trPr>
        <w:tc>
          <w:tcPr>
            <w:tcW w:w="2495" w:type="dxa"/>
            <w:gridSpan w:val="2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INICIO:</w:t>
            </w:r>
          </w:p>
        </w:tc>
        <w:tc>
          <w:tcPr>
            <w:tcW w:w="2124" w:type="dxa"/>
            <w:gridSpan w:val="2"/>
            <w:vAlign w:val="center"/>
          </w:tcPr>
          <w:p w:rsidR="00DC7D25" w:rsidRPr="00DC7D25" w:rsidRDefault="003A57E2" w:rsidP="00CC5E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11:00 am</w:t>
            </w:r>
          </w:p>
        </w:tc>
        <w:tc>
          <w:tcPr>
            <w:tcW w:w="2336" w:type="dxa"/>
            <w:gridSpan w:val="3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FIN:</w:t>
            </w:r>
          </w:p>
        </w:tc>
        <w:tc>
          <w:tcPr>
            <w:tcW w:w="2259" w:type="dxa"/>
            <w:vAlign w:val="center"/>
          </w:tcPr>
          <w:p w:rsidR="00DC7D25" w:rsidRPr="00DC7D25" w:rsidRDefault="003A57E2" w:rsidP="00CC5E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 pm</w:t>
            </w:r>
          </w:p>
        </w:tc>
      </w:tr>
      <w:tr w:rsidR="00CC5EA2" w:rsidRPr="00DC7D25" w:rsidTr="00832382">
        <w:trPr>
          <w:trHeight w:val="544"/>
        </w:trPr>
        <w:tc>
          <w:tcPr>
            <w:tcW w:w="2495" w:type="dxa"/>
            <w:gridSpan w:val="2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TEMA</w:t>
            </w:r>
          </w:p>
        </w:tc>
        <w:tc>
          <w:tcPr>
            <w:tcW w:w="6719" w:type="dxa"/>
            <w:gridSpan w:val="6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OBSERVACIONES Y/O CONCLUSIONES</w:t>
            </w:r>
          </w:p>
        </w:tc>
      </w:tr>
      <w:tr w:rsidR="00CC5EA2" w:rsidRPr="00DC7D25" w:rsidTr="00832382">
        <w:tc>
          <w:tcPr>
            <w:tcW w:w="2495" w:type="dxa"/>
            <w:gridSpan w:val="2"/>
            <w:vAlign w:val="center"/>
          </w:tcPr>
          <w:p w:rsidR="00CC5EA2" w:rsidRPr="00DC7D25" w:rsidRDefault="003A57E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Revisión Matriz de acciones correctivas, preventivas y de mejora del proceso de Gestión Técnica. </w:t>
            </w:r>
          </w:p>
        </w:tc>
        <w:tc>
          <w:tcPr>
            <w:tcW w:w="6719" w:type="dxa"/>
            <w:gridSpan w:val="6"/>
          </w:tcPr>
          <w:p w:rsidR="00CC5EA2" w:rsidRDefault="003A57E2" w:rsidP="003A57E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 revisión de los planes de acción correctiva planteados para subsanar los hallazgos identificados en la auditoria interna BASC - ISO28001.</w:t>
            </w:r>
            <w:r w:rsidR="00A268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268DE" w:rsidRPr="00DC7D25" w:rsidRDefault="00A268DE" w:rsidP="003A57E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evalúa el avance para el cierre de las mismas.</w:t>
            </w:r>
          </w:p>
        </w:tc>
      </w:tr>
      <w:tr w:rsidR="00CC5EA2" w:rsidRPr="00DC7D25" w:rsidTr="00832382">
        <w:tc>
          <w:tcPr>
            <w:tcW w:w="2495" w:type="dxa"/>
            <w:gridSpan w:val="2"/>
            <w:vAlign w:val="center"/>
          </w:tcPr>
          <w:p w:rsidR="00CC5EA2" w:rsidRPr="00DC7D25" w:rsidRDefault="00F42C49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Revisión matriz Indicadores </w:t>
            </w:r>
          </w:p>
        </w:tc>
        <w:tc>
          <w:tcPr>
            <w:tcW w:w="6719" w:type="dxa"/>
            <w:gridSpan w:val="6"/>
          </w:tcPr>
          <w:p w:rsidR="00683438" w:rsidRPr="00DC7D25" w:rsidRDefault="00F42C49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revisa y hace ajuste a la</w:t>
            </w:r>
            <w:r w:rsidR="00C01434">
              <w:rPr>
                <w:rFonts w:ascii="Arial" w:hAnsi="Arial" w:cs="Arial"/>
                <w:sz w:val="24"/>
                <w:szCs w:val="24"/>
              </w:rPr>
              <w:t>s metas de indicadores de mantenimiento y solicitudes al proceso y se ajusta la formulación del cumplimiento del indicador de solicitudes al proceso.</w:t>
            </w:r>
          </w:p>
        </w:tc>
      </w:tr>
      <w:tr w:rsidR="00CC5EA2" w:rsidRPr="00DC7D25" w:rsidTr="00832382">
        <w:tc>
          <w:tcPr>
            <w:tcW w:w="2495" w:type="dxa"/>
            <w:gridSpan w:val="2"/>
            <w:vAlign w:val="center"/>
          </w:tcPr>
          <w:p w:rsidR="00CC5EA2" w:rsidRPr="00DC7D25" w:rsidRDefault="00515F68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Matriz de Riesgos</w:t>
            </w:r>
          </w:p>
        </w:tc>
        <w:tc>
          <w:tcPr>
            <w:tcW w:w="6719" w:type="dxa"/>
            <w:gridSpan w:val="6"/>
          </w:tcPr>
          <w:p w:rsidR="00603622" w:rsidRPr="00DC7D25" w:rsidRDefault="00515F68" w:rsidP="00312BC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 revisión de la matriz de riesgos del proceso y se actualiza el cumplimiento de las actividades propuestas.</w:t>
            </w:r>
          </w:p>
        </w:tc>
      </w:tr>
    </w:tbl>
    <w:p w:rsidR="00CC5EA2" w:rsidRDefault="00CC5EA2"/>
    <w:tbl>
      <w:tblPr>
        <w:tblStyle w:val="Tablaconcuadrcula"/>
        <w:tblW w:w="9214" w:type="dxa"/>
        <w:tblInd w:w="-147" w:type="dxa"/>
        <w:tblLook w:val="04A0" w:firstRow="1" w:lastRow="0" w:firstColumn="1" w:lastColumn="0" w:noHBand="0" w:noVBand="1"/>
      </w:tblPr>
      <w:tblGrid>
        <w:gridCol w:w="4101"/>
        <w:gridCol w:w="1418"/>
        <w:gridCol w:w="1577"/>
        <w:gridCol w:w="2118"/>
      </w:tblGrid>
      <w:tr w:rsidR="00CC5EA2" w:rsidRPr="00312BCB" w:rsidTr="00312BCB">
        <w:tc>
          <w:tcPr>
            <w:tcW w:w="9214" w:type="dxa"/>
            <w:gridSpan w:val="4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PLAN DE MEJORA</w:t>
            </w:r>
            <w:r w:rsidR="00312BCB">
              <w:rPr>
                <w:rFonts w:ascii="Arial" w:hAnsi="Arial" w:cs="Arial"/>
                <w:b/>
                <w:sz w:val="24"/>
                <w:szCs w:val="24"/>
              </w:rPr>
              <w:t xml:space="preserve"> (Compromisos)</w:t>
            </w:r>
          </w:p>
        </w:tc>
      </w:tr>
      <w:tr w:rsidR="00CC5EA2" w:rsidRPr="00312BCB" w:rsidTr="00515F68">
        <w:tc>
          <w:tcPr>
            <w:tcW w:w="4101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418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577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RECURSOS</w:t>
            </w:r>
          </w:p>
        </w:tc>
        <w:tc>
          <w:tcPr>
            <w:tcW w:w="2118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CC5EA2" w:rsidRPr="00312BCB" w:rsidTr="00515F68">
        <w:tc>
          <w:tcPr>
            <w:tcW w:w="4101" w:type="dxa"/>
          </w:tcPr>
          <w:p w:rsidR="00CC5EA2" w:rsidRPr="00312BCB" w:rsidRDefault="00515F68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Montar matriz ACPM </w:t>
            </w:r>
            <w:r w:rsidR="00D601C7">
              <w:rPr>
                <w:rFonts w:ascii="Arial" w:hAnsi="Arial" w:cs="Arial"/>
                <w:sz w:val="24"/>
                <w:szCs w:val="24"/>
              </w:rPr>
              <w:t xml:space="preserve">actualizada </w:t>
            </w:r>
            <w:r>
              <w:rPr>
                <w:rFonts w:ascii="Arial" w:hAnsi="Arial" w:cs="Arial"/>
                <w:sz w:val="24"/>
                <w:szCs w:val="24"/>
              </w:rPr>
              <w:t>en SADOC</w:t>
            </w:r>
          </w:p>
        </w:tc>
        <w:tc>
          <w:tcPr>
            <w:tcW w:w="1418" w:type="dxa"/>
            <w:vAlign w:val="center"/>
          </w:tcPr>
          <w:p w:rsidR="00CC5EA2" w:rsidRPr="00312BCB" w:rsidRDefault="00515F68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12/08/2020</w:t>
            </w:r>
          </w:p>
        </w:tc>
        <w:tc>
          <w:tcPr>
            <w:tcW w:w="1577" w:type="dxa"/>
            <w:vAlign w:val="center"/>
          </w:tcPr>
          <w:p w:rsidR="00CC5EA2" w:rsidRPr="00312BCB" w:rsidRDefault="00515F68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  <w:vAlign w:val="center"/>
          </w:tcPr>
          <w:p w:rsidR="00CC5EA2" w:rsidRPr="00312BCB" w:rsidRDefault="00515F68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Técnico</w:t>
            </w:r>
          </w:p>
        </w:tc>
      </w:tr>
      <w:tr w:rsidR="00515F68" w:rsidRPr="00312BCB" w:rsidTr="00515F68">
        <w:tc>
          <w:tcPr>
            <w:tcW w:w="4101" w:type="dxa"/>
          </w:tcPr>
          <w:p w:rsidR="00515F68" w:rsidRPr="00312BCB" w:rsidRDefault="00515F68" w:rsidP="00515F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modificación matriz indicadores.</w:t>
            </w:r>
          </w:p>
        </w:tc>
        <w:tc>
          <w:tcPr>
            <w:tcW w:w="1418" w:type="dxa"/>
            <w:vAlign w:val="center"/>
          </w:tcPr>
          <w:p w:rsidR="00515F68" w:rsidRPr="00312BCB" w:rsidRDefault="00515F68" w:rsidP="0051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12/08/2020</w:t>
            </w:r>
          </w:p>
        </w:tc>
        <w:tc>
          <w:tcPr>
            <w:tcW w:w="1577" w:type="dxa"/>
            <w:vAlign w:val="center"/>
          </w:tcPr>
          <w:p w:rsidR="00515F68" w:rsidRPr="00312BCB" w:rsidRDefault="00515F68" w:rsidP="0051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  <w:vAlign w:val="center"/>
          </w:tcPr>
          <w:p w:rsidR="00515F68" w:rsidRPr="00312BCB" w:rsidRDefault="00515F68" w:rsidP="0051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Técnico</w:t>
            </w:r>
          </w:p>
        </w:tc>
      </w:tr>
      <w:tr w:rsidR="00515F68" w:rsidRPr="00312BCB" w:rsidTr="00515F68">
        <w:tc>
          <w:tcPr>
            <w:tcW w:w="4101" w:type="dxa"/>
          </w:tcPr>
          <w:p w:rsidR="00515F68" w:rsidRPr="00312BCB" w:rsidRDefault="00515F68" w:rsidP="00515F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SIG de retiro del SADOC formato FO-TC-01</w:t>
            </w:r>
          </w:p>
        </w:tc>
        <w:tc>
          <w:tcPr>
            <w:tcW w:w="1418" w:type="dxa"/>
            <w:vAlign w:val="center"/>
          </w:tcPr>
          <w:p w:rsidR="00515F68" w:rsidRPr="00312BCB" w:rsidRDefault="00515F68" w:rsidP="0051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12/08/2020</w:t>
            </w:r>
          </w:p>
        </w:tc>
        <w:tc>
          <w:tcPr>
            <w:tcW w:w="1577" w:type="dxa"/>
            <w:vAlign w:val="center"/>
          </w:tcPr>
          <w:p w:rsidR="00515F68" w:rsidRPr="00312BCB" w:rsidRDefault="00515F68" w:rsidP="0051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  <w:vAlign w:val="center"/>
          </w:tcPr>
          <w:p w:rsidR="00515F68" w:rsidRPr="00312BCB" w:rsidRDefault="00515F68" w:rsidP="0051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Técnico</w:t>
            </w:r>
          </w:p>
        </w:tc>
      </w:tr>
      <w:tr w:rsidR="00515F68" w:rsidRPr="00312BCB" w:rsidTr="00515F68">
        <w:tc>
          <w:tcPr>
            <w:tcW w:w="4101" w:type="dxa"/>
          </w:tcPr>
          <w:p w:rsidR="00515F68" w:rsidRPr="00312BCB" w:rsidRDefault="00515F68" w:rsidP="00515F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Socializar actividad de buen manejo de los equipos de pesaje a equipo de operaciones, como plan de mitigación en matriz de riesgos.</w:t>
            </w:r>
          </w:p>
        </w:tc>
        <w:tc>
          <w:tcPr>
            <w:tcW w:w="1418" w:type="dxa"/>
            <w:vAlign w:val="center"/>
          </w:tcPr>
          <w:p w:rsidR="00515F68" w:rsidRPr="00312BCB" w:rsidRDefault="00515F68" w:rsidP="0051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13/08/2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020</w:t>
            </w:r>
          </w:p>
        </w:tc>
        <w:tc>
          <w:tcPr>
            <w:tcW w:w="1577" w:type="dxa"/>
            <w:vAlign w:val="center"/>
          </w:tcPr>
          <w:p w:rsidR="00515F68" w:rsidRPr="00312BCB" w:rsidRDefault="00515F68" w:rsidP="0051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  <w:vAlign w:val="center"/>
          </w:tcPr>
          <w:p w:rsidR="00515F68" w:rsidRPr="00312BCB" w:rsidRDefault="00515F68" w:rsidP="0051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Técnico</w:t>
            </w:r>
          </w:p>
        </w:tc>
      </w:tr>
      <w:tr w:rsidR="00515F68" w:rsidRPr="00312BCB" w:rsidTr="00515F68">
        <w:tc>
          <w:tcPr>
            <w:tcW w:w="4101" w:type="dxa"/>
          </w:tcPr>
          <w:p w:rsidR="00515F68" w:rsidRPr="00312BCB" w:rsidRDefault="00515F68" w:rsidP="00515F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15F68" w:rsidRPr="00312BCB" w:rsidRDefault="00515F68" w:rsidP="0051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515F68" w:rsidRPr="00312BCB" w:rsidRDefault="00515F68" w:rsidP="0051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:rsidR="00515F68" w:rsidRPr="00312BCB" w:rsidRDefault="00515F68" w:rsidP="0051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A6CBA" w:rsidRDefault="00FC3BD6"/>
    <w:tbl>
      <w:tblPr>
        <w:tblpPr w:leftFromText="141" w:rightFromText="141" w:vertAnchor="text" w:horzAnchor="page" w:tblpX="1549" w:tblpY="-42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01"/>
        <w:gridCol w:w="992"/>
        <w:gridCol w:w="1134"/>
        <w:gridCol w:w="1843"/>
        <w:gridCol w:w="1559"/>
      </w:tblGrid>
      <w:tr w:rsidR="008851EB" w:rsidRPr="00EC4207" w:rsidTr="001B0E35">
        <w:trPr>
          <w:trHeight w:val="246"/>
        </w:trPr>
        <w:tc>
          <w:tcPr>
            <w:tcW w:w="9209" w:type="dxa"/>
            <w:gridSpan w:val="6"/>
            <w:shd w:val="clear" w:color="auto" w:fill="auto"/>
          </w:tcPr>
          <w:p w:rsidR="008851EB" w:rsidRPr="00EC4207" w:rsidRDefault="008851EB" w:rsidP="008851EB">
            <w:pPr>
              <w:jc w:val="center"/>
              <w:rPr>
                <w:rFonts w:ascii="Arial" w:hAnsi="Arial" w:cs="Arial"/>
                <w:sz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lastRenderedPageBreak/>
              <w:t>EVALUACION DE LA REUNION</w:t>
            </w:r>
          </w:p>
        </w:tc>
      </w:tr>
      <w:tr w:rsidR="008851EB" w:rsidRPr="00EC4207" w:rsidTr="00832382">
        <w:trPr>
          <w:trHeight w:val="174"/>
        </w:trPr>
        <w:tc>
          <w:tcPr>
            <w:tcW w:w="3681" w:type="dxa"/>
            <w:gridSpan w:val="2"/>
            <w:shd w:val="clear" w:color="auto" w:fill="auto"/>
            <w:vAlign w:val="center"/>
          </w:tcPr>
          <w:p w:rsidR="008851EB" w:rsidRPr="00EC4207" w:rsidRDefault="008851EB" w:rsidP="0083238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CUMPLIMIENTO DE COMPROMISOS</w:t>
            </w:r>
            <w:r w:rsidR="00832382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51EB" w:rsidRPr="00EC4207" w:rsidRDefault="008851EB" w:rsidP="0083238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8851EB" w:rsidRPr="00EC4207" w:rsidRDefault="00832382" w:rsidP="0083238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ACEPTACIÓN</w:t>
            </w:r>
            <w:r w:rsidR="008851EB" w:rsidRPr="00EC4207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51EB" w:rsidRPr="00EC4207" w:rsidRDefault="008851EB" w:rsidP="0083238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723CC" w:rsidRPr="00EC4207" w:rsidTr="00832382">
        <w:trPr>
          <w:trHeight w:val="174"/>
        </w:trPr>
        <w:tc>
          <w:tcPr>
            <w:tcW w:w="1980" w:type="dxa"/>
            <w:shd w:val="clear" w:color="auto" w:fill="auto"/>
            <w:vAlign w:val="center"/>
          </w:tcPr>
          <w:p w:rsidR="00C723CC" w:rsidRPr="00EC4207" w:rsidRDefault="00C723CC" w:rsidP="0083238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ELABORADA POR: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723CC" w:rsidRPr="00EC4207" w:rsidRDefault="004655C8" w:rsidP="0083238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JOHN DAVID GIRALDO 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23CC" w:rsidRPr="00EC4207" w:rsidRDefault="00C723CC" w:rsidP="0083238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C723CC" w:rsidRPr="00EC4207" w:rsidRDefault="004655C8" w:rsidP="0083238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DIRECTOR GESTION TECNICA</w:t>
            </w:r>
          </w:p>
        </w:tc>
      </w:tr>
    </w:tbl>
    <w:p w:rsidR="008851EB" w:rsidRDefault="008851EB"/>
    <w:sectPr w:rsidR="008851E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BD6" w:rsidRDefault="00FC3BD6" w:rsidP="00DC7D25">
      <w:pPr>
        <w:spacing w:after="0" w:line="240" w:lineRule="auto"/>
      </w:pPr>
      <w:r>
        <w:separator/>
      </w:r>
    </w:p>
  </w:endnote>
  <w:endnote w:type="continuationSeparator" w:id="0">
    <w:p w:rsidR="00FC3BD6" w:rsidRDefault="00FC3BD6" w:rsidP="00DC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BD6" w:rsidRDefault="00FC3BD6" w:rsidP="00DC7D25">
      <w:pPr>
        <w:spacing w:after="0" w:line="240" w:lineRule="auto"/>
      </w:pPr>
      <w:r>
        <w:separator/>
      </w:r>
    </w:p>
  </w:footnote>
  <w:footnote w:type="continuationSeparator" w:id="0">
    <w:p w:rsidR="00FC3BD6" w:rsidRDefault="00FC3BD6" w:rsidP="00DC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Ind w:w="-2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DC7D25" w:rsidRPr="00023527" w:rsidTr="001F7F6E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DC7D25" w:rsidRDefault="00DC7D25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-1270</wp:posOffset>
                </wp:positionV>
                <wp:extent cx="1333500" cy="600075"/>
                <wp:effectExtent l="0" t="0" r="0" b="9525"/>
                <wp:wrapSquare wrapText="bothSides"/>
                <wp:docPr id="1" name="Imagen 1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C7D25" w:rsidRPr="00F446A0" w:rsidRDefault="00DC7D25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color w:val="000000"/>
            </w:rPr>
            <w:t xml:space="preserve">                 </w:t>
          </w:r>
          <w:r w:rsidR="00633C9D">
            <w:rPr>
              <w:rFonts w:ascii="Arial" w:hAnsi="Arial"/>
              <w:b/>
              <w:bCs/>
              <w:color w:val="000000"/>
            </w:rPr>
            <w:t xml:space="preserve">               REGISTRO DE ACTA</w:t>
          </w:r>
        </w:p>
      </w:tc>
    </w:tr>
    <w:tr w:rsidR="00DC7D25" w:rsidRPr="00023527" w:rsidTr="001F7F6E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DC7D25" w:rsidRPr="00023527" w:rsidTr="001F7F6E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Cs/>
              <w:color w:val="000000"/>
            </w:rPr>
          </w:pPr>
          <w:r w:rsidRPr="00A1218E">
            <w:rPr>
              <w:rFonts w:ascii="Arial" w:hAnsi="Arial"/>
              <w:bCs/>
              <w:color w:val="000000"/>
            </w:rPr>
            <w:t>FO-CL-13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27/02/12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090714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08/08/2019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DC7D25" w:rsidRPr="00A1218E" w:rsidRDefault="00090714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3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DC7D25" w:rsidRPr="00A1218E" w:rsidRDefault="00DC7D25" w:rsidP="00DC7D25">
          <w:pPr>
            <w:jc w:val="center"/>
            <w:rPr>
              <w:rFonts w:ascii="Arial" w:hAnsi="Arial" w:cs="Arial"/>
              <w:color w:val="000000"/>
            </w:rPr>
          </w:pPr>
          <w:r w:rsidRPr="00A1218E">
            <w:rPr>
              <w:rFonts w:ascii="Arial" w:hAnsi="Arial" w:cs="Arial"/>
              <w:color w:val="000000"/>
            </w:rPr>
            <w:fldChar w:fldCharType="begin"/>
          </w:r>
          <w:r w:rsidRPr="00A1218E">
            <w:rPr>
              <w:rFonts w:ascii="Arial" w:hAnsi="Arial" w:cs="Arial"/>
              <w:color w:val="000000"/>
            </w:rPr>
            <w:instrText>PAGE   \* MERGEFORMAT</w:instrText>
          </w:r>
          <w:r w:rsidRPr="00A1218E">
            <w:rPr>
              <w:rFonts w:ascii="Arial" w:hAnsi="Arial" w:cs="Arial"/>
              <w:color w:val="000000"/>
            </w:rPr>
            <w:fldChar w:fldCharType="separate"/>
          </w:r>
          <w:r w:rsidR="007202BE" w:rsidRPr="007202BE">
            <w:rPr>
              <w:rFonts w:ascii="Arial" w:hAnsi="Arial" w:cs="Arial"/>
              <w:noProof/>
              <w:color w:val="000000"/>
              <w:lang w:val="es-ES"/>
            </w:rPr>
            <w:t>1</w:t>
          </w:r>
          <w:r w:rsidRPr="00A1218E">
            <w:rPr>
              <w:rFonts w:ascii="Arial" w:hAnsi="Arial" w:cs="Arial"/>
              <w:color w:val="000000"/>
            </w:rPr>
            <w:fldChar w:fldCharType="end"/>
          </w:r>
          <w:r w:rsidRPr="00A1218E">
            <w:rPr>
              <w:rFonts w:ascii="Arial" w:hAnsi="Arial" w:cs="Arial"/>
              <w:color w:val="000000"/>
            </w:rPr>
            <w:t xml:space="preserve"> de </w:t>
          </w:r>
          <w:r w:rsidR="00832382">
            <w:rPr>
              <w:rFonts w:ascii="Arial" w:hAnsi="Arial" w:cs="Arial"/>
              <w:color w:val="000000"/>
            </w:rPr>
            <w:t>2</w:t>
          </w:r>
        </w:p>
      </w:tc>
    </w:tr>
  </w:tbl>
  <w:p w:rsidR="00DC7D25" w:rsidRDefault="00DC7D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36D9A"/>
    <w:multiLevelType w:val="hybridMultilevel"/>
    <w:tmpl w:val="44500186"/>
    <w:lvl w:ilvl="0" w:tplc="11BEF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A2"/>
    <w:rsid w:val="000720B6"/>
    <w:rsid w:val="00090714"/>
    <w:rsid w:val="000D4E4B"/>
    <w:rsid w:val="000F1336"/>
    <w:rsid w:val="00130B24"/>
    <w:rsid w:val="001F2CCA"/>
    <w:rsid w:val="001F629B"/>
    <w:rsid w:val="00312BCB"/>
    <w:rsid w:val="00387035"/>
    <w:rsid w:val="003A57E2"/>
    <w:rsid w:val="003B18DF"/>
    <w:rsid w:val="004655C8"/>
    <w:rsid w:val="004726C3"/>
    <w:rsid w:val="005156B8"/>
    <w:rsid w:val="00515F68"/>
    <w:rsid w:val="00603622"/>
    <w:rsid w:val="00604797"/>
    <w:rsid w:val="00633C9D"/>
    <w:rsid w:val="00640EFB"/>
    <w:rsid w:val="00683438"/>
    <w:rsid w:val="006F2D89"/>
    <w:rsid w:val="007202BE"/>
    <w:rsid w:val="00832382"/>
    <w:rsid w:val="008851EB"/>
    <w:rsid w:val="00A268DE"/>
    <w:rsid w:val="00BD5220"/>
    <w:rsid w:val="00BE26B6"/>
    <w:rsid w:val="00C01434"/>
    <w:rsid w:val="00C01EE9"/>
    <w:rsid w:val="00C31D3B"/>
    <w:rsid w:val="00C723CC"/>
    <w:rsid w:val="00CC5EA2"/>
    <w:rsid w:val="00D34AB7"/>
    <w:rsid w:val="00D601C7"/>
    <w:rsid w:val="00DC7D25"/>
    <w:rsid w:val="00E76E3E"/>
    <w:rsid w:val="00F42C49"/>
    <w:rsid w:val="00FA317C"/>
    <w:rsid w:val="00FC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6E119F-9F66-4BAF-BCEF-54676348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5E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D25"/>
  </w:style>
  <w:style w:type="paragraph" w:styleId="Piedepgina">
    <w:name w:val="footer"/>
    <w:basedOn w:val="Normal"/>
    <w:link w:val="Piedepgina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D25"/>
  </w:style>
  <w:style w:type="paragraph" w:styleId="Textodeglobo">
    <w:name w:val="Balloon Text"/>
    <w:basedOn w:val="Normal"/>
    <w:link w:val="TextodegloboCar"/>
    <w:uiPriority w:val="99"/>
    <w:semiHidden/>
    <w:unhideWhenUsed/>
    <w:rsid w:val="00DC7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D25"/>
    <w:rPr>
      <w:rFonts w:ascii="Segoe UI" w:hAnsi="Segoe UI" w:cs="Segoe UI"/>
      <w:sz w:val="18"/>
      <w:szCs w:val="18"/>
    </w:rPr>
  </w:style>
  <w:style w:type="character" w:styleId="Refdecomentario">
    <w:name w:val="annotation reference"/>
    <w:uiPriority w:val="99"/>
    <w:semiHidden/>
    <w:unhideWhenUsed/>
    <w:rsid w:val="00885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51EB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51EB"/>
    <w:rPr>
      <w:rFonts w:ascii="Arial Narrow" w:eastAsia="Times New Roman" w:hAnsi="Arial Narrow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ZFIP-SIG</dc:creator>
  <cp:keywords/>
  <dc:description/>
  <cp:lastModifiedBy>ZFIP004</cp:lastModifiedBy>
  <cp:revision>14</cp:revision>
  <dcterms:created xsi:type="dcterms:W3CDTF">2019-07-11T14:18:00Z</dcterms:created>
  <dcterms:modified xsi:type="dcterms:W3CDTF">2020-08-26T02:27:00Z</dcterms:modified>
</cp:coreProperties>
</file>