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636C9" w14:textId="6E210A59" w:rsidR="00997613" w:rsidRDefault="0066762D" w:rsidP="0099761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el fin de proteger los recursos tecnológicos de la Zona Franca Internacional de Pereira S.A.S</w:t>
      </w:r>
      <w:r w:rsidR="00A36CA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Usuario Operador de Zonas Francas y velando por un adecuado uso de éstos, </w:t>
      </w:r>
      <w:r w:rsidR="00A36CA3"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implementa la </w:t>
      </w:r>
      <w:r w:rsidR="00996ADE">
        <w:rPr>
          <w:rFonts w:ascii="Arial" w:hAnsi="Arial" w:cs="Arial"/>
          <w:sz w:val="24"/>
          <w:szCs w:val="24"/>
        </w:rPr>
        <w:t xml:space="preserve">siguiente </w:t>
      </w:r>
      <w:r>
        <w:rPr>
          <w:rFonts w:ascii="Arial" w:hAnsi="Arial" w:cs="Arial"/>
          <w:sz w:val="24"/>
          <w:szCs w:val="24"/>
        </w:rPr>
        <w:t xml:space="preserve">política, en la </w:t>
      </w:r>
      <w:r w:rsidR="00A36CA3"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>se establecen criterios</w:t>
      </w:r>
      <w:r w:rsidR="00A36CA3">
        <w:rPr>
          <w:rFonts w:ascii="Arial" w:hAnsi="Arial" w:cs="Arial"/>
          <w:sz w:val="24"/>
          <w:szCs w:val="24"/>
        </w:rPr>
        <w:t xml:space="preserve"> que</w:t>
      </w:r>
      <w:r>
        <w:rPr>
          <w:rFonts w:ascii="Arial" w:hAnsi="Arial" w:cs="Arial"/>
          <w:sz w:val="24"/>
          <w:szCs w:val="24"/>
        </w:rPr>
        <w:t xml:space="preserve"> deben cumplirse por parte de los diferentes colaboradores así:</w:t>
      </w:r>
    </w:p>
    <w:p w14:paraId="61F08E64" w14:textId="77777777" w:rsidR="0066762D" w:rsidRDefault="0066762D" w:rsidP="0099761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14:paraId="64937635" w14:textId="21331783" w:rsidR="00043231" w:rsidRDefault="00043231" w:rsidP="00997613">
      <w:pPr>
        <w:pStyle w:val="Prrafodelista"/>
        <w:numPr>
          <w:ilvl w:val="0"/>
          <w:numId w:val="4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663CFD">
        <w:rPr>
          <w:rFonts w:ascii="Arial" w:hAnsi="Arial" w:cs="Arial"/>
          <w:sz w:val="24"/>
          <w:szCs w:val="24"/>
        </w:rPr>
        <w:t>Los</w:t>
      </w:r>
      <w:r w:rsidR="005C75AE">
        <w:rPr>
          <w:rFonts w:ascii="Arial" w:hAnsi="Arial" w:cs="Arial"/>
          <w:sz w:val="24"/>
          <w:szCs w:val="24"/>
        </w:rPr>
        <w:t xml:space="preserve"> equipos de cómputo de</w:t>
      </w:r>
      <w:r w:rsidR="008C3820">
        <w:rPr>
          <w:rFonts w:ascii="Arial" w:hAnsi="Arial" w:cs="Arial"/>
          <w:sz w:val="24"/>
          <w:szCs w:val="24"/>
        </w:rPr>
        <w:t xml:space="preserve"> </w:t>
      </w:r>
      <w:r w:rsidR="00BD25BA">
        <w:rPr>
          <w:rFonts w:ascii="Arial" w:hAnsi="Arial" w:cs="Arial"/>
          <w:sz w:val="24"/>
          <w:szCs w:val="24"/>
        </w:rPr>
        <w:t>todos los procesos</w:t>
      </w:r>
      <w:r w:rsidRPr="00663CFD">
        <w:rPr>
          <w:rFonts w:ascii="Arial" w:hAnsi="Arial" w:cs="Arial"/>
          <w:sz w:val="24"/>
          <w:szCs w:val="24"/>
        </w:rPr>
        <w:t xml:space="preserve"> deberán permanecer protegidos de riesgos reales o potenciales como fugas de agua incendios u otros, en caso de presentarse</w:t>
      </w:r>
      <w:r w:rsidR="0059565A">
        <w:rPr>
          <w:rFonts w:ascii="Arial" w:hAnsi="Arial" w:cs="Arial"/>
          <w:sz w:val="24"/>
          <w:szCs w:val="24"/>
        </w:rPr>
        <w:t>,</w:t>
      </w:r>
      <w:r w:rsidRPr="00663CFD">
        <w:rPr>
          <w:rFonts w:ascii="Arial" w:hAnsi="Arial" w:cs="Arial"/>
          <w:sz w:val="24"/>
          <w:szCs w:val="24"/>
        </w:rPr>
        <w:t xml:space="preserve"> el  usuario  deberá  reportar  al  proceso  de Gestión </w:t>
      </w:r>
      <w:r w:rsidR="005C75AE">
        <w:rPr>
          <w:rFonts w:ascii="Arial" w:hAnsi="Arial" w:cs="Arial"/>
          <w:sz w:val="24"/>
          <w:szCs w:val="24"/>
        </w:rPr>
        <w:t>Tecnología e I</w:t>
      </w:r>
      <w:r w:rsidRPr="00663CFD">
        <w:rPr>
          <w:rFonts w:ascii="Arial" w:hAnsi="Arial" w:cs="Arial"/>
          <w:sz w:val="24"/>
          <w:szCs w:val="24"/>
        </w:rPr>
        <w:t xml:space="preserve">nformática para tomar las medidas necesarias y mitigar el riesgo. </w:t>
      </w:r>
    </w:p>
    <w:p w14:paraId="082AADF8" w14:textId="77777777" w:rsidR="005C75AE" w:rsidRPr="00663CFD" w:rsidRDefault="005C75AE" w:rsidP="00997613">
      <w:pPr>
        <w:pStyle w:val="Prrafodelista"/>
        <w:ind w:left="426" w:hanging="360"/>
        <w:jc w:val="both"/>
        <w:rPr>
          <w:rFonts w:ascii="Arial" w:hAnsi="Arial" w:cs="Arial"/>
          <w:sz w:val="24"/>
          <w:szCs w:val="24"/>
        </w:rPr>
      </w:pPr>
    </w:p>
    <w:p w14:paraId="6860A6FB" w14:textId="2E3028C1" w:rsidR="0066762D" w:rsidRDefault="00043231" w:rsidP="00997613">
      <w:pPr>
        <w:pStyle w:val="Prrafodelista"/>
        <w:numPr>
          <w:ilvl w:val="0"/>
          <w:numId w:val="4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66762D">
        <w:rPr>
          <w:rFonts w:ascii="Arial" w:hAnsi="Arial" w:cs="Arial"/>
          <w:sz w:val="24"/>
          <w:szCs w:val="24"/>
        </w:rPr>
        <w:t xml:space="preserve">El usuario tiene el deber de proteger el computador y </w:t>
      </w:r>
      <w:r w:rsidR="00FC650B">
        <w:rPr>
          <w:rFonts w:ascii="Arial" w:hAnsi="Arial" w:cs="Arial"/>
          <w:sz w:val="24"/>
          <w:szCs w:val="24"/>
        </w:rPr>
        <w:t>los</w:t>
      </w:r>
      <w:r w:rsidRPr="0066762D">
        <w:rPr>
          <w:rFonts w:ascii="Arial" w:hAnsi="Arial" w:cs="Arial"/>
          <w:sz w:val="24"/>
          <w:szCs w:val="24"/>
        </w:rPr>
        <w:t xml:space="preserve"> periféricos  que se encuentren bajo su administración, aun cuando no se utilicen.</w:t>
      </w:r>
    </w:p>
    <w:p w14:paraId="5EF2EB9C" w14:textId="77777777" w:rsidR="0066762D" w:rsidRPr="0066762D" w:rsidRDefault="0066762D" w:rsidP="00997613">
      <w:pPr>
        <w:pStyle w:val="Prrafodelista"/>
        <w:ind w:left="426" w:hanging="360"/>
        <w:jc w:val="both"/>
        <w:rPr>
          <w:rFonts w:ascii="Arial" w:hAnsi="Arial" w:cs="Arial"/>
          <w:sz w:val="24"/>
          <w:szCs w:val="24"/>
        </w:rPr>
      </w:pPr>
    </w:p>
    <w:p w14:paraId="2845A640" w14:textId="08984ABC" w:rsidR="00043231" w:rsidRDefault="00043231" w:rsidP="00997613">
      <w:pPr>
        <w:pStyle w:val="Prrafodelista"/>
        <w:numPr>
          <w:ilvl w:val="0"/>
          <w:numId w:val="4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663CFD">
        <w:rPr>
          <w:rFonts w:ascii="Arial" w:hAnsi="Arial" w:cs="Arial"/>
          <w:sz w:val="24"/>
          <w:szCs w:val="24"/>
        </w:rPr>
        <w:t>Los dispositivos periféricos que sean administrados o solicitados en préstamo por los usuarios, como discos duros, memorias USB</w:t>
      </w:r>
      <w:r w:rsidR="005C75AE">
        <w:rPr>
          <w:rFonts w:ascii="Arial" w:hAnsi="Arial" w:cs="Arial"/>
          <w:sz w:val="24"/>
          <w:szCs w:val="24"/>
        </w:rPr>
        <w:t xml:space="preserve"> y video Beam, portátiles</w:t>
      </w:r>
      <w:r w:rsidR="0059565A">
        <w:rPr>
          <w:rFonts w:ascii="Arial" w:hAnsi="Arial" w:cs="Arial"/>
          <w:sz w:val="24"/>
          <w:szCs w:val="24"/>
        </w:rPr>
        <w:t>,</w:t>
      </w:r>
      <w:r w:rsidR="005C75AE">
        <w:rPr>
          <w:rFonts w:ascii="Arial" w:hAnsi="Arial" w:cs="Arial"/>
          <w:sz w:val="24"/>
          <w:szCs w:val="24"/>
        </w:rPr>
        <w:t xml:space="preserve"> </w:t>
      </w:r>
      <w:r w:rsidR="0066762D">
        <w:rPr>
          <w:rFonts w:ascii="Arial" w:hAnsi="Arial" w:cs="Arial"/>
          <w:sz w:val="24"/>
          <w:szCs w:val="24"/>
        </w:rPr>
        <w:t>etc.</w:t>
      </w:r>
      <w:r w:rsidR="0059565A">
        <w:rPr>
          <w:rFonts w:ascii="Arial" w:hAnsi="Arial" w:cs="Arial"/>
          <w:sz w:val="24"/>
          <w:szCs w:val="24"/>
        </w:rPr>
        <w:t>,</w:t>
      </w:r>
      <w:r w:rsidR="005C75AE">
        <w:rPr>
          <w:rFonts w:ascii="Arial" w:hAnsi="Arial" w:cs="Arial"/>
          <w:sz w:val="24"/>
          <w:szCs w:val="24"/>
        </w:rPr>
        <w:t xml:space="preserve"> d</w:t>
      </w:r>
      <w:r w:rsidRPr="00663CFD">
        <w:rPr>
          <w:rFonts w:ascii="Arial" w:hAnsi="Arial" w:cs="Arial"/>
          <w:sz w:val="24"/>
          <w:szCs w:val="24"/>
        </w:rPr>
        <w:t>eberán ser manejados con todas las medidas de seguridad, ubicarlos de manera correcta en lugares apropiados, así mismo devolverlos al proceso de Gest</w:t>
      </w:r>
      <w:r w:rsidR="005C75AE">
        <w:rPr>
          <w:rFonts w:ascii="Arial" w:hAnsi="Arial" w:cs="Arial"/>
          <w:sz w:val="24"/>
          <w:szCs w:val="24"/>
        </w:rPr>
        <w:t>ión Tecnología e I</w:t>
      </w:r>
      <w:r w:rsidRPr="00663CFD">
        <w:rPr>
          <w:rFonts w:ascii="Arial" w:hAnsi="Arial" w:cs="Arial"/>
          <w:sz w:val="24"/>
          <w:szCs w:val="24"/>
        </w:rPr>
        <w:t xml:space="preserve">nformática en perfecto estado cuando ya no </w:t>
      </w:r>
      <w:r w:rsidR="0059565A">
        <w:rPr>
          <w:rFonts w:ascii="Arial" w:hAnsi="Arial" w:cs="Arial"/>
          <w:sz w:val="24"/>
          <w:szCs w:val="24"/>
        </w:rPr>
        <w:t xml:space="preserve">se </w:t>
      </w:r>
      <w:r w:rsidRPr="00663CFD">
        <w:rPr>
          <w:rFonts w:ascii="Arial" w:hAnsi="Arial" w:cs="Arial"/>
          <w:sz w:val="24"/>
          <w:szCs w:val="24"/>
        </w:rPr>
        <w:t>requiera su uso. Los</w:t>
      </w:r>
      <w:r w:rsidR="005C75AE">
        <w:rPr>
          <w:rFonts w:ascii="Arial" w:hAnsi="Arial" w:cs="Arial"/>
          <w:sz w:val="24"/>
          <w:szCs w:val="24"/>
        </w:rPr>
        <w:t xml:space="preserve">  usuarios  no  deben  mover  o </w:t>
      </w:r>
      <w:r w:rsidRPr="00663CFD">
        <w:rPr>
          <w:rFonts w:ascii="Arial" w:hAnsi="Arial" w:cs="Arial"/>
          <w:sz w:val="24"/>
          <w:szCs w:val="24"/>
        </w:rPr>
        <w:t>reubi</w:t>
      </w:r>
      <w:r w:rsidR="005C75AE">
        <w:rPr>
          <w:rFonts w:ascii="Arial" w:hAnsi="Arial" w:cs="Arial"/>
          <w:sz w:val="24"/>
          <w:szCs w:val="24"/>
        </w:rPr>
        <w:t xml:space="preserve">car  los  equipos  de cómputo o </w:t>
      </w:r>
      <w:r w:rsidRPr="00663CFD">
        <w:rPr>
          <w:rFonts w:ascii="Arial" w:hAnsi="Arial" w:cs="Arial"/>
          <w:sz w:val="24"/>
          <w:szCs w:val="24"/>
        </w:rPr>
        <w:t>de</w:t>
      </w:r>
      <w:r w:rsidR="005C75AE">
        <w:rPr>
          <w:rFonts w:ascii="Arial" w:hAnsi="Arial" w:cs="Arial"/>
          <w:sz w:val="24"/>
          <w:szCs w:val="24"/>
        </w:rPr>
        <w:t xml:space="preserve"> telecomunicaciones,</w:t>
      </w:r>
      <w:r w:rsidR="005C75AE">
        <w:rPr>
          <w:rFonts w:ascii="Arial" w:hAnsi="Arial" w:cs="Arial"/>
          <w:sz w:val="24"/>
          <w:szCs w:val="24"/>
        </w:rPr>
        <w:tab/>
        <w:t xml:space="preserve">instalar o </w:t>
      </w:r>
      <w:r w:rsidRPr="00663CFD">
        <w:rPr>
          <w:rFonts w:ascii="Arial" w:hAnsi="Arial" w:cs="Arial"/>
          <w:sz w:val="24"/>
          <w:szCs w:val="24"/>
        </w:rPr>
        <w:t>desinstalar dispositivos, ni retirar sellos de los mismos,  en caso de requerir este servicio deberá soli</w:t>
      </w:r>
      <w:r w:rsidR="005C75AE">
        <w:rPr>
          <w:rFonts w:ascii="Arial" w:hAnsi="Arial" w:cs="Arial"/>
          <w:sz w:val="24"/>
          <w:szCs w:val="24"/>
        </w:rPr>
        <w:t xml:space="preserve">citarlo al  </w:t>
      </w:r>
      <w:r w:rsidR="00FA27EB">
        <w:rPr>
          <w:rFonts w:ascii="Arial" w:hAnsi="Arial" w:cs="Arial"/>
          <w:sz w:val="24"/>
          <w:szCs w:val="24"/>
        </w:rPr>
        <w:t>P</w:t>
      </w:r>
      <w:r w:rsidR="005C75AE">
        <w:rPr>
          <w:rFonts w:ascii="Arial" w:hAnsi="Arial" w:cs="Arial"/>
          <w:sz w:val="24"/>
          <w:szCs w:val="24"/>
        </w:rPr>
        <w:t>roceso de Gestión Tecnología e I</w:t>
      </w:r>
      <w:r w:rsidRPr="00663CFD">
        <w:rPr>
          <w:rFonts w:ascii="Arial" w:hAnsi="Arial" w:cs="Arial"/>
          <w:sz w:val="24"/>
          <w:szCs w:val="24"/>
        </w:rPr>
        <w:t>nformática.</w:t>
      </w:r>
    </w:p>
    <w:p w14:paraId="1307B248" w14:textId="77777777" w:rsidR="005C75AE" w:rsidRPr="00663CFD" w:rsidRDefault="005C75AE" w:rsidP="00997613">
      <w:pPr>
        <w:pStyle w:val="Prrafodelista"/>
        <w:ind w:left="426" w:hanging="360"/>
        <w:jc w:val="both"/>
        <w:rPr>
          <w:rFonts w:ascii="Arial" w:hAnsi="Arial" w:cs="Arial"/>
          <w:sz w:val="24"/>
          <w:szCs w:val="24"/>
        </w:rPr>
      </w:pPr>
    </w:p>
    <w:p w14:paraId="294F1D25" w14:textId="5577C0DF" w:rsidR="00043231" w:rsidRDefault="00043231" w:rsidP="00997613">
      <w:pPr>
        <w:pStyle w:val="Prrafodelista"/>
        <w:numPr>
          <w:ilvl w:val="0"/>
          <w:numId w:val="4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663CFD">
        <w:rPr>
          <w:rFonts w:ascii="Arial" w:hAnsi="Arial" w:cs="Arial"/>
          <w:sz w:val="24"/>
          <w:szCs w:val="24"/>
        </w:rPr>
        <w:t>El equipo de cómputo asignado, deberá ser para uso exclusivo de la gestión de la Zona Franca Internacional de Pereira S.A.S</w:t>
      </w:r>
      <w:r w:rsidR="00FA27EB">
        <w:rPr>
          <w:rFonts w:ascii="Arial" w:hAnsi="Arial" w:cs="Arial"/>
          <w:sz w:val="24"/>
          <w:szCs w:val="24"/>
        </w:rPr>
        <w:t>.</w:t>
      </w:r>
      <w:r w:rsidRPr="00663CFD">
        <w:rPr>
          <w:rFonts w:ascii="Arial" w:hAnsi="Arial" w:cs="Arial"/>
          <w:sz w:val="24"/>
          <w:szCs w:val="24"/>
        </w:rPr>
        <w:t xml:space="preserve"> Usuario Operador de Zonas Francas. </w:t>
      </w:r>
    </w:p>
    <w:p w14:paraId="5B1DD5A1" w14:textId="77777777" w:rsidR="005C75AE" w:rsidRPr="00663CFD" w:rsidRDefault="005C75AE" w:rsidP="00997613">
      <w:pPr>
        <w:pStyle w:val="Prrafodelista"/>
        <w:ind w:left="426" w:hanging="360"/>
        <w:jc w:val="both"/>
        <w:rPr>
          <w:rFonts w:ascii="Arial" w:hAnsi="Arial" w:cs="Arial"/>
          <w:sz w:val="24"/>
          <w:szCs w:val="24"/>
        </w:rPr>
      </w:pPr>
    </w:p>
    <w:p w14:paraId="22995C61" w14:textId="72EFDA08" w:rsidR="00A155C6" w:rsidRDefault="00043231" w:rsidP="00997613">
      <w:pPr>
        <w:pStyle w:val="Prrafodelista"/>
        <w:numPr>
          <w:ilvl w:val="0"/>
          <w:numId w:val="4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A155C6">
        <w:rPr>
          <w:rFonts w:ascii="Arial" w:hAnsi="Arial" w:cs="Arial"/>
          <w:sz w:val="24"/>
          <w:szCs w:val="24"/>
        </w:rPr>
        <w:t xml:space="preserve">En caso de </w:t>
      </w:r>
      <w:r w:rsidR="0008648B">
        <w:rPr>
          <w:rFonts w:ascii="Arial" w:hAnsi="Arial" w:cs="Arial"/>
          <w:sz w:val="24"/>
          <w:szCs w:val="24"/>
        </w:rPr>
        <w:t>requerirlo</w:t>
      </w:r>
      <w:r w:rsidR="00FA27EB">
        <w:rPr>
          <w:rFonts w:ascii="Arial" w:hAnsi="Arial" w:cs="Arial"/>
          <w:sz w:val="24"/>
          <w:szCs w:val="24"/>
        </w:rPr>
        <w:t>,</w:t>
      </w:r>
      <w:r w:rsidR="0008648B">
        <w:rPr>
          <w:rFonts w:ascii="Arial" w:hAnsi="Arial" w:cs="Arial"/>
          <w:sz w:val="24"/>
          <w:szCs w:val="24"/>
        </w:rPr>
        <w:t xml:space="preserve"> el usuario solicitará</w:t>
      </w:r>
      <w:r w:rsidRPr="00A155C6">
        <w:rPr>
          <w:rFonts w:ascii="Arial" w:hAnsi="Arial" w:cs="Arial"/>
          <w:sz w:val="24"/>
          <w:szCs w:val="24"/>
        </w:rPr>
        <w:t xml:space="preserve">  capacitación adicional  para el manejo de las herramientas informáticas o distintas aplicaciones que se utilizan  en su equipo, a fin de evitar riesgos por mal uso y aprovechar las herramientas de las mismas.</w:t>
      </w:r>
    </w:p>
    <w:p w14:paraId="7079B560" w14:textId="77777777" w:rsidR="00A155C6" w:rsidRPr="00A155C6" w:rsidRDefault="00A155C6" w:rsidP="00997613">
      <w:pPr>
        <w:pStyle w:val="Prrafodelista"/>
        <w:ind w:left="426" w:hanging="360"/>
        <w:jc w:val="both"/>
        <w:rPr>
          <w:rFonts w:ascii="Arial" w:hAnsi="Arial" w:cs="Arial"/>
          <w:sz w:val="24"/>
          <w:szCs w:val="24"/>
        </w:rPr>
      </w:pPr>
    </w:p>
    <w:p w14:paraId="0830104D" w14:textId="2057E8A6" w:rsidR="00A155C6" w:rsidRDefault="00043231" w:rsidP="00997613">
      <w:pPr>
        <w:pStyle w:val="Prrafodelista"/>
        <w:numPr>
          <w:ilvl w:val="0"/>
          <w:numId w:val="4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A155C6">
        <w:rPr>
          <w:rFonts w:ascii="Arial" w:hAnsi="Arial" w:cs="Arial"/>
          <w:sz w:val="24"/>
          <w:szCs w:val="24"/>
        </w:rPr>
        <w:t>El desarme y limpieza de los computadores es realizad</w:t>
      </w:r>
      <w:r w:rsidR="00FA27EB">
        <w:rPr>
          <w:rFonts w:ascii="Arial" w:hAnsi="Arial" w:cs="Arial"/>
          <w:sz w:val="24"/>
          <w:szCs w:val="24"/>
        </w:rPr>
        <w:t>o</w:t>
      </w:r>
      <w:r w:rsidRPr="00A155C6">
        <w:rPr>
          <w:rFonts w:ascii="Arial" w:hAnsi="Arial" w:cs="Arial"/>
          <w:sz w:val="24"/>
          <w:szCs w:val="24"/>
        </w:rPr>
        <w:t xml:space="preserve"> po</w:t>
      </w:r>
      <w:r w:rsidR="0008648B">
        <w:rPr>
          <w:rFonts w:ascii="Arial" w:hAnsi="Arial" w:cs="Arial"/>
          <w:sz w:val="24"/>
          <w:szCs w:val="24"/>
        </w:rPr>
        <w:t xml:space="preserve">r parte del </w:t>
      </w:r>
      <w:r w:rsidR="00FA27EB">
        <w:rPr>
          <w:rFonts w:ascii="Arial" w:hAnsi="Arial" w:cs="Arial"/>
          <w:sz w:val="24"/>
          <w:szCs w:val="24"/>
        </w:rPr>
        <w:t>P</w:t>
      </w:r>
      <w:r w:rsidR="0008648B">
        <w:rPr>
          <w:rFonts w:ascii="Arial" w:hAnsi="Arial" w:cs="Arial"/>
          <w:sz w:val="24"/>
          <w:szCs w:val="24"/>
        </w:rPr>
        <w:t>roceso de Gestión T</w:t>
      </w:r>
      <w:r w:rsidRPr="00A155C6">
        <w:rPr>
          <w:rFonts w:ascii="Arial" w:hAnsi="Arial" w:cs="Arial"/>
          <w:sz w:val="24"/>
          <w:szCs w:val="24"/>
        </w:rPr>
        <w:t xml:space="preserve">ecnología e </w:t>
      </w:r>
      <w:r w:rsidR="0008648B">
        <w:rPr>
          <w:rFonts w:ascii="Arial" w:hAnsi="Arial" w:cs="Arial"/>
          <w:sz w:val="24"/>
          <w:szCs w:val="24"/>
        </w:rPr>
        <w:t>Informática</w:t>
      </w:r>
      <w:r w:rsidR="00FA27EB">
        <w:rPr>
          <w:rFonts w:ascii="Arial" w:hAnsi="Arial" w:cs="Arial"/>
          <w:sz w:val="24"/>
          <w:szCs w:val="24"/>
        </w:rPr>
        <w:t>,</w:t>
      </w:r>
      <w:r w:rsidR="0008648B">
        <w:rPr>
          <w:rFonts w:ascii="Arial" w:hAnsi="Arial" w:cs="Arial"/>
          <w:sz w:val="24"/>
          <w:szCs w:val="24"/>
        </w:rPr>
        <w:t xml:space="preserve"> previamente programa</w:t>
      </w:r>
      <w:r w:rsidRPr="00A155C6">
        <w:rPr>
          <w:rFonts w:ascii="Arial" w:hAnsi="Arial" w:cs="Arial"/>
          <w:sz w:val="24"/>
          <w:szCs w:val="24"/>
        </w:rPr>
        <w:t>do. Ningún usuario está autorizado para hacerlo.</w:t>
      </w:r>
    </w:p>
    <w:p w14:paraId="36EE0728" w14:textId="77777777" w:rsidR="00A155C6" w:rsidRPr="00A155C6" w:rsidRDefault="00A155C6" w:rsidP="00997613">
      <w:pPr>
        <w:pStyle w:val="Prrafodelista"/>
        <w:ind w:left="426" w:hanging="360"/>
        <w:jc w:val="both"/>
        <w:rPr>
          <w:rFonts w:ascii="Arial" w:hAnsi="Arial" w:cs="Arial"/>
          <w:sz w:val="24"/>
          <w:szCs w:val="24"/>
        </w:rPr>
      </w:pPr>
    </w:p>
    <w:p w14:paraId="64955150" w14:textId="6784F21B" w:rsidR="00A155C6" w:rsidRDefault="00043231" w:rsidP="00997613">
      <w:pPr>
        <w:pStyle w:val="Prrafodelista"/>
        <w:numPr>
          <w:ilvl w:val="0"/>
          <w:numId w:val="4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A155C6">
        <w:rPr>
          <w:rFonts w:ascii="Arial" w:hAnsi="Arial" w:cs="Arial"/>
          <w:sz w:val="24"/>
          <w:szCs w:val="24"/>
        </w:rPr>
        <w:lastRenderedPageBreak/>
        <w:t>El  usuario</w:t>
      </w:r>
      <w:r w:rsidR="0008648B">
        <w:rPr>
          <w:rFonts w:ascii="Arial" w:hAnsi="Arial" w:cs="Arial"/>
          <w:sz w:val="24"/>
          <w:szCs w:val="24"/>
        </w:rPr>
        <w:t xml:space="preserve">  no debe consumir  alimentos  o</w:t>
      </w:r>
      <w:r w:rsidRPr="00A155C6">
        <w:rPr>
          <w:rFonts w:ascii="Arial" w:hAnsi="Arial" w:cs="Arial"/>
          <w:sz w:val="24"/>
          <w:szCs w:val="24"/>
        </w:rPr>
        <w:t xml:space="preserve">  ingerir líquidos al lado del equipo de cómputo para evitar daños en sus componentes.</w:t>
      </w:r>
    </w:p>
    <w:p w14:paraId="4F5D445A" w14:textId="77777777" w:rsidR="00A155C6" w:rsidRPr="00A155C6" w:rsidRDefault="00A155C6" w:rsidP="00997613">
      <w:pPr>
        <w:pStyle w:val="Prrafodelista"/>
        <w:ind w:left="426" w:hanging="360"/>
        <w:jc w:val="both"/>
        <w:rPr>
          <w:rFonts w:ascii="Arial" w:hAnsi="Arial" w:cs="Arial"/>
          <w:sz w:val="24"/>
          <w:szCs w:val="24"/>
        </w:rPr>
      </w:pPr>
    </w:p>
    <w:p w14:paraId="481405D0" w14:textId="7248F2C9" w:rsidR="00A155C6" w:rsidRDefault="00043231" w:rsidP="00997613">
      <w:pPr>
        <w:pStyle w:val="Prrafodelista"/>
        <w:numPr>
          <w:ilvl w:val="0"/>
          <w:numId w:val="4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A155C6">
        <w:rPr>
          <w:rFonts w:ascii="Arial" w:hAnsi="Arial" w:cs="Arial"/>
          <w:sz w:val="24"/>
          <w:szCs w:val="24"/>
        </w:rPr>
        <w:t>Se debe evitar col</w:t>
      </w:r>
      <w:r w:rsidR="0008648B">
        <w:rPr>
          <w:rFonts w:ascii="Arial" w:hAnsi="Arial" w:cs="Arial"/>
          <w:sz w:val="24"/>
          <w:szCs w:val="24"/>
        </w:rPr>
        <w:t>ocar objetos encima del equipo o</w:t>
      </w:r>
      <w:r w:rsidRPr="00A155C6">
        <w:rPr>
          <w:rFonts w:ascii="Arial" w:hAnsi="Arial" w:cs="Arial"/>
          <w:sz w:val="24"/>
          <w:szCs w:val="24"/>
        </w:rPr>
        <w:t xml:space="preserve"> cubrir los orifici</w:t>
      </w:r>
      <w:r w:rsidR="0008648B">
        <w:rPr>
          <w:rFonts w:ascii="Arial" w:hAnsi="Arial" w:cs="Arial"/>
          <w:sz w:val="24"/>
          <w:szCs w:val="24"/>
        </w:rPr>
        <w:t xml:space="preserve">os de ventilación del monitor o </w:t>
      </w:r>
      <w:r w:rsidRPr="00A155C6">
        <w:rPr>
          <w:rFonts w:ascii="Arial" w:hAnsi="Arial" w:cs="Arial"/>
          <w:sz w:val="24"/>
          <w:szCs w:val="24"/>
        </w:rPr>
        <w:t>de la CPU, para evitar recalentamiento y daños del mismo.</w:t>
      </w:r>
    </w:p>
    <w:p w14:paraId="432FE397" w14:textId="77777777" w:rsidR="00A155C6" w:rsidRPr="00A155C6" w:rsidRDefault="00A155C6" w:rsidP="00997613">
      <w:pPr>
        <w:pStyle w:val="Prrafodelista"/>
        <w:ind w:left="426" w:hanging="360"/>
        <w:jc w:val="both"/>
        <w:rPr>
          <w:rFonts w:ascii="Arial" w:hAnsi="Arial" w:cs="Arial"/>
          <w:sz w:val="24"/>
          <w:szCs w:val="24"/>
        </w:rPr>
      </w:pPr>
    </w:p>
    <w:p w14:paraId="1F3AE855" w14:textId="77777777" w:rsidR="00A155C6" w:rsidRDefault="00043231" w:rsidP="00997613">
      <w:pPr>
        <w:pStyle w:val="Prrafodelista"/>
        <w:numPr>
          <w:ilvl w:val="0"/>
          <w:numId w:val="4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A155C6">
        <w:rPr>
          <w:rFonts w:ascii="Arial" w:hAnsi="Arial" w:cs="Arial"/>
          <w:sz w:val="24"/>
          <w:szCs w:val="24"/>
        </w:rPr>
        <w:t xml:space="preserve">El usuario es responsable de mantener el equipo informático en </w:t>
      </w:r>
      <w:r w:rsidR="00A155C6">
        <w:rPr>
          <w:rFonts w:ascii="Arial" w:hAnsi="Arial" w:cs="Arial"/>
          <w:sz w:val="24"/>
          <w:szCs w:val="24"/>
        </w:rPr>
        <w:t>un entorno limpio y sin humedad.</w:t>
      </w:r>
    </w:p>
    <w:p w14:paraId="31EFBB81" w14:textId="77777777" w:rsidR="00A155C6" w:rsidRPr="00A155C6" w:rsidRDefault="00A155C6" w:rsidP="00997613">
      <w:pPr>
        <w:pStyle w:val="Prrafodelista"/>
        <w:ind w:left="426" w:hanging="360"/>
        <w:jc w:val="both"/>
        <w:rPr>
          <w:rFonts w:ascii="Arial" w:hAnsi="Arial" w:cs="Arial"/>
          <w:sz w:val="24"/>
          <w:szCs w:val="24"/>
        </w:rPr>
      </w:pPr>
    </w:p>
    <w:p w14:paraId="54F9074C" w14:textId="77777777" w:rsidR="00A155C6" w:rsidRDefault="00043231" w:rsidP="00997613">
      <w:pPr>
        <w:pStyle w:val="Prrafodelista"/>
        <w:numPr>
          <w:ilvl w:val="0"/>
          <w:numId w:val="4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A155C6">
        <w:rPr>
          <w:rFonts w:ascii="Arial" w:hAnsi="Arial" w:cs="Arial"/>
          <w:sz w:val="24"/>
          <w:szCs w:val="24"/>
        </w:rPr>
        <w:t xml:space="preserve">El usuario debe asegurarse que los cables de conexión no sean pisados </w:t>
      </w:r>
      <w:r w:rsidR="0066762D">
        <w:rPr>
          <w:rFonts w:ascii="Arial" w:hAnsi="Arial" w:cs="Arial"/>
          <w:sz w:val="24"/>
          <w:szCs w:val="24"/>
        </w:rPr>
        <w:t>o</w:t>
      </w:r>
      <w:r w:rsidRPr="00A155C6">
        <w:rPr>
          <w:rFonts w:ascii="Arial" w:hAnsi="Arial" w:cs="Arial"/>
          <w:sz w:val="24"/>
          <w:szCs w:val="24"/>
        </w:rPr>
        <w:t xml:space="preserve">  doblados a</w:t>
      </w:r>
      <w:r w:rsidR="0008648B">
        <w:rPr>
          <w:rFonts w:ascii="Arial" w:hAnsi="Arial" w:cs="Arial"/>
          <w:sz w:val="24"/>
          <w:szCs w:val="24"/>
        </w:rPr>
        <w:t>l colocar otros objetos encima o</w:t>
      </w:r>
      <w:r w:rsidRPr="00A155C6">
        <w:rPr>
          <w:rFonts w:ascii="Arial" w:hAnsi="Arial" w:cs="Arial"/>
          <w:sz w:val="24"/>
          <w:szCs w:val="24"/>
        </w:rPr>
        <w:t xml:space="preserve"> contra ellos.</w:t>
      </w:r>
    </w:p>
    <w:p w14:paraId="7099DABA" w14:textId="77777777" w:rsidR="00A155C6" w:rsidRPr="00A155C6" w:rsidRDefault="00A155C6" w:rsidP="00997613">
      <w:pPr>
        <w:pStyle w:val="Prrafodelista"/>
        <w:ind w:left="426" w:hanging="360"/>
        <w:jc w:val="both"/>
        <w:rPr>
          <w:rFonts w:ascii="Arial" w:hAnsi="Arial" w:cs="Arial"/>
          <w:sz w:val="24"/>
          <w:szCs w:val="24"/>
        </w:rPr>
      </w:pPr>
    </w:p>
    <w:p w14:paraId="596915E4" w14:textId="0101670D" w:rsidR="00A155C6" w:rsidRDefault="00043231" w:rsidP="00997613">
      <w:pPr>
        <w:pStyle w:val="Prrafodelista"/>
        <w:numPr>
          <w:ilvl w:val="0"/>
          <w:numId w:val="4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A155C6">
        <w:rPr>
          <w:rFonts w:ascii="Arial" w:hAnsi="Arial" w:cs="Arial"/>
          <w:sz w:val="24"/>
          <w:szCs w:val="24"/>
        </w:rPr>
        <w:t>Para garantizar el correcto funcionamiento de los equipos de cómputo</w:t>
      </w:r>
      <w:r w:rsidR="00815C95">
        <w:rPr>
          <w:rFonts w:ascii="Arial" w:hAnsi="Arial" w:cs="Arial"/>
          <w:sz w:val="24"/>
          <w:szCs w:val="24"/>
        </w:rPr>
        <w:t>,</w:t>
      </w:r>
      <w:r w:rsidRPr="00A155C6">
        <w:rPr>
          <w:rFonts w:ascii="Arial" w:hAnsi="Arial" w:cs="Arial"/>
          <w:sz w:val="24"/>
          <w:szCs w:val="24"/>
        </w:rPr>
        <w:t xml:space="preserve"> </w:t>
      </w:r>
      <w:r w:rsidR="00815C95">
        <w:rPr>
          <w:rFonts w:ascii="Arial" w:hAnsi="Arial" w:cs="Arial"/>
          <w:sz w:val="24"/>
          <w:szCs w:val="24"/>
        </w:rPr>
        <w:t xml:space="preserve">estos deben estar conectados </w:t>
      </w:r>
      <w:r w:rsidR="00996ADE">
        <w:rPr>
          <w:rFonts w:ascii="Arial" w:hAnsi="Arial" w:cs="Arial"/>
          <w:sz w:val="24"/>
          <w:szCs w:val="24"/>
        </w:rPr>
        <w:t xml:space="preserve">al </w:t>
      </w:r>
      <w:r w:rsidRPr="00A155C6">
        <w:rPr>
          <w:rFonts w:ascii="Arial" w:hAnsi="Arial" w:cs="Arial"/>
          <w:sz w:val="24"/>
          <w:szCs w:val="24"/>
        </w:rPr>
        <w:t>toma eléctrica de color naranja y así evitar daños por desniveles de electricidad o pérdida de la misma</w:t>
      </w:r>
      <w:r w:rsidR="0008648B">
        <w:rPr>
          <w:rFonts w:ascii="Arial" w:hAnsi="Arial" w:cs="Arial"/>
          <w:sz w:val="24"/>
          <w:szCs w:val="24"/>
        </w:rPr>
        <w:t>,</w:t>
      </w:r>
      <w:r w:rsidRPr="00A155C6">
        <w:rPr>
          <w:rFonts w:ascii="Arial" w:hAnsi="Arial" w:cs="Arial"/>
          <w:sz w:val="24"/>
          <w:szCs w:val="24"/>
        </w:rPr>
        <w:t xml:space="preserve"> ya que este toma de energía se encuentra regulado por una UPS, en el caso de encontrar alguna falla en uno de los tomas, informar oport</w:t>
      </w:r>
      <w:r w:rsidR="0008648B">
        <w:rPr>
          <w:rFonts w:ascii="Arial" w:hAnsi="Arial" w:cs="Arial"/>
          <w:sz w:val="24"/>
          <w:szCs w:val="24"/>
        </w:rPr>
        <w:t xml:space="preserve">unamente al </w:t>
      </w:r>
      <w:r w:rsidR="00815C95">
        <w:rPr>
          <w:rFonts w:ascii="Arial" w:hAnsi="Arial" w:cs="Arial"/>
          <w:sz w:val="24"/>
          <w:szCs w:val="24"/>
        </w:rPr>
        <w:t>P</w:t>
      </w:r>
      <w:r w:rsidR="0008648B">
        <w:rPr>
          <w:rFonts w:ascii="Arial" w:hAnsi="Arial" w:cs="Arial"/>
          <w:sz w:val="24"/>
          <w:szCs w:val="24"/>
        </w:rPr>
        <w:t>roceso de Gestión T</w:t>
      </w:r>
      <w:r w:rsidRPr="00A155C6">
        <w:rPr>
          <w:rFonts w:ascii="Arial" w:hAnsi="Arial" w:cs="Arial"/>
          <w:sz w:val="24"/>
          <w:szCs w:val="24"/>
        </w:rPr>
        <w:t xml:space="preserve">ecnología e </w:t>
      </w:r>
      <w:r w:rsidR="0008648B">
        <w:rPr>
          <w:rFonts w:ascii="Arial" w:hAnsi="Arial" w:cs="Arial"/>
          <w:sz w:val="24"/>
          <w:szCs w:val="24"/>
        </w:rPr>
        <w:t>I</w:t>
      </w:r>
      <w:r w:rsidRPr="00A155C6">
        <w:rPr>
          <w:rFonts w:ascii="Arial" w:hAnsi="Arial" w:cs="Arial"/>
          <w:sz w:val="24"/>
          <w:szCs w:val="24"/>
        </w:rPr>
        <w:t>nformática para tomar las medidas necesarias.</w:t>
      </w:r>
    </w:p>
    <w:p w14:paraId="2F79C3A4" w14:textId="77777777" w:rsidR="00A155C6" w:rsidRPr="00A155C6" w:rsidRDefault="00A155C6" w:rsidP="00997613">
      <w:pPr>
        <w:pStyle w:val="Prrafodelista"/>
        <w:ind w:left="426" w:hanging="360"/>
        <w:jc w:val="both"/>
        <w:rPr>
          <w:rFonts w:ascii="Arial" w:hAnsi="Arial" w:cs="Arial"/>
          <w:sz w:val="24"/>
          <w:szCs w:val="24"/>
        </w:rPr>
      </w:pPr>
    </w:p>
    <w:p w14:paraId="20FA9B93" w14:textId="698A412B" w:rsidR="008C3820" w:rsidRDefault="00FC650B" w:rsidP="008C3820">
      <w:pPr>
        <w:pStyle w:val="Prrafodelista"/>
        <w:numPr>
          <w:ilvl w:val="0"/>
          <w:numId w:val="4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0C2043">
        <w:rPr>
          <w:rFonts w:ascii="Arial" w:hAnsi="Arial" w:cs="Arial"/>
          <w:sz w:val="24"/>
          <w:szCs w:val="24"/>
        </w:rPr>
        <w:t>L</w:t>
      </w:r>
      <w:r w:rsidR="00043231" w:rsidRPr="000C2043">
        <w:rPr>
          <w:rFonts w:ascii="Arial" w:hAnsi="Arial" w:cs="Arial"/>
          <w:sz w:val="24"/>
          <w:szCs w:val="24"/>
        </w:rPr>
        <w:t xml:space="preserve">os equipos de cómputo </w:t>
      </w:r>
      <w:r w:rsidR="00F91EF5" w:rsidRPr="000C2043">
        <w:rPr>
          <w:rFonts w:ascii="Arial" w:hAnsi="Arial" w:cs="Arial"/>
          <w:sz w:val="24"/>
          <w:szCs w:val="24"/>
        </w:rPr>
        <w:t>portátiles</w:t>
      </w:r>
      <w:r w:rsidR="00BC4ADE" w:rsidRPr="000C2043">
        <w:rPr>
          <w:rFonts w:ascii="Arial" w:hAnsi="Arial" w:cs="Arial"/>
          <w:sz w:val="24"/>
          <w:szCs w:val="24"/>
        </w:rPr>
        <w:t xml:space="preserve">, </w:t>
      </w:r>
      <w:r w:rsidR="00043231" w:rsidRPr="000C2043">
        <w:rPr>
          <w:rFonts w:ascii="Arial" w:hAnsi="Arial" w:cs="Arial"/>
          <w:sz w:val="24"/>
          <w:szCs w:val="24"/>
        </w:rPr>
        <w:t xml:space="preserve">periféricos </w:t>
      </w:r>
      <w:r w:rsidR="00BC4ADE" w:rsidRPr="000C2043">
        <w:rPr>
          <w:rFonts w:ascii="Arial" w:hAnsi="Arial" w:cs="Arial"/>
          <w:sz w:val="24"/>
          <w:szCs w:val="24"/>
        </w:rPr>
        <w:t xml:space="preserve">y equipos para proyección </w:t>
      </w:r>
      <w:r w:rsidR="00043231" w:rsidRPr="000C2043">
        <w:rPr>
          <w:rFonts w:ascii="Arial" w:hAnsi="Arial" w:cs="Arial"/>
          <w:sz w:val="24"/>
          <w:szCs w:val="24"/>
        </w:rPr>
        <w:t>que estén bajo la adminis</w:t>
      </w:r>
      <w:r w:rsidR="0008648B" w:rsidRPr="000C2043">
        <w:rPr>
          <w:rFonts w:ascii="Arial" w:hAnsi="Arial" w:cs="Arial"/>
          <w:sz w:val="24"/>
          <w:szCs w:val="24"/>
        </w:rPr>
        <w:t xml:space="preserve">tración del </w:t>
      </w:r>
      <w:r w:rsidR="00B14965" w:rsidRPr="000C2043">
        <w:rPr>
          <w:rFonts w:ascii="Arial" w:hAnsi="Arial" w:cs="Arial"/>
          <w:sz w:val="24"/>
          <w:szCs w:val="24"/>
        </w:rPr>
        <w:t>P</w:t>
      </w:r>
      <w:r w:rsidR="0008648B" w:rsidRPr="000C2043">
        <w:rPr>
          <w:rFonts w:ascii="Arial" w:hAnsi="Arial" w:cs="Arial"/>
          <w:sz w:val="24"/>
          <w:szCs w:val="24"/>
        </w:rPr>
        <w:t>roceso de Gestión T</w:t>
      </w:r>
      <w:r w:rsidR="00043231" w:rsidRPr="000C2043">
        <w:rPr>
          <w:rFonts w:ascii="Arial" w:hAnsi="Arial" w:cs="Arial"/>
          <w:sz w:val="24"/>
          <w:szCs w:val="24"/>
        </w:rPr>
        <w:t xml:space="preserve">ecnología e </w:t>
      </w:r>
      <w:r w:rsidR="0008648B" w:rsidRPr="000C2043">
        <w:rPr>
          <w:rFonts w:ascii="Arial" w:hAnsi="Arial" w:cs="Arial"/>
          <w:sz w:val="24"/>
          <w:szCs w:val="24"/>
        </w:rPr>
        <w:t>I</w:t>
      </w:r>
      <w:r w:rsidR="00043231" w:rsidRPr="000C2043">
        <w:rPr>
          <w:rFonts w:ascii="Arial" w:hAnsi="Arial" w:cs="Arial"/>
          <w:sz w:val="24"/>
          <w:szCs w:val="24"/>
        </w:rPr>
        <w:t>nformática podrán salir de las instalaciones de la Z</w:t>
      </w:r>
      <w:r w:rsidR="004F757F" w:rsidRPr="000C2043">
        <w:rPr>
          <w:rFonts w:ascii="Arial" w:hAnsi="Arial" w:cs="Arial"/>
          <w:sz w:val="24"/>
          <w:szCs w:val="24"/>
        </w:rPr>
        <w:t xml:space="preserve">ona </w:t>
      </w:r>
      <w:r w:rsidR="00043231" w:rsidRPr="000C2043">
        <w:rPr>
          <w:rFonts w:ascii="Arial" w:hAnsi="Arial" w:cs="Arial"/>
          <w:sz w:val="24"/>
          <w:szCs w:val="24"/>
        </w:rPr>
        <w:t>F</w:t>
      </w:r>
      <w:r w:rsidR="004F757F" w:rsidRPr="000C2043">
        <w:rPr>
          <w:rFonts w:ascii="Arial" w:hAnsi="Arial" w:cs="Arial"/>
          <w:sz w:val="24"/>
          <w:szCs w:val="24"/>
        </w:rPr>
        <w:t xml:space="preserve">ranca </w:t>
      </w:r>
      <w:r w:rsidR="00043231" w:rsidRPr="000C2043">
        <w:rPr>
          <w:rFonts w:ascii="Arial" w:hAnsi="Arial" w:cs="Arial"/>
          <w:sz w:val="24"/>
          <w:szCs w:val="24"/>
        </w:rPr>
        <w:t>I</w:t>
      </w:r>
      <w:r w:rsidR="004F757F" w:rsidRPr="000C2043">
        <w:rPr>
          <w:rFonts w:ascii="Arial" w:hAnsi="Arial" w:cs="Arial"/>
          <w:sz w:val="24"/>
          <w:szCs w:val="24"/>
        </w:rPr>
        <w:t>nternacional</w:t>
      </w:r>
      <w:r w:rsidR="00BC4ADE" w:rsidRPr="000C2043">
        <w:rPr>
          <w:rFonts w:ascii="Arial" w:hAnsi="Arial" w:cs="Arial"/>
          <w:sz w:val="24"/>
          <w:szCs w:val="24"/>
        </w:rPr>
        <w:t xml:space="preserve"> de </w:t>
      </w:r>
      <w:r w:rsidR="00043231" w:rsidRPr="000C2043">
        <w:rPr>
          <w:rFonts w:ascii="Arial" w:hAnsi="Arial" w:cs="Arial"/>
          <w:sz w:val="24"/>
          <w:szCs w:val="24"/>
        </w:rPr>
        <w:t>P</w:t>
      </w:r>
      <w:r w:rsidR="00BC4ADE" w:rsidRPr="000C2043">
        <w:rPr>
          <w:rFonts w:ascii="Arial" w:hAnsi="Arial" w:cs="Arial"/>
          <w:sz w:val="24"/>
          <w:szCs w:val="24"/>
        </w:rPr>
        <w:t>ereira</w:t>
      </w:r>
      <w:r w:rsidR="0008648B" w:rsidRPr="000C2043">
        <w:rPr>
          <w:rFonts w:ascii="Arial" w:hAnsi="Arial" w:cs="Arial"/>
          <w:sz w:val="24"/>
          <w:szCs w:val="24"/>
        </w:rPr>
        <w:t>,</w:t>
      </w:r>
      <w:r w:rsidR="00043231" w:rsidRPr="000C2043">
        <w:rPr>
          <w:rFonts w:ascii="Arial" w:hAnsi="Arial" w:cs="Arial"/>
          <w:sz w:val="24"/>
          <w:szCs w:val="24"/>
        </w:rPr>
        <w:t xml:space="preserve"> siempre y cuando cuente con la autorización de dicho proceso, a su vez deberá dejar un registro de salida en el formato  FO-TI-04 “préstamo”, el cual está </w:t>
      </w:r>
      <w:r w:rsidR="0008648B" w:rsidRPr="000C2043">
        <w:rPr>
          <w:rFonts w:ascii="Arial" w:hAnsi="Arial" w:cs="Arial"/>
          <w:sz w:val="24"/>
          <w:szCs w:val="24"/>
        </w:rPr>
        <w:t>a cargo del proceso de Gestión Tecnología e I</w:t>
      </w:r>
      <w:r w:rsidR="00043231" w:rsidRPr="000C2043">
        <w:rPr>
          <w:rFonts w:ascii="Arial" w:hAnsi="Arial" w:cs="Arial"/>
          <w:sz w:val="24"/>
          <w:szCs w:val="24"/>
        </w:rPr>
        <w:t xml:space="preserve">nformática. En </w:t>
      </w:r>
      <w:r w:rsidR="00BC4ADE" w:rsidRPr="000C2043">
        <w:rPr>
          <w:rFonts w:ascii="Arial" w:hAnsi="Arial" w:cs="Arial"/>
          <w:sz w:val="24"/>
          <w:szCs w:val="24"/>
        </w:rPr>
        <w:t xml:space="preserve">el </w:t>
      </w:r>
      <w:r w:rsidR="00043231" w:rsidRPr="000C2043">
        <w:rPr>
          <w:rFonts w:ascii="Arial" w:hAnsi="Arial" w:cs="Arial"/>
          <w:sz w:val="24"/>
          <w:szCs w:val="24"/>
        </w:rPr>
        <w:t xml:space="preserve">caso de </w:t>
      </w:r>
      <w:r w:rsidR="00BC4ADE" w:rsidRPr="000C2043">
        <w:rPr>
          <w:rFonts w:ascii="Arial" w:hAnsi="Arial" w:cs="Arial"/>
          <w:sz w:val="24"/>
          <w:szCs w:val="24"/>
        </w:rPr>
        <w:t>los equipos portátiles asignados a los colaboradores</w:t>
      </w:r>
      <w:r w:rsidR="008C3820">
        <w:rPr>
          <w:rFonts w:ascii="Arial" w:hAnsi="Arial" w:cs="Arial"/>
          <w:sz w:val="24"/>
          <w:szCs w:val="24"/>
        </w:rPr>
        <w:t>,</w:t>
      </w:r>
      <w:r w:rsidR="00BC4ADE" w:rsidRPr="000C2043">
        <w:rPr>
          <w:rFonts w:ascii="Arial" w:hAnsi="Arial" w:cs="Arial"/>
          <w:sz w:val="24"/>
          <w:szCs w:val="24"/>
        </w:rPr>
        <w:t xml:space="preserve"> se condiciona la </w:t>
      </w:r>
      <w:r w:rsidR="00B43631" w:rsidRPr="000C2043">
        <w:rPr>
          <w:rFonts w:ascii="Arial" w:hAnsi="Arial" w:cs="Arial"/>
          <w:sz w:val="24"/>
          <w:szCs w:val="24"/>
        </w:rPr>
        <w:t>autorización</w:t>
      </w:r>
      <w:r w:rsidR="00BC4ADE" w:rsidRPr="000C2043">
        <w:rPr>
          <w:rFonts w:ascii="Arial" w:hAnsi="Arial" w:cs="Arial"/>
          <w:sz w:val="24"/>
          <w:szCs w:val="24"/>
        </w:rPr>
        <w:t xml:space="preserve"> de retirarlo de las instalaciones según registro firmado por Gerencia</w:t>
      </w:r>
      <w:r w:rsidR="000C2043" w:rsidRPr="000C2043">
        <w:rPr>
          <w:rFonts w:ascii="Arial" w:hAnsi="Arial" w:cs="Arial"/>
          <w:sz w:val="24"/>
          <w:szCs w:val="24"/>
        </w:rPr>
        <w:t>,</w:t>
      </w:r>
      <w:r w:rsidR="00BC4ADE" w:rsidRPr="000C2043">
        <w:rPr>
          <w:rFonts w:ascii="Arial" w:hAnsi="Arial" w:cs="Arial"/>
          <w:sz w:val="24"/>
          <w:szCs w:val="24"/>
        </w:rPr>
        <w:t xml:space="preserve"> en el cual se relacionan los cargos habilitados para ejercer dicha acción. </w:t>
      </w:r>
    </w:p>
    <w:p w14:paraId="41D48E9A" w14:textId="77777777" w:rsidR="008C3820" w:rsidRPr="008C3820" w:rsidRDefault="008C3820" w:rsidP="008C3820">
      <w:pPr>
        <w:pStyle w:val="Prrafodelista"/>
        <w:rPr>
          <w:rFonts w:ascii="Arial" w:hAnsi="Arial" w:cs="Arial"/>
          <w:sz w:val="24"/>
          <w:szCs w:val="24"/>
        </w:rPr>
      </w:pPr>
    </w:p>
    <w:p w14:paraId="77F30A06" w14:textId="77777777" w:rsidR="008C3820" w:rsidRPr="008C3820" w:rsidRDefault="008C3820" w:rsidP="008C3820">
      <w:pPr>
        <w:pStyle w:val="Prrafodelista"/>
        <w:spacing w:line="24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04296120" w14:textId="0D42F4A9" w:rsidR="00A155C6" w:rsidRDefault="003814EC" w:rsidP="00997613">
      <w:pPr>
        <w:pStyle w:val="Prrafodelista"/>
        <w:numPr>
          <w:ilvl w:val="0"/>
          <w:numId w:val="4"/>
        </w:numPr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parte del P</w:t>
      </w:r>
      <w:r w:rsidRPr="00A155C6">
        <w:rPr>
          <w:rFonts w:ascii="Arial" w:hAnsi="Arial" w:cs="Arial"/>
          <w:sz w:val="24"/>
          <w:szCs w:val="24"/>
        </w:rPr>
        <w:t xml:space="preserve">roceso de Gestión </w:t>
      </w:r>
      <w:r>
        <w:rPr>
          <w:rFonts w:ascii="Arial" w:hAnsi="Arial" w:cs="Arial"/>
          <w:sz w:val="24"/>
          <w:szCs w:val="24"/>
        </w:rPr>
        <w:t>T</w:t>
      </w:r>
      <w:r w:rsidRPr="00A155C6">
        <w:rPr>
          <w:rFonts w:ascii="Arial" w:hAnsi="Arial" w:cs="Arial"/>
          <w:sz w:val="24"/>
          <w:szCs w:val="24"/>
        </w:rPr>
        <w:t xml:space="preserve">ecnología e </w:t>
      </w:r>
      <w:r>
        <w:rPr>
          <w:rFonts w:ascii="Arial" w:hAnsi="Arial" w:cs="Arial"/>
          <w:sz w:val="24"/>
          <w:szCs w:val="24"/>
        </w:rPr>
        <w:t>I</w:t>
      </w:r>
      <w:r w:rsidRPr="00A155C6">
        <w:rPr>
          <w:rFonts w:ascii="Arial" w:hAnsi="Arial" w:cs="Arial"/>
          <w:sz w:val="24"/>
          <w:szCs w:val="24"/>
        </w:rPr>
        <w:t>nformática</w:t>
      </w:r>
      <w:r>
        <w:rPr>
          <w:rFonts w:ascii="Arial" w:hAnsi="Arial" w:cs="Arial"/>
          <w:sz w:val="24"/>
          <w:szCs w:val="24"/>
        </w:rPr>
        <w:t>,</w:t>
      </w:r>
      <w:r w:rsidRPr="00A155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 w:rsidRPr="00A155C6">
        <w:rPr>
          <w:rFonts w:ascii="Arial" w:hAnsi="Arial" w:cs="Arial"/>
          <w:sz w:val="24"/>
          <w:szCs w:val="24"/>
        </w:rPr>
        <w:t xml:space="preserve">e debe dejar registro o  evidencia </w:t>
      </w:r>
      <w:r>
        <w:rPr>
          <w:rFonts w:ascii="Arial" w:hAnsi="Arial" w:cs="Arial"/>
          <w:sz w:val="24"/>
          <w:szCs w:val="24"/>
        </w:rPr>
        <w:t xml:space="preserve">documentada de la asignación y </w:t>
      </w:r>
      <w:r w:rsidRPr="00A155C6">
        <w:rPr>
          <w:rFonts w:ascii="Arial" w:hAnsi="Arial" w:cs="Arial"/>
          <w:sz w:val="24"/>
          <w:szCs w:val="24"/>
        </w:rPr>
        <w:t>configuraciones instaladas en los equipos de cómputo</w:t>
      </w:r>
      <w:r>
        <w:rPr>
          <w:rFonts w:ascii="Arial" w:hAnsi="Arial" w:cs="Arial"/>
          <w:sz w:val="24"/>
          <w:szCs w:val="24"/>
        </w:rPr>
        <w:t>,</w:t>
      </w:r>
      <w:r w:rsidRPr="00A155C6">
        <w:rPr>
          <w:rFonts w:ascii="Arial" w:hAnsi="Arial" w:cs="Arial"/>
          <w:sz w:val="24"/>
          <w:szCs w:val="24"/>
        </w:rPr>
        <w:t xml:space="preserve"> en el formato FO-TI-03 </w:t>
      </w:r>
      <w:r>
        <w:rPr>
          <w:rFonts w:ascii="Arial" w:hAnsi="Arial" w:cs="Arial"/>
          <w:sz w:val="24"/>
          <w:szCs w:val="24"/>
        </w:rPr>
        <w:t>“Asignación de Equipos T</w:t>
      </w:r>
      <w:r w:rsidRPr="00A155C6">
        <w:rPr>
          <w:rFonts w:ascii="Arial" w:hAnsi="Arial" w:cs="Arial"/>
          <w:sz w:val="24"/>
          <w:szCs w:val="24"/>
        </w:rPr>
        <w:t>ecnológicos</w:t>
      </w:r>
      <w:r>
        <w:rPr>
          <w:rFonts w:ascii="Arial" w:hAnsi="Arial" w:cs="Arial"/>
          <w:sz w:val="24"/>
          <w:szCs w:val="24"/>
        </w:rPr>
        <w:t>”</w:t>
      </w:r>
      <w:r w:rsidR="00043231" w:rsidRPr="00A155C6">
        <w:rPr>
          <w:rFonts w:ascii="Arial" w:hAnsi="Arial" w:cs="Arial"/>
          <w:sz w:val="24"/>
          <w:szCs w:val="24"/>
        </w:rPr>
        <w:t>, de igual manera, cada vez que el equipo se renueve o requiera algún cambio de componentes o puesto de trabajo</w:t>
      </w:r>
      <w:r w:rsidR="00B6667B">
        <w:rPr>
          <w:rFonts w:ascii="Arial" w:hAnsi="Arial" w:cs="Arial"/>
          <w:sz w:val="24"/>
          <w:szCs w:val="24"/>
        </w:rPr>
        <w:t>,</w:t>
      </w:r>
      <w:r w:rsidR="00043231" w:rsidRPr="00A155C6">
        <w:rPr>
          <w:rFonts w:ascii="Arial" w:hAnsi="Arial" w:cs="Arial"/>
          <w:sz w:val="24"/>
          <w:szCs w:val="24"/>
        </w:rPr>
        <w:t xml:space="preserve"> deberá hacerse la actualización del mismo formato.</w:t>
      </w:r>
    </w:p>
    <w:p w14:paraId="427FBFC6" w14:textId="77777777" w:rsidR="00A155C6" w:rsidRPr="00A155C6" w:rsidRDefault="00A155C6" w:rsidP="00997613">
      <w:pPr>
        <w:pStyle w:val="Prrafodelista"/>
        <w:ind w:left="426" w:hanging="360"/>
        <w:jc w:val="both"/>
        <w:rPr>
          <w:rFonts w:ascii="Arial" w:hAnsi="Arial" w:cs="Arial"/>
          <w:sz w:val="24"/>
          <w:szCs w:val="24"/>
        </w:rPr>
      </w:pPr>
    </w:p>
    <w:p w14:paraId="0D9B3CA0" w14:textId="44551C00" w:rsidR="00197920" w:rsidRPr="00197920" w:rsidRDefault="0008648B" w:rsidP="00197920">
      <w:pPr>
        <w:pStyle w:val="Prrafodelista"/>
        <w:numPr>
          <w:ilvl w:val="0"/>
          <w:numId w:val="4"/>
        </w:numPr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4619D9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roceso de Gestión T</w:t>
      </w:r>
      <w:r w:rsidR="00043231" w:rsidRPr="00A155C6">
        <w:rPr>
          <w:rFonts w:ascii="Arial" w:hAnsi="Arial" w:cs="Arial"/>
          <w:sz w:val="24"/>
          <w:szCs w:val="24"/>
        </w:rPr>
        <w:t xml:space="preserve">ecnología e </w:t>
      </w:r>
      <w:r>
        <w:rPr>
          <w:rFonts w:ascii="Arial" w:hAnsi="Arial" w:cs="Arial"/>
          <w:sz w:val="24"/>
          <w:szCs w:val="24"/>
        </w:rPr>
        <w:t>I</w:t>
      </w:r>
      <w:r w:rsidR="00043231" w:rsidRPr="00A155C6">
        <w:rPr>
          <w:rFonts w:ascii="Arial" w:hAnsi="Arial" w:cs="Arial"/>
          <w:sz w:val="24"/>
          <w:szCs w:val="24"/>
        </w:rPr>
        <w:t xml:space="preserve">nformática </w:t>
      </w:r>
      <w:r w:rsidR="000C2043">
        <w:rPr>
          <w:rFonts w:ascii="Arial" w:hAnsi="Arial" w:cs="Arial"/>
          <w:sz w:val="24"/>
          <w:szCs w:val="24"/>
        </w:rPr>
        <w:t xml:space="preserve">deberá </w:t>
      </w:r>
      <w:r w:rsidR="00043231" w:rsidRPr="00A155C6">
        <w:rPr>
          <w:rFonts w:ascii="Arial" w:hAnsi="Arial" w:cs="Arial"/>
          <w:sz w:val="24"/>
          <w:szCs w:val="24"/>
        </w:rPr>
        <w:t>manten</w:t>
      </w:r>
      <w:r w:rsidR="000C2043">
        <w:rPr>
          <w:rFonts w:ascii="Arial" w:hAnsi="Arial" w:cs="Arial"/>
          <w:sz w:val="24"/>
          <w:szCs w:val="24"/>
        </w:rPr>
        <w:t>er</w:t>
      </w:r>
      <w:r w:rsidR="00043231" w:rsidRPr="00A155C6">
        <w:rPr>
          <w:rFonts w:ascii="Arial" w:hAnsi="Arial" w:cs="Arial"/>
          <w:sz w:val="24"/>
          <w:szCs w:val="24"/>
        </w:rPr>
        <w:t xml:space="preserve"> la reserva de información confidencial sobre</w:t>
      </w:r>
      <w:r w:rsidR="000C2043">
        <w:rPr>
          <w:rFonts w:ascii="Arial" w:hAnsi="Arial" w:cs="Arial"/>
          <w:sz w:val="24"/>
          <w:szCs w:val="24"/>
        </w:rPr>
        <w:t xml:space="preserve"> el inventario de</w:t>
      </w:r>
      <w:r w:rsidR="00043231" w:rsidRPr="00A155C6">
        <w:rPr>
          <w:rFonts w:ascii="Arial" w:hAnsi="Arial" w:cs="Arial"/>
          <w:sz w:val="24"/>
          <w:szCs w:val="24"/>
        </w:rPr>
        <w:t xml:space="preserve"> los equipos de cómputo</w:t>
      </w:r>
      <w:r>
        <w:rPr>
          <w:rFonts w:ascii="Arial" w:hAnsi="Arial" w:cs="Arial"/>
          <w:sz w:val="24"/>
          <w:szCs w:val="24"/>
        </w:rPr>
        <w:t xml:space="preserve"> y sus respectivas licencias</w:t>
      </w:r>
      <w:r w:rsidR="00043231" w:rsidRPr="00A155C6">
        <w:rPr>
          <w:rFonts w:ascii="Arial" w:hAnsi="Arial" w:cs="Arial"/>
          <w:sz w:val="24"/>
          <w:szCs w:val="24"/>
        </w:rPr>
        <w:t xml:space="preserve"> a personas ajenas a la compañía, </w:t>
      </w:r>
      <w:r w:rsidR="000C2043">
        <w:rPr>
          <w:rFonts w:ascii="Arial" w:hAnsi="Arial" w:cs="Arial"/>
          <w:sz w:val="24"/>
          <w:szCs w:val="24"/>
        </w:rPr>
        <w:t>salvo en las ocasiones en que la Gerencia autorice revelar dicha información.</w:t>
      </w:r>
    </w:p>
    <w:p w14:paraId="4EDEB3EE" w14:textId="77777777" w:rsidR="002D2A5E" w:rsidRPr="0008648B" w:rsidRDefault="002D2A5E" w:rsidP="00997613">
      <w:pPr>
        <w:pStyle w:val="Prrafodelista"/>
        <w:ind w:left="426" w:hanging="360"/>
        <w:jc w:val="both"/>
        <w:rPr>
          <w:rFonts w:ascii="Arial" w:hAnsi="Arial" w:cs="Arial"/>
          <w:color w:val="000000"/>
          <w:sz w:val="24"/>
          <w:szCs w:val="24"/>
        </w:rPr>
      </w:pPr>
    </w:p>
    <w:p w14:paraId="14548F02" w14:textId="44C03C36" w:rsidR="00043231" w:rsidRPr="002F19D0" w:rsidRDefault="00E37C28" w:rsidP="008C3820">
      <w:pPr>
        <w:pStyle w:val="Prrafodelista"/>
        <w:numPr>
          <w:ilvl w:val="0"/>
          <w:numId w:val="4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2F19D0">
        <w:rPr>
          <w:rFonts w:ascii="Arial" w:hAnsi="Arial" w:cs="Arial"/>
          <w:color w:val="000000"/>
          <w:sz w:val="24"/>
          <w:szCs w:val="24"/>
        </w:rPr>
        <w:t>El proceso de Gestión de Tecnología e Informática</w:t>
      </w:r>
      <w:r w:rsidR="002F19D0">
        <w:rPr>
          <w:rFonts w:ascii="Arial" w:hAnsi="Arial" w:cs="Arial"/>
          <w:color w:val="000000"/>
          <w:sz w:val="24"/>
          <w:szCs w:val="24"/>
        </w:rPr>
        <w:t>,</w:t>
      </w:r>
      <w:r w:rsidRPr="002F19D0">
        <w:rPr>
          <w:rFonts w:ascii="Arial" w:hAnsi="Arial" w:cs="Arial"/>
          <w:color w:val="000000"/>
          <w:sz w:val="24"/>
          <w:szCs w:val="24"/>
        </w:rPr>
        <w:t xml:space="preserve"> </w:t>
      </w:r>
      <w:r w:rsidR="00B43631" w:rsidRPr="002F19D0">
        <w:rPr>
          <w:rFonts w:ascii="Arial" w:hAnsi="Arial" w:cs="Arial"/>
          <w:color w:val="000000"/>
          <w:sz w:val="24"/>
          <w:szCs w:val="24"/>
        </w:rPr>
        <w:t>deberá</w:t>
      </w:r>
      <w:r w:rsidR="00FD6C13" w:rsidRPr="002F19D0">
        <w:rPr>
          <w:rFonts w:ascii="Arial" w:hAnsi="Arial" w:cs="Arial"/>
          <w:color w:val="000000"/>
          <w:sz w:val="24"/>
          <w:szCs w:val="24"/>
        </w:rPr>
        <w:t xml:space="preserve"> </w:t>
      </w:r>
      <w:r w:rsidR="00B43631" w:rsidRPr="002F19D0">
        <w:rPr>
          <w:rFonts w:ascii="Arial" w:hAnsi="Arial" w:cs="Arial"/>
          <w:color w:val="000000"/>
          <w:sz w:val="24"/>
          <w:szCs w:val="24"/>
        </w:rPr>
        <w:t>implementa</w:t>
      </w:r>
      <w:r w:rsidR="00AF28AE">
        <w:rPr>
          <w:rFonts w:ascii="Arial" w:hAnsi="Arial" w:cs="Arial"/>
          <w:color w:val="000000"/>
          <w:sz w:val="24"/>
          <w:szCs w:val="24"/>
        </w:rPr>
        <w:t xml:space="preserve">r </w:t>
      </w:r>
      <w:r w:rsidRPr="002F19D0">
        <w:rPr>
          <w:rFonts w:ascii="Arial" w:hAnsi="Arial" w:cs="Arial"/>
          <w:color w:val="000000"/>
          <w:sz w:val="24"/>
          <w:szCs w:val="24"/>
        </w:rPr>
        <w:t>e</w:t>
      </w:r>
      <w:r w:rsidR="00B43631" w:rsidRPr="002F19D0">
        <w:rPr>
          <w:rFonts w:ascii="Arial" w:hAnsi="Arial" w:cs="Arial"/>
          <w:color w:val="000000"/>
          <w:sz w:val="24"/>
          <w:szCs w:val="24"/>
        </w:rPr>
        <w:t>l control de actualización</w:t>
      </w:r>
      <w:r w:rsidRPr="002F19D0">
        <w:rPr>
          <w:rFonts w:ascii="Arial" w:hAnsi="Arial" w:cs="Arial"/>
          <w:color w:val="000000"/>
          <w:sz w:val="24"/>
          <w:szCs w:val="24"/>
        </w:rPr>
        <w:t xml:space="preserve"> de antivirus</w:t>
      </w:r>
      <w:r w:rsidR="00B43631" w:rsidRPr="002F19D0">
        <w:rPr>
          <w:rFonts w:ascii="Arial" w:hAnsi="Arial" w:cs="Arial"/>
          <w:color w:val="000000"/>
          <w:sz w:val="24"/>
          <w:szCs w:val="24"/>
        </w:rPr>
        <w:t xml:space="preserve">, </w:t>
      </w:r>
      <w:r w:rsidR="00AF28AE">
        <w:rPr>
          <w:rFonts w:ascii="Arial" w:hAnsi="Arial" w:cs="Arial"/>
          <w:color w:val="000000"/>
          <w:sz w:val="24"/>
          <w:szCs w:val="24"/>
        </w:rPr>
        <w:t xml:space="preserve">así como </w:t>
      </w:r>
      <w:r w:rsidR="00B43631" w:rsidRPr="002F19D0">
        <w:rPr>
          <w:rFonts w:ascii="Arial" w:hAnsi="Arial" w:cs="Arial"/>
          <w:color w:val="000000"/>
          <w:sz w:val="24"/>
          <w:szCs w:val="24"/>
        </w:rPr>
        <w:t>mantener el bloqueo en los equipos de los usuarios para la instalación de cualquier</w:t>
      </w:r>
      <w:r w:rsidRPr="002F19D0">
        <w:rPr>
          <w:rFonts w:ascii="Arial" w:hAnsi="Arial" w:cs="Arial"/>
          <w:color w:val="000000"/>
          <w:sz w:val="24"/>
          <w:szCs w:val="24"/>
        </w:rPr>
        <w:t xml:space="preserve"> </w:t>
      </w:r>
      <w:r w:rsidR="00FD6C13" w:rsidRPr="002F19D0">
        <w:rPr>
          <w:rFonts w:ascii="Arial" w:hAnsi="Arial" w:cs="Arial"/>
          <w:color w:val="000000"/>
          <w:sz w:val="24"/>
          <w:szCs w:val="24"/>
        </w:rPr>
        <w:t xml:space="preserve">software que sea descargado o introducido por algún periférico, evitando </w:t>
      </w:r>
      <w:r w:rsidR="00AF28AE">
        <w:rPr>
          <w:rFonts w:ascii="Arial" w:hAnsi="Arial" w:cs="Arial"/>
          <w:color w:val="000000"/>
          <w:sz w:val="24"/>
          <w:szCs w:val="24"/>
        </w:rPr>
        <w:t xml:space="preserve">de tal forma </w:t>
      </w:r>
      <w:r w:rsidR="00FD6C13" w:rsidRPr="002F19D0">
        <w:rPr>
          <w:rFonts w:ascii="Arial" w:hAnsi="Arial" w:cs="Arial"/>
          <w:color w:val="000000"/>
          <w:sz w:val="24"/>
          <w:szCs w:val="24"/>
        </w:rPr>
        <w:t xml:space="preserve">infecciones por software malintencionado; de esta manera se podrá permitir la conexión de herramienta utilizadas en las labores diarias como </w:t>
      </w:r>
      <w:r w:rsidR="00FD6C13" w:rsidRPr="002F19D0">
        <w:rPr>
          <w:rFonts w:ascii="Arial" w:hAnsi="Arial" w:cs="Arial"/>
          <w:color w:val="000000"/>
          <w:sz w:val="24"/>
          <w:szCs w:val="24"/>
          <w:lang w:val="es-ES"/>
        </w:rPr>
        <w:t>teléfonos inteligentes, reproductores MP3, memorias USB, etc</w:t>
      </w:r>
      <w:r w:rsidR="002F19D0" w:rsidRPr="002F19D0">
        <w:rPr>
          <w:rFonts w:ascii="Arial" w:hAnsi="Arial" w:cs="Arial"/>
          <w:color w:val="000000"/>
          <w:sz w:val="24"/>
          <w:szCs w:val="24"/>
          <w:lang w:val="es-ES"/>
        </w:rPr>
        <w:t xml:space="preserve">., </w:t>
      </w:r>
      <w:r w:rsidR="00FD6C13" w:rsidRPr="002F19D0">
        <w:rPr>
          <w:rFonts w:ascii="Arial" w:hAnsi="Arial" w:cs="Arial"/>
          <w:color w:val="000000"/>
          <w:sz w:val="24"/>
          <w:szCs w:val="24"/>
          <w:lang w:val="es-ES"/>
        </w:rPr>
        <w:t>a cualquier dispositivo que esté conectado a la red interna informática</w:t>
      </w:r>
      <w:r w:rsidR="002F19D0">
        <w:rPr>
          <w:rFonts w:ascii="Arial" w:hAnsi="Arial" w:cs="Arial"/>
          <w:color w:val="000000"/>
          <w:sz w:val="24"/>
          <w:szCs w:val="24"/>
          <w:lang w:val="es-ES"/>
        </w:rPr>
        <w:t>.</w:t>
      </w:r>
      <w:r w:rsidR="00FD6C13" w:rsidRPr="002F19D0">
        <w:rPr>
          <w:rFonts w:ascii="Arial" w:hAnsi="Arial" w:cs="Arial"/>
          <w:color w:val="000000"/>
          <w:sz w:val="24"/>
          <w:szCs w:val="24"/>
        </w:rPr>
        <w:t xml:space="preserve"> </w:t>
      </w:r>
    </w:p>
    <w:tbl>
      <w:tblPr>
        <w:tblpPr w:leftFromText="141" w:rightFromText="141" w:vertAnchor="text" w:horzAnchor="margin" w:tblpXSpec="center" w:tblpY="1316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73"/>
        <w:gridCol w:w="3501"/>
        <w:gridCol w:w="3186"/>
      </w:tblGrid>
      <w:tr w:rsidR="00997613" w:rsidRPr="00A06B27" w14:paraId="3BE7FCF2" w14:textId="77777777" w:rsidTr="00927154">
        <w:trPr>
          <w:trHeight w:val="274"/>
        </w:trPr>
        <w:tc>
          <w:tcPr>
            <w:tcW w:w="3373" w:type="dxa"/>
            <w:vAlign w:val="center"/>
          </w:tcPr>
          <w:p w14:paraId="0AFEFF7E" w14:textId="77777777" w:rsidR="00997613" w:rsidRPr="00A06B27" w:rsidRDefault="00997613" w:rsidP="00927154">
            <w:pPr>
              <w:spacing w:after="200" w:line="276" w:lineRule="auto"/>
              <w:ind w:right="-92"/>
              <w:rPr>
                <w:rFonts w:ascii="Arial" w:eastAsia="Calibri" w:hAnsi="Arial" w:cs="Arial"/>
                <w:b/>
                <w:sz w:val="24"/>
                <w:lang w:val="es-ES_tradnl"/>
              </w:rPr>
            </w:pPr>
            <w:bookmarkStart w:id="0" w:name="_GoBack"/>
            <w:bookmarkEnd w:id="0"/>
            <w:r w:rsidRPr="00A06B27">
              <w:rPr>
                <w:rFonts w:ascii="Arial" w:eastAsia="Calibri" w:hAnsi="Arial" w:cs="Arial"/>
                <w:b/>
                <w:sz w:val="24"/>
                <w:lang w:val="es-ES_tradnl"/>
              </w:rPr>
              <w:t>ELABORADO POR:</w:t>
            </w:r>
          </w:p>
        </w:tc>
        <w:tc>
          <w:tcPr>
            <w:tcW w:w="3501" w:type="dxa"/>
            <w:vAlign w:val="center"/>
          </w:tcPr>
          <w:p w14:paraId="739C4E5A" w14:textId="77777777" w:rsidR="00997613" w:rsidRPr="00A06B27" w:rsidRDefault="00997613" w:rsidP="00927154">
            <w:pPr>
              <w:spacing w:after="200" w:line="276" w:lineRule="auto"/>
              <w:ind w:right="-92"/>
              <w:rPr>
                <w:rFonts w:ascii="Arial" w:eastAsia="Calibri" w:hAnsi="Arial" w:cs="Arial"/>
                <w:b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b/>
                <w:sz w:val="24"/>
                <w:lang w:val="es-ES_tradnl"/>
              </w:rPr>
              <w:t>REVISADO POR:</w:t>
            </w:r>
          </w:p>
        </w:tc>
        <w:tc>
          <w:tcPr>
            <w:tcW w:w="3186" w:type="dxa"/>
            <w:vAlign w:val="center"/>
          </w:tcPr>
          <w:p w14:paraId="4E76BAC5" w14:textId="77777777" w:rsidR="00997613" w:rsidRPr="00A06B27" w:rsidRDefault="00997613" w:rsidP="00927154">
            <w:pPr>
              <w:spacing w:after="200" w:line="276" w:lineRule="auto"/>
              <w:ind w:right="-92"/>
              <w:rPr>
                <w:rFonts w:ascii="Arial" w:eastAsia="Calibri" w:hAnsi="Arial" w:cs="Arial"/>
                <w:b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b/>
                <w:sz w:val="24"/>
                <w:lang w:val="es-ES_tradnl"/>
              </w:rPr>
              <w:t xml:space="preserve">APROBADO POR: </w:t>
            </w:r>
          </w:p>
        </w:tc>
      </w:tr>
      <w:tr w:rsidR="00997613" w:rsidRPr="00A06B27" w14:paraId="7892CB6D" w14:textId="77777777" w:rsidTr="00927154">
        <w:trPr>
          <w:trHeight w:val="477"/>
        </w:trPr>
        <w:tc>
          <w:tcPr>
            <w:tcW w:w="3373" w:type="dxa"/>
            <w:vAlign w:val="center"/>
          </w:tcPr>
          <w:p w14:paraId="4DDFA089" w14:textId="77777777" w:rsidR="00997613" w:rsidRPr="00A06B27" w:rsidRDefault="00997613" w:rsidP="00927154">
            <w:pPr>
              <w:spacing w:after="200" w:line="276" w:lineRule="auto"/>
              <w:ind w:right="-92"/>
              <w:rPr>
                <w:rFonts w:ascii="Arial" w:eastAsia="Calibri" w:hAnsi="Arial" w:cs="Arial"/>
                <w:color w:val="FF0000"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 xml:space="preserve">Nombre:  </w:t>
            </w:r>
            <w:r>
              <w:rPr>
                <w:rFonts w:ascii="Arial" w:eastAsia="Calibri" w:hAnsi="Arial" w:cs="Arial"/>
                <w:sz w:val="24"/>
                <w:lang w:val="es-ES_tradnl"/>
              </w:rPr>
              <w:t>Dubian Sánchez</w:t>
            </w:r>
          </w:p>
        </w:tc>
        <w:tc>
          <w:tcPr>
            <w:tcW w:w="3501" w:type="dxa"/>
            <w:vAlign w:val="center"/>
          </w:tcPr>
          <w:p w14:paraId="171E92B2" w14:textId="1DD2AF39" w:rsidR="00997613" w:rsidRPr="00A06B27" w:rsidRDefault="00997613" w:rsidP="00927154">
            <w:pPr>
              <w:spacing w:after="200" w:line="276" w:lineRule="auto"/>
              <w:ind w:right="-92"/>
              <w:rPr>
                <w:rFonts w:ascii="Arial" w:eastAsia="Calibri" w:hAnsi="Arial" w:cs="Arial"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>Nombre:  El</w:t>
            </w:r>
            <w:r w:rsidR="00E459E6">
              <w:rPr>
                <w:rFonts w:ascii="Arial" w:eastAsia="Calibri" w:hAnsi="Arial" w:cs="Arial"/>
                <w:sz w:val="24"/>
                <w:lang w:val="es-ES_tradnl"/>
              </w:rPr>
              <w:t>í</w:t>
            </w: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>zabeth García</w:t>
            </w:r>
          </w:p>
        </w:tc>
        <w:tc>
          <w:tcPr>
            <w:tcW w:w="3186" w:type="dxa"/>
            <w:vAlign w:val="center"/>
          </w:tcPr>
          <w:p w14:paraId="0AEE71DC" w14:textId="3698DBC0" w:rsidR="00997613" w:rsidRPr="00A06B27" w:rsidRDefault="00997613" w:rsidP="00927154">
            <w:pPr>
              <w:spacing w:after="200" w:line="276" w:lineRule="auto"/>
              <w:ind w:right="-92"/>
              <w:rPr>
                <w:rFonts w:ascii="Arial" w:eastAsia="Calibri" w:hAnsi="Arial" w:cs="Arial"/>
                <w:color w:val="FF0000"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>Nombre:  El</w:t>
            </w:r>
            <w:r w:rsidR="00E459E6">
              <w:rPr>
                <w:rFonts w:ascii="Arial" w:eastAsia="Calibri" w:hAnsi="Arial" w:cs="Arial"/>
                <w:sz w:val="24"/>
                <w:lang w:val="es-ES_tradnl"/>
              </w:rPr>
              <w:t>í</w:t>
            </w: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>zabeth García</w:t>
            </w:r>
          </w:p>
        </w:tc>
      </w:tr>
      <w:tr w:rsidR="00997613" w:rsidRPr="00A06B27" w14:paraId="7BA393B1" w14:textId="77777777" w:rsidTr="00927154">
        <w:trPr>
          <w:trHeight w:val="273"/>
        </w:trPr>
        <w:tc>
          <w:tcPr>
            <w:tcW w:w="3373" w:type="dxa"/>
            <w:vAlign w:val="center"/>
          </w:tcPr>
          <w:p w14:paraId="329311E1" w14:textId="77777777" w:rsidR="00997613" w:rsidRPr="00A06B27" w:rsidRDefault="00997613" w:rsidP="00927154">
            <w:pPr>
              <w:spacing w:after="200" w:line="276" w:lineRule="auto"/>
              <w:ind w:right="-92"/>
              <w:rPr>
                <w:rFonts w:ascii="Arial" w:eastAsia="Calibri" w:hAnsi="Arial" w:cs="Arial"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 xml:space="preserve">Fecha: </w:t>
            </w:r>
            <w:r>
              <w:rPr>
                <w:rFonts w:ascii="Arial" w:eastAsia="Calibri" w:hAnsi="Arial" w:cs="Arial"/>
                <w:sz w:val="24"/>
                <w:lang w:val="es-ES_tradnl"/>
              </w:rPr>
              <w:t>06</w:t>
            </w: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 xml:space="preserve"> de </w:t>
            </w:r>
            <w:r>
              <w:rPr>
                <w:rFonts w:ascii="Arial" w:eastAsia="Calibri" w:hAnsi="Arial" w:cs="Arial"/>
                <w:sz w:val="24"/>
                <w:lang w:val="es-ES_tradnl"/>
              </w:rPr>
              <w:t>Mayo de 2019</w:t>
            </w:r>
          </w:p>
        </w:tc>
        <w:tc>
          <w:tcPr>
            <w:tcW w:w="3501" w:type="dxa"/>
            <w:vAlign w:val="center"/>
          </w:tcPr>
          <w:p w14:paraId="4F21B330" w14:textId="11AD845A" w:rsidR="00997613" w:rsidRPr="00A06B27" w:rsidRDefault="00997613" w:rsidP="00927154">
            <w:pPr>
              <w:spacing w:after="200" w:line="276" w:lineRule="auto"/>
              <w:ind w:right="-92"/>
              <w:rPr>
                <w:rFonts w:ascii="Arial" w:eastAsia="Calibri" w:hAnsi="Arial" w:cs="Arial"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 xml:space="preserve">Fecha: </w:t>
            </w:r>
            <w:r w:rsidR="00EA3767">
              <w:rPr>
                <w:rFonts w:ascii="Arial" w:eastAsia="Calibri" w:hAnsi="Arial" w:cs="Arial"/>
                <w:sz w:val="24"/>
                <w:lang w:val="es-ES_tradnl"/>
              </w:rPr>
              <w:t>20</w:t>
            </w: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 xml:space="preserve"> de </w:t>
            </w:r>
            <w:r>
              <w:rPr>
                <w:rFonts w:ascii="Arial" w:eastAsia="Calibri" w:hAnsi="Arial" w:cs="Arial"/>
                <w:sz w:val="24"/>
                <w:lang w:val="es-ES_tradnl"/>
              </w:rPr>
              <w:t>Mayo de 2019</w:t>
            </w:r>
          </w:p>
        </w:tc>
        <w:tc>
          <w:tcPr>
            <w:tcW w:w="3186" w:type="dxa"/>
            <w:vAlign w:val="center"/>
          </w:tcPr>
          <w:p w14:paraId="5AE41918" w14:textId="5180D9F6" w:rsidR="00997613" w:rsidRPr="00A06B27" w:rsidRDefault="00997613" w:rsidP="00927154">
            <w:pPr>
              <w:spacing w:after="200" w:line="276" w:lineRule="auto"/>
              <w:ind w:right="-92"/>
              <w:rPr>
                <w:rFonts w:ascii="Arial" w:eastAsia="Calibri" w:hAnsi="Arial" w:cs="Arial"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 xml:space="preserve">Fecha: </w:t>
            </w:r>
            <w:r w:rsidR="00EA3767">
              <w:rPr>
                <w:rFonts w:ascii="Arial" w:eastAsia="Calibri" w:hAnsi="Arial" w:cs="Arial"/>
                <w:sz w:val="24"/>
                <w:lang w:val="es-ES_tradnl"/>
              </w:rPr>
              <w:t>20</w:t>
            </w: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 xml:space="preserve"> de </w:t>
            </w:r>
            <w:r>
              <w:rPr>
                <w:rFonts w:ascii="Arial" w:eastAsia="Calibri" w:hAnsi="Arial" w:cs="Arial"/>
                <w:sz w:val="24"/>
                <w:lang w:val="es-ES_tradnl"/>
              </w:rPr>
              <w:t>Mayo de 2019</w:t>
            </w:r>
          </w:p>
        </w:tc>
      </w:tr>
      <w:tr w:rsidR="00997613" w:rsidRPr="00A06B27" w14:paraId="2F88CD39" w14:textId="77777777" w:rsidTr="00927154">
        <w:trPr>
          <w:trHeight w:val="337"/>
        </w:trPr>
        <w:tc>
          <w:tcPr>
            <w:tcW w:w="3373" w:type="dxa"/>
            <w:vAlign w:val="center"/>
          </w:tcPr>
          <w:p w14:paraId="4D65F5AB" w14:textId="77777777" w:rsidR="00997613" w:rsidRPr="00A06B27" w:rsidRDefault="00997613" w:rsidP="00927154">
            <w:pPr>
              <w:spacing w:after="200" w:line="276" w:lineRule="auto"/>
              <w:ind w:right="-92"/>
              <w:rPr>
                <w:rFonts w:ascii="Arial" w:eastAsia="Calibri" w:hAnsi="Arial" w:cs="Arial"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>Firma:</w:t>
            </w:r>
          </w:p>
        </w:tc>
        <w:tc>
          <w:tcPr>
            <w:tcW w:w="3501" w:type="dxa"/>
            <w:vAlign w:val="center"/>
          </w:tcPr>
          <w:p w14:paraId="5B8E9170" w14:textId="77777777" w:rsidR="00997613" w:rsidRPr="00A06B27" w:rsidRDefault="00997613" w:rsidP="00927154">
            <w:pPr>
              <w:spacing w:after="200" w:line="276" w:lineRule="auto"/>
              <w:ind w:right="-92"/>
              <w:rPr>
                <w:rFonts w:ascii="Arial" w:eastAsia="Calibri" w:hAnsi="Arial" w:cs="Arial"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>Firma:</w:t>
            </w:r>
          </w:p>
        </w:tc>
        <w:tc>
          <w:tcPr>
            <w:tcW w:w="3186" w:type="dxa"/>
            <w:vAlign w:val="center"/>
          </w:tcPr>
          <w:p w14:paraId="076E5A3F" w14:textId="77777777" w:rsidR="00997613" w:rsidRPr="00A06B27" w:rsidRDefault="00997613" w:rsidP="00927154">
            <w:pPr>
              <w:spacing w:after="200" w:line="276" w:lineRule="auto"/>
              <w:ind w:right="-92"/>
              <w:rPr>
                <w:rFonts w:ascii="Arial" w:eastAsia="Calibri" w:hAnsi="Arial" w:cs="Arial"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>Firma:</w:t>
            </w:r>
          </w:p>
        </w:tc>
      </w:tr>
    </w:tbl>
    <w:p w14:paraId="2E35CF3C" w14:textId="77777777" w:rsidR="002E20DF" w:rsidRPr="00663CFD" w:rsidRDefault="002E20DF">
      <w:pPr>
        <w:rPr>
          <w:rFonts w:ascii="Arial" w:hAnsi="Arial" w:cs="Arial"/>
          <w:sz w:val="24"/>
          <w:szCs w:val="24"/>
        </w:rPr>
      </w:pPr>
    </w:p>
    <w:sectPr w:rsidR="002E20DF" w:rsidRPr="00663CF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0A269C" w14:textId="77777777" w:rsidR="00511AF3" w:rsidRDefault="00511AF3" w:rsidP="005C75AE">
      <w:pPr>
        <w:spacing w:after="0" w:line="240" w:lineRule="auto"/>
      </w:pPr>
      <w:r>
        <w:separator/>
      </w:r>
    </w:p>
  </w:endnote>
  <w:endnote w:type="continuationSeparator" w:id="0">
    <w:p w14:paraId="2D409266" w14:textId="77777777" w:rsidR="00511AF3" w:rsidRDefault="00511AF3" w:rsidP="005C7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D566E0" w14:textId="77777777" w:rsidR="00511AF3" w:rsidRDefault="00511AF3" w:rsidP="005C75AE">
      <w:pPr>
        <w:spacing w:after="0" w:line="240" w:lineRule="auto"/>
      </w:pPr>
      <w:r>
        <w:separator/>
      </w:r>
    </w:p>
  </w:footnote>
  <w:footnote w:type="continuationSeparator" w:id="0">
    <w:p w14:paraId="5CC148EF" w14:textId="77777777" w:rsidR="00511AF3" w:rsidRDefault="00511AF3" w:rsidP="005C7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13" w:type="dxa"/>
      <w:tblInd w:w="-1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369"/>
      <w:gridCol w:w="2354"/>
      <w:gridCol w:w="2283"/>
      <w:gridCol w:w="1325"/>
      <w:gridCol w:w="1582"/>
    </w:tblGrid>
    <w:tr w:rsidR="003814EC" w:rsidRPr="00023527" w14:paraId="66C98523" w14:textId="77777777" w:rsidTr="00997613">
      <w:trPr>
        <w:trHeight w:val="873"/>
      </w:trPr>
      <w:tc>
        <w:tcPr>
          <w:tcW w:w="8913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52FD133B" w14:textId="77777777" w:rsidR="003814EC" w:rsidRPr="00F446A0" w:rsidRDefault="003814EC" w:rsidP="005C75AE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011C2790" wp14:editId="3026677A">
                <wp:simplePos x="0" y="0"/>
                <wp:positionH relativeFrom="column">
                  <wp:posOffset>9525</wp:posOffset>
                </wp:positionH>
                <wp:positionV relativeFrom="paragraph">
                  <wp:posOffset>-15240</wp:posOffset>
                </wp:positionV>
                <wp:extent cx="1076325" cy="481330"/>
                <wp:effectExtent l="0" t="0" r="9525" b="0"/>
                <wp:wrapNone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481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1D7A516" w14:textId="77777777" w:rsidR="003814EC" w:rsidRDefault="003814EC" w:rsidP="005C75AE">
          <w:pPr>
            <w:pStyle w:val="Textopredeterminado1"/>
            <w:ind w:left="357"/>
            <w:contextualSpacing/>
            <w:jc w:val="center"/>
            <w:rPr>
              <w:rFonts w:ascii="Arial" w:hAnsi="Arial"/>
              <w:b/>
              <w:bCs/>
              <w:lang w:val="es-MX"/>
            </w:rPr>
          </w:pPr>
          <w:r>
            <w:rPr>
              <w:rFonts w:ascii="Arial" w:hAnsi="Arial"/>
              <w:b/>
              <w:bCs/>
              <w:lang w:val="es-MX"/>
            </w:rPr>
            <w:t xml:space="preserve">                    POLÍTICA DE USO DE LOS RECURSOS INFORMÁTICOS</w:t>
          </w:r>
        </w:p>
        <w:p w14:paraId="58E510FC" w14:textId="77777777" w:rsidR="003814EC" w:rsidRPr="00F446A0" w:rsidRDefault="003814EC" w:rsidP="005C75AE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</w:p>
      </w:tc>
    </w:tr>
    <w:tr w:rsidR="003814EC" w:rsidRPr="00023527" w14:paraId="7F8017F3" w14:textId="77777777" w:rsidTr="00997613">
      <w:trPr>
        <w:trHeight w:val="655"/>
      </w:trPr>
      <w:tc>
        <w:tcPr>
          <w:tcW w:w="1369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C0577A4" w14:textId="77777777" w:rsidR="003814EC" w:rsidRPr="00023527" w:rsidRDefault="003814EC" w:rsidP="005C75AE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023527">
            <w:rPr>
              <w:rFonts w:ascii="Arial" w:eastAsia="Times New Roman" w:hAnsi="Arial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35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8CBA5F1" w14:textId="77777777" w:rsidR="003814EC" w:rsidRPr="00F446A0" w:rsidRDefault="003814EC" w:rsidP="005C75AE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283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7AA06D0" w14:textId="77777777" w:rsidR="003814EC" w:rsidRPr="00F446A0" w:rsidRDefault="003814EC" w:rsidP="005C75AE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32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70D4217E" w14:textId="77777777" w:rsidR="003814EC" w:rsidRPr="00F446A0" w:rsidRDefault="003814EC" w:rsidP="005C75AE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582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1515C700" w14:textId="77777777" w:rsidR="003814EC" w:rsidRPr="00F446A0" w:rsidRDefault="003814EC" w:rsidP="005C75AE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PÁGINA</w:t>
          </w:r>
        </w:p>
      </w:tc>
    </w:tr>
    <w:tr w:rsidR="003814EC" w:rsidRPr="00023527" w14:paraId="1395359E" w14:textId="77777777" w:rsidTr="00997613">
      <w:trPr>
        <w:trHeight w:val="552"/>
      </w:trPr>
      <w:tc>
        <w:tcPr>
          <w:tcW w:w="1369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023B405" w14:textId="77777777" w:rsidR="003814EC" w:rsidRPr="00023527" w:rsidRDefault="003814EC" w:rsidP="005C75AE">
          <w:pPr>
            <w:spacing w:after="0" w:line="240" w:lineRule="auto"/>
            <w:jc w:val="center"/>
            <w:rPr>
              <w:rFonts w:ascii="Arial" w:eastAsia="Times New Roman" w:hAnsi="Arial"/>
              <w:bCs/>
              <w:color w:val="000000"/>
              <w:lang w:eastAsia="es-ES"/>
            </w:rPr>
          </w:pPr>
          <w:r>
            <w:rPr>
              <w:rFonts w:ascii="Arial" w:eastAsia="Times New Roman" w:hAnsi="Arial"/>
              <w:bCs/>
              <w:color w:val="000000"/>
              <w:lang w:eastAsia="es-ES"/>
            </w:rPr>
            <w:t>PE</w:t>
          </w:r>
          <w:r w:rsidRPr="00023527">
            <w:rPr>
              <w:rFonts w:ascii="Arial" w:eastAsia="Times New Roman" w:hAnsi="Arial"/>
              <w:bCs/>
              <w:color w:val="000000"/>
              <w:lang w:eastAsia="es-ES"/>
            </w:rPr>
            <w:t>-</w:t>
          </w:r>
          <w:r>
            <w:rPr>
              <w:rFonts w:ascii="Arial" w:eastAsia="Times New Roman" w:hAnsi="Arial"/>
              <w:bCs/>
              <w:color w:val="000000"/>
              <w:lang w:eastAsia="es-ES"/>
            </w:rPr>
            <w:t>TI-01</w:t>
          </w:r>
        </w:p>
      </w:tc>
      <w:tc>
        <w:tcPr>
          <w:tcW w:w="235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4BE0FA4" w14:textId="5778730D" w:rsidR="003814EC" w:rsidRPr="00F446A0" w:rsidRDefault="00927154" w:rsidP="005C75AE">
          <w:pPr>
            <w:spacing w:after="0" w:line="240" w:lineRule="auto"/>
            <w:jc w:val="center"/>
            <w:rPr>
              <w:rFonts w:ascii="Arial" w:eastAsia="Times New Roman" w:hAnsi="Arial"/>
              <w:bCs/>
              <w:color w:val="000000"/>
              <w:lang w:eastAsia="es-ES"/>
            </w:rPr>
          </w:pPr>
          <w:r>
            <w:rPr>
              <w:rFonts w:ascii="Arial" w:eastAsia="Times New Roman" w:hAnsi="Arial"/>
              <w:bCs/>
              <w:color w:val="000000"/>
              <w:lang w:eastAsia="es-ES"/>
            </w:rPr>
            <w:t>20</w:t>
          </w:r>
          <w:r w:rsidR="003814EC">
            <w:rPr>
              <w:rFonts w:ascii="Arial" w:eastAsia="Times New Roman" w:hAnsi="Arial"/>
              <w:bCs/>
              <w:color w:val="000000"/>
              <w:lang w:eastAsia="es-ES"/>
            </w:rPr>
            <w:t>/05/19</w:t>
          </w:r>
        </w:p>
      </w:tc>
      <w:tc>
        <w:tcPr>
          <w:tcW w:w="2283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A6AC8BE" w14:textId="0877B62C" w:rsidR="003814EC" w:rsidRPr="00F446A0" w:rsidRDefault="00927154" w:rsidP="005C75AE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Cs w:val="24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szCs w:val="24"/>
              <w:lang w:eastAsia="es-ES"/>
            </w:rPr>
            <w:t>20</w:t>
          </w:r>
          <w:r w:rsidR="003814EC">
            <w:rPr>
              <w:rFonts w:ascii="Arial" w:eastAsia="Times New Roman" w:hAnsi="Arial" w:cs="Arial"/>
              <w:color w:val="000000"/>
              <w:szCs w:val="24"/>
              <w:lang w:eastAsia="es-ES"/>
            </w:rPr>
            <w:t>/05/19</w:t>
          </w:r>
        </w:p>
      </w:tc>
      <w:tc>
        <w:tcPr>
          <w:tcW w:w="132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5DA3E369" w14:textId="77777777" w:rsidR="003814EC" w:rsidRPr="00F446A0" w:rsidRDefault="003814EC" w:rsidP="005C75AE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Cs w:val="24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szCs w:val="24"/>
              <w:lang w:eastAsia="es-ES"/>
            </w:rPr>
            <w:t>1</w:t>
          </w:r>
        </w:p>
      </w:tc>
      <w:tc>
        <w:tcPr>
          <w:tcW w:w="158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73580A6F" w14:textId="77777777" w:rsidR="003814EC" w:rsidRPr="00F446A0" w:rsidRDefault="003814EC" w:rsidP="005C75AE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lang w:eastAsia="es-ES"/>
            </w:rPr>
          </w:pPr>
          <w:r w:rsidRPr="00DC163E">
            <w:rPr>
              <w:rFonts w:ascii="Arial" w:eastAsia="Times New Roman" w:hAnsi="Arial" w:cs="Arial"/>
              <w:color w:val="000000"/>
              <w:lang w:eastAsia="es-ES"/>
            </w:rPr>
            <w:fldChar w:fldCharType="begin"/>
          </w:r>
          <w:r w:rsidRPr="00DC163E">
            <w:rPr>
              <w:rFonts w:ascii="Arial" w:eastAsia="Times New Roman" w:hAnsi="Arial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ascii="Arial" w:eastAsia="Times New Roman" w:hAnsi="Arial" w:cs="Arial"/>
              <w:color w:val="000000"/>
              <w:lang w:eastAsia="es-ES"/>
            </w:rPr>
            <w:fldChar w:fldCharType="separate"/>
          </w:r>
          <w:r w:rsidR="00927154" w:rsidRPr="00927154">
            <w:rPr>
              <w:rFonts w:ascii="Arial" w:eastAsia="Times New Roman" w:hAnsi="Arial" w:cs="Arial"/>
              <w:noProof/>
              <w:color w:val="000000"/>
              <w:lang w:val="es-ES" w:eastAsia="es-ES"/>
            </w:rPr>
            <w:t>3</w:t>
          </w:r>
          <w:r w:rsidRPr="00DC163E">
            <w:rPr>
              <w:rFonts w:ascii="Arial" w:eastAsia="Times New Roman" w:hAnsi="Arial" w:cs="Arial"/>
              <w:color w:val="000000"/>
              <w:lang w:eastAsia="es-ES"/>
            </w:rPr>
            <w:fldChar w:fldCharType="end"/>
          </w:r>
          <w:r>
            <w:rPr>
              <w:rFonts w:ascii="Arial" w:eastAsia="Times New Roman" w:hAnsi="Arial" w:cs="Arial"/>
              <w:color w:val="000000"/>
              <w:lang w:eastAsia="es-ES"/>
            </w:rPr>
            <w:t xml:space="preserve"> de 3</w:t>
          </w:r>
        </w:p>
      </w:tc>
    </w:tr>
  </w:tbl>
  <w:p w14:paraId="5E36BA73" w14:textId="77777777" w:rsidR="003814EC" w:rsidRDefault="003814E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D4821"/>
    <w:multiLevelType w:val="multilevel"/>
    <w:tmpl w:val="ADECCE00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1377020"/>
    <w:multiLevelType w:val="multilevel"/>
    <w:tmpl w:val="8C8AF2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92F3455"/>
    <w:multiLevelType w:val="hybridMultilevel"/>
    <w:tmpl w:val="D15A14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44D7C"/>
    <w:multiLevelType w:val="hybridMultilevel"/>
    <w:tmpl w:val="EC74B5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231"/>
    <w:rsid w:val="00043231"/>
    <w:rsid w:val="0008648B"/>
    <w:rsid w:val="000C2043"/>
    <w:rsid w:val="00197920"/>
    <w:rsid w:val="001E6D51"/>
    <w:rsid w:val="002D2A5E"/>
    <w:rsid w:val="002E20DF"/>
    <w:rsid w:val="002F19D0"/>
    <w:rsid w:val="003814EC"/>
    <w:rsid w:val="003F1CBC"/>
    <w:rsid w:val="004619D9"/>
    <w:rsid w:val="004F757F"/>
    <w:rsid w:val="00511AF3"/>
    <w:rsid w:val="0059565A"/>
    <w:rsid w:val="005C75AE"/>
    <w:rsid w:val="00663CFD"/>
    <w:rsid w:val="0066762D"/>
    <w:rsid w:val="00670220"/>
    <w:rsid w:val="00680A82"/>
    <w:rsid w:val="006A514B"/>
    <w:rsid w:val="00763CDE"/>
    <w:rsid w:val="00815C95"/>
    <w:rsid w:val="008654E9"/>
    <w:rsid w:val="008C3820"/>
    <w:rsid w:val="00927154"/>
    <w:rsid w:val="00996ADE"/>
    <w:rsid w:val="00997613"/>
    <w:rsid w:val="00A155C6"/>
    <w:rsid w:val="00A23A69"/>
    <w:rsid w:val="00A36CA3"/>
    <w:rsid w:val="00A9733D"/>
    <w:rsid w:val="00AF28AE"/>
    <w:rsid w:val="00B14965"/>
    <w:rsid w:val="00B43631"/>
    <w:rsid w:val="00B6667B"/>
    <w:rsid w:val="00BC4ADE"/>
    <w:rsid w:val="00BD25BA"/>
    <w:rsid w:val="00C75EAE"/>
    <w:rsid w:val="00CB3409"/>
    <w:rsid w:val="00D31E95"/>
    <w:rsid w:val="00E37C28"/>
    <w:rsid w:val="00E459E6"/>
    <w:rsid w:val="00EA3767"/>
    <w:rsid w:val="00F91EF5"/>
    <w:rsid w:val="00FA27EB"/>
    <w:rsid w:val="00FC650B"/>
    <w:rsid w:val="00FD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11F1657D"/>
  <w15:docId w15:val="{AF4F0008-BDAE-45E0-943A-9DA4F091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2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CF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C75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75AE"/>
  </w:style>
  <w:style w:type="paragraph" w:styleId="Piedepgina">
    <w:name w:val="footer"/>
    <w:basedOn w:val="Normal"/>
    <w:link w:val="PiedepginaCar"/>
    <w:uiPriority w:val="99"/>
    <w:unhideWhenUsed/>
    <w:rsid w:val="005C75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75AE"/>
  </w:style>
  <w:style w:type="paragraph" w:customStyle="1" w:styleId="Textopredeterminado1">
    <w:name w:val="Texto predeterminado:1"/>
    <w:basedOn w:val="Normal"/>
    <w:rsid w:val="005C75A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noProof/>
      <w:sz w:val="24"/>
      <w:szCs w:val="20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6CA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6CA3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680A82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0A82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0A82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0A82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0A8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792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dubian Sánchez</dc:creator>
  <cp:keywords/>
  <dc:description/>
  <cp:lastModifiedBy>ZFIP-SIG</cp:lastModifiedBy>
  <cp:revision>8</cp:revision>
  <dcterms:created xsi:type="dcterms:W3CDTF">2019-05-09T18:17:00Z</dcterms:created>
  <dcterms:modified xsi:type="dcterms:W3CDTF">2019-05-21T14:12:00Z</dcterms:modified>
</cp:coreProperties>
</file>