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28CFA" w14:textId="4C348B9E" w:rsidR="00DE601F" w:rsidRPr="00F453C7" w:rsidRDefault="00331637" w:rsidP="00560CC9">
      <w:pPr>
        <w:pStyle w:val="Textoindependiente"/>
        <w:numPr>
          <w:ilvl w:val="0"/>
          <w:numId w:val="13"/>
        </w:numPr>
        <w:spacing w:before="10"/>
        <w:rPr>
          <w:rFonts w:ascii="Arial" w:hAnsi="Arial" w:cs="Arial"/>
          <w:b/>
        </w:rPr>
      </w:pPr>
      <w:r w:rsidRPr="00F453C7">
        <w:rPr>
          <w:rFonts w:ascii="Arial" w:hAnsi="Arial" w:cs="Arial"/>
          <w:b/>
        </w:rPr>
        <w:t>OBJETIVO</w:t>
      </w:r>
    </w:p>
    <w:p w14:paraId="287715E2" w14:textId="77777777" w:rsidR="00331637" w:rsidRPr="00F453C7" w:rsidRDefault="00331637" w:rsidP="00371A27">
      <w:pPr>
        <w:pStyle w:val="Textoindependiente"/>
        <w:spacing w:before="10"/>
        <w:rPr>
          <w:rFonts w:ascii="Arial" w:hAnsi="Arial" w:cs="Arial"/>
          <w:b/>
        </w:rPr>
      </w:pPr>
    </w:p>
    <w:p w14:paraId="7B8F4861" w14:textId="77777777" w:rsidR="00DE601F" w:rsidRPr="00F453C7" w:rsidRDefault="00564459" w:rsidP="00371A27">
      <w:pPr>
        <w:tabs>
          <w:tab w:val="left" w:pos="1649"/>
          <w:tab w:val="left" w:pos="1650"/>
        </w:tabs>
        <w:spacing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Establecer reglas para la adquisición, uso, manejo,</w:t>
      </w:r>
      <w:r w:rsidRPr="00F453C7">
        <w:rPr>
          <w:rFonts w:ascii="Arial" w:hAnsi="Arial" w:cs="Arial"/>
          <w:spacing w:val="1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 xml:space="preserve">almacenamiento y disposición </w:t>
      </w:r>
      <w:r w:rsidRPr="00F453C7">
        <w:rPr>
          <w:rFonts w:ascii="Arial" w:hAnsi="Arial" w:cs="Arial"/>
          <w:spacing w:val="-1"/>
          <w:sz w:val="24"/>
          <w:szCs w:val="24"/>
        </w:rPr>
        <w:t xml:space="preserve">del herbicida “Round up” y “Amina” </w:t>
      </w:r>
      <w:r w:rsidR="006C0099" w:rsidRPr="00F453C7">
        <w:rPr>
          <w:rFonts w:ascii="Arial" w:hAnsi="Arial" w:cs="Arial"/>
          <w:spacing w:val="-1"/>
          <w:sz w:val="24"/>
          <w:szCs w:val="24"/>
        </w:rPr>
        <w:t>ya que según el inventario de productos químicos, el “Round up” es probablemente cancerígeno.</w:t>
      </w:r>
    </w:p>
    <w:p w14:paraId="42D8AF4E" w14:textId="77777777" w:rsidR="00331637" w:rsidRPr="00F453C7" w:rsidRDefault="00331637" w:rsidP="00371A27">
      <w:pPr>
        <w:tabs>
          <w:tab w:val="left" w:pos="1649"/>
          <w:tab w:val="left" w:pos="1650"/>
        </w:tabs>
        <w:spacing w:line="247" w:lineRule="auto"/>
        <w:rPr>
          <w:rFonts w:ascii="Arial" w:hAnsi="Arial" w:cs="Arial"/>
          <w:sz w:val="24"/>
          <w:szCs w:val="24"/>
        </w:rPr>
      </w:pPr>
    </w:p>
    <w:p w14:paraId="0DCA2186" w14:textId="617F78A3" w:rsidR="00331637" w:rsidRPr="00F453C7" w:rsidRDefault="00331637" w:rsidP="00560CC9">
      <w:pPr>
        <w:pStyle w:val="Textoindependiente"/>
        <w:numPr>
          <w:ilvl w:val="0"/>
          <w:numId w:val="13"/>
        </w:numPr>
        <w:spacing w:before="10"/>
        <w:rPr>
          <w:rFonts w:ascii="Arial" w:hAnsi="Arial" w:cs="Arial"/>
          <w:b/>
        </w:rPr>
      </w:pPr>
      <w:r w:rsidRPr="00F453C7">
        <w:rPr>
          <w:rFonts w:ascii="Arial" w:hAnsi="Arial" w:cs="Arial"/>
          <w:b/>
        </w:rPr>
        <w:t>OBJETIVOS ESPECIFICOS</w:t>
      </w:r>
    </w:p>
    <w:p w14:paraId="1E74D185" w14:textId="77777777" w:rsidR="00DE601F" w:rsidRPr="00F453C7" w:rsidRDefault="00DE601F" w:rsidP="00371A27">
      <w:pPr>
        <w:pStyle w:val="Textoindependiente"/>
        <w:rPr>
          <w:rFonts w:ascii="Arial" w:hAnsi="Arial" w:cs="Arial"/>
        </w:rPr>
      </w:pPr>
    </w:p>
    <w:p w14:paraId="0296ABDE" w14:textId="77777777" w:rsidR="00DE601F" w:rsidRPr="00F453C7" w:rsidRDefault="00564459" w:rsidP="00371A27">
      <w:pPr>
        <w:pStyle w:val="Prrafodelista"/>
        <w:numPr>
          <w:ilvl w:val="0"/>
          <w:numId w:val="3"/>
        </w:numPr>
        <w:tabs>
          <w:tab w:val="left" w:pos="1649"/>
          <w:tab w:val="left" w:pos="1650"/>
        </w:tabs>
        <w:spacing w:before="1"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Asignar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responsabilidades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a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los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="00331637" w:rsidRPr="00F453C7">
        <w:rPr>
          <w:rFonts w:ascii="Arial" w:hAnsi="Arial" w:cs="Arial"/>
          <w:spacing w:val="-1"/>
          <w:sz w:val="24"/>
          <w:szCs w:val="24"/>
        </w:rPr>
        <w:t xml:space="preserve">colaboradores 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que</w:t>
      </w:r>
      <w:r w:rsidR="00331637" w:rsidRPr="00F453C7">
        <w:rPr>
          <w:rFonts w:ascii="Arial" w:hAnsi="Arial" w:cs="Arial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64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laboran</w:t>
      </w:r>
      <w:r w:rsidRPr="00F453C7">
        <w:rPr>
          <w:rFonts w:ascii="Arial" w:hAnsi="Arial" w:cs="Arial"/>
          <w:spacing w:val="-11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en</w:t>
      </w:r>
      <w:r w:rsidRPr="00F453C7">
        <w:rPr>
          <w:rFonts w:ascii="Arial" w:hAnsi="Arial" w:cs="Arial"/>
          <w:spacing w:val="-11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áreas</w:t>
      </w:r>
      <w:r w:rsidRPr="00F453C7">
        <w:rPr>
          <w:rFonts w:ascii="Arial" w:hAnsi="Arial" w:cs="Arial"/>
          <w:spacing w:val="-11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donde</w:t>
      </w:r>
      <w:r w:rsidRPr="00F453C7">
        <w:rPr>
          <w:rFonts w:ascii="Arial" w:hAnsi="Arial" w:cs="Arial"/>
          <w:spacing w:val="-10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se</w:t>
      </w:r>
      <w:r w:rsidRPr="00F453C7">
        <w:rPr>
          <w:rFonts w:ascii="Arial" w:hAnsi="Arial" w:cs="Arial"/>
          <w:spacing w:val="-11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utiliza</w:t>
      </w:r>
      <w:r w:rsidRPr="00F453C7">
        <w:rPr>
          <w:rFonts w:ascii="Arial" w:hAnsi="Arial" w:cs="Arial"/>
          <w:spacing w:val="-11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el</w:t>
      </w:r>
      <w:r w:rsidRPr="00F453C7">
        <w:rPr>
          <w:rFonts w:ascii="Arial" w:hAnsi="Arial" w:cs="Arial"/>
          <w:spacing w:val="-11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herbicida.</w:t>
      </w:r>
    </w:p>
    <w:p w14:paraId="694C213D" w14:textId="77777777" w:rsidR="00DE601F" w:rsidRPr="00F453C7" w:rsidRDefault="00DE601F" w:rsidP="00371A27">
      <w:pPr>
        <w:pStyle w:val="Textoindependiente"/>
        <w:spacing w:before="1"/>
        <w:rPr>
          <w:rFonts w:ascii="Arial" w:hAnsi="Arial" w:cs="Arial"/>
        </w:rPr>
      </w:pPr>
    </w:p>
    <w:p w14:paraId="28A406D8" w14:textId="77777777" w:rsidR="00DE601F" w:rsidRPr="00F453C7" w:rsidRDefault="00564459" w:rsidP="008F5CDC">
      <w:pPr>
        <w:pStyle w:val="Prrafodelista"/>
        <w:numPr>
          <w:ilvl w:val="0"/>
          <w:numId w:val="3"/>
        </w:numPr>
        <w:tabs>
          <w:tab w:val="left" w:pos="1649"/>
          <w:tab w:val="left" w:pos="1650"/>
        </w:tabs>
        <w:spacing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Establecer</w:t>
      </w:r>
      <w:r w:rsidRPr="00F453C7">
        <w:rPr>
          <w:rFonts w:ascii="Arial" w:hAnsi="Arial" w:cs="Arial"/>
          <w:spacing w:val="-16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parámetros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de</w:t>
      </w:r>
      <w:r w:rsidRPr="00F453C7">
        <w:rPr>
          <w:rFonts w:ascii="Arial" w:hAnsi="Arial" w:cs="Arial"/>
          <w:spacing w:val="-16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control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en</w:t>
      </w:r>
      <w:r w:rsidRPr="00F453C7">
        <w:rPr>
          <w:rFonts w:ascii="Arial" w:hAnsi="Arial" w:cs="Arial"/>
          <w:spacing w:val="-16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la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aplicación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de</w:t>
      </w:r>
      <w:r w:rsidRPr="00F453C7">
        <w:rPr>
          <w:rFonts w:ascii="Arial" w:hAnsi="Arial" w:cs="Arial"/>
          <w:spacing w:val="-16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pesticidas</w:t>
      </w:r>
      <w:r w:rsidRPr="00F453C7">
        <w:rPr>
          <w:rFonts w:ascii="Arial" w:hAnsi="Arial" w:cs="Arial"/>
          <w:spacing w:val="-64"/>
          <w:sz w:val="24"/>
          <w:szCs w:val="24"/>
        </w:rPr>
        <w:t xml:space="preserve"> </w:t>
      </w:r>
      <w:r w:rsidR="00331637" w:rsidRPr="00F453C7">
        <w:rPr>
          <w:rFonts w:ascii="Arial" w:hAnsi="Arial" w:cs="Arial"/>
          <w:sz w:val="24"/>
          <w:szCs w:val="24"/>
        </w:rPr>
        <w:t xml:space="preserve"> usados en la Zona Franca</w:t>
      </w:r>
    </w:p>
    <w:p w14:paraId="37A7433E" w14:textId="77777777" w:rsidR="00DE601F" w:rsidRPr="00F453C7" w:rsidRDefault="00DE601F" w:rsidP="00371A27">
      <w:pPr>
        <w:pStyle w:val="Textoindependiente"/>
        <w:spacing w:before="10"/>
        <w:rPr>
          <w:rFonts w:ascii="Arial" w:hAnsi="Arial" w:cs="Arial"/>
        </w:rPr>
      </w:pPr>
    </w:p>
    <w:p w14:paraId="26CB72E6" w14:textId="75519FFA" w:rsidR="00DE601F" w:rsidRPr="00F453C7" w:rsidRDefault="00564459" w:rsidP="00560CC9">
      <w:pPr>
        <w:pStyle w:val="Ttulo1"/>
        <w:numPr>
          <w:ilvl w:val="0"/>
          <w:numId w:val="13"/>
        </w:numPr>
        <w:tabs>
          <w:tab w:val="left" w:pos="929"/>
          <w:tab w:val="left" w:pos="930"/>
        </w:tabs>
      </w:pPr>
      <w:r w:rsidRPr="00F453C7">
        <w:t>ALCANCE</w:t>
      </w:r>
    </w:p>
    <w:p w14:paraId="66039F12" w14:textId="77777777" w:rsidR="00DE601F" w:rsidRPr="00F453C7" w:rsidRDefault="00DE601F" w:rsidP="00371A27">
      <w:pPr>
        <w:pStyle w:val="Textoindependiente"/>
        <w:spacing w:before="10"/>
        <w:rPr>
          <w:rFonts w:ascii="Arial" w:hAnsi="Arial" w:cs="Arial"/>
          <w:b/>
        </w:rPr>
      </w:pPr>
    </w:p>
    <w:p w14:paraId="33FA5440" w14:textId="77777777" w:rsidR="00DE601F" w:rsidRPr="00F453C7" w:rsidRDefault="00564459" w:rsidP="008F5CDC">
      <w:pPr>
        <w:tabs>
          <w:tab w:val="left" w:pos="1650"/>
        </w:tabs>
        <w:spacing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Este</w:t>
      </w:r>
      <w:r w:rsidRPr="00F453C7">
        <w:rPr>
          <w:rFonts w:ascii="Arial" w:hAnsi="Arial" w:cs="Arial"/>
          <w:spacing w:val="-12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procedimiento</w:t>
      </w:r>
      <w:r w:rsidRPr="00F453C7">
        <w:rPr>
          <w:rFonts w:ascii="Arial" w:hAnsi="Arial" w:cs="Arial"/>
          <w:spacing w:val="-12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aplica</w:t>
      </w:r>
      <w:r w:rsidRPr="00F453C7">
        <w:rPr>
          <w:rFonts w:ascii="Arial" w:hAnsi="Arial" w:cs="Arial"/>
          <w:spacing w:val="-11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a</w:t>
      </w:r>
      <w:r w:rsidRPr="00F453C7">
        <w:rPr>
          <w:rFonts w:ascii="Arial" w:hAnsi="Arial" w:cs="Arial"/>
          <w:spacing w:val="-12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toda</w:t>
      </w:r>
      <w:r w:rsidRPr="00F453C7">
        <w:rPr>
          <w:rFonts w:ascii="Arial" w:hAnsi="Arial" w:cs="Arial"/>
          <w:spacing w:val="-11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actividad</w:t>
      </w:r>
      <w:r w:rsidRPr="00F453C7">
        <w:rPr>
          <w:rFonts w:ascii="Arial" w:hAnsi="Arial" w:cs="Arial"/>
          <w:spacing w:val="-12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que</w:t>
      </w:r>
      <w:r w:rsidRPr="00F453C7">
        <w:rPr>
          <w:rFonts w:ascii="Arial" w:hAnsi="Arial" w:cs="Arial"/>
          <w:spacing w:val="-11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se</w:t>
      </w:r>
      <w:r w:rsidRPr="00F453C7">
        <w:rPr>
          <w:rFonts w:ascii="Arial" w:hAnsi="Arial" w:cs="Arial"/>
          <w:spacing w:val="-12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realice</w:t>
      </w:r>
      <w:r w:rsidRPr="00F453C7">
        <w:rPr>
          <w:rFonts w:ascii="Arial" w:hAnsi="Arial" w:cs="Arial"/>
          <w:spacing w:val="-11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en</w:t>
      </w:r>
      <w:r w:rsidRPr="00F453C7">
        <w:rPr>
          <w:rFonts w:ascii="Arial" w:hAnsi="Arial" w:cs="Arial"/>
          <w:spacing w:val="-64"/>
          <w:sz w:val="24"/>
          <w:szCs w:val="24"/>
        </w:rPr>
        <w:t xml:space="preserve"> </w:t>
      </w:r>
      <w:r w:rsidR="008F5CDC" w:rsidRPr="00F453C7">
        <w:rPr>
          <w:rFonts w:ascii="Arial" w:hAnsi="Arial" w:cs="Arial"/>
          <w:spacing w:val="-1"/>
          <w:sz w:val="24"/>
          <w:szCs w:val="24"/>
        </w:rPr>
        <w:t xml:space="preserve"> la ZFIP </w:t>
      </w:r>
      <w:r w:rsidR="00331637" w:rsidRPr="00F453C7">
        <w:rPr>
          <w:rFonts w:ascii="Arial" w:hAnsi="Arial" w:cs="Arial"/>
          <w:spacing w:val="-1"/>
          <w:sz w:val="24"/>
          <w:szCs w:val="24"/>
        </w:rPr>
        <w:t xml:space="preserve">que 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requiera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el</w:t>
      </w:r>
      <w:r w:rsidRPr="00F453C7">
        <w:rPr>
          <w:rFonts w:ascii="Arial" w:hAnsi="Arial" w:cs="Arial"/>
          <w:spacing w:val="-16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uso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o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aplicación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de</w:t>
      </w:r>
      <w:r w:rsidRPr="00F453C7">
        <w:rPr>
          <w:rFonts w:ascii="Arial" w:hAnsi="Arial" w:cs="Arial"/>
          <w:spacing w:val="-16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cualquier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clase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de</w:t>
      </w:r>
      <w:r w:rsidRPr="00F453C7">
        <w:rPr>
          <w:rFonts w:ascii="Arial" w:hAnsi="Arial" w:cs="Arial"/>
          <w:spacing w:val="-64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pesticida</w:t>
      </w:r>
      <w:r w:rsidRPr="00F453C7">
        <w:rPr>
          <w:rFonts w:ascii="Arial" w:hAnsi="Arial" w:cs="Arial"/>
          <w:spacing w:val="-7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o</w:t>
      </w:r>
      <w:r w:rsidRPr="00F453C7">
        <w:rPr>
          <w:rFonts w:ascii="Arial" w:hAnsi="Arial" w:cs="Arial"/>
          <w:spacing w:val="-8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herbicida.</w:t>
      </w:r>
    </w:p>
    <w:p w14:paraId="658064AA" w14:textId="77777777" w:rsidR="00560CC9" w:rsidRDefault="00560CC9" w:rsidP="00560CC9">
      <w:pPr>
        <w:pStyle w:val="Ttulo1"/>
        <w:tabs>
          <w:tab w:val="left" w:pos="929"/>
          <w:tab w:val="left" w:pos="930"/>
        </w:tabs>
        <w:ind w:left="0" w:firstLine="0"/>
      </w:pPr>
    </w:p>
    <w:p w14:paraId="10375FEE" w14:textId="52035929" w:rsidR="00DE601F" w:rsidRPr="00F453C7" w:rsidRDefault="00564459" w:rsidP="00560CC9">
      <w:pPr>
        <w:pStyle w:val="Ttulo1"/>
        <w:numPr>
          <w:ilvl w:val="0"/>
          <w:numId w:val="13"/>
        </w:numPr>
        <w:tabs>
          <w:tab w:val="left" w:pos="929"/>
          <w:tab w:val="left" w:pos="930"/>
        </w:tabs>
      </w:pPr>
      <w:r w:rsidRPr="00F453C7">
        <w:t>RESPONSABILIDADES</w:t>
      </w:r>
    </w:p>
    <w:p w14:paraId="3767EDAD" w14:textId="77777777" w:rsidR="00DE601F" w:rsidRPr="00F453C7" w:rsidRDefault="00DE601F" w:rsidP="00371A27">
      <w:pPr>
        <w:pStyle w:val="Textoindependiente"/>
        <w:spacing w:before="10"/>
        <w:rPr>
          <w:rFonts w:ascii="Arial" w:hAnsi="Arial" w:cs="Arial"/>
          <w:b/>
        </w:rPr>
      </w:pPr>
    </w:p>
    <w:p w14:paraId="2915D2E0" w14:textId="55644D9A" w:rsidR="00DE601F" w:rsidRPr="00560CC9" w:rsidRDefault="00560CC9" w:rsidP="00560CC9">
      <w:pPr>
        <w:pStyle w:val="Prrafodelista"/>
        <w:tabs>
          <w:tab w:val="left" w:pos="1649"/>
          <w:tab w:val="left" w:pos="1650"/>
        </w:tabs>
        <w:ind w:left="720" w:firstLine="0"/>
        <w:rPr>
          <w:rFonts w:ascii="Arial" w:hAnsi="Arial" w:cs="Arial"/>
          <w:b/>
          <w:spacing w:val="-1"/>
          <w:sz w:val="24"/>
          <w:szCs w:val="24"/>
        </w:rPr>
      </w:pPr>
      <w:r>
        <w:rPr>
          <w:rFonts w:ascii="Arial" w:hAnsi="Arial" w:cs="Arial"/>
          <w:b/>
          <w:spacing w:val="-1"/>
          <w:sz w:val="24"/>
          <w:szCs w:val="24"/>
        </w:rPr>
        <w:t xml:space="preserve">4.1. </w:t>
      </w:r>
      <w:r w:rsidR="00331637" w:rsidRPr="00560CC9">
        <w:rPr>
          <w:rFonts w:ascii="Arial" w:hAnsi="Arial" w:cs="Arial"/>
          <w:b/>
          <w:spacing w:val="-1"/>
          <w:sz w:val="24"/>
          <w:szCs w:val="24"/>
        </w:rPr>
        <w:t>Seguridad y salud en el trabajo.</w:t>
      </w:r>
    </w:p>
    <w:p w14:paraId="4547AAB9" w14:textId="77777777" w:rsidR="00331637" w:rsidRPr="00F453C7" w:rsidRDefault="00331637" w:rsidP="00371A27">
      <w:pPr>
        <w:tabs>
          <w:tab w:val="left" w:pos="1649"/>
          <w:tab w:val="left" w:pos="1650"/>
        </w:tabs>
        <w:rPr>
          <w:rFonts w:ascii="Arial" w:hAnsi="Arial" w:cs="Arial"/>
          <w:b/>
          <w:spacing w:val="-1"/>
          <w:sz w:val="24"/>
          <w:szCs w:val="24"/>
        </w:rPr>
      </w:pPr>
    </w:p>
    <w:p w14:paraId="696D62C1" w14:textId="77777777" w:rsidR="00441937" w:rsidRPr="00F453C7" w:rsidRDefault="00331637" w:rsidP="008F5CDC">
      <w:pPr>
        <w:tabs>
          <w:tab w:val="left" w:pos="2369"/>
          <w:tab w:val="left" w:pos="2370"/>
        </w:tabs>
        <w:spacing w:line="247" w:lineRule="auto"/>
        <w:jc w:val="both"/>
        <w:rPr>
          <w:rFonts w:ascii="Arial" w:hAnsi="Arial" w:cs="Arial"/>
          <w:spacing w:val="-1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Será el encargado de verificar el cumplimiento y la aplicabilidad de este estándar en las personas que manipulan este tipo de sustancias químicas.</w:t>
      </w:r>
      <w:r w:rsidR="00441937" w:rsidRPr="00F453C7">
        <w:rPr>
          <w:rFonts w:ascii="Arial" w:hAnsi="Arial" w:cs="Arial"/>
          <w:spacing w:val="-1"/>
          <w:sz w:val="24"/>
          <w:szCs w:val="24"/>
        </w:rPr>
        <w:t xml:space="preserve"> Así mismo brindará el  apoyo técnico necesario en la implementación del procedimiento.</w:t>
      </w:r>
    </w:p>
    <w:p w14:paraId="2472875E" w14:textId="77777777" w:rsidR="008F5CDC" w:rsidRPr="00F453C7" w:rsidRDefault="008F5CDC" w:rsidP="008F5CDC">
      <w:pPr>
        <w:tabs>
          <w:tab w:val="left" w:pos="2369"/>
          <w:tab w:val="left" w:pos="2370"/>
        </w:tabs>
        <w:spacing w:line="247" w:lineRule="auto"/>
        <w:jc w:val="both"/>
        <w:rPr>
          <w:rFonts w:ascii="Arial" w:hAnsi="Arial" w:cs="Arial"/>
          <w:spacing w:val="-1"/>
          <w:sz w:val="24"/>
          <w:szCs w:val="24"/>
        </w:rPr>
      </w:pPr>
    </w:p>
    <w:p w14:paraId="58BFE149" w14:textId="77777777" w:rsidR="007F27D1" w:rsidRPr="00F453C7" w:rsidRDefault="007F27D1" w:rsidP="008F5CDC">
      <w:pPr>
        <w:tabs>
          <w:tab w:val="left" w:pos="2369"/>
          <w:tab w:val="left" w:pos="2370"/>
        </w:tabs>
        <w:spacing w:line="247" w:lineRule="auto"/>
        <w:jc w:val="both"/>
        <w:rPr>
          <w:rFonts w:ascii="Arial" w:hAnsi="Arial" w:cs="Arial"/>
          <w:spacing w:val="-1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Se debe suministrar las hojas de datos de seguridad necesarias a los colaboradores que manipulen este tipo de sustancias, estas hojas deben de estar ajustadas al sistema globalmente armonizado (SGA) y no tener más de 5 años de antigüedad.</w:t>
      </w:r>
    </w:p>
    <w:p w14:paraId="543299F1" w14:textId="77777777" w:rsidR="00DE601F" w:rsidRPr="00F453C7" w:rsidRDefault="00441937" w:rsidP="00371A27">
      <w:pPr>
        <w:tabs>
          <w:tab w:val="left" w:pos="2369"/>
          <w:tab w:val="left" w:pos="2370"/>
        </w:tabs>
        <w:spacing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 xml:space="preserve"> </w:t>
      </w:r>
    </w:p>
    <w:p w14:paraId="34488606" w14:textId="59F0C851" w:rsidR="00DE601F" w:rsidRPr="00560CC9" w:rsidRDefault="00560CC9" w:rsidP="00560CC9">
      <w:pPr>
        <w:pStyle w:val="Prrafodelista"/>
        <w:tabs>
          <w:tab w:val="left" w:pos="1649"/>
          <w:tab w:val="left" w:pos="1650"/>
        </w:tabs>
        <w:ind w:left="72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pacing w:val="-1"/>
          <w:sz w:val="24"/>
          <w:szCs w:val="24"/>
        </w:rPr>
        <w:t xml:space="preserve">4.2. </w:t>
      </w:r>
      <w:r w:rsidR="00441937" w:rsidRPr="00560CC9">
        <w:rPr>
          <w:rFonts w:ascii="Arial" w:hAnsi="Arial" w:cs="Arial"/>
          <w:b/>
          <w:spacing w:val="-1"/>
          <w:sz w:val="24"/>
          <w:szCs w:val="24"/>
        </w:rPr>
        <w:t>Jefe de área o de proceso.</w:t>
      </w:r>
    </w:p>
    <w:p w14:paraId="5D4A54FE" w14:textId="77777777" w:rsidR="00DE601F" w:rsidRPr="00F453C7" w:rsidRDefault="00DE601F" w:rsidP="00371A27">
      <w:pPr>
        <w:pStyle w:val="Textoindependiente"/>
        <w:spacing w:before="6"/>
        <w:rPr>
          <w:rFonts w:ascii="Arial" w:hAnsi="Arial" w:cs="Arial"/>
        </w:rPr>
      </w:pPr>
    </w:p>
    <w:p w14:paraId="07AB72B0" w14:textId="77777777" w:rsidR="00DE601F" w:rsidRPr="00F453C7" w:rsidRDefault="00441937" w:rsidP="008F5CDC">
      <w:pPr>
        <w:tabs>
          <w:tab w:val="left" w:pos="2369"/>
          <w:tab w:val="left" w:pos="2370"/>
        </w:tabs>
        <w:spacing w:line="247" w:lineRule="auto"/>
        <w:jc w:val="both"/>
        <w:rPr>
          <w:rFonts w:ascii="Arial" w:hAnsi="Arial" w:cs="Arial"/>
          <w:spacing w:val="-1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Es responsabilidad del jefe de área p</w:t>
      </w:r>
      <w:r w:rsidR="00564459" w:rsidRPr="00F453C7">
        <w:rPr>
          <w:rFonts w:ascii="Arial" w:hAnsi="Arial" w:cs="Arial"/>
          <w:spacing w:val="-1"/>
          <w:sz w:val="24"/>
          <w:szCs w:val="24"/>
        </w:rPr>
        <w:t xml:space="preserve">articipar en la revisión de este procedimiento </w:t>
      </w:r>
      <w:r w:rsidRPr="00F453C7">
        <w:rPr>
          <w:rFonts w:ascii="Arial" w:hAnsi="Arial" w:cs="Arial"/>
          <w:spacing w:val="-1"/>
          <w:sz w:val="24"/>
          <w:szCs w:val="24"/>
        </w:rPr>
        <w:t>con participación de seguridad y salud en el trabajo</w:t>
      </w:r>
      <w:r w:rsidR="008F5CDC" w:rsidRPr="00F453C7">
        <w:rPr>
          <w:rFonts w:ascii="Arial" w:hAnsi="Arial" w:cs="Arial"/>
          <w:spacing w:val="-1"/>
          <w:sz w:val="24"/>
          <w:szCs w:val="24"/>
        </w:rPr>
        <w:t>,</w:t>
      </w:r>
      <w:r w:rsidRPr="00F453C7">
        <w:rPr>
          <w:rFonts w:ascii="Arial" w:hAnsi="Arial" w:cs="Arial"/>
          <w:spacing w:val="-1"/>
          <w:sz w:val="24"/>
          <w:szCs w:val="24"/>
        </w:rPr>
        <w:t xml:space="preserve"> así como verificar el cumplimiento del mismo. De igual manera debe de a</w:t>
      </w:r>
      <w:r w:rsidR="008F5CDC" w:rsidRPr="00F453C7">
        <w:rPr>
          <w:rFonts w:ascii="Arial" w:hAnsi="Arial" w:cs="Arial"/>
          <w:spacing w:val="-1"/>
          <w:sz w:val="24"/>
          <w:szCs w:val="24"/>
        </w:rPr>
        <w:t xml:space="preserve">segurarse </w:t>
      </w:r>
      <w:r w:rsidR="00564459" w:rsidRPr="00F453C7">
        <w:rPr>
          <w:rFonts w:ascii="Arial" w:hAnsi="Arial" w:cs="Arial"/>
          <w:spacing w:val="-1"/>
          <w:sz w:val="24"/>
          <w:szCs w:val="24"/>
        </w:rPr>
        <w:t xml:space="preserve">que los </w:t>
      </w:r>
      <w:r w:rsidRPr="00F453C7">
        <w:rPr>
          <w:rFonts w:ascii="Arial" w:hAnsi="Arial" w:cs="Arial"/>
          <w:spacing w:val="-1"/>
          <w:sz w:val="24"/>
          <w:szCs w:val="24"/>
        </w:rPr>
        <w:t>colaboradores</w:t>
      </w:r>
      <w:r w:rsidR="00564459" w:rsidRPr="00F453C7">
        <w:rPr>
          <w:rFonts w:ascii="Arial" w:hAnsi="Arial" w:cs="Arial"/>
          <w:spacing w:val="-1"/>
          <w:sz w:val="24"/>
          <w:szCs w:val="24"/>
        </w:rPr>
        <w:t xml:space="preserve"> que usan y aplican el herbicida siguen las instrucciones de uso de la etiqueta y utilizan el equipo de protección o vestimenta adecuada.</w:t>
      </w:r>
      <w:r w:rsidRPr="00F453C7">
        <w:rPr>
          <w:rFonts w:ascii="Arial" w:hAnsi="Arial" w:cs="Arial"/>
          <w:spacing w:val="-1"/>
          <w:sz w:val="24"/>
          <w:szCs w:val="24"/>
        </w:rPr>
        <w:t xml:space="preserve"> Adicional a lo anterior se debe de </w:t>
      </w:r>
      <w:r w:rsidR="00564459" w:rsidRPr="00F453C7">
        <w:rPr>
          <w:rFonts w:ascii="Arial" w:hAnsi="Arial" w:cs="Arial"/>
          <w:spacing w:val="-1"/>
          <w:sz w:val="24"/>
          <w:szCs w:val="24"/>
        </w:rPr>
        <w:t xml:space="preserve">Informar </w:t>
      </w:r>
      <w:r w:rsidRPr="00F453C7">
        <w:rPr>
          <w:rFonts w:ascii="Arial" w:hAnsi="Arial" w:cs="Arial"/>
          <w:spacing w:val="-1"/>
          <w:sz w:val="24"/>
          <w:szCs w:val="24"/>
        </w:rPr>
        <w:t xml:space="preserve">al </w:t>
      </w:r>
      <w:r w:rsidRPr="00F453C7">
        <w:rPr>
          <w:rFonts w:ascii="Arial" w:hAnsi="Arial" w:cs="Arial"/>
          <w:spacing w:val="-1"/>
          <w:sz w:val="24"/>
          <w:szCs w:val="24"/>
        </w:rPr>
        <w:lastRenderedPageBreak/>
        <w:t>proceso de</w:t>
      </w:r>
      <w:r w:rsidR="00564459" w:rsidRPr="00F453C7">
        <w:rPr>
          <w:rFonts w:ascii="Arial" w:hAnsi="Arial" w:cs="Arial"/>
          <w:spacing w:val="-1"/>
          <w:sz w:val="24"/>
          <w:szCs w:val="24"/>
        </w:rPr>
        <w:t xml:space="preserve"> Seguridad</w:t>
      </w:r>
      <w:r w:rsidRPr="00F453C7">
        <w:rPr>
          <w:rFonts w:ascii="Arial" w:hAnsi="Arial" w:cs="Arial"/>
          <w:spacing w:val="-1"/>
          <w:sz w:val="24"/>
          <w:szCs w:val="24"/>
        </w:rPr>
        <w:t xml:space="preserve"> y Salud en el Trabajo</w:t>
      </w:r>
      <w:r w:rsidR="00564459" w:rsidRPr="00F453C7">
        <w:rPr>
          <w:rFonts w:ascii="Arial" w:hAnsi="Arial" w:cs="Arial"/>
          <w:spacing w:val="-1"/>
          <w:sz w:val="24"/>
          <w:szCs w:val="24"/>
        </w:rPr>
        <w:t xml:space="preserve"> cualquier cambio relacionado con el uso de pesticidas o herbicidas.</w:t>
      </w:r>
    </w:p>
    <w:p w14:paraId="575B7851" w14:textId="77777777" w:rsidR="007F27D1" w:rsidRPr="00F453C7" w:rsidRDefault="007F27D1" w:rsidP="00371A27">
      <w:pPr>
        <w:pStyle w:val="Textoindependiente"/>
        <w:spacing w:before="2"/>
        <w:rPr>
          <w:rFonts w:ascii="Arial" w:hAnsi="Arial" w:cs="Arial"/>
        </w:rPr>
      </w:pPr>
    </w:p>
    <w:p w14:paraId="6B23A5F9" w14:textId="0541B4C7" w:rsidR="00DE601F" w:rsidRPr="00560CC9" w:rsidRDefault="00560CC9" w:rsidP="00560CC9">
      <w:pPr>
        <w:pStyle w:val="Prrafodelista"/>
        <w:tabs>
          <w:tab w:val="left" w:pos="1649"/>
          <w:tab w:val="left" w:pos="1650"/>
        </w:tabs>
        <w:spacing w:before="1"/>
        <w:ind w:left="72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4.3. </w:t>
      </w:r>
      <w:r w:rsidR="00441937" w:rsidRPr="00560CC9">
        <w:rPr>
          <w:rFonts w:ascii="Arial" w:hAnsi="Arial" w:cs="Arial"/>
          <w:b/>
          <w:sz w:val="24"/>
          <w:szCs w:val="24"/>
        </w:rPr>
        <w:t>Colaborador</w:t>
      </w:r>
      <w:r w:rsidR="00564459" w:rsidRPr="00560CC9">
        <w:rPr>
          <w:rFonts w:ascii="Arial" w:hAnsi="Arial" w:cs="Arial"/>
          <w:b/>
          <w:sz w:val="24"/>
          <w:szCs w:val="24"/>
        </w:rPr>
        <w:t>es</w:t>
      </w:r>
      <w:r w:rsidR="00441937" w:rsidRPr="00560CC9">
        <w:rPr>
          <w:rFonts w:ascii="Arial" w:hAnsi="Arial" w:cs="Arial"/>
          <w:b/>
          <w:sz w:val="24"/>
          <w:szCs w:val="24"/>
        </w:rPr>
        <w:t>.</w:t>
      </w:r>
    </w:p>
    <w:p w14:paraId="51A32689" w14:textId="77777777" w:rsidR="00DE601F" w:rsidRPr="00F453C7" w:rsidRDefault="00DE601F" w:rsidP="00371A27">
      <w:pPr>
        <w:pStyle w:val="Textoindependiente"/>
        <w:spacing w:before="6"/>
        <w:rPr>
          <w:rFonts w:ascii="Arial" w:hAnsi="Arial" w:cs="Arial"/>
        </w:rPr>
      </w:pPr>
    </w:p>
    <w:p w14:paraId="7B0A30F4" w14:textId="77777777" w:rsidR="007F27D1" w:rsidRPr="00F453C7" w:rsidRDefault="00441937" w:rsidP="00371A27">
      <w:pPr>
        <w:tabs>
          <w:tab w:val="left" w:pos="2369"/>
          <w:tab w:val="left" w:pos="2370"/>
        </w:tabs>
        <w:spacing w:line="247" w:lineRule="auto"/>
        <w:rPr>
          <w:rFonts w:ascii="Arial" w:hAnsi="Arial" w:cs="Arial"/>
          <w:spacing w:val="-1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Es responsabilidad del colaborador:</w:t>
      </w:r>
    </w:p>
    <w:p w14:paraId="51050304" w14:textId="77777777" w:rsidR="00DE601F" w:rsidRPr="00F453C7" w:rsidRDefault="00564459" w:rsidP="00371A27">
      <w:pPr>
        <w:pStyle w:val="Prrafodelista"/>
        <w:numPr>
          <w:ilvl w:val="0"/>
          <w:numId w:val="11"/>
        </w:numPr>
        <w:tabs>
          <w:tab w:val="left" w:pos="2369"/>
          <w:tab w:val="left" w:pos="2370"/>
        </w:tabs>
        <w:spacing w:before="10"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Participar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de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="00441937" w:rsidRPr="00F453C7">
        <w:rPr>
          <w:rFonts w:ascii="Arial" w:hAnsi="Arial" w:cs="Arial"/>
          <w:spacing w:val="-1"/>
          <w:sz w:val="24"/>
          <w:szCs w:val="24"/>
        </w:rPr>
        <w:t>l</w:t>
      </w:r>
      <w:r w:rsidR="008F5CDC" w:rsidRPr="00F453C7">
        <w:rPr>
          <w:rFonts w:ascii="Arial" w:hAnsi="Arial" w:cs="Arial"/>
          <w:spacing w:val="-1"/>
          <w:sz w:val="24"/>
          <w:szCs w:val="24"/>
        </w:rPr>
        <w:t xml:space="preserve">as actividades de capacitación </w:t>
      </w:r>
      <w:r w:rsidRPr="00F453C7">
        <w:rPr>
          <w:rFonts w:ascii="Arial" w:hAnsi="Arial" w:cs="Arial"/>
          <w:spacing w:val="-1"/>
          <w:sz w:val="24"/>
          <w:szCs w:val="24"/>
        </w:rPr>
        <w:t>relacionados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con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este</w:t>
      </w:r>
      <w:r w:rsidR="008F5CDC" w:rsidRPr="00F453C7">
        <w:rPr>
          <w:rFonts w:ascii="Arial" w:hAnsi="Arial" w:cs="Arial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64"/>
          <w:sz w:val="24"/>
          <w:szCs w:val="24"/>
        </w:rPr>
        <w:t xml:space="preserve"> </w:t>
      </w:r>
      <w:r w:rsidR="00441937" w:rsidRPr="00F453C7">
        <w:rPr>
          <w:rFonts w:ascii="Arial" w:hAnsi="Arial" w:cs="Arial"/>
          <w:sz w:val="24"/>
          <w:szCs w:val="24"/>
        </w:rPr>
        <w:t>procedimiento o en la gestión del riesgo químico.</w:t>
      </w:r>
    </w:p>
    <w:p w14:paraId="48518C64" w14:textId="77777777" w:rsidR="00DE601F" w:rsidRPr="00F453C7" w:rsidRDefault="00564459" w:rsidP="00371A27">
      <w:pPr>
        <w:pStyle w:val="Prrafodelista"/>
        <w:numPr>
          <w:ilvl w:val="0"/>
          <w:numId w:val="11"/>
        </w:numPr>
        <w:tabs>
          <w:tab w:val="left" w:pos="2369"/>
          <w:tab w:val="left" w:pos="2370"/>
        </w:tabs>
        <w:spacing w:before="6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Cumplir</w:t>
      </w:r>
      <w:r w:rsidRPr="00F453C7">
        <w:rPr>
          <w:rFonts w:ascii="Arial" w:hAnsi="Arial" w:cs="Arial"/>
          <w:spacing w:val="-16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con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las</w:t>
      </w:r>
      <w:r w:rsidRPr="00F453C7">
        <w:rPr>
          <w:rFonts w:ascii="Arial" w:hAnsi="Arial" w:cs="Arial"/>
          <w:spacing w:val="-16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reglas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establecidas</w:t>
      </w:r>
      <w:r w:rsidRPr="00F453C7">
        <w:rPr>
          <w:rFonts w:ascii="Arial" w:hAnsi="Arial" w:cs="Arial"/>
          <w:spacing w:val="-16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en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este</w:t>
      </w:r>
      <w:r w:rsidRPr="00F453C7">
        <w:rPr>
          <w:rFonts w:ascii="Arial" w:hAnsi="Arial" w:cs="Arial"/>
          <w:spacing w:val="-16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procedimiento</w:t>
      </w:r>
      <w:r w:rsidR="007F27D1" w:rsidRPr="00F453C7">
        <w:rPr>
          <w:rFonts w:ascii="Arial" w:hAnsi="Arial" w:cs="Arial"/>
          <w:sz w:val="24"/>
          <w:szCs w:val="24"/>
        </w:rPr>
        <w:t>.</w:t>
      </w:r>
    </w:p>
    <w:p w14:paraId="7B83AD4B" w14:textId="77777777" w:rsidR="00DE601F" w:rsidRPr="00F453C7" w:rsidRDefault="00564459" w:rsidP="008F5CDC">
      <w:pPr>
        <w:pStyle w:val="Prrafodelista"/>
        <w:numPr>
          <w:ilvl w:val="0"/>
          <w:numId w:val="11"/>
        </w:numPr>
        <w:tabs>
          <w:tab w:val="left" w:pos="2369"/>
          <w:tab w:val="left" w:pos="2370"/>
        </w:tabs>
        <w:spacing w:before="10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pacing w:val="-2"/>
          <w:sz w:val="24"/>
          <w:szCs w:val="24"/>
        </w:rPr>
        <w:t>Utilizar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el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equipo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de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protección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y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la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vestimenta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adecuada</w:t>
      </w:r>
      <w:r w:rsidR="008F5CDC" w:rsidRPr="00F453C7">
        <w:rPr>
          <w:rFonts w:ascii="Arial" w:hAnsi="Arial" w:cs="Arial"/>
          <w:spacing w:val="-1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64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en</w:t>
      </w:r>
      <w:r w:rsidRPr="00F453C7">
        <w:rPr>
          <w:rFonts w:ascii="Arial" w:hAnsi="Arial" w:cs="Arial"/>
          <w:spacing w:val="-10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el</w:t>
      </w:r>
      <w:r w:rsidRPr="00F453C7">
        <w:rPr>
          <w:rFonts w:ascii="Arial" w:hAnsi="Arial" w:cs="Arial"/>
          <w:spacing w:val="-10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momento</w:t>
      </w:r>
      <w:r w:rsidRPr="00F453C7">
        <w:rPr>
          <w:rFonts w:ascii="Arial" w:hAnsi="Arial" w:cs="Arial"/>
          <w:spacing w:val="-10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de</w:t>
      </w:r>
      <w:r w:rsidRPr="00F453C7">
        <w:rPr>
          <w:rFonts w:ascii="Arial" w:hAnsi="Arial" w:cs="Arial"/>
          <w:spacing w:val="-9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aplicar</w:t>
      </w:r>
      <w:r w:rsidRPr="00F453C7">
        <w:rPr>
          <w:rFonts w:ascii="Arial" w:hAnsi="Arial" w:cs="Arial"/>
          <w:spacing w:val="-10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el</w:t>
      </w:r>
      <w:r w:rsidRPr="00F453C7">
        <w:rPr>
          <w:rFonts w:ascii="Arial" w:hAnsi="Arial" w:cs="Arial"/>
          <w:spacing w:val="-10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pesticida</w:t>
      </w:r>
      <w:r w:rsidRPr="00F453C7">
        <w:rPr>
          <w:rFonts w:ascii="Arial" w:hAnsi="Arial" w:cs="Arial"/>
          <w:spacing w:val="-9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o</w:t>
      </w:r>
      <w:r w:rsidRPr="00F453C7">
        <w:rPr>
          <w:rFonts w:ascii="Arial" w:hAnsi="Arial" w:cs="Arial"/>
          <w:spacing w:val="-10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herbicida.</w:t>
      </w:r>
    </w:p>
    <w:p w14:paraId="059C15B4" w14:textId="77777777" w:rsidR="00DE601F" w:rsidRPr="00F453C7" w:rsidRDefault="00564459" w:rsidP="008F5CDC">
      <w:pPr>
        <w:pStyle w:val="Prrafodelista"/>
        <w:numPr>
          <w:ilvl w:val="0"/>
          <w:numId w:val="11"/>
        </w:numPr>
        <w:tabs>
          <w:tab w:val="left" w:pos="2369"/>
          <w:tab w:val="left" w:pos="2370"/>
        </w:tabs>
        <w:spacing w:before="1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pacing w:val="-2"/>
          <w:sz w:val="24"/>
          <w:szCs w:val="24"/>
        </w:rPr>
        <w:t>Seguir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las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instrucciones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de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uso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y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aplicación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incluidas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en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la</w:t>
      </w:r>
      <w:r w:rsidRPr="00F453C7">
        <w:rPr>
          <w:rFonts w:ascii="Arial" w:hAnsi="Arial" w:cs="Arial"/>
          <w:spacing w:val="-64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etiqueta</w:t>
      </w:r>
      <w:r w:rsidRPr="00F453C7">
        <w:rPr>
          <w:rFonts w:ascii="Arial" w:hAnsi="Arial" w:cs="Arial"/>
          <w:spacing w:val="-8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del</w:t>
      </w:r>
      <w:r w:rsidRPr="00F453C7">
        <w:rPr>
          <w:rFonts w:ascii="Arial" w:hAnsi="Arial" w:cs="Arial"/>
          <w:spacing w:val="-7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pesticida</w:t>
      </w:r>
      <w:r w:rsidRPr="00F453C7">
        <w:rPr>
          <w:rFonts w:ascii="Arial" w:hAnsi="Arial" w:cs="Arial"/>
          <w:spacing w:val="-7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o</w:t>
      </w:r>
      <w:r w:rsidRPr="00F453C7">
        <w:rPr>
          <w:rFonts w:ascii="Arial" w:hAnsi="Arial" w:cs="Arial"/>
          <w:spacing w:val="-7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herbicida.</w:t>
      </w:r>
    </w:p>
    <w:p w14:paraId="4FF94CD1" w14:textId="77777777" w:rsidR="00DE601F" w:rsidRPr="00F453C7" w:rsidRDefault="00DE601F" w:rsidP="00371A27">
      <w:pPr>
        <w:pStyle w:val="Textoindependiente"/>
        <w:spacing w:before="8"/>
        <w:rPr>
          <w:rFonts w:ascii="Arial" w:hAnsi="Arial" w:cs="Arial"/>
        </w:rPr>
      </w:pPr>
    </w:p>
    <w:p w14:paraId="2A04D122" w14:textId="0EE42521" w:rsidR="00371A27" w:rsidRPr="00F453C7" w:rsidRDefault="00564459" w:rsidP="00560CC9">
      <w:pPr>
        <w:pStyle w:val="Ttulo1"/>
        <w:numPr>
          <w:ilvl w:val="0"/>
          <w:numId w:val="13"/>
        </w:numPr>
        <w:tabs>
          <w:tab w:val="left" w:pos="929"/>
          <w:tab w:val="left" w:pos="930"/>
        </w:tabs>
      </w:pPr>
      <w:r w:rsidRPr="00F453C7">
        <w:t>ACTIVIDADES RELACIONADAS CON EL USO DE HERBICIDA “ROUND UP”</w:t>
      </w:r>
      <w:r w:rsidR="00371A27" w:rsidRPr="00F453C7">
        <w:t xml:space="preserve"> </w:t>
      </w:r>
      <w:r w:rsidR="00560CC9">
        <w:t xml:space="preserve">O </w:t>
      </w:r>
      <w:r w:rsidR="00371A27" w:rsidRPr="00F453C7">
        <w:t>“AMINA”</w:t>
      </w:r>
    </w:p>
    <w:p w14:paraId="15D7CBB6" w14:textId="77777777" w:rsidR="00DE601F" w:rsidRPr="00F453C7" w:rsidRDefault="00DE601F" w:rsidP="00371A27">
      <w:pPr>
        <w:pStyle w:val="Textoindependiente"/>
        <w:spacing w:before="10"/>
        <w:rPr>
          <w:rFonts w:ascii="Arial" w:hAnsi="Arial" w:cs="Arial"/>
          <w:b/>
        </w:rPr>
      </w:pPr>
    </w:p>
    <w:p w14:paraId="12AECE1A" w14:textId="4E160F25" w:rsidR="00DE601F" w:rsidRPr="00560CC9" w:rsidRDefault="00560CC9" w:rsidP="00560CC9">
      <w:pPr>
        <w:pStyle w:val="Prrafodelista"/>
        <w:tabs>
          <w:tab w:val="left" w:pos="1649"/>
          <w:tab w:val="left" w:pos="1650"/>
        </w:tabs>
        <w:spacing w:before="1"/>
        <w:ind w:left="72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pacing w:val="-1"/>
          <w:sz w:val="24"/>
          <w:szCs w:val="24"/>
        </w:rPr>
        <w:t xml:space="preserve">5.1. </w:t>
      </w:r>
      <w:r w:rsidR="00441937" w:rsidRPr="00560CC9">
        <w:rPr>
          <w:rFonts w:ascii="Arial" w:hAnsi="Arial" w:cs="Arial"/>
          <w:b/>
          <w:spacing w:val="-1"/>
          <w:sz w:val="24"/>
          <w:szCs w:val="24"/>
        </w:rPr>
        <w:t>Compra</w:t>
      </w:r>
      <w:r w:rsidR="00441937" w:rsidRPr="00560CC9">
        <w:rPr>
          <w:rFonts w:ascii="Arial" w:hAnsi="Arial" w:cs="Arial"/>
          <w:b/>
          <w:spacing w:val="-16"/>
          <w:sz w:val="24"/>
          <w:szCs w:val="24"/>
        </w:rPr>
        <w:t xml:space="preserve"> </w:t>
      </w:r>
      <w:r w:rsidR="008F5CDC" w:rsidRPr="00560CC9">
        <w:rPr>
          <w:rFonts w:ascii="Arial" w:hAnsi="Arial" w:cs="Arial"/>
          <w:b/>
          <w:spacing w:val="-1"/>
          <w:sz w:val="24"/>
          <w:szCs w:val="24"/>
        </w:rPr>
        <w:t>d</w:t>
      </w:r>
      <w:r w:rsidR="00441937" w:rsidRPr="00560CC9">
        <w:rPr>
          <w:rFonts w:ascii="Arial" w:hAnsi="Arial" w:cs="Arial"/>
          <w:b/>
          <w:spacing w:val="-1"/>
          <w:sz w:val="24"/>
          <w:szCs w:val="24"/>
        </w:rPr>
        <w:t>e</w:t>
      </w:r>
      <w:r w:rsidR="00441937" w:rsidRPr="00560CC9">
        <w:rPr>
          <w:rFonts w:ascii="Arial" w:hAnsi="Arial" w:cs="Arial"/>
          <w:b/>
          <w:spacing w:val="-16"/>
          <w:sz w:val="24"/>
          <w:szCs w:val="24"/>
        </w:rPr>
        <w:t xml:space="preserve"> </w:t>
      </w:r>
      <w:r w:rsidR="008F5CDC" w:rsidRPr="00560CC9">
        <w:rPr>
          <w:rFonts w:ascii="Arial" w:hAnsi="Arial" w:cs="Arial"/>
          <w:b/>
          <w:sz w:val="24"/>
          <w:szCs w:val="24"/>
        </w:rPr>
        <w:t>h</w:t>
      </w:r>
      <w:r w:rsidR="00441937" w:rsidRPr="00560CC9">
        <w:rPr>
          <w:rFonts w:ascii="Arial" w:hAnsi="Arial" w:cs="Arial"/>
          <w:b/>
          <w:sz w:val="24"/>
          <w:szCs w:val="24"/>
        </w:rPr>
        <w:t>erbicida</w:t>
      </w:r>
    </w:p>
    <w:p w14:paraId="57256BC6" w14:textId="77777777" w:rsidR="00DE601F" w:rsidRPr="00F453C7" w:rsidRDefault="00DE601F" w:rsidP="00371A27">
      <w:pPr>
        <w:rPr>
          <w:rFonts w:ascii="Arial" w:hAnsi="Arial" w:cs="Arial"/>
          <w:sz w:val="24"/>
          <w:szCs w:val="24"/>
        </w:rPr>
        <w:sectPr w:rsidR="00DE601F" w:rsidRPr="00F453C7" w:rsidSect="00874B06">
          <w:headerReference w:type="default" r:id="rId8"/>
          <w:footerReference w:type="default" r:id="rId9"/>
          <w:type w:val="continuous"/>
          <w:pgSz w:w="12240" w:h="15840"/>
          <w:pgMar w:top="993" w:right="1440" w:bottom="1440" w:left="1440" w:header="709" w:footer="1157" w:gutter="0"/>
          <w:cols w:space="720"/>
          <w:docGrid w:linePitch="299"/>
        </w:sectPr>
      </w:pPr>
    </w:p>
    <w:p w14:paraId="51A46AD6" w14:textId="77777777" w:rsidR="00DE601F" w:rsidRPr="00F453C7" w:rsidRDefault="00564459" w:rsidP="00371A27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10"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Adquirir la cantidad de herbicida necesaria para una sola aplicación.</w:t>
      </w:r>
    </w:p>
    <w:p w14:paraId="2BA380C4" w14:textId="77777777" w:rsidR="00DE601F" w:rsidRPr="00F453C7" w:rsidRDefault="00564459" w:rsidP="008F5CDC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 xml:space="preserve">Adquirir el material clasificado como herbicida para el cual </w:t>
      </w:r>
      <w:r w:rsidR="00441937" w:rsidRPr="00F453C7">
        <w:rPr>
          <w:rFonts w:ascii="Arial" w:hAnsi="Arial" w:cs="Arial"/>
          <w:sz w:val="24"/>
          <w:szCs w:val="24"/>
        </w:rPr>
        <w:t>el  personal de la empresa</w:t>
      </w:r>
      <w:r w:rsidRPr="00F453C7">
        <w:rPr>
          <w:rFonts w:ascii="Arial" w:hAnsi="Arial" w:cs="Arial"/>
          <w:sz w:val="24"/>
          <w:szCs w:val="24"/>
        </w:rPr>
        <w:t xml:space="preserve"> esté cualificado y el área de almacenamiento sea adecuada.</w:t>
      </w:r>
    </w:p>
    <w:p w14:paraId="3A8F9DB2" w14:textId="77777777" w:rsidR="00DE601F" w:rsidRPr="00F453C7" w:rsidRDefault="00DE601F" w:rsidP="00371A27">
      <w:pPr>
        <w:pStyle w:val="Textoindependiente"/>
        <w:rPr>
          <w:rFonts w:ascii="Arial" w:hAnsi="Arial" w:cs="Arial"/>
        </w:rPr>
      </w:pPr>
    </w:p>
    <w:p w14:paraId="32A17BDF" w14:textId="4D441A2C" w:rsidR="00DE601F" w:rsidRPr="00560CC9" w:rsidRDefault="00560CC9" w:rsidP="00560CC9">
      <w:pPr>
        <w:pStyle w:val="Prrafodelista"/>
        <w:tabs>
          <w:tab w:val="left" w:pos="1649"/>
          <w:tab w:val="left" w:pos="1650"/>
        </w:tabs>
        <w:ind w:left="72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5.2. </w:t>
      </w:r>
      <w:r w:rsidR="008F5CDC" w:rsidRPr="00560CC9">
        <w:rPr>
          <w:rFonts w:ascii="Arial" w:hAnsi="Arial" w:cs="Arial"/>
          <w:b/>
          <w:sz w:val="24"/>
          <w:szCs w:val="24"/>
        </w:rPr>
        <w:t>Uso de h</w:t>
      </w:r>
      <w:r>
        <w:rPr>
          <w:rFonts w:ascii="Arial" w:hAnsi="Arial" w:cs="Arial"/>
          <w:b/>
          <w:sz w:val="24"/>
          <w:szCs w:val="24"/>
        </w:rPr>
        <w:t>e</w:t>
      </w:r>
      <w:r w:rsidR="00441937" w:rsidRPr="00560CC9">
        <w:rPr>
          <w:rFonts w:ascii="Arial" w:hAnsi="Arial" w:cs="Arial"/>
          <w:b/>
          <w:sz w:val="24"/>
          <w:szCs w:val="24"/>
        </w:rPr>
        <w:t>rbicida</w:t>
      </w:r>
    </w:p>
    <w:p w14:paraId="7819FB6A" w14:textId="77777777" w:rsidR="00DE601F" w:rsidRPr="00F453C7" w:rsidRDefault="008958C2" w:rsidP="008F5CDC">
      <w:pPr>
        <w:tabs>
          <w:tab w:val="left" w:pos="2369"/>
          <w:tab w:val="left" w:pos="2370"/>
        </w:tabs>
        <w:spacing w:before="75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Para el uso adecuado del herbicida se deben de tener en cuenta las siguientes indicaciones:</w:t>
      </w:r>
    </w:p>
    <w:p w14:paraId="17CF16CF" w14:textId="4AE40046" w:rsidR="00DE601F" w:rsidRPr="00F453C7" w:rsidRDefault="00564459" w:rsidP="008F5CDC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La aplicación del “Round Up”</w:t>
      </w:r>
      <w:r w:rsidR="007F27D1" w:rsidRPr="00F453C7">
        <w:rPr>
          <w:rFonts w:ascii="Arial" w:hAnsi="Arial" w:cs="Arial"/>
          <w:sz w:val="24"/>
          <w:szCs w:val="24"/>
        </w:rPr>
        <w:t xml:space="preserve"> y “Amina” </w:t>
      </w:r>
      <w:r w:rsidRPr="00F453C7">
        <w:rPr>
          <w:rFonts w:ascii="Arial" w:hAnsi="Arial" w:cs="Arial"/>
          <w:sz w:val="24"/>
          <w:szCs w:val="24"/>
        </w:rPr>
        <w:t xml:space="preserve"> se hará de acuerdo con los criterios de uso establecidos por </w:t>
      </w:r>
      <w:r w:rsidR="003135ED" w:rsidRPr="00F453C7">
        <w:rPr>
          <w:rFonts w:ascii="Arial" w:hAnsi="Arial" w:cs="Arial"/>
          <w:sz w:val="24"/>
          <w:szCs w:val="24"/>
        </w:rPr>
        <w:t>el fabricante incluido</w:t>
      </w:r>
      <w:r w:rsidRPr="00F453C7">
        <w:rPr>
          <w:rFonts w:ascii="Arial" w:hAnsi="Arial" w:cs="Arial"/>
          <w:sz w:val="24"/>
          <w:szCs w:val="24"/>
        </w:rPr>
        <w:t xml:space="preserve"> en la etiqueta, en la información incluida en el empaque y e</w:t>
      </w:r>
      <w:r w:rsidR="007F27D1" w:rsidRPr="00F453C7">
        <w:rPr>
          <w:rFonts w:ascii="Arial" w:hAnsi="Arial" w:cs="Arial"/>
          <w:sz w:val="24"/>
          <w:szCs w:val="24"/>
        </w:rPr>
        <w:t>n la Hoja de Datos de Seguridad ajustada al sistema globalmente armonizado SGA.</w:t>
      </w:r>
    </w:p>
    <w:p w14:paraId="7EAABC11" w14:textId="77777777" w:rsidR="00DE601F" w:rsidRPr="00F453C7" w:rsidRDefault="008958C2" w:rsidP="00371A27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Solo se debe de u</w:t>
      </w:r>
      <w:r w:rsidR="00564459" w:rsidRPr="00F453C7">
        <w:rPr>
          <w:rFonts w:ascii="Arial" w:hAnsi="Arial" w:cs="Arial"/>
          <w:sz w:val="24"/>
          <w:szCs w:val="24"/>
        </w:rPr>
        <w:t>tilizar el producto en áreas ventiladas</w:t>
      </w:r>
      <w:r w:rsidRPr="00F453C7">
        <w:rPr>
          <w:rFonts w:ascii="Arial" w:hAnsi="Arial" w:cs="Arial"/>
          <w:sz w:val="24"/>
          <w:szCs w:val="24"/>
        </w:rPr>
        <w:t>.</w:t>
      </w:r>
    </w:p>
    <w:p w14:paraId="76FDD334" w14:textId="77777777" w:rsidR="008958C2" w:rsidRPr="00F453C7" w:rsidRDefault="008958C2" w:rsidP="008F5CDC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 xml:space="preserve">Por ninguna circunstancia se </w:t>
      </w:r>
      <w:r w:rsidR="00564459" w:rsidRPr="00F453C7">
        <w:rPr>
          <w:rFonts w:ascii="Arial" w:hAnsi="Arial" w:cs="Arial"/>
          <w:sz w:val="24"/>
          <w:szCs w:val="24"/>
        </w:rPr>
        <w:t>aplicará el producto en áreas donde alguna persona pueda tener contacto con el mismo.</w:t>
      </w:r>
    </w:p>
    <w:p w14:paraId="029C7BFD" w14:textId="77777777" w:rsidR="008958C2" w:rsidRPr="00F453C7" w:rsidRDefault="00564459" w:rsidP="008F5CDC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 xml:space="preserve">No se aplicará el producto directamente a cuerpos de agua </w:t>
      </w:r>
      <w:r w:rsidR="008958C2" w:rsidRPr="00F453C7">
        <w:rPr>
          <w:rFonts w:ascii="Arial" w:hAnsi="Arial" w:cs="Arial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ni en superficies cubiertas de agua o en terrenos húmedos.</w:t>
      </w:r>
    </w:p>
    <w:p w14:paraId="484D4365" w14:textId="77777777" w:rsidR="00DE601F" w:rsidRPr="00F453C7" w:rsidRDefault="00564459" w:rsidP="00371A27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Mantener las personas alejadas del lugar de aplicación</w:t>
      </w:r>
      <w:r w:rsidR="008958C2" w:rsidRPr="00F453C7">
        <w:rPr>
          <w:rFonts w:ascii="Arial" w:hAnsi="Arial" w:cs="Arial"/>
          <w:sz w:val="24"/>
          <w:szCs w:val="24"/>
        </w:rPr>
        <w:t>.</w:t>
      </w:r>
    </w:p>
    <w:p w14:paraId="571F5328" w14:textId="77777777" w:rsidR="008958C2" w:rsidRPr="00F453C7" w:rsidRDefault="008958C2" w:rsidP="00371A27">
      <w:pPr>
        <w:pStyle w:val="Prrafodelista"/>
        <w:tabs>
          <w:tab w:val="left" w:pos="2369"/>
          <w:tab w:val="left" w:pos="2370"/>
        </w:tabs>
        <w:spacing w:before="75" w:line="247" w:lineRule="auto"/>
        <w:ind w:left="720" w:firstLine="0"/>
        <w:rPr>
          <w:rFonts w:ascii="Arial" w:hAnsi="Arial" w:cs="Arial"/>
          <w:sz w:val="24"/>
          <w:szCs w:val="24"/>
        </w:rPr>
      </w:pPr>
    </w:p>
    <w:p w14:paraId="67C611BA" w14:textId="1C0B3752" w:rsidR="00DE601F" w:rsidRPr="00560CC9" w:rsidRDefault="00560CC9" w:rsidP="00560CC9">
      <w:pPr>
        <w:pStyle w:val="Prrafodelista"/>
        <w:tabs>
          <w:tab w:val="left" w:pos="1649"/>
          <w:tab w:val="left" w:pos="1650"/>
        </w:tabs>
        <w:ind w:left="72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5.3. </w:t>
      </w:r>
      <w:r w:rsidR="008958C2" w:rsidRPr="00560CC9">
        <w:rPr>
          <w:rFonts w:ascii="Arial" w:hAnsi="Arial" w:cs="Arial"/>
          <w:b/>
          <w:sz w:val="24"/>
          <w:szCs w:val="24"/>
        </w:rPr>
        <w:t>Equipo De Protección Personal.</w:t>
      </w:r>
    </w:p>
    <w:p w14:paraId="34A2F180" w14:textId="77777777" w:rsidR="00DE601F" w:rsidRPr="00F453C7" w:rsidRDefault="00DE601F" w:rsidP="00371A27">
      <w:pPr>
        <w:tabs>
          <w:tab w:val="left" w:pos="1649"/>
          <w:tab w:val="left" w:pos="1650"/>
        </w:tabs>
        <w:rPr>
          <w:rFonts w:ascii="Arial" w:hAnsi="Arial" w:cs="Arial"/>
          <w:b/>
          <w:sz w:val="24"/>
          <w:szCs w:val="24"/>
        </w:rPr>
      </w:pPr>
    </w:p>
    <w:p w14:paraId="6A1788AD" w14:textId="77777777" w:rsidR="00DE601F" w:rsidRPr="00F453C7" w:rsidRDefault="00564459" w:rsidP="008F5CDC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Los empleados que apliquen este producto deben utilizar camisas de mangas largas, pantalones largos, zapatos y medias.</w:t>
      </w:r>
    </w:p>
    <w:p w14:paraId="23E33223" w14:textId="77777777" w:rsidR="008958C2" w:rsidRPr="00F453C7" w:rsidRDefault="008958C2" w:rsidP="008F5CDC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 xml:space="preserve">Utilizar gafas de seguridad </w:t>
      </w:r>
      <w:r w:rsidR="00564459" w:rsidRPr="00F453C7">
        <w:rPr>
          <w:rFonts w:ascii="Arial" w:hAnsi="Arial" w:cs="Arial"/>
          <w:sz w:val="24"/>
          <w:szCs w:val="24"/>
        </w:rPr>
        <w:t xml:space="preserve">para prevenir el contacto en los ojos durante las operaciones de transferencia y mezclado u otras actividades que presenten un potencial de contaminar los </w:t>
      </w:r>
      <w:r w:rsidRPr="00F453C7">
        <w:rPr>
          <w:rFonts w:ascii="Arial" w:hAnsi="Arial" w:cs="Arial"/>
          <w:sz w:val="24"/>
          <w:szCs w:val="24"/>
        </w:rPr>
        <w:t>ojos.</w:t>
      </w:r>
    </w:p>
    <w:p w14:paraId="5E0721A9" w14:textId="77777777" w:rsidR="00DE601F" w:rsidRPr="00F453C7" w:rsidRDefault="00564459" w:rsidP="008F5CDC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Este producto no presenta una exposición por contaminantes en el aire si se maneja de acuerdo con las instrucciones de la etiqueta.</w:t>
      </w:r>
    </w:p>
    <w:p w14:paraId="52A32C08" w14:textId="77777777" w:rsidR="007F27D1" w:rsidRPr="00F453C7" w:rsidRDefault="007F27D1" w:rsidP="007F27D1">
      <w:pPr>
        <w:pStyle w:val="Prrafodelista"/>
        <w:tabs>
          <w:tab w:val="left" w:pos="2369"/>
          <w:tab w:val="left" w:pos="2370"/>
        </w:tabs>
        <w:spacing w:before="75" w:line="247" w:lineRule="auto"/>
        <w:ind w:left="720" w:firstLine="0"/>
        <w:rPr>
          <w:rFonts w:ascii="Arial" w:hAnsi="Arial" w:cs="Arial"/>
          <w:sz w:val="24"/>
          <w:szCs w:val="24"/>
        </w:rPr>
      </w:pPr>
    </w:p>
    <w:p w14:paraId="58DD0E5D" w14:textId="7EB5446D" w:rsidR="00DE601F" w:rsidRPr="00560CC9" w:rsidRDefault="00560CC9" w:rsidP="00560CC9">
      <w:pPr>
        <w:pStyle w:val="Prrafodelista"/>
        <w:tabs>
          <w:tab w:val="left" w:pos="2369"/>
          <w:tab w:val="left" w:pos="2370"/>
        </w:tabs>
        <w:spacing w:before="75" w:line="247" w:lineRule="auto"/>
        <w:ind w:left="72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5.4. </w:t>
      </w:r>
      <w:r w:rsidR="008958C2" w:rsidRPr="00560CC9">
        <w:rPr>
          <w:rFonts w:ascii="Arial" w:hAnsi="Arial" w:cs="Arial"/>
          <w:b/>
          <w:sz w:val="24"/>
          <w:szCs w:val="24"/>
        </w:rPr>
        <w:t>Almacenaje</w:t>
      </w:r>
    </w:p>
    <w:p w14:paraId="337CEF5C" w14:textId="77777777" w:rsidR="00DE601F" w:rsidRPr="00F453C7" w:rsidRDefault="00DE601F" w:rsidP="00371A27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rPr>
          <w:rFonts w:ascii="Arial" w:hAnsi="Arial" w:cs="Arial"/>
          <w:sz w:val="24"/>
          <w:szCs w:val="24"/>
        </w:rPr>
        <w:sectPr w:rsidR="00DE601F" w:rsidRPr="00F453C7" w:rsidSect="00331637">
          <w:type w:val="continuous"/>
          <w:pgSz w:w="12240" w:h="15840"/>
          <w:pgMar w:top="1440" w:right="1440" w:bottom="1440" w:left="1440" w:header="0" w:footer="1157" w:gutter="0"/>
          <w:cols w:space="720"/>
          <w:docGrid w:linePitch="299"/>
        </w:sectPr>
      </w:pPr>
    </w:p>
    <w:p w14:paraId="5AF773A3" w14:textId="77777777" w:rsidR="00DE601F" w:rsidRPr="00F453C7" w:rsidRDefault="00564459" w:rsidP="008F5CDC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 xml:space="preserve">El producto se almacenará en un </w:t>
      </w:r>
      <w:r w:rsidR="008958C2" w:rsidRPr="00F453C7">
        <w:rPr>
          <w:rFonts w:ascii="Arial" w:hAnsi="Arial" w:cs="Arial"/>
          <w:sz w:val="24"/>
          <w:szCs w:val="24"/>
        </w:rPr>
        <w:t>lugar seguro y bajo llave</w:t>
      </w:r>
      <w:r w:rsidR="008F5CDC" w:rsidRPr="00F453C7">
        <w:rPr>
          <w:rFonts w:ascii="Arial" w:hAnsi="Arial" w:cs="Arial"/>
          <w:sz w:val="24"/>
          <w:szCs w:val="24"/>
        </w:rPr>
        <w:t>,</w:t>
      </w:r>
      <w:r w:rsidR="008958C2" w:rsidRPr="00F453C7">
        <w:rPr>
          <w:rFonts w:ascii="Arial" w:hAnsi="Arial" w:cs="Arial"/>
          <w:sz w:val="24"/>
          <w:szCs w:val="24"/>
        </w:rPr>
        <w:t xml:space="preserve"> asegurando que personas no autorizadas tengan contacto con él.</w:t>
      </w:r>
    </w:p>
    <w:p w14:paraId="621C1E89" w14:textId="77777777" w:rsidR="00DE601F" w:rsidRPr="00F453C7" w:rsidRDefault="008958C2" w:rsidP="008F5CDC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El sitio de almacenamiento debe de estar ventilado garantizando de que no se acumulen gases o vapores en el sitio.</w:t>
      </w:r>
    </w:p>
    <w:p w14:paraId="6BCC644E" w14:textId="77777777" w:rsidR="00DE601F" w:rsidRPr="00F453C7" w:rsidRDefault="00564459" w:rsidP="008F5CDC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Los envases de almacenamiento se inspeccionaran frecuentemente para detectar cualquier señal de filtración y la condición de las etiquetas.</w:t>
      </w:r>
    </w:p>
    <w:p w14:paraId="1B30EBD1" w14:textId="77777777" w:rsidR="00DE601F" w:rsidRPr="00F453C7" w:rsidRDefault="00564459" w:rsidP="00371A27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 xml:space="preserve">Los envases se colocarán de forma </w:t>
      </w:r>
      <w:r w:rsidR="008958C2" w:rsidRPr="00F453C7">
        <w:rPr>
          <w:rFonts w:ascii="Arial" w:hAnsi="Arial" w:cs="Arial"/>
          <w:sz w:val="24"/>
          <w:szCs w:val="24"/>
        </w:rPr>
        <w:t>vertical para evitar posibles derrames.</w:t>
      </w:r>
    </w:p>
    <w:p w14:paraId="3ED35E8F" w14:textId="0AC89460" w:rsidR="00DE601F" w:rsidRPr="00560CC9" w:rsidRDefault="00560CC9" w:rsidP="00560CC9">
      <w:pPr>
        <w:pStyle w:val="Prrafodelista"/>
        <w:tabs>
          <w:tab w:val="left" w:pos="2369"/>
          <w:tab w:val="left" w:pos="2370"/>
        </w:tabs>
        <w:spacing w:before="75" w:line="247" w:lineRule="auto"/>
        <w:ind w:left="72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5.5. </w:t>
      </w:r>
      <w:r w:rsidR="008958C2" w:rsidRPr="00560CC9">
        <w:rPr>
          <w:rFonts w:ascii="Arial" w:hAnsi="Arial" w:cs="Arial"/>
          <w:b/>
          <w:sz w:val="24"/>
          <w:szCs w:val="24"/>
        </w:rPr>
        <w:t>Disposición</w:t>
      </w:r>
    </w:p>
    <w:p w14:paraId="4DDF5F2D" w14:textId="77777777" w:rsidR="00DE601F" w:rsidRPr="00F453C7" w:rsidRDefault="00564459" w:rsidP="008F5CDC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jc w:val="both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No esperamos que se generen desperdicios por el uso de este pesticida. Se clasificará como desperdicio solo en caso de derrame.</w:t>
      </w:r>
    </w:p>
    <w:p w14:paraId="0D532947" w14:textId="77777777" w:rsidR="00564459" w:rsidRPr="00F453C7" w:rsidRDefault="00564459" w:rsidP="00371A27">
      <w:pPr>
        <w:pStyle w:val="Prrafodelista"/>
        <w:tabs>
          <w:tab w:val="left" w:pos="2369"/>
          <w:tab w:val="left" w:pos="2370"/>
        </w:tabs>
        <w:spacing w:before="75" w:line="247" w:lineRule="auto"/>
        <w:ind w:left="720" w:firstLine="0"/>
        <w:rPr>
          <w:rFonts w:ascii="Arial" w:hAnsi="Arial" w:cs="Arial"/>
          <w:sz w:val="24"/>
          <w:szCs w:val="24"/>
        </w:rPr>
      </w:pPr>
    </w:p>
    <w:p w14:paraId="4A6339CC" w14:textId="77777777" w:rsidR="00DE601F" w:rsidRPr="00560CC9" w:rsidRDefault="00564459" w:rsidP="00560CC9">
      <w:pPr>
        <w:pStyle w:val="Prrafodelista"/>
        <w:numPr>
          <w:ilvl w:val="0"/>
          <w:numId w:val="13"/>
        </w:numPr>
        <w:tabs>
          <w:tab w:val="left" w:pos="2369"/>
          <w:tab w:val="left" w:pos="2370"/>
        </w:tabs>
        <w:spacing w:before="75" w:line="247" w:lineRule="auto"/>
        <w:rPr>
          <w:rFonts w:ascii="Arial" w:hAnsi="Arial" w:cs="Arial"/>
          <w:b/>
          <w:sz w:val="24"/>
          <w:szCs w:val="24"/>
        </w:rPr>
      </w:pPr>
      <w:r w:rsidRPr="00560CC9">
        <w:rPr>
          <w:rFonts w:ascii="Arial" w:hAnsi="Arial" w:cs="Arial"/>
          <w:b/>
          <w:sz w:val="24"/>
          <w:szCs w:val="24"/>
        </w:rPr>
        <w:t>MEDIDAS DE SEGURIDAD</w:t>
      </w:r>
    </w:p>
    <w:p w14:paraId="5BAD1901" w14:textId="77777777" w:rsidR="00DE601F" w:rsidRPr="00F453C7" w:rsidRDefault="00564459" w:rsidP="00371A27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Inspeccionar los envases antes de manejar el producto.</w:t>
      </w:r>
    </w:p>
    <w:p w14:paraId="1AA529A9" w14:textId="77777777" w:rsidR="00DE601F" w:rsidRPr="00F453C7" w:rsidRDefault="00564459" w:rsidP="00371A27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No almacenar alimentos o cubiertos en el área donde se almacena el producto.</w:t>
      </w:r>
    </w:p>
    <w:p w14:paraId="4D3BFA42" w14:textId="77777777" w:rsidR="00DE601F" w:rsidRPr="00F453C7" w:rsidRDefault="00564459" w:rsidP="00371A27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No comer, beber o fumar en el área donde esté presente el herbicida.</w:t>
      </w:r>
    </w:p>
    <w:p w14:paraId="10FC82DB" w14:textId="77777777" w:rsidR="00DE601F" w:rsidRPr="00F453C7" w:rsidRDefault="00564459" w:rsidP="00371A27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Lavarse las manos después de usar, almacenar o disponer el producto.</w:t>
      </w:r>
    </w:p>
    <w:p w14:paraId="4234CCF9" w14:textId="77777777" w:rsidR="00DE601F" w:rsidRPr="00F453C7" w:rsidRDefault="00564459" w:rsidP="00371A27">
      <w:pPr>
        <w:pStyle w:val="Prrafodelista"/>
        <w:numPr>
          <w:ilvl w:val="0"/>
          <w:numId w:val="4"/>
        </w:numPr>
        <w:tabs>
          <w:tab w:val="left" w:pos="2369"/>
          <w:tab w:val="left" w:pos="2370"/>
        </w:tabs>
        <w:spacing w:before="75"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z w:val="24"/>
          <w:szCs w:val="24"/>
        </w:rPr>
        <w:t>Mantener el área limpia.</w:t>
      </w:r>
    </w:p>
    <w:p w14:paraId="7EA835E2" w14:textId="77777777" w:rsidR="00DE601F" w:rsidRPr="00F453C7" w:rsidRDefault="00DE601F" w:rsidP="00371A27">
      <w:pPr>
        <w:pStyle w:val="Textoindependiente"/>
        <w:spacing w:before="4"/>
        <w:rPr>
          <w:rFonts w:ascii="Arial" w:hAnsi="Arial" w:cs="Arial"/>
        </w:rPr>
      </w:pPr>
    </w:p>
    <w:p w14:paraId="16281F9B" w14:textId="77777777" w:rsidR="00DE601F" w:rsidRPr="00560CC9" w:rsidRDefault="00564459" w:rsidP="00560CC9">
      <w:pPr>
        <w:pStyle w:val="Prrafodelista"/>
        <w:numPr>
          <w:ilvl w:val="0"/>
          <w:numId w:val="13"/>
        </w:numPr>
        <w:tabs>
          <w:tab w:val="left" w:pos="2369"/>
          <w:tab w:val="left" w:pos="2370"/>
        </w:tabs>
        <w:spacing w:before="75" w:line="247" w:lineRule="auto"/>
        <w:rPr>
          <w:rFonts w:ascii="Arial" w:hAnsi="Arial" w:cs="Arial"/>
          <w:b/>
          <w:sz w:val="24"/>
          <w:szCs w:val="24"/>
        </w:rPr>
      </w:pPr>
      <w:r w:rsidRPr="00560CC9">
        <w:rPr>
          <w:rFonts w:ascii="Arial" w:hAnsi="Arial" w:cs="Arial"/>
          <w:b/>
          <w:sz w:val="24"/>
          <w:szCs w:val="24"/>
        </w:rPr>
        <w:t>CONTROL DE DERRAME</w:t>
      </w:r>
      <w:r w:rsidR="007F27D1" w:rsidRPr="00560CC9">
        <w:rPr>
          <w:rFonts w:ascii="Arial" w:hAnsi="Arial" w:cs="Arial"/>
          <w:b/>
          <w:sz w:val="24"/>
          <w:szCs w:val="24"/>
        </w:rPr>
        <w:t>.</w:t>
      </w:r>
    </w:p>
    <w:p w14:paraId="1C514491" w14:textId="77777777" w:rsidR="00DE601F" w:rsidRPr="00F453C7" w:rsidRDefault="00DE601F" w:rsidP="00371A27">
      <w:pPr>
        <w:pStyle w:val="Textoindependiente"/>
        <w:spacing w:before="6"/>
        <w:rPr>
          <w:rFonts w:ascii="Arial" w:hAnsi="Arial" w:cs="Arial"/>
        </w:rPr>
      </w:pPr>
    </w:p>
    <w:p w14:paraId="74C03E8C" w14:textId="000FC882" w:rsidR="00DE601F" w:rsidRPr="00560CC9" w:rsidRDefault="00560CC9" w:rsidP="00560CC9">
      <w:pPr>
        <w:pStyle w:val="Prrafodelista"/>
        <w:tabs>
          <w:tab w:val="left" w:pos="2369"/>
          <w:tab w:val="left" w:pos="2370"/>
        </w:tabs>
        <w:ind w:left="72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pacing w:val="-1"/>
          <w:sz w:val="24"/>
          <w:szCs w:val="24"/>
        </w:rPr>
        <w:t xml:space="preserve">7.1. </w:t>
      </w:r>
      <w:r w:rsidR="00564459" w:rsidRPr="00560CC9">
        <w:rPr>
          <w:rFonts w:ascii="Arial" w:hAnsi="Arial" w:cs="Arial"/>
          <w:b/>
          <w:spacing w:val="-1"/>
          <w:sz w:val="24"/>
          <w:szCs w:val="24"/>
        </w:rPr>
        <w:t>Derrames</w:t>
      </w:r>
      <w:r w:rsidR="00564459" w:rsidRPr="00560CC9">
        <w:rPr>
          <w:rFonts w:ascii="Arial" w:hAnsi="Arial" w:cs="Arial"/>
          <w:b/>
          <w:spacing w:val="-16"/>
          <w:sz w:val="24"/>
          <w:szCs w:val="24"/>
        </w:rPr>
        <w:t xml:space="preserve"> </w:t>
      </w:r>
      <w:r w:rsidR="00564459" w:rsidRPr="00560CC9">
        <w:rPr>
          <w:rFonts w:ascii="Arial" w:hAnsi="Arial" w:cs="Arial"/>
          <w:b/>
          <w:spacing w:val="-1"/>
          <w:sz w:val="24"/>
          <w:szCs w:val="24"/>
        </w:rPr>
        <w:t>Pequeños.</w:t>
      </w:r>
    </w:p>
    <w:p w14:paraId="0E2C72D4" w14:textId="77777777" w:rsidR="00DE601F" w:rsidRPr="00F453C7" w:rsidRDefault="00DE601F" w:rsidP="00371A27">
      <w:pPr>
        <w:pStyle w:val="Textoindependiente"/>
        <w:spacing w:before="7"/>
        <w:rPr>
          <w:rFonts w:ascii="Arial" w:hAnsi="Arial" w:cs="Arial"/>
        </w:rPr>
      </w:pPr>
    </w:p>
    <w:p w14:paraId="5A3DED21" w14:textId="77777777" w:rsidR="00564459" w:rsidRPr="00F453C7" w:rsidRDefault="00564459" w:rsidP="00371A27">
      <w:pPr>
        <w:pStyle w:val="Prrafodelista"/>
        <w:numPr>
          <w:ilvl w:val="0"/>
          <w:numId w:val="7"/>
        </w:numPr>
        <w:tabs>
          <w:tab w:val="left" w:pos="3089"/>
          <w:tab w:val="left" w:pos="3090"/>
        </w:tabs>
        <w:spacing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pacing w:val="-2"/>
          <w:sz w:val="24"/>
          <w:szCs w:val="24"/>
        </w:rPr>
        <w:t>Absorber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el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producto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con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papel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y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disponer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en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la</w:t>
      </w:r>
      <w:r w:rsidR="008F5CDC" w:rsidRPr="00F453C7">
        <w:rPr>
          <w:rFonts w:ascii="Arial" w:hAnsi="Arial" w:cs="Arial"/>
          <w:spacing w:val="-1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64"/>
          <w:sz w:val="24"/>
          <w:szCs w:val="24"/>
        </w:rPr>
        <w:t xml:space="preserve"> </w:t>
      </w:r>
      <w:r w:rsidRPr="00F453C7">
        <w:rPr>
          <w:rFonts w:ascii="Arial" w:hAnsi="Arial" w:cs="Arial"/>
          <w:sz w:val="24"/>
          <w:szCs w:val="24"/>
        </w:rPr>
        <w:t>basura.</w:t>
      </w:r>
    </w:p>
    <w:p w14:paraId="14BEFB15" w14:textId="77777777" w:rsidR="00DE601F" w:rsidRPr="00F453C7" w:rsidRDefault="00564459" w:rsidP="00371A27">
      <w:pPr>
        <w:pStyle w:val="Prrafodelista"/>
        <w:numPr>
          <w:ilvl w:val="0"/>
          <w:numId w:val="7"/>
        </w:numPr>
        <w:tabs>
          <w:tab w:val="left" w:pos="3089"/>
          <w:tab w:val="left" w:pos="3090"/>
        </w:tabs>
        <w:spacing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pacing w:val="-2"/>
          <w:sz w:val="24"/>
          <w:szCs w:val="24"/>
        </w:rPr>
        <w:lastRenderedPageBreak/>
        <w:t>Lavar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el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área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con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2"/>
          <w:sz w:val="24"/>
          <w:szCs w:val="24"/>
        </w:rPr>
        <w:t>agua</w:t>
      </w:r>
      <w:r w:rsidRPr="00F453C7">
        <w:rPr>
          <w:rFonts w:ascii="Arial" w:hAnsi="Arial" w:cs="Arial"/>
          <w:spacing w:val="-14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y</w:t>
      </w:r>
      <w:r w:rsidRPr="00F453C7">
        <w:rPr>
          <w:rFonts w:ascii="Arial" w:hAnsi="Arial" w:cs="Arial"/>
          <w:spacing w:val="-15"/>
          <w:sz w:val="24"/>
          <w:szCs w:val="24"/>
        </w:rPr>
        <w:t xml:space="preserve"> </w:t>
      </w:r>
      <w:r w:rsidRPr="00F453C7">
        <w:rPr>
          <w:rFonts w:ascii="Arial" w:hAnsi="Arial" w:cs="Arial"/>
          <w:spacing w:val="-1"/>
          <w:sz w:val="24"/>
          <w:szCs w:val="24"/>
        </w:rPr>
        <w:t>jabón.</w:t>
      </w:r>
    </w:p>
    <w:p w14:paraId="7DB32446" w14:textId="77777777" w:rsidR="00DE601F" w:rsidRPr="00F453C7" w:rsidRDefault="00DE601F" w:rsidP="00371A27">
      <w:pPr>
        <w:rPr>
          <w:rFonts w:ascii="Arial" w:hAnsi="Arial" w:cs="Arial"/>
          <w:sz w:val="24"/>
          <w:szCs w:val="24"/>
        </w:rPr>
      </w:pPr>
    </w:p>
    <w:p w14:paraId="5C8394DA" w14:textId="77777777" w:rsidR="00564459" w:rsidRPr="00F453C7" w:rsidRDefault="00564459" w:rsidP="00371A27">
      <w:pPr>
        <w:rPr>
          <w:rFonts w:ascii="Arial" w:hAnsi="Arial" w:cs="Arial"/>
          <w:sz w:val="24"/>
          <w:szCs w:val="24"/>
        </w:rPr>
        <w:sectPr w:rsidR="00564459" w:rsidRPr="00F453C7" w:rsidSect="00331637">
          <w:type w:val="continuous"/>
          <w:pgSz w:w="12240" w:h="15840"/>
          <w:pgMar w:top="1440" w:right="1440" w:bottom="1440" w:left="1440" w:header="0" w:footer="1157" w:gutter="0"/>
          <w:cols w:space="720"/>
          <w:docGrid w:linePitch="299"/>
        </w:sectPr>
      </w:pPr>
    </w:p>
    <w:p w14:paraId="3EF2601D" w14:textId="4894A523" w:rsidR="00DE601F" w:rsidRPr="00560CC9" w:rsidRDefault="00560CC9" w:rsidP="00560CC9">
      <w:pPr>
        <w:pStyle w:val="Prrafodelista"/>
        <w:tabs>
          <w:tab w:val="left" w:pos="2369"/>
          <w:tab w:val="left" w:pos="2370"/>
        </w:tabs>
        <w:ind w:left="720" w:firstLine="0"/>
        <w:rPr>
          <w:rFonts w:ascii="Arial" w:hAnsi="Arial" w:cs="Arial"/>
          <w:b/>
          <w:spacing w:val="-1"/>
          <w:sz w:val="24"/>
          <w:szCs w:val="24"/>
        </w:rPr>
      </w:pPr>
      <w:r>
        <w:rPr>
          <w:rFonts w:ascii="Arial" w:hAnsi="Arial" w:cs="Arial"/>
          <w:b/>
          <w:spacing w:val="-1"/>
          <w:sz w:val="24"/>
          <w:szCs w:val="24"/>
        </w:rPr>
        <w:t xml:space="preserve">7.2. </w:t>
      </w:r>
      <w:r w:rsidR="00564459" w:rsidRPr="00560CC9">
        <w:rPr>
          <w:rFonts w:ascii="Arial" w:hAnsi="Arial" w:cs="Arial"/>
          <w:b/>
          <w:spacing w:val="-1"/>
          <w:sz w:val="24"/>
          <w:szCs w:val="24"/>
        </w:rPr>
        <w:t>Derrames grandes.</w:t>
      </w:r>
    </w:p>
    <w:p w14:paraId="735E081B" w14:textId="77777777" w:rsidR="00564459" w:rsidRPr="00F453C7" w:rsidRDefault="00564459" w:rsidP="00371A27">
      <w:pPr>
        <w:tabs>
          <w:tab w:val="left" w:pos="2369"/>
          <w:tab w:val="left" w:pos="2370"/>
        </w:tabs>
        <w:rPr>
          <w:rFonts w:ascii="Arial" w:hAnsi="Arial" w:cs="Arial"/>
          <w:b/>
          <w:spacing w:val="-1"/>
          <w:sz w:val="24"/>
          <w:szCs w:val="24"/>
        </w:rPr>
      </w:pPr>
    </w:p>
    <w:p w14:paraId="7969F043" w14:textId="77777777" w:rsidR="00DE601F" w:rsidRPr="00F453C7" w:rsidRDefault="00564459" w:rsidP="00371A27">
      <w:pPr>
        <w:pStyle w:val="Prrafodelista"/>
        <w:numPr>
          <w:ilvl w:val="0"/>
          <w:numId w:val="7"/>
        </w:numPr>
        <w:tabs>
          <w:tab w:val="left" w:pos="3089"/>
          <w:tab w:val="left" w:pos="3090"/>
        </w:tabs>
        <w:spacing w:line="247" w:lineRule="auto"/>
        <w:rPr>
          <w:rFonts w:ascii="Arial" w:hAnsi="Arial" w:cs="Arial"/>
          <w:spacing w:val="-1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Utilizar  guantes resistentes a agua.</w:t>
      </w:r>
    </w:p>
    <w:p w14:paraId="70332F4D" w14:textId="77777777" w:rsidR="00DE601F" w:rsidRPr="00F453C7" w:rsidRDefault="00564459" w:rsidP="00371A27">
      <w:pPr>
        <w:pStyle w:val="Prrafodelista"/>
        <w:numPr>
          <w:ilvl w:val="0"/>
          <w:numId w:val="7"/>
        </w:numPr>
        <w:tabs>
          <w:tab w:val="left" w:pos="3089"/>
          <w:tab w:val="left" w:pos="3090"/>
        </w:tabs>
        <w:spacing w:line="247" w:lineRule="auto"/>
        <w:rPr>
          <w:rFonts w:ascii="Arial" w:hAnsi="Arial" w:cs="Arial"/>
          <w:spacing w:val="-1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Contener el líquido creando un dique con material absorbente.</w:t>
      </w:r>
    </w:p>
    <w:p w14:paraId="76AA8BA4" w14:textId="77777777" w:rsidR="00DE601F" w:rsidRPr="00F453C7" w:rsidRDefault="00564459" w:rsidP="00371A27">
      <w:pPr>
        <w:pStyle w:val="Prrafodelista"/>
        <w:numPr>
          <w:ilvl w:val="0"/>
          <w:numId w:val="7"/>
        </w:numPr>
        <w:tabs>
          <w:tab w:val="left" w:pos="3089"/>
          <w:tab w:val="left" w:pos="3090"/>
        </w:tabs>
        <w:spacing w:line="247" w:lineRule="auto"/>
        <w:rPr>
          <w:rFonts w:ascii="Arial" w:hAnsi="Arial" w:cs="Arial"/>
          <w:spacing w:val="-1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Absorber el material con arcilla absorbente u otros materiales.</w:t>
      </w:r>
    </w:p>
    <w:p w14:paraId="07BBF75C" w14:textId="77777777" w:rsidR="00DE601F" w:rsidRPr="00F453C7" w:rsidRDefault="00564459" w:rsidP="00371A27">
      <w:pPr>
        <w:pStyle w:val="Prrafodelista"/>
        <w:numPr>
          <w:ilvl w:val="0"/>
          <w:numId w:val="7"/>
        </w:numPr>
        <w:tabs>
          <w:tab w:val="left" w:pos="3089"/>
          <w:tab w:val="left" w:pos="3090"/>
        </w:tabs>
        <w:spacing w:line="247" w:lineRule="auto"/>
        <w:rPr>
          <w:rFonts w:ascii="Arial" w:hAnsi="Arial" w:cs="Arial"/>
          <w:spacing w:val="-1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Colocar el material recogido en envases de metal revestidos de plástico.</w:t>
      </w:r>
    </w:p>
    <w:p w14:paraId="510D43BC" w14:textId="77777777" w:rsidR="00DE601F" w:rsidRPr="00F453C7" w:rsidRDefault="00564459" w:rsidP="00371A27">
      <w:pPr>
        <w:pStyle w:val="Prrafodelista"/>
        <w:numPr>
          <w:ilvl w:val="0"/>
          <w:numId w:val="7"/>
        </w:numPr>
        <w:tabs>
          <w:tab w:val="left" w:pos="3089"/>
          <w:tab w:val="left" w:pos="3090"/>
        </w:tabs>
        <w:spacing w:line="247" w:lineRule="auto"/>
        <w:rPr>
          <w:rFonts w:ascii="Arial" w:hAnsi="Arial" w:cs="Arial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Lavar el área con detergente industrial fuerte y enjuagar con agua</w:t>
      </w:r>
      <w:r w:rsidRPr="00F453C7">
        <w:rPr>
          <w:rFonts w:ascii="Arial" w:hAnsi="Arial" w:cs="Arial"/>
          <w:sz w:val="24"/>
          <w:szCs w:val="24"/>
        </w:rPr>
        <w:t>.</w:t>
      </w:r>
    </w:p>
    <w:p w14:paraId="04EC6FCC" w14:textId="77777777" w:rsidR="00DE601F" w:rsidRPr="00F453C7" w:rsidRDefault="00DE601F" w:rsidP="00371A27">
      <w:pPr>
        <w:pStyle w:val="Textoindependiente"/>
        <w:spacing w:before="1"/>
        <w:rPr>
          <w:rFonts w:ascii="Arial" w:hAnsi="Arial" w:cs="Arial"/>
        </w:rPr>
      </w:pPr>
    </w:p>
    <w:p w14:paraId="7D89992E" w14:textId="77777777" w:rsidR="00371A27" w:rsidRPr="00F453C7" w:rsidRDefault="00371A27" w:rsidP="00371A27">
      <w:pPr>
        <w:pStyle w:val="Ttulo1"/>
        <w:tabs>
          <w:tab w:val="left" w:pos="929"/>
          <w:tab w:val="left" w:pos="930"/>
        </w:tabs>
        <w:ind w:left="0" w:firstLine="0"/>
      </w:pPr>
    </w:p>
    <w:p w14:paraId="22C68322" w14:textId="77777777" w:rsidR="00371A27" w:rsidRPr="00F453C7" w:rsidRDefault="00371A27" w:rsidP="00371A27">
      <w:pPr>
        <w:pStyle w:val="Ttulo1"/>
        <w:tabs>
          <w:tab w:val="left" w:pos="929"/>
          <w:tab w:val="left" w:pos="930"/>
        </w:tabs>
        <w:ind w:left="0" w:firstLine="0"/>
      </w:pPr>
    </w:p>
    <w:p w14:paraId="34A167EC" w14:textId="77777777" w:rsidR="00DE601F" w:rsidRPr="00F453C7" w:rsidRDefault="00564459" w:rsidP="00560CC9">
      <w:pPr>
        <w:pStyle w:val="Ttulo1"/>
        <w:numPr>
          <w:ilvl w:val="0"/>
          <w:numId w:val="13"/>
        </w:numPr>
        <w:tabs>
          <w:tab w:val="left" w:pos="929"/>
          <w:tab w:val="left" w:pos="930"/>
        </w:tabs>
      </w:pPr>
      <w:r w:rsidRPr="00F453C7">
        <w:t>REVISIÓN</w:t>
      </w:r>
      <w:r w:rsidRPr="00F453C7">
        <w:rPr>
          <w:spacing w:val="8"/>
        </w:rPr>
        <w:t xml:space="preserve"> </w:t>
      </w:r>
      <w:r w:rsidRPr="00F453C7">
        <w:t>DEL</w:t>
      </w:r>
      <w:r w:rsidRPr="00F453C7">
        <w:rPr>
          <w:spacing w:val="8"/>
        </w:rPr>
        <w:t xml:space="preserve"> </w:t>
      </w:r>
      <w:r w:rsidRPr="00F453C7">
        <w:t>PROCEDIMIENTO</w:t>
      </w:r>
    </w:p>
    <w:p w14:paraId="2F1CA7E5" w14:textId="77777777" w:rsidR="00DE601F" w:rsidRPr="00F453C7" w:rsidRDefault="00DE601F" w:rsidP="00371A27">
      <w:pPr>
        <w:pStyle w:val="Textoindependiente"/>
        <w:spacing w:before="10"/>
        <w:rPr>
          <w:rFonts w:ascii="Arial" w:hAnsi="Arial" w:cs="Arial"/>
          <w:b/>
        </w:rPr>
      </w:pPr>
    </w:p>
    <w:p w14:paraId="7961C9E4" w14:textId="77777777" w:rsidR="00DE601F" w:rsidRPr="00F453C7" w:rsidRDefault="00564459" w:rsidP="00371A27">
      <w:pPr>
        <w:tabs>
          <w:tab w:val="left" w:pos="3089"/>
          <w:tab w:val="left" w:pos="3090"/>
        </w:tabs>
        <w:spacing w:line="247" w:lineRule="auto"/>
        <w:rPr>
          <w:rFonts w:ascii="Arial" w:hAnsi="Arial" w:cs="Arial"/>
          <w:spacing w:val="-1"/>
          <w:sz w:val="24"/>
          <w:szCs w:val="24"/>
        </w:rPr>
      </w:pPr>
      <w:r w:rsidRPr="00F453C7">
        <w:rPr>
          <w:rFonts w:ascii="Arial" w:hAnsi="Arial" w:cs="Arial"/>
          <w:spacing w:val="-1"/>
          <w:sz w:val="24"/>
          <w:szCs w:val="24"/>
        </w:rPr>
        <w:t>Este procedimiento se revisará anualmente o en el momento en que se cambie el herbicida utilizado.</w:t>
      </w:r>
    </w:p>
    <w:p w14:paraId="378B1788" w14:textId="77777777" w:rsidR="00DE601F" w:rsidRPr="00F453C7" w:rsidRDefault="00DE601F" w:rsidP="00371A27">
      <w:pPr>
        <w:pStyle w:val="Textoindependiente"/>
        <w:rPr>
          <w:rFonts w:ascii="Arial" w:hAnsi="Arial" w:cs="Arial"/>
        </w:rPr>
      </w:pPr>
    </w:p>
    <w:p w14:paraId="6E127EDD" w14:textId="77777777" w:rsidR="00371A27" w:rsidRPr="00F453C7" w:rsidRDefault="00371A27" w:rsidP="00560CC9">
      <w:pPr>
        <w:pStyle w:val="Textoindependiente"/>
        <w:numPr>
          <w:ilvl w:val="0"/>
          <w:numId w:val="13"/>
        </w:numPr>
        <w:rPr>
          <w:rFonts w:ascii="Arial" w:hAnsi="Arial" w:cs="Arial"/>
          <w:b/>
        </w:rPr>
      </w:pPr>
      <w:r w:rsidRPr="00F453C7">
        <w:rPr>
          <w:rFonts w:ascii="Arial" w:hAnsi="Arial" w:cs="Arial"/>
          <w:b/>
        </w:rPr>
        <w:t>ANEXOS.</w:t>
      </w:r>
    </w:p>
    <w:p w14:paraId="5699E8E8" w14:textId="77777777" w:rsidR="00DE601F" w:rsidRPr="00F453C7" w:rsidRDefault="007F27D1" w:rsidP="00371A27">
      <w:pPr>
        <w:pStyle w:val="Textoindependiente"/>
        <w:numPr>
          <w:ilvl w:val="0"/>
          <w:numId w:val="10"/>
        </w:numPr>
        <w:spacing w:before="11"/>
        <w:rPr>
          <w:rFonts w:ascii="Arial" w:hAnsi="Arial" w:cs="Arial"/>
        </w:rPr>
      </w:pPr>
      <w:r w:rsidRPr="00F453C7">
        <w:rPr>
          <w:rFonts w:ascii="Arial" w:hAnsi="Arial" w:cs="Arial"/>
        </w:rPr>
        <w:t>Lista de h</w:t>
      </w:r>
      <w:r w:rsidR="00371A27" w:rsidRPr="00F453C7">
        <w:rPr>
          <w:rFonts w:ascii="Arial" w:hAnsi="Arial" w:cs="Arial"/>
        </w:rPr>
        <w:t xml:space="preserve">erbicidas </w:t>
      </w:r>
      <w:r w:rsidRPr="00F453C7">
        <w:rPr>
          <w:rFonts w:ascii="Arial" w:hAnsi="Arial" w:cs="Arial"/>
        </w:rPr>
        <w:t>en uso.</w:t>
      </w:r>
    </w:p>
    <w:p w14:paraId="6988F999" w14:textId="77777777" w:rsidR="00371A27" w:rsidRPr="00F453C7" w:rsidRDefault="00371A27" w:rsidP="00371A27">
      <w:pPr>
        <w:pStyle w:val="Textoindependiente"/>
        <w:spacing w:before="11"/>
        <w:ind w:left="72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71A27" w:rsidRPr="00F453C7" w14:paraId="546962F2" w14:textId="77777777" w:rsidTr="00371A27">
        <w:tc>
          <w:tcPr>
            <w:tcW w:w="3192" w:type="dxa"/>
            <w:shd w:val="clear" w:color="auto" w:fill="B8CCE4" w:themeFill="accent1" w:themeFillTint="66"/>
          </w:tcPr>
          <w:p w14:paraId="46DC634F" w14:textId="77777777" w:rsidR="00371A27" w:rsidRPr="00F453C7" w:rsidRDefault="00371A27" w:rsidP="00371A27">
            <w:pPr>
              <w:pStyle w:val="Textoindependiente"/>
              <w:spacing w:before="11"/>
              <w:jc w:val="center"/>
              <w:rPr>
                <w:rFonts w:ascii="Arial" w:hAnsi="Arial" w:cs="Arial"/>
              </w:rPr>
            </w:pPr>
            <w:r w:rsidRPr="00F453C7">
              <w:rPr>
                <w:rFonts w:ascii="Arial" w:hAnsi="Arial" w:cs="Arial"/>
              </w:rPr>
              <w:t>NOMBRE DEL HERBICIDA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0FDAA9CA" w14:textId="77777777" w:rsidR="00371A27" w:rsidRPr="00F453C7" w:rsidRDefault="00371A27" w:rsidP="00371A27">
            <w:pPr>
              <w:pStyle w:val="Textoindependiente"/>
              <w:spacing w:before="11"/>
              <w:jc w:val="center"/>
              <w:rPr>
                <w:rFonts w:ascii="Arial" w:hAnsi="Arial" w:cs="Arial"/>
              </w:rPr>
            </w:pPr>
            <w:r w:rsidRPr="00F453C7">
              <w:rPr>
                <w:rFonts w:ascii="Arial" w:hAnsi="Arial" w:cs="Arial"/>
              </w:rPr>
              <w:t>NUMERO CAS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52B066ED" w14:textId="77777777" w:rsidR="00371A27" w:rsidRPr="00F453C7" w:rsidRDefault="00371A27" w:rsidP="00371A27">
            <w:pPr>
              <w:pStyle w:val="Textoindependiente"/>
              <w:spacing w:before="11"/>
              <w:jc w:val="center"/>
              <w:rPr>
                <w:rFonts w:ascii="Arial" w:hAnsi="Arial" w:cs="Arial"/>
              </w:rPr>
            </w:pPr>
            <w:r w:rsidRPr="00F453C7">
              <w:rPr>
                <w:rFonts w:ascii="Arial" w:hAnsi="Arial" w:cs="Arial"/>
              </w:rPr>
              <w:t>PROVEEDOR</w:t>
            </w:r>
          </w:p>
        </w:tc>
      </w:tr>
      <w:tr w:rsidR="00371A27" w:rsidRPr="00F453C7" w14:paraId="4F6E095B" w14:textId="77777777" w:rsidTr="00371A27">
        <w:tc>
          <w:tcPr>
            <w:tcW w:w="3192" w:type="dxa"/>
          </w:tcPr>
          <w:p w14:paraId="6A05B760" w14:textId="77777777" w:rsidR="00371A27" w:rsidRPr="00F453C7" w:rsidRDefault="00371A27" w:rsidP="00371A27">
            <w:pPr>
              <w:pStyle w:val="Textoindependiente"/>
              <w:spacing w:before="11"/>
              <w:jc w:val="center"/>
              <w:rPr>
                <w:rFonts w:ascii="Arial" w:hAnsi="Arial" w:cs="Arial"/>
              </w:rPr>
            </w:pPr>
            <w:r w:rsidRPr="00F453C7">
              <w:rPr>
                <w:rFonts w:ascii="Arial" w:hAnsi="Arial" w:cs="Arial"/>
              </w:rPr>
              <w:t>ROUND UP</w:t>
            </w:r>
          </w:p>
        </w:tc>
        <w:tc>
          <w:tcPr>
            <w:tcW w:w="3192" w:type="dxa"/>
          </w:tcPr>
          <w:p w14:paraId="7858D96E" w14:textId="77777777" w:rsidR="00371A27" w:rsidRPr="00F453C7" w:rsidRDefault="00371A27" w:rsidP="00371A27">
            <w:pPr>
              <w:pStyle w:val="Textoindependiente"/>
              <w:spacing w:before="11"/>
              <w:jc w:val="center"/>
              <w:rPr>
                <w:rFonts w:ascii="Arial" w:hAnsi="Arial" w:cs="Arial"/>
              </w:rPr>
            </w:pPr>
            <w:r w:rsidRPr="00F453C7">
              <w:rPr>
                <w:rFonts w:ascii="Arial" w:hAnsi="Arial" w:cs="Arial"/>
              </w:rPr>
              <w:t>1071-83-6</w:t>
            </w:r>
          </w:p>
        </w:tc>
        <w:tc>
          <w:tcPr>
            <w:tcW w:w="3192" w:type="dxa"/>
          </w:tcPr>
          <w:p w14:paraId="039A3EF6" w14:textId="77777777" w:rsidR="00371A27" w:rsidRPr="00F453C7" w:rsidRDefault="00371A27" w:rsidP="00371A27">
            <w:pPr>
              <w:pStyle w:val="Textoindependiente"/>
              <w:spacing w:before="11"/>
              <w:jc w:val="center"/>
              <w:rPr>
                <w:rFonts w:ascii="Arial" w:hAnsi="Arial" w:cs="Arial"/>
              </w:rPr>
            </w:pPr>
            <w:r w:rsidRPr="00F453C7">
              <w:rPr>
                <w:rFonts w:ascii="Arial" w:hAnsi="Arial" w:cs="Arial"/>
              </w:rPr>
              <w:t>ALMACEN DEL CAFÉ</w:t>
            </w:r>
          </w:p>
        </w:tc>
      </w:tr>
      <w:tr w:rsidR="00371A27" w:rsidRPr="00F453C7" w14:paraId="224E6EA0" w14:textId="77777777" w:rsidTr="00371A27">
        <w:tc>
          <w:tcPr>
            <w:tcW w:w="3192" w:type="dxa"/>
          </w:tcPr>
          <w:p w14:paraId="4B69C56B" w14:textId="77777777" w:rsidR="00371A27" w:rsidRPr="00F453C7" w:rsidRDefault="00371A27" w:rsidP="00371A27">
            <w:pPr>
              <w:pStyle w:val="Textoindependiente"/>
              <w:spacing w:before="11"/>
              <w:jc w:val="center"/>
              <w:rPr>
                <w:rFonts w:ascii="Arial" w:hAnsi="Arial" w:cs="Arial"/>
              </w:rPr>
            </w:pPr>
            <w:r w:rsidRPr="00F453C7">
              <w:rPr>
                <w:rFonts w:ascii="Arial" w:hAnsi="Arial" w:cs="Arial"/>
              </w:rPr>
              <w:t>AMINA 720</w:t>
            </w:r>
          </w:p>
        </w:tc>
        <w:tc>
          <w:tcPr>
            <w:tcW w:w="3192" w:type="dxa"/>
          </w:tcPr>
          <w:p w14:paraId="33C78026" w14:textId="77777777" w:rsidR="00371A27" w:rsidRPr="00F453C7" w:rsidRDefault="00371A27" w:rsidP="00371A27">
            <w:pPr>
              <w:pStyle w:val="Textoindependiente"/>
              <w:spacing w:before="11"/>
              <w:jc w:val="center"/>
              <w:rPr>
                <w:rFonts w:ascii="Arial" w:hAnsi="Arial" w:cs="Arial"/>
              </w:rPr>
            </w:pPr>
            <w:r w:rsidRPr="00F453C7">
              <w:rPr>
                <w:rFonts w:ascii="Arial" w:hAnsi="Arial" w:cs="Arial"/>
              </w:rPr>
              <w:t>94-75-7</w:t>
            </w:r>
          </w:p>
        </w:tc>
        <w:tc>
          <w:tcPr>
            <w:tcW w:w="3192" w:type="dxa"/>
          </w:tcPr>
          <w:p w14:paraId="078C0953" w14:textId="77777777" w:rsidR="00371A27" w:rsidRPr="00F453C7" w:rsidRDefault="00371A27" w:rsidP="00371A27">
            <w:pPr>
              <w:pStyle w:val="Textoindependiente"/>
              <w:spacing w:before="11"/>
              <w:jc w:val="center"/>
              <w:rPr>
                <w:rFonts w:ascii="Arial" w:hAnsi="Arial" w:cs="Arial"/>
              </w:rPr>
            </w:pPr>
            <w:r w:rsidRPr="00F453C7">
              <w:rPr>
                <w:rFonts w:ascii="Arial" w:hAnsi="Arial" w:cs="Arial"/>
              </w:rPr>
              <w:t>ALMACEN DEL CAFÉ</w:t>
            </w:r>
          </w:p>
        </w:tc>
      </w:tr>
    </w:tbl>
    <w:p w14:paraId="35F6AFD1" w14:textId="36040F12" w:rsidR="00371A27" w:rsidRDefault="00371A27" w:rsidP="00371A27">
      <w:pPr>
        <w:pStyle w:val="Textoindependiente"/>
        <w:spacing w:before="11"/>
        <w:rPr>
          <w:rFonts w:ascii="Arial" w:hAnsi="Arial" w:cs="Arial"/>
        </w:rPr>
      </w:pPr>
    </w:p>
    <w:p w14:paraId="54C2FBEE" w14:textId="5747C3DC" w:rsidR="00874B06" w:rsidRDefault="00874B06" w:rsidP="00371A27">
      <w:pPr>
        <w:pStyle w:val="Textoindependiente"/>
        <w:spacing w:before="11"/>
        <w:rPr>
          <w:rFonts w:ascii="Arial" w:hAnsi="Arial" w:cs="Arial"/>
        </w:rPr>
      </w:pPr>
    </w:p>
    <w:p w14:paraId="7731A60F" w14:textId="77777777" w:rsidR="00874B06" w:rsidRPr="00F453C7" w:rsidRDefault="00874B06" w:rsidP="00371A27">
      <w:pPr>
        <w:pStyle w:val="Textoindependiente"/>
        <w:spacing w:before="11"/>
        <w:rPr>
          <w:rFonts w:ascii="Arial" w:hAnsi="Arial" w:cs="Arial"/>
        </w:rPr>
      </w:pPr>
    </w:p>
    <w:tbl>
      <w:tblPr>
        <w:tblStyle w:val="TableNormal"/>
        <w:tblW w:w="967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3227"/>
        <w:gridCol w:w="3044"/>
      </w:tblGrid>
      <w:tr w:rsidR="00874B06" w14:paraId="3A8F18F7" w14:textId="77777777" w:rsidTr="00874B06">
        <w:trPr>
          <w:trHeight w:val="432"/>
        </w:trPr>
        <w:tc>
          <w:tcPr>
            <w:tcW w:w="3405" w:type="dxa"/>
          </w:tcPr>
          <w:p w14:paraId="4BF681D5" w14:textId="77777777" w:rsidR="00874B06" w:rsidRPr="00874B06" w:rsidRDefault="00874B06" w:rsidP="008067B8">
            <w:pPr>
              <w:pStyle w:val="TableParagraph"/>
              <w:spacing w:after="60"/>
              <w:ind w:left="110"/>
              <w:rPr>
                <w:rFonts w:ascii="Arial" w:hAnsi="Arial" w:cs="Arial"/>
              </w:rPr>
            </w:pPr>
            <w:r w:rsidRPr="00874B06">
              <w:rPr>
                <w:rFonts w:ascii="Arial" w:hAnsi="Arial" w:cs="Arial"/>
              </w:rPr>
              <w:t>ELABORADO POR:</w:t>
            </w:r>
          </w:p>
        </w:tc>
        <w:tc>
          <w:tcPr>
            <w:tcW w:w="3227" w:type="dxa"/>
          </w:tcPr>
          <w:p w14:paraId="4ADF9E06" w14:textId="77777777" w:rsidR="00874B06" w:rsidRPr="00874B06" w:rsidRDefault="00874B06" w:rsidP="008067B8">
            <w:pPr>
              <w:pStyle w:val="TableParagraph"/>
              <w:spacing w:after="60"/>
              <w:rPr>
                <w:rFonts w:ascii="Arial" w:hAnsi="Arial" w:cs="Arial"/>
              </w:rPr>
            </w:pPr>
            <w:r w:rsidRPr="00874B06">
              <w:rPr>
                <w:rFonts w:ascii="Arial" w:hAnsi="Arial" w:cs="Arial"/>
              </w:rPr>
              <w:t>REVISADO POR:</w:t>
            </w:r>
          </w:p>
        </w:tc>
        <w:tc>
          <w:tcPr>
            <w:tcW w:w="3044" w:type="dxa"/>
          </w:tcPr>
          <w:p w14:paraId="7FBE1741" w14:textId="77777777" w:rsidR="00874B06" w:rsidRPr="00874B06" w:rsidRDefault="00874B06" w:rsidP="008067B8">
            <w:pPr>
              <w:pStyle w:val="TableParagraph"/>
              <w:spacing w:after="60"/>
              <w:ind w:left="109"/>
              <w:rPr>
                <w:rFonts w:ascii="Arial" w:hAnsi="Arial" w:cs="Arial"/>
              </w:rPr>
            </w:pPr>
            <w:r w:rsidRPr="00874B06">
              <w:rPr>
                <w:rFonts w:ascii="Arial" w:hAnsi="Arial" w:cs="Arial"/>
              </w:rPr>
              <w:t>APROBADO POR:</w:t>
            </w:r>
          </w:p>
        </w:tc>
      </w:tr>
      <w:tr w:rsidR="00874B06" w14:paraId="2D51A758" w14:textId="77777777" w:rsidTr="00874B06">
        <w:trPr>
          <w:trHeight w:val="576"/>
        </w:trPr>
        <w:tc>
          <w:tcPr>
            <w:tcW w:w="3405" w:type="dxa"/>
            <w:tcBorders>
              <w:bottom w:val="single" w:sz="6" w:space="0" w:color="000000"/>
            </w:tcBorders>
          </w:tcPr>
          <w:p w14:paraId="1EBD9B6B" w14:textId="77777777" w:rsidR="00874B06" w:rsidRPr="00874B06" w:rsidRDefault="00874B06" w:rsidP="008067B8">
            <w:pPr>
              <w:pStyle w:val="TableParagraph"/>
              <w:spacing w:after="60" w:line="264" w:lineRule="auto"/>
              <w:ind w:left="0" w:right="794"/>
              <w:rPr>
                <w:rFonts w:ascii="Arial" w:hAnsi="Arial" w:cs="Arial"/>
              </w:rPr>
            </w:pPr>
            <w:r w:rsidRPr="00874B06">
              <w:rPr>
                <w:rFonts w:ascii="Arial" w:hAnsi="Arial" w:cs="Arial"/>
              </w:rPr>
              <w:t>Nombre: Johana Marcela Restrepo.</w:t>
            </w:r>
          </w:p>
        </w:tc>
        <w:tc>
          <w:tcPr>
            <w:tcW w:w="3227" w:type="dxa"/>
            <w:tcBorders>
              <w:bottom w:val="single" w:sz="6" w:space="0" w:color="000000"/>
            </w:tcBorders>
          </w:tcPr>
          <w:p w14:paraId="6B00099F" w14:textId="77777777" w:rsidR="00874B06" w:rsidRPr="00874B06" w:rsidRDefault="00874B06" w:rsidP="008067B8">
            <w:pPr>
              <w:pStyle w:val="TableParagraph"/>
              <w:spacing w:after="60" w:line="264" w:lineRule="auto"/>
              <w:ind w:left="0" w:right="744"/>
              <w:rPr>
                <w:rFonts w:ascii="Arial" w:hAnsi="Arial" w:cs="Arial"/>
              </w:rPr>
            </w:pPr>
            <w:r w:rsidRPr="00874B06">
              <w:rPr>
                <w:rFonts w:ascii="Arial" w:hAnsi="Arial" w:cs="Arial"/>
              </w:rPr>
              <w:t>Nombre: Carlos Antonio Izquierdo.</w:t>
            </w:r>
          </w:p>
        </w:tc>
        <w:tc>
          <w:tcPr>
            <w:tcW w:w="3044" w:type="dxa"/>
            <w:tcBorders>
              <w:bottom w:val="single" w:sz="6" w:space="0" w:color="000000"/>
            </w:tcBorders>
          </w:tcPr>
          <w:p w14:paraId="7B7E09FA" w14:textId="77777777" w:rsidR="00874B06" w:rsidRPr="00874B06" w:rsidRDefault="00874B06" w:rsidP="008067B8">
            <w:pPr>
              <w:pStyle w:val="TableParagraph"/>
              <w:spacing w:after="60" w:line="264" w:lineRule="auto"/>
              <w:ind w:left="0"/>
              <w:rPr>
                <w:rFonts w:ascii="Arial" w:hAnsi="Arial" w:cs="Arial"/>
              </w:rPr>
            </w:pPr>
            <w:r w:rsidRPr="00874B06">
              <w:rPr>
                <w:rFonts w:ascii="Arial" w:hAnsi="Arial" w:cs="Arial"/>
              </w:rPr>
              <w:t>Nombre: Johana Marcela Restrepo.</w:t>
            </w:r>
          </w:p>
        </w:tc>
      </w:tr>
      <w:tr w:rsidR="00874B06" w14:paraId="745957F4" w14:textId="77777777" w:rsidTr="00874B06">
        <w:trPr>
          <w:trHeight w:val="458"/>
        </w:trPr>
        <w:tc>
          <w:tcPr>
            <w:tcW w:w="3405" w:type="dxa"/>
            <w:tcBorders>
              <w:top w:val="single" w:sz="6" w:space="0" w:color="000000"/>
            </w:tcBorders>
          </w:tcPr>
          <w:p w14:paraId="308DA79F" w14:textId="065062C5" w:rsidR="00874B06" w:rsidRPr="00874B06" w:rsidRDefault="00874B06" w:rsidP="008067B8">
            <w:pPr>
              <w:pStyle w:val="TableParagraph"/>
              <w:spacing w:after="60"/>
              <w:ind w:left="110"/>
              <w:rPr>
                <w:rFonts w:ascii="Arial" w:hAnsi="Arial" w:cs="Arial"/>
              </w:rPr>
            </w:pPr>
            <w:r w:rsidRPr="00874B06">
              <w:rPr>
                <w:rFonts w:ascii="Arial" w:hAnsi="Arial" w:cs="Arial"/>
              </w:rPr>
              <w:t xml:space="preserve">Fecha: </w:t>
            </w:r>
            <w:r>
              <w:rPr>
                <w:rFonts w:ascii="Arial" w:hAnsi="Arial" w:cs="Arial"/>
              </w:rPr>
              <w:t>04/05/2021</w:t>
            </w:r>
          </w:p>
        </w:tc>
        <w:tc>
          <w:tcPr>
            <w:tcW w:w="3227" w:type="dxa"/>
            <w:tcBorders>
              <w:top w:val="single" w:sz="6" w:space="0" w:color="000000"/>
            </w:tcBorders>
          </w:tcPr>
          <w:p w14:paraId="456451A2" w14:textId="3A330CAA" w:rsidR="00874B06" w:rsidRPr="00874B06" w:rsidRDefault="00874B06" w:rsidP="008067B8">
            <w:pPr>
              <w:pStyle w:val="TableParagraph"/>
              <w:spacing w:after="60"/>
              <w:rPr>
                <w:rFonts w:ascii="Arial" w:hAnsi="Arial" w:cs="Arial"/>
              </w:rPr>
            </w:pPr>
            <w:r w:rsidRPr="00874B06">
              <w:rPr>
                <w:rFonts w:ascii="Arial" w:hAnsi="Arial" w:cs="Arial"/>
              </w:rPr>
              <w:t xml:space="preserve">Fecha: </w:t>
            </w:r>
            <w:r>
              <w:rPr>
                <w:rFonts w:ascii="Arial" w:hAnsi="Arial" w:cs="Arial"/>
              </w:rPr>
              <w:t>05/05/2021</w:t>
            </w:r>
          </w:p>
        </w:tc>
        <w:tc>
          <w:tcPr>
            <w:tcW w:w="3044" w:type="dxa"/>
            <w:tcBorders>
              <w:top w:val="single" w:sz="6" w:space="0" w:color="000000"/>
            </w:tcBorders>
          </w:tcPr>
          <w:p w14:paraId="349C89A5" w14:textId="58E26A72" w:rsidR="00874B06" w:rsidRPr="00874B06" w:rsidRDefault="00874B06" w:rsidP="00891246">
            <w:pPr>
              <w:pStyle w:val="TableParagraph"/>
              <w:spacing w:after="60"/>
              <w:ind w:left="109"/>
              <w:rPr>
                <w:rFonts w:ascii="Arial" w:hAnsi="Arial" w:cs="Arial"/>
              </w:rPr>
            </w:pPr>
            <w:r w:rsidRPr="00874B06">
              <w:rPr>
                <w:rFonts w:ascii="Arial" w:hAnsi="Arial" w:cs="Arial"/>
              </w:rPr>
              <w:t xml:space="preserve">Fecha: </w:t>
            </w:r>
            <w:r w:rsidR="00891246">
              <w:rPr>
                <w:rFonts w:ascii="Arial" w:hAnsi="Arial" w:cs="Arial"/>
              </w:rPr>
              <w:t>20/</w:t>
            </w:r>
            <w:r>
              <w:rPr>
                <w:rFonts w:ascii="Arial" w:hAnsi="Arial" w:cs="Arial"/>
              </w:rPr>
              <w:t>05/021</w:t>
            </w:r>
          </w:p>
        </w:tc>
      </w:tr>
    </w:tbl>
    <w:p w14:paraId="53C3A789" w14:textId="77777777" w:rsidR="00DE601F" w:rsidRPr="00F453C7" w:rsidRDefault="00DE601F" w:rsidP="00371A27">
      <w:pPr>
        <w:pStyle w:val="Textoindependiente"/>
        <w:rPr>
          <w:rFonts w:ascii="Arial" w:hAnsi="Arial" w:cs="Arial"/>
        </w:rPr>
      </w:pPr>
    </w:p>
    <w:p w14:paraId="13FF1EF8" w14:textId="77777777" w:rsidR="00DE601F" w:rsidRPr="00F453C7" w:rsidRDefault="00DE601F" w:rsidP="00371A27">
      <w:pPr>
        <w:pStyle w:val="Textoindependiente"/>
        <w:rPr>
          <w:rFonts w:ascii="Arial" w:hAnsi="Arial" w:cs="Arial"/>
        </w:rPr>
      </w:pPr>
    </w:p>
    <w:p w14:paraId="3D53CEA9" w14:textId="77777777" w:rsidR="00DE601F" w:rsidRPr="00F453C7" w:rsidRDefault="00DE601F" w:rsidP="00371A27">
      <w:pPr>
        <w:pStyle w:val="Textoindependiente"/>
        <w:spacing w:before="10"/>
        <w:rPr>
          <w:rFonts w:ascii="Arial" w:hAnsi="Arial" w:cs="Arial"/>
          <w:b/>
        </w:rPr>
      </w:pPr>
    </w:p>
    <w:p w14:paraId="532BF692" w14:textId="77777777" w:rsidR="00DE601F" w:rsidRPr="00F453C7" w:rsidRDefault="00DE601F" w:rsidP="00371A27">
      <w:pPr>
        <w:pStyle w:val="Textoindependiente"/>
        <w:rPr>
          <w:rFonts w:ascii="Arial" w:hAnsi="Arial" w:cs="Arial"/>
          <w:b/>
        </w:rPr>
      </w:pPr>
    </w:p>
    <w:p w14:paraId="589F1C53" w14:textId="77777777" w:rsidR="00DE601F" w:rsidRPr="00F453C7" w:rsidRDefault="00DE601F" w:rsidP="00371A27">
      <w:pPr>
        <w:pStyle w:val="Textoindependiente"/>
        <w:rPr>
          <w:rFonts w:ascii="Arial" w:hAnsi="Arial" w:cs="Arial"/>
          <w:b/>
        </w:rPr>
      </w:pPr>
    </w:p>
    <w:p w14:paraId="6B0E7B75" w14:textId="77777777" w:rsidR="00DE601F" w:rsidRPr="00F453C7" w:rsidRDefault="00DE601F" w:rsidP="00371A27">
      <w:pPr>
        <w:pStyle w:val="Textoindependiente"/>
        <w:rPr>
          <w:rFonts w:ascii="Arial" w:hAnsi="Arial" w:cs="Arial"/>
          <w:b/>
        </w:rPr>
      </w:pPr>
    </w:p>
    <w:p w14:paraId="25A33982" w14:textId="77777777" w:rsidR="00DE601F" w:rsidRPr="00F453C7" w:rsidRDefault="00DE601F" w:rsidP="00371A27">
      <w:pPr>
        <w:pStyle w:val="Textoindependiente"/>
        <w:spacing w:before="2"/>
        <w:rPr>
          <w:rFonts w:ascii="Arial" w:hAnsi="Arial" w:cs="Arial"/>
          <w:b/>
        </w:rPr>
      </w:pPr>
    </w:p>
    <w:p w14:paraId="01E1E967" w14:textId="6CCD278C" w:rsidR="00DE601F" w:rsidRPr="00F453C7" w:rsidRDefault="00DE601F" w:rsidP="00371A27">
      <w:pPr>
        <w:pStyle w:val="Textoindependiente"/>
        <w:spacing w:before="92"/>
        <w:jc w:val="right"/>
        <w:rPr>
          <w:rFonts w:ascii="Arial" w:hAnsi="Arial" w:cs="Arial"/>
        </w:rPr>
      </w:pPr>
      <w:bookmarkStart w:id="0" w:name="_GoBack"/>
      <w:bookmarkEnd w:id="0"/>
    </w:p>
    <w:sectPr w:rsidR="00DE601F" w:rsidRPr="00F453C7" w:rsidSect="00331637">
      <w:footerReference w:type="default" r:id="rId10"/>
      <w:type w:val="continuous"/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EB2FF" w14:textId="77777777" w:rsidR="00EA1B23" w:rsidRDefault="00EA1B23">
      <w:r>
        <w:separator/>
      </w:r>
    </w:p>
  </w:endnote>
  <w:endnote w:type="continuationSeparator" w:id="0">
    <w:p w14:paraId="493BFEE0" w14:textId="77777777" w:rsidR="00EA1B23" w:rsidRDefault="00EA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E35DB" w14:textId="1EB0BFE2" w:rsidR="00564459" w:rsidRDefault="00564459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C10B9" w14:textId="77777777" w:rsidR="00564459" w:rsidRDefault="0056445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D71C5" w14:textId="77777777" w:rsidR="00EA1B23" w:rsidRDefault="00EA1B23">
      <w:r>
        <w:separator/>
      </w:r>
    </w:p>
  </w:footnote>
  <w:footnote w:type="continuationSeparator" w:id="0">
    <w:p w14:paraId="152691D0" w14:textId="77777777" w:rsidR="00EA1B23" w:rsidRDefault="00EA1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6FB3" w14:textId="03111123" w:rsidR="00874B06" w:rsidRDefault="00874B06">
    <w:pPr>
      <w:pStyle w:val="Encabezado"/>
    </w:pPr>
  </w:p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874B06" w:rsidRPr="009F3017" w14:paraId="6D0769AD" w14:textId="77777777" w:rsidTr="008067B8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B924B50" w14:textId="77777777" w:rsidR="00874B06" w:rsidRPr="009F3017" w:rsidRDefault="00874B06" w:rsidP="00874B06">
          <w:pPr>
            <w:jc w:val="center"/>
            <w:rPr>
              <w:b/>
              <w:bCs/>
              <w:color w:val="000000"/>
              <w:lang w:val="es-ES_tradnl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0A322959" wp14:editId="4168FA6C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257300" cy="571500"/>
                <wp:effectExtent l="0" t="0" r="0" b="0"/>
                <wp:wrapSquare wrapText="bothSides"/>
                <wp:docPr id="12" name="Imagen 12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660075E" w14:textId="5426B721" w:rsidR="00874B06" w:rsidRPr="003B174C" w:rsidRDefault="00874B06" w:rsidP="003A39D7">
          <w:pPr>
            <w:ind w:right="1983"/>
            <w:jc w:val="center"/>
            <w:rPr>
              <w:rFonts w:ascii="Arial" w:hAnsi="Arial" w:cs="Arial"/>
              <w:b/>
              <w:bCs/>
              <w:color w:val="000000"/>
              <w:lang w:val="es-ES_tradnl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lang w:val="es-ES_tradnl"/>
            </w:rPr>
            <w:t>PROCEDIMIENTO PARA EL MANEJO SEGURO DE                                  HERBICIDAS.</w:t>
          </w:r>
        </w:p>
      </w:tc>
    </w:tr>
    <w:tr w:rsidR="00874B06" w:rsidRPr="009F3017" w14:paraId="5DD40EA4" w14:textId="77777777" w:rsidTr="008067B8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06E0B75" w14:textId="77777777" w:rsidR="00874B06" w:rsidRPr="003B174C" w:rsidRDefault="00874B06" w:rsidP="00874B06">
          <w:pPr>
            <w:jc w:val="center"/>
            <w:rPr>
              <w:rFonts w:ascii="Arial" w:hAnsi="Arial" w:cs="Arial"/>
              <w:b/>
              <w:bCs/>
              <w:color w:val="000000"/>
              <w:lang w:val="es-ES_tradnl"/>
            </w:rPr>
          </w:pPr>
          <w:r w:rsidRPr="003B174C">
            <w:rPr>
              <w:rFonts w:ascii="Arial" w:hAnsi="Arial" w:cs="Arial"/>
              <w:b/>
              <w:bCs/>
              <w:color w:val="000000"/>
              <w:lang w:val="es-ES_tradnl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8BA59DA" w14:textId="77777777" w:rsidR="00874B06" w:rsidRPr="003B174C" w:rsidRDefault="00874B06" w:rsidP="00874B06">
          <w:pPr>
            <w:jc w:val="center"/>
            <w:rPr>
              <w:rFonts w:ascii="Arial" w:hAnsi="Arial" w:cs="Arial"/>
              <w:b/>
              <w:bCs/>
              <w:color w:val="000000"/>
              <w:lang w:val="es-ES_tradnl"/>
            </w:rPr>
          </w:pPr>
          <w:r w:rsidRPr="003B174C">
            <w:rPr>
              <w:rFonts w:ascii="Arial" w:hAnsi="Arial" w:cs="Arial"/>
              <w:b/>
              <w:bCs/>
              <w:color w:val="000000"/>
              <w:lang w:val="es-ES_tradnl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015CB94" w14:textId="77777777" w:rsidR="00874B06" w:rsidRPr="003B174C" w:rsidRDefault="00874B06" w:rsidP="00874B06">
          <w:pPr>
            <w:jc w:val="center"/>
            <w:rPr>
              <w:rFonts w:ascii="Arial" w:hAnsi="Arial" w:cs="Arial"/>
              <w:b/>
              <w:bCs/>
              <w:color w:val="000000"/>
              <w:lang w:val="es-ES_tradnl"/>
            </w:rPr>
          </w:pPr>
          <w:r w:rsidRPr="003B174C">
            <w:rPr>
              <w:rFonts w:ascii="Arial" w:hAnsi="Arial" w:cs="Arial"/>
              <w:b/>
              <w:bCs/>
              <w:color w:val="000000"/>
              <w:lang w:val="es-ES_tradnl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F2F95E7" w14:textId="77777777" w:rsidR="00874B06" w:rsidRPr="003B174C" w:rsidRDefault="00874B06" w:rsidP="00874B06">
          <w:pPr>
            <w:jc w:val="center"/>
            <w:rPr>
              <w:rFonts w:ascii="Arial" w:hAnsi="Arial" w:cs="Arial"/>
              <w:b/>
              <w:bCs/>
              <w:color w:val="000000"/>
              <w:lang w:val="es-ES_tradnl"/>
            </w:rPr>
          </w:pPr>
          <w:r w:rsidRPr="003B174C">
            <w:rPr>
              <w:rFonts w:ascii="Arial" w:hAnsi="Arial" w:cs="Arial"/>
              <w:b/>
              <w:bCs/>
              <w:color w:val="000000"/>
              <w:lang w:val="es-ES_tradnl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F968E0B" w14:textId="77777777" w:rsidR="00874B06" w:rsidRPr="003B174C" w:rsidRDefault="00874B06" w:rsidP="00874B06">
          <w:pPr>
            <w:jc w:val="center"/>
            <w:rPr>
              <w:rFonts w:ascii="Arial" w:hAnsi="Arial" w:cs="Arial"/>
              <w:b/>
              <w:bCs/>
              <w:color w:val="000000"/>
              <w:lang w:val="es-ES_tradnl"/>
            </w:rPr>
          </w:pPr>
          <w:r w:rsidRPr="003B174C">
            <w:rPr>
              <w:rFonts w:ascii="Arial" w:hAnsi="Arial" w:cs="Arial"/>
              <w:b/>
              <w:bCs/>
              <w:color w:val="000000"/>
              <w:lang w:val="es-ES_tradnl"/>
            </w:rPr>
            <w:t>PÁGINA</w:t>
          </w:r>
        </w:p>
      </w:tc>
    </w:tr>
    <w:tr w:rsidR="00874B06" w:rsidRPr="009F3017" w14:paraId="5FACFB51" w14:textId="77777777" w:rsidTr="008067B8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4290D5" w14:textId="1D2D1A18" w:rsidR="00874B06" w:rsidRPr="003B174C" w:rsidRDefault="00874B06" w:rsidP="00874B06">
          <w:pPr>
            <w:jc w:val="center"/>
            <w:rPr>
              <w:rFonts w:ascii="Arial" w:hAnsi="Arial" w:cs="Arial"/>
              <w:bCs/>
              <w:color w:val="000000"/>
              <w:lang w:val="es-ES_tradnl"/>
            </w:rPr>
          </w:pPr>
          <w:r w:rsidRPr="003B174C">
            <w:rPr>
              <w:rFonts w:ascii="Arial" w:hAnsi="Arial" w:cs="Arial"/>
              <w:bCs/>
              <w:color w:val="000000"/>
              <w:lang w:val="es-ES_tradnl"/>
            </w:rPr>
            <w:t>PR-ST-</w:t>
          </w:r>
          <w:r w:rsidR="003A39D7">
            <w:rPr>
              <w:rFonts w:ascii="Arial" w:hAnsi="Arial" w:cs="Arial"/>
              <w:bCs/>
              <w:color w:val="000000"/>
              <w:lang w:val="es-ES_tradnl"/>
            </w:rPr>
            <w:t>18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3BAFA65" w14:textId="664EDB31" w:rsidR="00874B06" w:rsidRPr="003B174C" w:rsidRDefault="003A39D7" w:rsidP="00874B06">
          <w:pPr>
            <w:jc w:val="center"/>
            <w:rPr>
              <w:rFonts w:ascii="Arial" w:hAnsi="Arial" w:cs="Arial"/>
              <w:bCs/>
              <w:color w:val="000000"/>
              <w:lang w:val="es-ES_tradnl"/>
            </w:rPr>
          </w:pPr>
          <w:r>
            <w:rPr>
              <w:rFonts w:ascii="Arial" w:hAnsi="Arial" w:cs="Arial"/>
              <w:bCs/>
              <w:color w:val="000000"/>
              <w:lang w:val="es-ES_tradnl"/>
            </w:rPr>
            <w:t>20/05/2021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724C551" w14:textId="7A3BC3C9" w:rsidR="00874B06" w:rsidRPr="003B174C" w:rsidRDefault="003A39D7" w:rsidP="00874B06">
          <w:pPr>
            <w:jc w:val="center"/>
            <w:rPr>
              <w:rFonts w:ascii="Arial" w:hAnsi="Arial" w:cs="Arial"/>
              <w:color w:val="000000"/>
              <w:szCs w:val="24"/>
              <w:lang w:val="es-ES_tradnl"/>
            </w:rPr>
          </w:pPr>
          <w:r>
            <w:rPr>
              <w:rFonts w:ascii="Arial" w:hAnsi="Arial" w:cs="Arial"/>
              <w:color w:val="000000"/>
              <w:szCs w:val="24"/>
              <w:lang w:val="es-ES_tradnl"/>
            </w:rPr>
            <w:t>20/05/2021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8B278FC" w14:textId="77777777" w:rsidR="00874B06" w:rsidRPr="003B174C" w:rsidRDefault="00874B06" w:rsidP="00874B06">
          <w:pPr>
            <w:jc w:val="center"/>
            <w:rPr>
              <w:rFonts w:ascii="Arial" w:hAnsi="Arial" w:cs="Arial"/>
              <w:color w:val="000000"/>
              <w:szCs w:val="24"/>
              <w:lang w:val="es-ES_tradnl"/>
            </w:rPr>
          </w:pPr>
          <w:r w:rsidRPr="003B174C">
            <w:rPr>
              <w:rFonts w:ascii="Arial" w:hAnsi="Arial" w:cs="Arial"/>
              <w:color w:val="000000"/>
              <w:szCs w:val="24"/>
              <w:lang w:val="es-ES_tradnl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1D83D1C" w14:textId="17604A79" w:rsidR="00874B06" w:rsidRPr="003B174C" w:rsidRDefault="00874B06" w:rsidP="00874B06">
          <w:pPr>
            <w:jc w:val="center"/>
            <w:rPr>
              <w:rFonts w:ascii="Arial" w:hAnsi="Arial" w:cs="Arial"/>
              <w:color w:val="000000"/>
              <w:lang w:val="es-ES_tradnl"/>
            </w:rPr>
          </w:pPr>
          <w:r w:rsidRPr="003B174C">
            <w:rPr>
              <w:rFonts w:ascii="Arial" w:hAnsi="Arial" w:cs="Arial"/>
              <w:color w:val="000000"/>
              <w:lang w:val="es-ES_tradnl"/>
            </w:rPr>
            <w:fldChar w:fldCharType="begin"/>
          </w:r>
          <w:r w:rsidRPr="003B174C">
            <w:rPr>
              <w:rFonts w:ascii="Arial" w:hAnsi="Arial" w:cs="Arial"/>
              <w:color w:val="000000"/>
              <w:lang w:val="es-ES_tradnl"/>
            </w:rPr>
            <w:instrText>PAGE   \* MERGEFORMAT</w:instrText>
          </w:r>
          <w:r w:rsidRPr="003B174C">
            <w:rPr>
              <w:rFonts w:ascii="Arial" w:hAnsi="Arial" w:cs="Arial"/>
              <w:color w:val="000000"/>
              <w:lang w:val="es-ES_tradnl"/>
            </w:rPr>
            <w:fldChar w:fldCharType="separate"/>
          </w:r>
          <w:r w:rsidR="001C705A" w:rsidRPr="001C705A">
            <w:rPr>
              <w:rFonts w:ascii="Arial" w:hAnsi="Arial" w:cs="Arial"/>
              <w:noProof/>
              <w:color w:val="000000"/>
            </w:rPr>
            <w:t>1</w:t>
          </w:r>
          <w:r w:rsidRPr="003B174C">
            <w:rPr>
              <w:rFonts w:ascii="Arial" w:hAnsi="Arial" w:cs="Arial"/>
              <w:color w:val="000000"/>
              <w:lang w:val="es-ES_tradnl"/>
            </w:rPr>
            <w:fldChar w:fldCharType="end"/>
          </w:r>
          <w:r w:rsidRPr="003B174C">
            <w:rPr>
              <w:rFonts w:ascii="Arial" w:hAnsi="Arial" w:cs="Arial"/>
              <w:color w:val="000000"/>
              <w:lang w:val="es-ES_tradnl"/>
            </w:rPr>
            <w:t xml:space="preserve"> de </w:t>
          </w:r>
          <w:r>
            <w:rPr>
              <w:rFonts w:ascii="Arial" w:hAnsi="Arial" w:cs="Arial"/>
              <w:color w:val="000000"/>
              <w:lang w:val="es-ES_tradnl"/>
            </w:rPr>
            <w:t>4</w:t>
          </w:r>
        </w:p>
      </w:tc>
    </w:tr>
  </w:tbl>
  <w:p w14:paraId="40CB1FDD" w14:textId="77777777" w:rsidR="00874B06" w:rsidRDefault="00874B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1DD2"/>
    <w:multiLevelType w:val="hybridMultilevel"/>
    <w:tmpl w:val="8D9E5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28B4"/>
    <w:multiLevelType w:val="hybridMultilevel"/>
    <w:tmpl w:val="F5403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8E2"/>
    <w:multiLevelType w:val="hybridMultilevel"/>
    <w:tmpl w:val="76D899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B2A37"/>
    <w:multiLevelType w:val="hybridMultilevel"/>
    <w:tmpl w:val="5E5672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D7E34"/>
    <w:multiLevelType w:val="hybridMultilevel"/>
    <w:tmpl w:val="D7BCC4D8"/>
    <w:lvl w:ilvl="0" w:tplc="42BEDA0A">
      <w:start w:val="1"/>
      <w:numFmt w:val="upperRoman"/>
      <w:lvlText w:val="%1"/>
      <w:lvlJc w:val="left"/>
      <w:pPr>
        <w:ind w:left="930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2C9A7E32">
      <w:start w:val="1"/>
      <w:numFmt w:val="upperLetter"/>
      <w:lvlText w:val="%2."/>
      <w:lvlJc w:val="left"/>
      <w:pPr>
        <w:ind w:left="1650" w:hanging="720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s-ES" w:eastAsia="en-US" w:bidi="ar-SA"/>
      </w:rPr>
    </w:lvl>
    <w:lvl w:ilvl="2" w:tplc="C33EA3CA">
      <w:start w:val="1"/>
      <w:numFmt w:val="decimal"/>
      <w:lvlText w:val="%3."/>
      <w:lvlJc w:val="left"/>
      <w:pPr>
        <w:ind w:left="2370" w:hanging="720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s-ES" w:eastAsia="en-US" w:bidi="ar-SA"/>
      </w:rPr>
    </w:lvl>
    <w:lvl w:ilvl="3" w:tplc="EC3076E2">
      <w:numFmt w:val="bullet"/>
      <w:lvlText w:val="•"/>
      <w:lvlJc w:val="left"/>
      <w:pPr>
        <w:ind w:left="3222" w:hanging="720"/>
      </w:pPr>
      <w:rPr>
        <w:rFonts w:hint="default"/>
        <w:lang w:val="es-ES" w:eastAsia="en-US" w:bidi="ar-SA"/>
      </w:rPr>
    </w:lvl>
    <w:lvl w:ilvl="4" w:tplc="24F41860">
      <w:numFmt w:val="bullet"/>
      <w:lvlText w:val="•"/>
      <w:lvlJc w:val="left"/>
      <w:pPr>
        <w:ind w:left="4065" w:hanging="720"/>
      </w:pPr>
      <w:rPr>
        <w:rFonts w:hint="default"/>
        <w:lang w:val="es-ES" w:eastAsia="en-US" w:bidi="ar-SA"/>
      </w:rPr>
    </w:lvl>
    <w:lvl w:ilvl="5" w:tplc="96D86248">
      <w:numFmt w:val="bullet"/>
      <w:lvlText w:val="•"/>
      <w:lvlJc w:val="left"/>
      <w:pPr>
        <w:ind w:left="4907" w:hanging="720"/>
      </w:pPr>
      <w:rPr>
        <w:rFonts w:hint="default"/>
        <w:lang w:val="es-ES" w:eastAsia="en-US" w:bidi="ar-SA"/>
      </w:rPr>
    </w:lvl>
    <w:lvl w:ilvl="6" w:tplc="D34C96F8">
      <w:numFmt w:val="bullet"/>
      <w:lvlText w:val="•"/>
      <w:lvlJc w:val="left"/>
      <w:pPr>
        <w:ind w:left="5750" w:hanging="720"/>
      </w:pPr>
      <w:rPr>
        <w:rFonts w:hint="default"/>
        <w:lang w:val="es-ES" w:eastAsia="en-US" w:bidi="ar-SA"/>
      </w:rPr>
    </w:lvl>
    <w:lvl w:ilvl="7" w:tplc="4BF2D062">
      <w:numFmt w:val="bullet"/>
      <w:lvlText w:val="•"/>
      <w:lvlJc w:val="left"/>
      <w:pPr>
        <w:ind w:left="6592" w:hanging="720"/>
      </w:pPr>
      <w:rPr>
        <w:rFonts w:hint="default"/>
        <w:lang w:val="es-ES" w:eastAsia="en-US" w:bidi="ar-SA"/>
      </w:rPr>
    </w:lvl>
    <w:lvl w:ilvl="8" w:tplc="D9CE5F9E">
      <w:numFmt w:val="bullet"/>
      <w:lvlText w:val="•"/>
      <w:lvlJc w:val="left"/>
      <w:pPr>
        <w:ind w:left="7435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2AF53992"/>
    <w:multiLevelType w:val="hybridMultilevel"/>
    <w:tmpl w:val="B7023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F6893"/>
    <w:multiLevelType w:val="hybridMultilevel"/>
    <w:tmpl w:val="1DD0F8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D7BB5"/>
    <w:multiLevelType w:val="hybridMultilevel"/>
    <w:tmpl w:val="22A0C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17FA0"/>
    <w:multiLevelType w:val="hybridMultilevel"/>
    <w:tmpl w:val="083A0230"/>
    <w:lvl w:ilvl="0" w:tplc="50D6952C">
      <w:start w:val="4"/>
      <w:numFmt w:val="upperRoman"/>
      <w:lvlText w:val="%1"/>
      <w:lvlJc w:val="left"/>
      <w:pPr>
        <w:ind w:left="930" w:hanging="720"/>
      </w:pPr>
      <w:rPr>
        <w:rFonts w:ascii="Arial" w:eastAsia="Arial" w:hAnsi="Arial" w:cs="Arial" w:hint="default"/>
        <w:b/>
        <w:bCs/>
        <w:spacing w:val="-9"/>
        <w:w w:val="100"/>
        <w:sz w:val="24"/>
        <w:szCs w:val="24"/>
        <w:lang w:val="es-ES" w:eastAsia="en-US" w:bidi="ar-SA"/>
      </w:rPr>
    </w:lvl>
    <w:lvl w:ilvl="1" w:tplc="23745C04">
      <w:start w:val="1"/>
      <w:numFmt w:val="upperLetter"/>
      <w:lvlText w:val="%2."/>
      <w:lvlJc w:val="left"/>
      <w:pPr>
        <w:ind w:left="1650" w:hanging="720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s-ES" w:eastAsia="en-US" w:bidi="ar-SA"/>
      </w:rPr>
    </w:lvl>
    <w:lvl w:ilvl="2" w:tplc="6EAAD2CA">
      <w:start w:val="1"/>
      <w:numFmt w:val="decimal"/>
      <w:lvlText w:val="%3."/>
      <w:lvlJc w:val="left"/>
      <w:pPr>
        <w:ind w:left="2370" w:hanging="720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s-ES" w:eastAsia="en-US" w:bidi="ar-SA"/>
      </w:rPr>
    </w:lvl>
    <w:lvl w:ilvl="3" w:tplc="302C8244">
      <w:start w:val="1"/>
      <w:numFmt w:val="lowerLetter"/>
      <w:lvlText w:val="%4."/>
      <w:lvlJc w:val="left"/>
      <w:pPr>
        <w:ind w:left="3090" w:hanging="720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s-ES" w:eastAsia="en-US" w:bidi="ar-SA"/>
      </w:rPr>
    </w:lvl>
    <w:lvl w:ilvl="4" w:tplc="E4DAFDDC">
      <w:numFmt w:val="bullet"/>
      <w:lvlText w:val="•"/>
      <w:lvlJc w:val="left"/>
      <w:pPr>
        <w:ind w:left="3960" w:hanging="720"/>
      </w:pPr>
      <w:rPr>
        <w:rFonts w:hint="default"/>
        <w:lang w:val="es-ES" w:eastAsia="en-US" w:bidi="ar-SA"/>
      </w:rPr>
    </w:lvl>
    <w:lvl w:ilvl="5" w:tplc="7B9EC6B2">
      <w:numFmt w:val="bullet"/>
      <w:lvlText w:val="•"/>
      <w:lvlJc w:val="left"/>
      <w:pPr>
        <w:ind w:left="4820" w:hanging="720"/>
      </w:pPr>
      <w:rPr>
        <w:rFonts w:hint="default"/>
        <w:lang w:val="es-ES" w:eastAsia="en-US" w:bidi="ar-SA"/>
      </w:rPr>
    </w:lvl>
    <w:lvl w:ilvl="6" w:tplc="1F44CE06">
      <w:numFmt w:val="bullet"/>
      <w:lvlText w:val="•"/>
      <w:lvlJc w:val="left"/>
      <w:pPr>
        <w:ind w:left="5680" w:hanging="720"/>
      </w:pPr>
      <w:rPr>
        <w:rFonts w:hint="default"/>
        <w:lang w:val="es-ES" w:eastAsia="en-US" w:bidi="ar-SA"/>
      </w:rPr>
    </w:lvl>
    <w:lvl w:ilvl="7" w:tplc="6EB80018">
      <w:numFmt w:val="bullet"/>
      <w:lvlText w:val="•"/>
      <w:lvlJc w:val="left"/>
      <w:pPr>
        <w:ind w:left="6540" w:hanging="720"/>
      </w:pPr>
      <w:rPr>
        <w:rFonts w:hint="default"/>
        <w:lang w:val="es-ES" w:eastAsia="en-US" w:bidi="ar-SA"/>
      </w:rPr>
    </w:lvl>
    <w:lvl w:ilvl="8" w:tplc="117AD4B8">
      <w:numFmt w:val="bullet"/>
      <w:lvlText w:val="•"/>
      <w:lvlJc w:val="left"/>
      <w:pPr>
        <w:ind w:left="7400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582D7CCE"/>
    <w:multiLevelType w:val="hybridMultilevel"/>
    <w:tmpl w:val="B02AE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02EE7"/>
    <w:multiLevelType w:val="hybridMultilevel"/>
    <w:tmpl w:val="71DCA3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66A44"/>
    <w:multiLevelType w:val="hybridMultilevel"/>
    <w:tmpl w:val="FB56B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5B60"/>
    <w:multiLevelType w:val="hybridMultilevel"/>
    <w:tmpl w:val="7944A8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9"/>
  </w:num>
  <w:num w:numId="7">
    <w:abstractNumId w:val="7"/>
  </w:num>
  <w:num w:numId="8">
    <w:abstractNumId w:val="12"/>
  </w:num>
  <w:num w:numId="9">
    <w:abstractNumId w:val="0"/>
  </w:num>
  <w:num w:numId="10">
    <w:abstractNumId w:val="3"/>
  </w:num>
  <w:num w:numId="11">
    <w:abstractNumId w:val="1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1F"/>
    <w:rsid w:val="001C705A"/>
    <w:rsid w:val="003135ED"/>
    <w:rsid w:val="00331637"/>
    <w:rsid w:val="00371A27"/>
    <w:rsid w:val="003861AD"/>
    <w:rsid w:val="003A39D7"/>
    <w:rsid w:val="00441937"/>
    <w:rsid w:val="00560CC9"/>
    <w:rsid w:val="00564459"/>
    <w:rsid w:val="006C0099"/>
    <w:rsid w:val="007A60A2"/>
    <w:rsid w:val="007F27D1"/>
    <w:rsid w:val="00874B06"/>
    <w:rsid w:val="00891246"/>
    <w:rsid w:val="008958C2"/>
    <w:rsid w:val="008F5CDC"/>
    <w:rsid w:val="00952193"/>
    <w:rsid w:val="00A67171"/>
    <w:rsid w:val="00AE23B6"/>
    <w:rsid w:val="00B908E6"/>
    <w:rsid w:val="00DE601F"/>
    <w:rsid w:val="00EA1B23"/>
    <w:rsid w:val="00F4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8B640"/>
  <w15:docId w15:val="{A73B893B-76F2-40C0-A927-3767528C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930" w:hanging="7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80"/>
      <w:ind w:left="1410" w:hanging="256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2370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7"/>
      <w:ind w:left="105"/>
    </w:pPr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16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637"/>
    <w:rPr>
      <w:rFonts w:ascii="Tahoma" w:eastAsia="Arial MT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371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74B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4B0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74B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B06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6FDB-D75B-454F-97F0-C08061E9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Pesticidas.PDF</vt:lpstr>
    </vt:vector>
  </TitlesOfParts>
  <Company>ZONA FRANCA INTERNACIONAL DE PEREIRA</Company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Pesticidas.PDF</dc:title>
  <dc:creator>mbenitez</dc:creator>
  <cp:lastModifiedBy>ZFIP004</cp:lastModifiedBy>
  <cp:revision>10</cp:revision>
  <dcterms:created xsi:type="dcterms:W3CDTF">2021-05-03T15:30:00Z</dcterms:created>
  <dcterms:modified xsi:type="dcterms:W3CDTF">2021-05-20T15:40:00Z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2001-09-27T00:00:00Z</vt:filetime>
  </property>
  <property fmtid="{D5CDD505-2E9C-101B-9397-08002B2CF9AE}" pid="3" name="Creator">
    <vt:lpwstr>A:\Procedi Manejo Pesticidas.wpd</vt:lpwstr>
  </property>
  <property fmtid="{D5CDD505-2E9C-101B-9397-08002B2CF9AE}" pid="4" name="LastSaved">
    <vt:filetime>2021-04-22T00:00:00Z</vt:filetime>
  </property>
</Properties>
</file>