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33" w:rsidRPr="00C829DD" w:rsidRDefault="006273D7" w:rsidP="00C829D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</w:pPr>
      <w:r w:rsidRPr="00C829DD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  <w:t>C</w:t>
      </w:r>
      <w:r w:rsidR="00720933" w:rsidRPr="00C829DD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  <w:t>onsejos sobre cómo dejar de fumar</w:t>
      </w:r>
    </w:p>
    <w:p w:rsidR="002E1706" w:rsidRPr="00C829DD" w:rsidRDefault="002E1706" w:rsidP="002E1706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</w:pPr>
    </w:p>
    <w:p w:rsidR="00720933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Conozca los síntomas que se deben esperar cuando usted deja de consumir tabaco. Los síntomas comunes abarcan:</w:t>
      </w:r>
    </w:p>
    <w:p w:rsidR="00720933" w:rsidRPr="00C829DD" w:rsidRDefault="00720933" w:rsidP="002E1706">
      <w:pPr>
        <w:numPr>
          <w:ilvl w:val="0"/>
          <w:numId w:val="1"/>
        </w:num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Un intenso deseo de nicotina.</w:t>
      </w:r>
    </w:p>
    <w:p w:rsidR="00720933" w:rsidRPr="00C829DD" w:rsidRDefault="00720933" w:rsidP="002E1706">
      <w:pPr>
        <w:numPr>
          <w:ilvl w:val="0"/>
          <w:numId w:val="1"/>
        </w:num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Ansiedad, tensión, inquietud, frustración o impaciencia.</w:t>
      </w:r>
    </w:p>
    <w:p w:rsidR="00720933" w:rsidRPr="00C829DD" w:rsidRDefault="00720933" w:rsidP="002E1706">
      <w:pPr>
        <w:numPr>
          <w:ilvl w:val="0"/>
          <w:numId w:val="1"/>
        </w:num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Dificultad para concentrarse.</w:t>
      </w:r>
    </w:p>
    <w:p w:rsidR="00720933" w:rsidRPr="00C829DD" w:rsidRDefault="00720933" w:rsidP="002E1706">
      <w:pPr>
        <w:numPr>
          <w:ilvl w:val="0"/>
          <w:numId w:val="1"/>
        </w:num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Somnolencia </w:t>
      </w:r>
      <w:bookmarkStart w:id="0" w:name="_GoBack"/>
      <w:bookmarkEnd w:id="0"/>
      <w:r w:rsidRPr="00C829DD">
        <w:rPr>
          <w:rFonts w:ascii="Arial" w:eastAsia="Times New Roman" w:hAnsi="Arial" w:cs="Arial"/>
          <w:sz w:val="24"/>
          <w:szCs w:val="24"/>
          <w:lang w:eastAsia="es-CO"/>
        </w:rPr>
        <w:t>o problemas para dormir.</w:t>
      </w:r>
    </w:p>
    <w:p w:rsidR="00720933" w:rsidRPr="00C829DD" w:rsidRDefault="00720933" w:rsidP="002E1706">
      <w:pPr>
        <w:numPr>
          <w:ilvl w:val="0"/>
          <w:numId w:val="1"/>
        </w:num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Dolores de cabeza.</w:t>
      </w:r>
    </w:p>
    <w:p w:rsidR="00720933" w:rsidRPr="00C829DD" w:rsidRDefault="00720933" w:rsidP="002E1706">
      <w:pPr>
        <w:numPr>
          <w:ilvl w:val="0"/>
          <w:numId w:val="1"/>
        </w:num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Incremento del apetito y aumento de peso.</w:t>
      </w:r>
    </w:p>
    <w:p w:rsidR="00720933" w:rsidRPr="00C829DD" w:rsidRDefault="00720933" w:rsidP="002E1706">
      <w:pPr>
        <w:numPr>
          <w:ilvl w:val="0"/>
          <w:numId w:val="1"/>
        </w:num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Irritabilidad o depresión.</w:t>
      </w:r>
    </w:p>
    <w:p w:rsidR="002E1706" w:rsidRPr="00C829DD" w:rsidRDefault="002E1706" w:rsidP="002E1706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13457" w:rsidRPr="00C829DD" w:rsidRDefault="00720933" w:rsidP="002E1706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829DD">
        <w:rPr>
          <w:rFonts w:ascii="Arial" w:hAnsi="Arial" w:cs="Arial"/>
          <w:sz w:val="24"/>
          <w:szCs w:val="24"/>
          <w:shd w:val="clear" w:color="auto" w:fill="FFFFFF"/>
        </w:rPr>
        <w:t>La gravedad de los síntomas depende de por cuánto tiempo usted fumó. La cantidad de cigarrillos que fumaba al día también juega un papel.</w:t>
      </w:r>
    </w:p>
    <w:p w:rsidR="002E1706" w:rsidRPr="00C829DD" w:rsidRDefault="002E1706" w:rsidP="002E1706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20933" w:rsidRPr="00C829DD" w:rsidRDefault="002E1706" w:rsidP="002E1706">
      <w:pPr>
        <w:pStyle w:val="Prrafodelista"/>
        <w:numPr>
          <w:ilvl w:val="1"/>
          <w:numId w:val="1"/>
        </w:numPr>
        <w:shd w:val="clear" w:color="auto" w:fill="FFFFFF"/>
        <w:spacing w:after="0" w:line="295" w:lineRule="atLeast"/>
        <w:ind w:left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F</w:t>
      </w:r>
      <w:r w:rsidR="00720933" w:rsidRPr="00C829DD">
        <w:rPr>
          <w:rFonts w:ascii="Arial" w:eastAsia="Times New Roman" w:hAnsi="Arial" w:cs="Arial"/>
          <w:sz w:val="24"/>
          <w:szCs w:val="24"/>
          <w:lang w:eastAsia="es-CO"/>
        </w:rPr>
        <w:t>ije la fecha para comenzar y deje de fumar por completo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720933"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="00720933" w:rsidRPr="00C829DD">
        <w:rPr>
          <w:rFonts w:ascii="Arial" w:eastAsia="Times New Roman" w:hAnsi="Arial" w:cs="Arial"/>
          <w:sz w:val="24"/>
          <w:szCs w:val="24"/>
          <w:lang w:eastAsia="es-CO"/>
        </w:rPr>
        <w:t>ntes de esa fecha, usted puede comenzar a reducir el consumo de cigarrillo, pero recuerde que no existe un niv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el seguro de consumo de tabaco.</w:t>
      </w:r>
    </w:p>
    <w:p w:rsidR="00720933" w:rsidRPr="00C829DD" w:rsidRDefault="00720933" w:rsidP="002E1706">
      <w:pPr>
        <w:pStyle w:val="Prrafodelista"/>
        <w:numPr>
          <w:ilvl w:val="1"/>
          <w:numId w:val="1"/>
        </w:numPr>
        <w:shd w:val="clear" w:color="auto" w:fill="FFFFFF"/>
        <w:spacing w:after="0" w:line="295" w:lineRule="atLeast"/>
        <w:ind w:left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Haga una lista de las razones por las cuales usted quiere dejar el tabaco. </w:t>
      </w:r>
      <w:r w:rsidR="002E1706"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Incluya los beneficios tanto a corto como a largo plazo.</w:t>
      </w:r>
    </w:p>
    <w:p w:rsidR="00B1250F" w:rsidRPr="00C829DD" w:rsidRDefault="00720933" w:rsidP="002E1706">
      <w:pPr>
        <w:pStyle w:val="Prrafodelista"/>
        <w:numPr>
          <w:ilvl w:val="1"/>
          <w:numId w:val="1"/>
        </w:numPr>
        <w:shd w:val="clear" w:color="auto" w:fill="FFFFFF"/>
        <w:spacing w:after="0" w:line="295" w:lineRule="atLeast"/>
        <w:ind w:left="36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Identifique los momentos en que tiene mayor probabilidad de fumar.</w:t>
      </w:r>
    </w:p>
    <w:p w:rsidR="002E1706" w:rsidRPr="00C829DD" w:rsidRDefault="002E1706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¿Tiende a fumar cuando está estresado? </w:t>
      </w: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¿</w:t>
      </w:r>
      <w:r w:rsidR="00B1250F" w:rsidRPr="00C829DD">
        <w:rPr>
          <w:rFonts w:ascii="Arial" w:eastAsia="Times New Roman" w:hAnsi="Arial" w:cs="Arial"/>
          <w:sz w:val="24"/>
          <w:szCs w:val="24"/>
          <w:lang w:eastAsia="es-CO"/>
        </w:rPr>
        <w:t>Cuándo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sale en las noches con amigos? </w:t>
      </w: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¿</w:t>
      </w:r>
      <w:r w:rsidR="00B1250F" w:rsidRPr="00C829DD">
        <w:rPr>
          <w:rFonts w:ascii="Arial" w:eastAsia="Times New Roman" w:hAnsi="Arial" w:cs="Arial"/>
          <w:sz w:val="24"/>
          <w:szCs w:val="24"/>
          <w:lang w:eastAsia="es-CO"/>
        </w:rPr>
        <w:t>Cuándo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está tomando café o alcohol? </w:t>
      </w: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¿</w:t>
      </w:r>
      <w:r w:rsidR="00B1250F" w:rsidRPr="00C829DD">
        <w:rPr>
          <w:rFonts w:ascii="Arial" w:eastAsia="Times New Roman" w:hAnsi="Arial" w:cs="Arial"/>
          <w:sz w:val="24"/>
          <w:szCs w:val="24"/>
          <w:lang w:eastAsia="es-CO"/>
        </w:rPr>
        <w:t>Cuándo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está aburrido? </w:t>
      </w: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¿</w:t>
      </w:r>
      <w:r w:rsidR="00B1250F" w:rsidRPr="00C829DD">
        <w:rPr>
          <w:rFonts w:ascii="Arial" w:eastAsia="Times New Roman" w:hAnsi="Arial" w:cs="Arial"/>
          <w:sz w:val="24"/>
          <w:szCs w:val="24"/>
          <w:lang w:eastAsia="es-CO"/>
        </w:rPr>
        <w:t>Cuándo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está conduciendo? </w:t>
      </w: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¿Inmediatamente después de una comida o de tener relaciones sexuales? </w:t>
      </w: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¿Durante un descanso en el trabajo? </w:t>
      </w:r>
    </w:p>
    <w:p w:rsidR="00B1250F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¿Mientras está viendo televisión o jugando cartas? </w:t>
      </w:r>
    </w:p>
    <w:p w:rsidR="00720933" w:rsidRPr="00C829DD" w:rsidRDefault="00720933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¿</w:t>
      </w:r>
      <w:r w:rsidR="00B1250F" w:rsidRPr="00C829DD">
        <w:rPr>
          <w:rFonts w:ascii="Arial" w:eastAsia="Times New Roman" w:hAnsi="Arial" w:cs="Arial"/>
          <w:sz w:val="24"/>
          <w:szCs w:val="24"/>
          <w:lang w:eastAsia="es-CO"/>
        </w:rPr>
        <w:t>Cuándo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está con otros fumadores?</w:t>
      </w:r>
    </w:p>
    <w:p w:rsidR="00127BC2" w:rsidRPr="00C829DD" w:rsidRDefault="00127BC2" w:rsidP="002E1706">
      <w:pPr>
        <w:shd w:val="clear" w:color="auto" w:fill="FFFFFF"/>
        <w:spacing w:after="0" w:line="295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127BC2" w:rsidRPr="00C829DD" w:rsidRDefault="00127BC2" w:rsidP="002E1706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C829DD">
        <w:rPr>
          <w:rFonts w:ascii="Arial" w:hAnsi="Arial" w:cs="Arial"/>
          <w:sz w:val="24"/>
          <w:szCs w:val="24"/>
          <w:u w:val="single"/>
        </w:rPr>
        <w:t>Efectos del alcohol en el organismo</w:t>
      </w:r>
    </w:p>
    <w:p w:rsidR="002E1706" w:rsidRPr="00C829DD" w:rsidRDefault="002E1706" w:rsidP="002E1706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</w:p>
    <w:p w:rsidR="00127BC2" w:rsidRPr="00C829DD" w:rsidRDefault="00127BC2" w:rsidP="00127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El abuso en el consumo de alcohol lo que provoca daños considerable a nuestro cuerpo. Aquí encontrarás 7 razones por las cual es recomendable abstenerse de la ingesta de bebidas alcohólicas y así evitar estragos en tu organismo:</w:t>
      </w:r>
    </w:p>
    <w:p w:rsidR="00127BC2" w:rsidRPr="00C829DD" w:rsidRDefault="00127BC2" w:rsidP="00127BC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27BC2" w:rsidRPr="00C829DD" w:rsidRDefault="00127BC2" w:rsidP="00C829DD">
      <w:pPr>
        <w:numPr>
          <w:ilvl w:val="0"/>
          <w:numId w:val="2"/>
        </w:num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En el cerebro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, el alcohol en exceso inhibe las funciones de la región frontal, por lo que disminuye la memoria, </w:t>
      </w:r>
      <w:r w:rsidR="00B21FC7"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capacidad 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de</w:t>
      </w:r>
      <w:r w:rsidR="00B21FC7"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concentración 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y el 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autocontrol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27BC2" w:rsidRPr="00C829DD" w:rsidRDefault="00127BC2" w:rsidP="00127BC2">
      <w:pPr>
        <w:numPr>
          <w:ilvl w:val="0"/>
          <w:numId w:val="2"/>
        </w:num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lastRenderedPageBreak/>
        <w:t>En el hígado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, los efectos de esta metabolización son 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náuseas vómitos 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y dolor de cabeza.</w:t>
      </w:r>
    </w:p>
    <w:p w:rsidR="00127BC2" w:rsidRPr="00C829DD" w:rsidRDefault="00127BC2" w:rsidP="00127BC2">
      <w:pPr>
        <w:numPr>
          <w:ilvl w:val="0"/>
          <w:numId w:val="2"/>
        </w:num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En el riñón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, 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elimina más agua de la que ingiere 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y provoca que el organismo la busque en otros órganos. Esto provoca que las meninges (membranas que cubren el cerebro) pierdan líquido lo que genera el dolor de cabeza.</w:t>
      </w:r>
    </w:p>
    <w:p w:rsidR="00127BC2" w:rsidRPr="00C829DD" w:rsidRDefault="00127BC2" w:rsidP="00127BC2">
      <w:pPr>
        <w:numPr>
          <w:ilvl w:val="0"/>
          <w:numId w:val="2"/>
        </w:num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En el estómago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, el alcohol aumenta las secreciones ricas en ácidos y mejora la digestión, pero cuando se bebe en exceso causa erosiones en la mucosa del estómago producidas por el etanol, principal componente del alcohol. El 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ardor estomacal 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será mayor si se mezclan diferentes bebidas, ya que la irritación gástrica se debe a todos los componentes bebidos.</w:t>
      </w:r>
    </w:p>
    <w:p w:rsidR="00127BC2" w:rsidRPr="00C829DD" w:rsidRDefault="00127BC2" w:rsidP="00127BC2">
      <w:pPr>
        <w:numPr>
          <w:ilvl w:val="0"/>
          <w:numId w:val="2"/>
        </w:num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En la piel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, el alcohol aumenta el flujo de sangre, por lo que presenta 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más sudoración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27BC2" w:rsidRPr="00C829DD" w:rsidRDefault="00127BC2" w:rsidP="00127BC2">
      <w:pPr>
        <w:numPr>
          <w:ilvl w:val="0"/>
          <w:numId w:val="2"/>
        </w:num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En los pulmones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, el alcohol acelera la respiración. Si el alcohol circulante es demasiado detendrá la 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respiración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790607" w:rsidRPr="00C829DD" w:rsidRDefault="00127BC2" w:rsidP="00C829DD">
      <w:pPr>
        <w:numPr>
          <w:ilvl w:val="0"/>
          <w:numId w:val="2"/>
        </w:num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En el corazón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, los efectos del alcohol provocan un aumento en la actividad cardiaca y aceleración del pulso. Cuando el alcohol llega a la sangre, se produce una disminución de los azúcares presentes en la circulación, lo que provoca una sensación de debilidad y agotamiento físico.</w:t>
      </w:r>
    </w:p>
    <w:p w:rsidR="00C829DD" w:rsidRPr="00C829DD" w:rsidRDefault="00C829DD" w:rsidP="00C829DD">
      <w:pPr>
        <w:shd w:val="clear" w:color="auto" w:fill="FFFFFF"/>
        <w:spacing w:after="0" w:line="336" w:lineRule="atLeast"/>
        <w:ind w:left="67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B96B34" w:rsidRPr="00C829DD" w:rsidRDefault="00E4128D" w:rsidP="00C829DD">
      <w:pPr>
        <w:shd w:val="clear" w:color="auto" w:fill="FFFFFF"/>
        <w:spacing w:after="240" w:line="295" w:lineRule="atLeast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829DD">
        <w:rPr>
          <w:rFonts w:ascii="Arial" w:hAnsi="Arial" w:cs="Arial"/>
          <w:sz w:val="24"/>
          <w:szCs w:val="24"/>
          <w:shd w:val="clear" w:color="auto" w:fill="FFFFFF"/>
        </w:rPr>
        <w:t>Así que, la próxima vez, brinde por su salud y cuide su organismo…….</w:t>
      </w:r>
    </w:p>
    <w:p w:rsidR="00790607" w:rsidRPr="00C829DD" w:rsidRDefault="00790607" w:rsidP="002E1706">
      <w:pPr>
        <w:pStyle w:val="Ttulo1"/>
        <w:shd w:val="clear" w:color="auto" w:fill="FFFFFF"/>
        <w:spacing w:before="0" w:beforeAutospacing="0" w:after="150" w:afterAutospacing="0" w:line="576" w:lineRule="atLeast"/>
        <w:textAlignment w:val="baseline"/>
        <w:rPr>
          <w:rFonts w:ascii="Arial" w:hAnsi="Arial" w:cs="Arial"/>
          <w:sz w:val="24"/>
          <w:szCs w:val="24"/>
          <w:u w:val="single"/>
        </w:rPr>
      </w:pPr>
      <w:r w:rsidRPr="00C829DD">
        <w:rPr>
          <w:rFonts w:ascii="Arial" w:hAnsi="Arial" w:cs="Arial"/>
          <w:sz w:val="24"/>
          <w:szCs w:val="24"/>
          <w:u w:val="single"/>
        </w:rPr>
        <w:t>¿Cuáles son las consecuencias de la ludopatía?</w:t>
      </w:r>
    </w:p>
    <w:p w:rsidR="00790607" w:rsidRPr="00C829DD" w:rsidRDefault="00790607" w:rsidP="00790607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</w:pPr>
    </w:p>
    <w:p w:rsidR="00790607" w:rsidRPr="00C829DD" w:rsidRDefault="00790607" w:rsidP="00790607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Jugar sin parar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. Esas palabras resumen el concepto de ludopatía, una adicción que generalmente no se percibe como una enfermedad, y muchos ludópatas ni si quiera son conscientes de serlo.</w:t>
      </w:r>
    </w:p>
    <w:p w:rsidR="00790607" w:rsidRPr="00C829DD" w:rsidRDefault="00790607" w:rsidP="00790607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790607" w:rsidRPr="00C829DD" w:rsidRDefault="00790607" w:rsidP="00790607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Esta enfermedad puede producir en adultos pérdidas de memoria y problemas para dormir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; de otro lado los jóvenes manifiestan bajo rendimiento escolar, irritabilidad y pérdida de interés en la vida.</w:t>
      </w:r>
    </w:p>
    <w:p w:rsidR="00790607" w:rsidRPr="00C829DD" w:rsidRDefault="00790607" w:rsidP="00790607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790607" w:rsidRPr="00C829DD" w:rsidRDefault="00790607" w:rsidP="00790607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Aunque el ambiente influye a la hora de desarrollar la enfermedad, los expertos opinan que 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algunos genes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 podrían estar también implicados.</w:t>
      </w:r>
    </w:p>
    <w:p w:rsidR="00790607" w:rsidRPr="00C829DD" w:rsidRDefault="00790607" w:rsidP="00790607">
      <w:pPr>
        <w:shd w:val="clear" w:color="auto" w:fill="FFFFFF"/>
        <w:spacing w:after="225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Aunque todavía</w:t>
      </w:r>
      <w:r w:rsidR="00D2098F"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se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t</w:t>
      </w:r>
      <w:r w:rsidR="00D2098F" w:rsidRPr="00C829DD">
        <w:rPr>
          <w:rFonts w:ascii="Arial" w:eastAsia="Times New Roman" w:hAnsi="Arial" w:cs="Arial"/>
          <w:sz w:val="24"/>
          <w:szCs w:val="24"/>
          <w:lang w:eastAsia="es-CO"/>
        </w:rPr>
        <w:t>i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ene mucho que conocer sobre las bases neurobiológicas de las adicciones y dependencias, </w:t>
      </w:r>
      <w:r w:rsidR="00D2098F"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cree que algunos factores que predisponen al juego patológico podrían estar condicionados genéticamente.</w:t>
      </w:r>
    </w:p>
    <w:p w:rsidR="00790607" w:rsidRPr="00C829DD" w:rsidRDefault="00790607" w:rsidP="00790607">
      <w:pPr>
        <w:shd w:val="clear" w:color="auto" w:fill="FFFFFF"/>
        <w:spacing w:after="0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lastRenderedPageBreak/>
        <w:t>Por otro lado,</w:t>
      </w:r>
      <w:r w:rsidRPr="00C829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 la ludopatía es un mal más frecuente en los varones, aunque en los últimos años ha aumentado el porcentaje de mujeres con la enfermedad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790607" w:rsidRPr="00C829DD" w:rsidRDefault="00790607" w:rsidP="00790607">
      <w:pPr>
        <w:shd w:val="clear" w:color="auto" w:fill="FFFFFF"/>
        <w:spacing w:after="225" w:line="294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En general, los hombres prefieren las apuestas deportivas y el "Black Jack", y las mujeres, el bingo y las </w:t>
      </w:r>
      <w:r w:rsidR="00D2098F" w:rsidRPr="00C829DD">
        <w:rPr>
          <w:rFonts w:ascii="Arial" w:eastAsia="Times New Roman" w:hAnsi="Arial" w:cs="Arial"/>
          <w:sz w:val="24"/>
          <w:szCs w:val="24"/>
          <w:lang w:eastAsia="es-CO"/>
        </w:rPr>
        <w:t>máquinas</w:t>
      </w:r>
      <w:r w:rsidRPr="00C829DD">
        <w:rPr>
          <w:rFonts w:ascii="Arial" w:eastAsia="Times New Roman" w:hAnsi="Arial" w:cs="Arial"/>
          <w:sz w:val="24"/>
          <w:szCs w:val="24"/>
          <w:lang w:eastAsia="es-CO"/>
        </w:rPr>
        <w:t xml:space="preserve"> recreativas. Además, las féminas empiezan a jugar en edades más tardías, mientras que ellos los hacen en la juventud.</w:t>
      </w:r>
    </w:p>
    <w:p w:rsidR="000B6BD8" w:rsidRPr="00C829DD" w:rsidRDefault="000B6BD8" w:rsidP="00790607">
      <w:pPr>
        <w:pStyle w:val="Ttulo1"/>
        <w:shd w:val="clear" w:color="auto" w:fill="FFFFFF"/>
        <w:spacing w:before="300" w:beforeAutospacing="0" w:after="150" w:afterAutospacing="0"/>
        <w:jc w:val="both"/>
        <w:textAlignment w:val="baseline"/>
        <w:rPr>
          <w:rFonts w:ascii="Arial" w:hAnsi="Arial" w:cs="Arial"/>
          <w:bCs w:val="0"/>
          <w:sz w:val="24"/>
          <w:szCs w:val="24"/>
          <w:u w:val="single"/>
        </w:rPr>
      </w:pPr>
      <w:r w:rsidRPr="00C829DD">
        <w:rPr>
          <w:rFonts w:ascii="Arial" w:hAnsi="Arial" w:cs="Arial"/>
          <w:bCs w:val="0"/>
          <w:sz w:val="24"/>
          <w:szCs w:val="24"/>
          <w:u w:val="single"/>
        </w:rPr>
        <w:t>Causas y factores de riesgo de la ludopatía</w:t>
      </w:r>
    </w:p>
    <w:p w:rsidR="000B6BD8" w:rsidRPr="00C829DD" w:rsidRDefault="000B6BD8" w:rsidP="00790607">
      <w:pPr>
        <w:numPr>
          <w:ilvl w:val="0"/>
          <w:numId w:val="3"/>
        </w:numPr>
        <w:shd w:val="clear" w:color="auto" w:fill="FFFFFF"/>
        <w:spacing w:before="36" w:after="36" w:line="240" w:lineRule="auto"/>
        <w:ind w:left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La ludopatía comienza en el hombre en la adolescencia y en la mujer entre los 20 y los 40 años.</w:t>
      </w:r>
    </w:p>
    <w:p w:rsidR="000B6BD8" w:rsidRPr="00C829DD" w:rsidRDefault="000B6BD8" w:rsidP="00CE33CD">
      <w:pPr>
        <w:numPr>
          <w:ilvl w:val="0"/>
          <w:numId w:val="3"/>
        </w:numPr>
        <w:shd w:val="clear" w:color="auto" w:fill="FFFFFF"/>
        <w:spacing w:after="0" w:line="240" w:lineRule="auto"/>
        <w:ind w:left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829DD">
        <w:rPr>
          <w:rFonts w:ascii="Arial" w:eastAsia="Times New Roman" w:hAnsi="Arial" w:cs="Arial"/>
          <w:sz w:val="24"/>
          <w:szCs w:val="24"/>
          <w:lang w:eastAsia="es-CO"/>
        </w:rPr>
        <w:t>Existe una historia familiar con problemas de juego; los modelos de aprendizaje y el hecho de que jugar pueda ser bien visto por parte de la familia puede predisponer a padecer este trastorno</w:t>
      </w:r>
    </w:p>
    <w:p w:rsidR="000B6BD8" w:rsidRPr="00C829DD" w:rsidRDefault="000B6BD8" w:rsidP="00CE33C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73D7" w:rsidRPr="00C829DD" w:rsidRDefault="006273D7" w:rsidP="00CE33CD">
      <w:pPr>
        <w:pStyle w:val="Ttulo2"/>
        <w:shd w:val="clear" w:color="auto" w:fill="FFFFFF"/>
        <w:spacing w:before="0" w:line="285" w:lineRule="atLeast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C829DD">
        <w:rPr>
          <w:rFonts w:ascii="Arial" w:hAnsi="Arial" w:cs="Arial"/>
          <w:b/>
          <w:bCs/>
          <w:color w:val="auto"/>
          <w:sz w:val="24"/>
          <w:szCs w:val="24"/>
        </w:rPr>
        <w:t>¿Cuáles son las consecuencias del Juego Patológico o Ludopatía?</w:t>
      </w:r>
    </w:p>
    <w:p w:rsidR="00CE33CD" w:rsidRPr="00C829DD" w:rsidRDefault="00CE33CD" w:rsidP="00CE33CD">
      <w:pPr>
        <w:pStyle w:val="NormalWeb"/>
        <w:shd w:val="clear" w:color="auto" w:fill="FFFFFF"/>
        <w:spacing w:before="0" w:beforeAutospacing="0" w:after="0" w:afterAutospacing="0"/>
        <w:ind w:left="75" w:right="150"/>
        <w:jc w:val="both"/>
        <w:textAlignment w:val="baseline"/>
        <w:rPr>
          <w:rFonts w:ascii="Arial" w:hAnsi="Arial" w:cs="Arial"/>
        </w:rPr>
      </w:pPr>
    </w:p>
    <w:p w:rsidR="006273D7" w:rsidRPr="00C829DD" w:rsidRDefault="006273D7" w:rsidP="00CE33CD">
      <w:pPr>
        <w:pStyle w:val="NormalWeb"/>
        <w:shd w:val="clear" w:color="auto" w:fill="FFFFFF"/>
        <w:spacing w:before="0" w:beforeAutospacing="0" w:after="0" w:afterAutospacing="0"/>
        <w:ind w:left="75" w:right="150"/>
        <w:jc w:val="both"/>
        <w:textAlignment w:val="baseline"/>
        <w:rPr>
          <w:rFonts w:ascii="Arial" w:hAnsi="Arial" w:cs="Arial"/>
        </w:rPr>
      </w:pPr>
      <w:r w:rsidRPr="00C829DD">
        <w:rPr>
          <w:rFonts w:ascii="Arial" w:hAnsi="Arial" w:cs="Arial"/>
        </w:rPr>
        <w:t>Los jugadores patológicos tienden a tener una serie de problemas en distintas áreas de su vida a causa del juego.  Estas consecuencias son las siguientes:</w:t>
      </w:r>
    </w:p>
    <w:p w:rsidR="006273D7" w:rsidRPr="00C829DD" w:rsidRDefault="006273D7" w:rsidP="00790607">
      <w:pPr>
        <w:numPr>
          <w:ilvl w:val="0"/>
          <w:numId w:val="4"/>
        </w:numPr>
        <w:shd w:val="clear" w:color="auto" w:fill="FFFFFF"/>
        <w:spacing w:after="0" w:line="330" w:lineRule="atLeast"/>
        <w:ind w:left="675"/>
        <w:jc w:val="both"/>
        <w:textAlignment w:val="baseline"/>
        <w:rPr>
          <w:rFonts w:ascii="Arial" w:hAnsi="Arial" w:cs="Arial"/>
          <w:sz w:val="24"/>
          <w:szCs w:val="24"/>
        </w:rPr>
      </w:pPr>
      <w:r w:rsidRPr="00C829DD">
        <w:rPr>
          <w:rFonts w:ascii="Arial" w:hAnsi="Arial" w:cs="Arial"/>
          <w:sz w:val="24"/>
          <w:szCs w:val="24"/>
        </w:rPr>
        <w:t>Psicopatológicas: En el ámbito personal la persona presenta tristeza, ansiedad, depresión, irritabilidad.</w:t>
      </w:r>
    </w:p>
    <w:p w:rsidR="006273D7" w:rsidRPr="00C829DD" w:rsidRDefault="006273D7" w:rsidP="00790607">
      <w:pPr>
        <w:numPr>
          <w:ilvl w:val="0"/>
          <w:numId w:val="4"/>
        </w:numPr>
        <w:shd w:val="clear" w:color="auto" w:fill="FFFFFF"/>
        <w:spacing w:after="0" w:line="330" w:lineRule="atLeast"/>
        <w:ind w:left="675"/>
        <w:jc w:val="both"/>
        <w:textAlignment w:val="baseline"/>
        <w:rPr>
          <w:rFonts w:ascii="Arial" w:hAnsi="Arial" w:cs="Arial"/>
          <w:sz w:val="24"/>
          <w:szCs w:val="24"/>
        </w:rPr>
      </w:pPr>
      <w:r w:rsidRPr="00C829DD">
        <w:rPr>
          <w:rFonts w:ascii="Arial" w:hAnsi="Arial" w:cs="Arial"/>
          <w:sz w:val="24"/>
          <w:szCs w:val="24"/>
        </w:rPr>
        <w:t>Familiares: En el entorno familiar y de pareja empieza a existir una desatención familiar, falta de comunicación, alteraciones en la sexualidad, etc.</w:t>
      </w:r>
    </w:p>
    <w:p w:rsidR="006273D7" w:rsidRPr="00C829DD" w:rsidRDefault="006273D7" w:rsidP="00790607">
      <w:pPr>
        <w:numPr>
          <w:ilvl w:val="0"/>
          <w:numId w:val="4"/>
        </w:numPr>
        <w:shd w:val="clear" w:color="auto" w:fill="FFFFFF"/>
        <w:spacing w:after="0" w:line="330" w:lineRule="atLeast"/>
        <w:ind w:left="675"/>
        <w:jc w:val="both"/>
        <w:textAlignment w:val="baseline"/>
        <w:rPr>
          <w:rFonts w:ascii="Arial" w:hAnsi="Arial" w:cs="Arial"/>
          <w:sz w:val="24"/>
          <w:szCs w:val="24"/>
        </w:rPr>
      </w:pPr>
      <w:r w:rsidRPr="00C829DD">
        <w:rPr>
          <w:rFonts w:ascii="Arial" w:hAnsi="Arial" w:cs="Arial"/>
          <w:sz w:val="24"/>
          <w:szCs w:val="24"/>
        </w:rPr>
        <w:t>Laborales/ Académicas: En la situación laboral u académica disminuye su rendimiento en el trabajo, desmotivación, faltas injustificadas, lo que puede propiciar el abandono del trabajo u estudios, despidos, etc.</w:t>
      </w:r>
    </w:p>
    <w:p w:rsidR="006273D7" w:rsidRPr="00C829DD" w:rsidRDefault="006273D7" w:rsidP="00790607">
      <w:pPr>
        <w:numPr>
          <w:ilvl w:val="0"/>
          <w:numId w:val="4"/>
        </w:numPr>
        <w:shd w:val="clear" w:color="auto" w:fill="FFFFFF"/>
        <w:spacing w:after="0" w:line="330" w:lineRule="atLeast"/>
        <w:ind w:left="675"/>
        <w:jc w:val="both"/>
        <w:textAlignment w:val="baseline"/>
        <w:rPr>
          <w:rFonts w:ascii="Arial" w:hAnsi="Arial" w:cs="Arial"/>
          <w:sz w:val="24"/>
          <w:szCs w:val="24"/>
        </w:rPr>
      </w:pPr>
      <w:r w:rsidRPr="00C829DD">
        <w:rPr>
          <w:rFonts w:ascii="Arial" w:hAnsi="Arial" w:cs="Arial"/>
          <w:sz w:val="24"/>
          <w:szCs w:val="24"/>
        </w:rPr>
        <w:t>Sociales: En el entorno social hay desatención de las amistades, disminución de las actividades de ocio, pérdida de relaciones significativas, etc.</w:t>
      </w:r>
    </w:p>
    <w:p w:rsidR="006273D7" w:rsidRPr="00C829DD" w:rsidRDefault="006273D7" w:rsidP="00790607">
      <w:pPr>
        <w:numPr>
          <w:ilvl w:val="0"/>
          <w:numId w:val="4"/>
        </w:numPr>
        <w:shd w:val="clear" w:color="auto" w:fill="FFFFFF"/>
        <w:spacing w:after="0" w:line="330" w:lineRule="atLeast"/>
        <w:ind w:left="675"/>
        <w:jc w:val="both"/>
        <w:textAlignment w:val="baseline"/>
        <w:rPr>
          <w:rFonts w:ascii="Arial" w:hAnsi="Arial" w:cs="Arial"/>
          <w:sz w:val="24"/>
          <w:szCs w:val="24"/>
        </w:rPr>
      </w:pPr>
      <w:r w:rsidRPr="00C829DD">
        <w:rPr>
          <w:rFonts w:ascii="Arial" w:hAnsi="Arial" w:cs="Arial"/>
          <w:sz w:val="24"/>
          <w:szCs w:val="24"/>
        </w:rPr>
        <w:t>Consumo de sustancias: En algunos casos uso y abuso de tabaco, alcohol, cocaína entre otras sustancias psicoactivas.</w:t>
      </w:r>
    </w:p>
    <w:p w:rsidR="006273D7" w:rsidRPr="00C829DD" w:rsidRDefault="006273D7" w:rsidP="00790607">
      <w:pPr>
        <w:numPr>
          <w:ilvl w:val="0"/>
          <w:numId w:val="4"/>
        </w:numPr>
        <w:shd w:val="clear" w:color="auto" w:fill="FFFFFF"/>
        <w:spacing w:after="0" w:line="330" w:lineRule="atLeast"/>
        <w:ind w:left="675"/>
        <w:jc w:val="both"/>
        <w:textAlignment w:val="baseline"/>
        <w:rPr>
          <w:rFonts w:ascii="Arial" w:hAnsi="Arial" w:cs="Arial"/>
          <w:sz w:val="24"/>
          <w:szCs w:val="24"/>
        </w:rPr>
      </w:pPr>
      <w:r w:rsidRPr="00C829DD">
        <w:rPr>
          <w:rFonts w:ascii="Arial" w:hAnsi="Arial" w:cs="Arial"/>
          <w:sz w:val="24"/>
          <w:szCs w:val="24"/>
        </w:rPr>
        <w:t>Legales: En las relaciones con la justicia, frecuentemente problemas a por motivos de estafas, robos y otras actividades delictivas.</w:t>
      </w:r>
    </w:p>
    <w:p w:rsidR="006273D7" w:rsidRPr="00C829DD" w:rsidRDefault="006273D7" w:rsidP="00790607">
      <w:pPr>
        <w:numPr>
          <w:ilvl w:val="0"/>
          <w:numId w:val="4"/>
        </w:numPr>
        <w:shd w:val="clear" w:color="auto" w:fill="FFFFFF"/>
        <w:spacing w:after="0" w:line="330" w:lineRule="atLeast"/>
        <w:ind w:left="675"/>
        <w:jc w:val="both"/>
        <w:textAlignment w:val="baseline"/>
        <w:rPr>
          <w:rFonts w:ascii="Arial" w:hAnsi="Arial" w:cs="Arial"/>
          <w:sz w:val="24"/>
          <w:szCs w:val="24"/>
        </w:rPr>
      </w:pPr>
      <w:r w:rsidRPr="00C829DD">
        <w:rPr>
          <w:rFonts w:ascii="Arial" w:hAnsi="Arial" w:cs="Arial"/>
          <w:sz w:val="24"/>
          <w:szCs w:val="24"/>
        </w:rPr>
        <w:t>Económicas: En el plano económico hay deudas y problemas de dinero relacionadas al juego.</w:t>
      </w:r>
    </w:p>
    <w:p w:rsidR="006273D7" w:rsidRPr="00C829DD" w:rsidRDefault="006273D7" w:rsidP="00790607">
      <w:pPr>
        <w:jc w:val="both"/>
        <w:rPr>
          <w:rFonts w:ascii="Arial" w:hAnsi="Arial" w:cs="Arial"/>
          <w:sz w:val="24"/>
          <w:szCs w:val="24"/>
        </w:rPr>
      </w:pPr>
    </w:p>
    <w:sectPr w:rsidR="006273D7" w:rsidRPr="00C829D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9DD" w:rsidRDefault="00C829DD" w:rsidP="00CE33CD">
      <w:pPr>
        <w:spacing w:after="0" w:line="240" w:lineRule="auto"/>
      </w:pPr>
      <w:r>
        <w:separator/>
      </w:r>
    </w:p>
  </w:endnote>
  <w:endnote w:type="continuationSeparator" w:id="0">
    <w:p w:rsidR="00C829DD" w:rsidRDefault="00C829DD" w:rsidP="00CE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9DD" w:rsidRDefault="00C829DD" w:rsidP="00CE33CD">
      <w:pPr>
        <w:spacing w:after="0" w:line="240" w:lineRule="auto"/>
      </w:pPr>
      <w:r>
        <w:separator/>
      </w:r>
    </w:p>
  </w:footnote>
  <w:footnote w:type="continuationSeparator" w:id="0">
    <w:p w:rsidR="00C829DD" w:rsidRDefault="00C829DD" w:rsidP="00CE3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95"/>
      <w:gridCol w:w="5455"/>
    </w:tblGrid>
    <w:tr w:rsidR="00C829DD" w:rsidRPr="007745B9" w:rsidTr="00B96B34">
      <w:trPr>
        <w:cantSplit/>
        <w:trHeight w:val="1125"/>
        <w:jc w:val="center"/>
      </w:trPr>
      <w:tc>
        <w:tcPr>
          <w:tcW w:w="2019" w:type="pct"/>
          <w:vAlign w:val="center"/>
        </w:tcPr>
        <w:p w:rsidR="00C829DD" w:rsidRPr="007745B9" w:rsidRDefault="00C829DD" w:rsidP="00CE33CD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005E0EBE" wp14:editId="33684426">
                <wp:simplePos x="0" y="0"/>
                <wp:positionH relativeFrom="column">
                  <wp:posOffset>139065</wp:posOffset>
                </wp:positionH>
                <wp:positionV relativeFrom="paragraph">
                  <wp:posOffset>4445</wp:posOffset>
                </wp:positionV>
                <wp:extent cx="2009775" cy="619125"/>
                <wp:effectExtent l="0" t="0" r="9525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81" w:type="pct"/>
          <w:tcBorders>
            <w:bottom w:val="single" w:sz="4" w:space="0" w:color="auto"/>
          </w:tcBorders>
          <w:vAlign w:val="center"/>
        </w:tcPr>
        <w:p w:rsidR="00C829DD" w:rsidRPr="007745B9" w:rsidRDefault="00C829DD" w:rsidP="00CE33CD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MEMORIAS DE CAPACITACION ADICCIONES</w:t>
          </w:r>
        </w:p>
      </w:tc>
    </w:tr>
  </w:tbl>
  <w:p w:rsidR="00C829DD" w:rsidRDefault="00C829DD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7E5"/>
    <w:multiLevelType w:val="hybridMultilevel"/>
    <w:tmpl w:val="EA9294DE"/>
    <w:lvl w:ilvl="0" w:tplc="A4085B9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60198"/>
    <w:multiLevelType w:val="multilevel"/>
    <w:tmpl w:val="A7F0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C393C"/>
    <w:multiLevelType w:val="multilevel"/>
    <w:tmpl w:val="681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726D60"/>
    <w:multiLevelType w:val="multilevel"/>
    <w:tmpl w:val="7ED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04C3B"/>
    <w:multiLevelType w:val="multilevel"/>
    <w:tmpl w:val="514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33"/>
    <w:rsid w:val="00013457"/>
    <w:rsid w:val="000B6BD8"/>
    <w:rsid w:val="00127BC2"/>
    <w:rsid w:val="002E1706"/>
    <w:rsid w:val="006273D7"/>
    <w:rsid w:val="00720933"/>
    <w:rsid w:val="00790607"/>
    <w:rsid w:val="00900FE9"/>
    <w:rsid w:val="00B1250F"/>
    <w:rsid w:val="00B21FC7"/>
    <w:rsid w:val="00B96B34"/>
    <w:rsid w:val="00C829DD"/>
    <w:rsid w:val="00CE33CD"/>
    <w:rsid w:val="00D2098F"/>
    <w:rsid w:val="00D56ABC"/>
    <w:rsid w:val="00E4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0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72093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aragraphwrapper">
    <w:name w:val="paragraphwrapper"/>
    <w:basedOn w:val="Normal"/>
    <w:rsid w:val="00127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27BC2"/>
    <w:rPr>
      <w:b/>
      <w:bCs/>
    </w:rPr>
  </w:style>
  <w:style w:type="character" w:customStyle="1" w:styleId="apple-converted-space">
    <w:name w:val="apple-converted-space"/>
    <w:basedOn w:val="Fuentedeprrafopredeter"/>
    <w:rsid w:val="00127BC2"/>
  </w:style>
  <w:style w:type="character" w:customStyle="1" w:styleId="Ttulo2Car">
    <w:name w:val="Título 2 Car"/>
    <w:basedOn w:val="Fuentedeprrafopredeter"/>
    <w:link w:val="Ttulo2"/>
    <w:uiPriority w:val="9"/>
    <w:semiHidden/>
    <w:rsid w:val="00627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3D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E170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CE3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E33CD"/>
  </w:style>
  <w:style w:type="paragraph" w:styleId="Piedepgina">
    <w:name w:val="footer"/>
    <w:basedOn w:val="Normal"/>
    <w:link w:val="PiedepginaCar"/>
    <w:uiPriority w:val="99"/>
    <w:unhideWhenUsed/>
    <w:rsid w:val="00CE3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3CD"/>
  </w:style>
  <w:style w:type="character" w:styleId="Nmerodepgina">
    <w:name w:val="page number"/>
    <w:basedOn w:val="Fuentedeprrafopredeter"/>
    <w:rsid w:val="00CE33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0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72093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aragraphwrapper">
    <w:name w:val="paragraphwrapper"/>
    <w:basedOn w:val="Normal"/>
    <w:rsid w:val="00127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27BC2"/>
    <w:rPr>
      <w:b/>
      <w:bCs/>
    </w:rPr>
  </w:style>
  <w:style w:type="character" w:customStyle="1" w:styleId="apple-converted-space">
    <w:name w:val="apple-converted-space"/>
    <w:basedOn w:val="Fuentedeprrafopredeter"/>
    <w:rsid w:val="00127BC2"/>
  </w:style>
  <w:style w:type="character" w:customStyle="1" w:styleId="Ttulo2Car">
    <w:name w:val="Título 2 Car"/>
    <w:basedOn w:val="Fuentedeprrafopredeter"/>
    <w:link w:val="Ttulo2"/>
    <w:uiPriority w:val="9"/>
    <w:semiHidden/>
    <w:rsid w:val="00627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3D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E170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CE3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E33CD"/>
  </w:style>
  <w:style w:type="paragraph" w:styleId="Piedepgina">
    <w:name w:val="footer"/>
    <w:basedOn w:val="Normal"/>
    <w:link w:val="PiedepginaCar"/>
    <w:uiPriority w:val="99"/>
    <w:unhideWhenUsed/>
    <w:rsid w:val="00CE3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3CD"/>
  </w:style>
  <w:style w:type="character" w:styleId="Nmerodepgina">
    <w:name w:val="page number"/>
    <w:basedOn w:val="Fuentedeprrafopredeter"/>
    <w:rsid w:val="00CE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865</Words>
  <Characters>4759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ZFIP-SIG</cp:lastModifiedBy>
  <cp:revision>2</cp:revision>
  <cp:lastPrinted>2014-07-05T16:49:00Z</cp:lastPrinted>
  <dcterms:created xsi:type="dcterms:W3CDTF">2014-07-05T16:54:00Z</dcterms:created>
  <dcterms:modified xsi:type="dcterms:W3CDTF">2014-07-05T16:54:00Z</dcterms:modified>
</cp:coreProperties>
</file>