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C5" w:rsidRPr="00FD12C5" w:rsidRDefault="007C5C51" w:rsidP="00FD12C5">
      <w:pPr>
        <w:pStyle w:val="Ttulo2"/>
        <w:numPr>
          <w:ilvl w:val="0"/>
          <w:numId w:val="2"/>
        </w:numPr>
        <w:spacing w:line="276" w:lineRule="auto"/>
        <w:jc w:val="both"/>
        <w:rPr>
          <w:b w:val="0"/>
        </w:rPr>
      </w:pPr>
      <w:r w:rsidRPr="007C5C51">
        <w:t>Objetivo</w:t>
      </w:r>
      <w:r w:rsidR="00FD12C5">
        <w:t xml:space="preserve"> General</w:t>
      </w:r>
      <w:r w:rsidR="00657891">
        <w:t xml:space="preserve"> </w:t>
      </w:r>
    </w:p>
    <w:p w:rsidR="00E818EC" w:rsidRDefault="00FD12C5" w:rsidP="00FD12C5">
      <w:pPr>
        <w:pStyle w:val="Ttulo2"/>
        <w:spacing w:line="276" w:lineRule="auto"/>
        <w:ind w:left="720" w:firstLine="0"/>
        <w:jc w:val="both"/>
        <w:rPr>
          <w:b w:val="0"/>
        </w:rPr>
      </w:pPr>
      <w:r>
        <w:rPr>
          <w:b w:val="0"/>
        </w:rPr>
        <w:t>I</w:t>
      </w:r>
      <w:r w:rsidR="007C5C51" w:rsidRPr="007C5C51">
        <w:rPr>
          <w:b w:val="0"/>
        </w:rPr>
        <w:t xml:space="preserve">mplementar los procedimientos necesarios para la correcta separación en la fuente y la adecuada gestión de los residuos sólidos generados </w:t>
      </w:r>
      <w:r w:rsidR="00D74C68">
        <w:rPr>
          <w:b w:val="0"/>
        </w:rPr>
        <w:t>en la Zona Franca I</w:t>
      </w:r>
      <w:r w:rsidR="007C5C51" w:rsidRPr="007C5C51">
        <w:rPr>
          <w:b w:val="0"/>
        </w:rPr>
        <w:t>nternacional de Pereira</w:t>
      </w:r>
      <w:r>
        <w:rPr>
          <w:b w:val="0"/>
        </w:rPr>
        <w:t xml:space="preserve"> (ZFIP)</w:t>
      </w:r>
      <w:r w:rsidR="007C5C51" w:rsidRPr="007C5C51">
        <w:rPr>
          <w:b w:val="0"/>
        </w:rPr>
        <w:t>, con el fin de controlar los impactos ambientales asociados.</w:t>
      </w:r>
    </w:p>
    <w:p w:rsidR="00FD12C5" w:rsidRPr="00FD12C5" w:rsidRDefault="00FD12C5" w:rsidP="00FD12C5"/>
    <w:p w:rsidR="00D74C68" w:rsidRDefault="00FD12C5" w:rsidP="00FD12C5">
      <w:pPr>
        <w:pStyle w:val="Ttulo2"/>
        <w:numPr>
          <w:ilvl w:val="1"/>
          <w:numId w:val="2"/>
        </w:numPr>
        <w:spacing w:line="276" w:lineRule="auto"/>
        <w:jc w:val="both"/>
        <w:rPr>
          <w:b w:val="0"/>
        </w:rPr>
      </w:pPr>
      <w:r>
        <w:t>Objetivos específicos</w:t>
      </w:r>
    </w:p>
    <w:p w:rsidR="00D74C68" w:rsidRDefault="00D74C68" w:rsidP="00501316">
      <w:pPr>
        <w:pStyle w:val="Prrafodelista"/>
        <w:numPr>
          <w:ilvl w:val="0"/>
          <w:numId w:val="1"/>
        </w:numPr>
        <w:spacing w:line="276" w:lineRule="auto"/>
      </w:pPr>
      <w:r>
        <w:t xml:space="preserve">Sensibilizar a los colaboradores de la </w:t>
      </w:r>
      <w:r w:rsidRPr="00D74C68">
        <w:rPr>
          <w:b/>
        </w:rPr>
        <w:t>ZFIP</w:t>
      </w:r>
      <w:r>
        <w:t xml:space="preserve"> sobre la importancia de la gestión adecuada de residuos sólidos.</w:t>
      </w:r>
    </w:p>
    <w:p w:rsidR="00D74C68" w:rsidRDefault="00D74C68" w:rsidP="00501316">
      <w:pPr>
        <w:pStyle w:val="Prrafodelista"/>
        <w:numPr>
          <w:ilvl w:val="0"/>
          <w:numId w:val="1"/>
        </w:numPr>
        <w:spacing w:line="276" w:lineRule="auto"/>
      </w:pPr>
      <w:r>
        <w:t xml:space="preserve">Lograr una adecuada separación en la fuente de los residuos sólidos generados en las actividades propias de la </w:t>
      </w:r>
      <w:r w:rsidRPr="00D74C68">
        <w:rPr>
          <w:b/>
        </w:rPr>
        <w:t>ZFIP</w:t>
      </w:r>
      <w:r>
        <w:t>.</w:t>
      </w:r>
    </w:p>
    <w:p w:rsidR="00D74C68" w:rsidRDefault="00D74C68" w:rsidP="00501316">
      <w:pPr>
        <w:pStyle w:val="Prrafodelista"/>
        <w:numPr>
          <w:ilvl w:val="0"/>
          <w:numId w:val="1"/>
        </w:numPr>
        <w:spacing w:line="276" w:lineRule="auto"/>
      </w:pPr>
      <w:r>
        <w:t>Disminuir la cantidad de residuos no aprovechables mediante la adecuada separación en la fuente.</w:t>
      </w:r>
    </w:p>
    <w:p w:rsidR="00D74C68" w:rsidRPr="00D74C68" w:rsidRDefault="00D74C68" w:rsidP="00501316">
      <w:pPr>
        <w:pStyle w:val="Prrafodelista"/>
        <w:spacing w:line="276" w:lineRule="auto"/>
      </w:pPr>
    </w:p>
    <w:p w:rsidR="00FD12C5" w:rsidRPr="00FD12C5" w:rsidRDefault="00FD12C5" w:rsidP="00FD12C5">
      <w:pPr>
        <w:pStyle w:val="Ttulo2"/>
        <w:numPr>
          <w:ilvl w:val="0"/>
          <w:numId w:val="2"/>
        </w:numPr>
        <w:spacing w:line="276" w:lineRule="auto"/>
        <w:jc w:val="both"/>
        <w:rPr>
          <w:b w:val="0"/>
        </w:rPr>
      </w:pPr>
      <w:r>
        <w:t>Alcance</w:t>
      </w:r>
      <w:r w:rsidR="007C5C51">
        <w:t xml:space="preserve"> </w:t>
      </w:r>
    </w:p>
    <w:p w:rsidR="007C5C51" w:rsidRDefault="00FD12C5" w:rsidP="00FD12C5">
      <w:pPr>
        <w:pStyle w:val="Ttulo2"/>
        <w:spacing w:line="276" w:lineRule="auto"/>
        <w:ind w:left="720" w:firstLine="0"/>
        <w:jc w:val="both"/>
        <w:rPr>
          <w:b w:val="0"/>
        </w:rPr>
      </w:pPr>
      <w:r>
        <w:rPr>
          <w:b w:val="0"/>
        </w:rPr>
        <w:t>E</w:t>
      </w:r>
      <w:r w:rsidR="007C5C51" w:rsidRPr="007C5C51">
        <w:rPr>
          <w:b w:val="0"/>
        </w:rPr>
        <w:t>l plan de acción interno para la correcta separación en la fuente</w:t>
      </w:r>
      <w:r w:rsidR="007C5C51">
        <w:rPr>
          <w:b w:val="0"/>
        </w:rPr>
        <w:t xml:space="preserve"> y aprovechamiento de residuos sólidos, aplica para la gestión de los residuos sólidos aprovechables y no aprovechables generados en la zona franca internacional de Pereira, desde la separación en la fuente hasta </w:t>
      </w:r>
      <w:r w:rsidR="00D74C68">
        <w:rPr>
          <w:b w:val="0"/>
        </w:rPr>
        <w:t>el almacenamiento temporal, para luego ser entregado a la empresa autorizada para realizar la disposición final.</w:t>
      </w:r>
    </w:p>
    <w:p w:rsidR="00FD12C5" w:rsidRPr="00FD12C5" w:rsidRDefault="00FD12C5" w:rsidP="00FD12C5"/>
    <w:p w:rsidR="00FD12C5" w:rsidRPr="00FD12C5" w:rsidRDefault="00501316" w:rsidP="00FD12C5">
      <w:pPr>
        <w:pStyle w:val="Prrafodelista"/>
        <w:numPr>
          <w:ilvl w:val="0"/>
          <w:numId w:val="2"/>
        </w:numPr>
        <w:spacing w:line="276" w:lineRule="auto"/>
        <w:rPr>
          <w:b/>
        </w:rPr>
      </w:pPr>
      <w:r w:rsidRPr="00FD12C5">
        <w:rPr>
          <w:b/>
        </w:rPr>
        <w:t>Responsables</w:t>
      </w:r>
    </w:p>
    <w:p w:rsidR="00501316" w:rsidRDefault="00501316" w:rsidP="00FD12C5">
      <w:pPr>
        <w:pStyle w:val="Prrafodelista"/>
        <w:numPr>
          <w:ilvl w:val="0"/>
          <w:numId w:val="1"/>
        </w:numPr>
        <w:spacing w:line="276" w:lineRule="auto"/>
      </w:pPr>
      <w:r>
        <w:t>Director de Gestión Técnico</w:t>
      </w:r>
    </w:p>
    <w:p w:rsidR="00FD12C5" w:rsidRDefault="00501316" w:rsidP="00FD12C5">
      <w:pPr>
        <w:pStyle w:val="Prrafodelista"/>
        <w:numPr>
          <w:ilvl w:val="0"/>
          <w:numId w:val="1"/>
        </w:numPr>
        <w:spacing w:line="276" w:lineRule="auto"/>
      </w:pPr>
      <w:r>
        <w:t>Practicante Técnico</w:t>
      </w:r>
    </w:p>
    <w:p w:rsidR="00FD12C5" w:rsidRDefault="00FD12C5" w:rsidP="00FD12C5">
      <w:pPr>
        <w:spacing w:line="276" w:lineRule="auto"/>
      </w:pPr>
    </w:p>
    <w:p w:rsidR="00FD12C5" w:rsidRPr="00FD12C5" w:rsidRDefault="002F4FD6" w:rsidP="00FD12C5">
      <w:pPr>
        <w:pStyle w:val="Prrafodelista"/>
        <w:numPr>
          <w:ilvl w:val="0"/>
          <w:numId w:val="2"/>
        </w:numPr>
        <w:spacing w:line="276" w:lineRule="auto"/>
        <w:rPr>
          <w:b/>
        </w:rPr>
      </w:pPr>
      <w:r w:rsidRPr="00FD12C5">
        <w:rPr>
          <w:b/>
        </w:rPr>
        <w:t>Definiciones</w:t>
      </w:r>
    </w:p>
    <w:p w:rsidR="00FD12C5" w:rsidRDefault="00FD12C5" w:rsidP="00FD12C5">
      <w:pPr>
        <w:spacing w:line="276" w:lineRule="auto"/>
      </w:pPr>
    </w:p>
    <w:p w:rsidR="00FD12C5" w:rsidRDefault="002F4FD6" w:rsidP="00FD12C5">
      <w:pPr>
        <w:spacing w:line="276" w:lineRule="auto"/>
      </w:pPr>
      <w:r w:rsidRPr="00FD12C5">
        <w:rPr>
          <w:b/>
        </w:rPr>
        <w:t>Generador</w:t>
      </w:r>
      <w:r>
        <w:t xml:space="preserve">: </w:t>
      </w:r>
      <w:r w:rsidRPr="002F4FD6">
        <w:t>persona natural o jurídica que produce residuos sólidos derivados de sus actividades.</w:t>
      </w:r>
    </w:p>
    <w:p w:rsidR="00FD12C5" w:rsidRDefault="00FD12C5" w:rsidP="00FD12C5">
      <w:pPr>
        <w:spacing w:line="276" w:lineRule="auto"/>
      </w:pPr>
    </w:p>
    <w:p w:rsidR="00FD12C5" w:rsidRDefault="002F4FD6" w:rsidP="00FD12C5">
      <w:pPr>
        <w:spacing w:line="276" w:lineRule="auto"/>
      </w:pPr>
      <w:r w:rsidRPr="00FD12C5">
        <w:rPr>
          <w:b/>
        </w:rPr>
        <w:t>Punto ecológico</w:t>
      </w:r>
      <w:r>
        <w:t xml:space="preserve">: </w:t>
      </w:r>
      <w:r w:rsidRPr="002F4FD6">
        <w:t>es un conjunto de 3 canecas, las cuales están identificadas por diferentes colores (verde, blanco, negro) y rotuladas con el tipo de elementos a disponer en cada una de estas.</w:t>
      </w:r>
    </w:p>
    <w:p w:rsidR="00FD12C5" w:rsidRDefault="002F4FD6" w:rsidP="00FD12C5">
      <w:pPr>
        <w:spacing w:line="276" w:lineRule="auto"/>
      </w:pPr>
      <w:r w:rsidRPr="00FD12C5">
        <w:rPr>
          <w:b/>
        </w:rPr>
        <w:lastRenderedPageBreak/>
        <w:t>Residuo solido</w:t>
      </w:r>
      <w:r>
        <w:t>: es cualquier objeto, material, sustancia o elemento principalmente solido resultante del consumo o uso de un bien  en actividades domésticas, industriales, comerciales, institucionales o de servicios , que el generador presenta para su recolección por parte de la persona prestadora del servicio público de aseo.</w:t>
      </w:r>
    </w:p>
    <w:p w:rsidR="002F4FD6" w:rsidRDefault="002F4FD6" w:rsidP="00FD12C5">
      <w:pPr>
        <w:spacing w:line="276" w:lineRule="auto"/>
      </w:pPr>
      <w:r>
        <w:t xml:space="preserve">Residuo solido aprovechable: </w:t>
      </w:r>
      <w:r w:rsidRPr="00BE17DC">
        <w:t>es cualquier material, objeto, sustancia</w:t>
      </w:r>
      <w:r w:rsidR="00BE17DC" w:rsidRPr="00BE17DC">
        <w:t xml:space="preserve"> o elemento solido que no tiene valor de uso para quien lo genere, pero que es susceptible de aprovechamiento para su reincorporación a un proceso productivo.</w:t>
      </w:r>
    </w:p>
    <w:p w:rsidR="00FD12C5" w:rsidRPr="00BE17DC" w:rsidRDefault="00FD12C5" w:rsidP="00FD12C5">
      <w:pPr>
        <w:spacing w:line="276" w:lineRule="auto"/>
        <w:rPr>
          <w:b/>
        </w:rPr>
      </w:pPr>
    </w:p>
    <w:p w:rsidR="00D74C68" w:rsidRDefault="00BE17DC" w:rsidP="00501316">
      <w:pPr>
        <w:pStyle w:val="Ttulo2"/>
        <w:spacing w:line="276" w:lineRule="auto"/>
        <w:ind w:firstLine="0"/>
        <w:jc w:val="both"/>
        <w:rPr>
          <w:b w:val="0"/>
        </w:rPr>
      </w:pPr>
      <w:r>
        <w:t xml:space="preserve">Residuo solido no aprovechable: </w:t>
      </w:r>
      <w:r>
        <w:rPr>
          <w:b w:val="0"/>
        </w:rPr>
        <w:t>son aquellos residuos sólidos que por sus características no pueden ser aprovechados y por lo tanto se les debe dar una disposición final adecuada.</w:t>
      </w:r>
    </w:p>
    <w:p w:rsidR="00FD12C5" w:rsidRPr="00FD12C5" w:rsidRDefault="00FD12C5" w:rsidP="00FD12C5"/>
    <w:p w:rsidR="008B0A99" w:rsidRPr="008B0A99" w:rsidRDefault="008B0A99" w:rsidP="00501316">
      <w:pPr>
        <w:pStyle w:val="Ttulo2"/>
        <w:spacing w:line="276" w:lineRule="auto"/>
        <w:ind w:firstLine="0"/>
        <w:jc w:val="both"/>
        <w:rPr>
          <w:b w:val="0"/>
        </w:rPr>
      </w:pPr>
      <w:r>
        <w:t xml:space="preserve">Residuo orgánico aprovechable: </w:t>
      </w:r>
      <w:r w:rsidRPr="008B0A99">
        <w:rPr>
          <w:b w:val="0"/>
        </w:rPr>
        <w:t xml:space="preserve">son aquellos residuos que se descomponen naturalmente y de forma rápida </w:t>
      </w:r>
      <w:r>
        <w:rPr>
          <w:b w:val="0"/>
        </w:rPr>
        <w:t>por acció</w:t>
      </w:r>
      <w:r w:rsidRPr="008B0A99">
        <w:rPr>
          <w:b w:val="0"/>
        </w:rPr>
        <w:t>n biológica, están formados por residuos de alimentos, restos vegetales de la poda y jardinería, restos de la carpintería</w:t>
      </w:r>
      <w:r>
        <w:rPr>
          <w:b w:val="0"/>
        </w:rPr>
        <w:t xml:space="preserve">, estos residuos son aprovechables mediante el </w:t>
      </w:r>
      <w:r w:rsidRPr="008B0A99">
        <w:t>compostaje</w:t>
      </w:r>
      <w:r>
        <w:rPr>
          <w:b w:val="0"/>
        </w:rPr>
        <w:t>.</w:t>
      </w:r>
    </w:p>
    <w:p w:rsidR="008B0A99" w:rsidRPr="008B0A99" w:rsidRDefault="008B0A99" w:rsidP="00501316">
      <w:pPr>
        <w:spacing w:line="276" w:lineRule="auto"/>
      </w:pPr>
    </w:p>
    <w:p w:rsidR="00BE17DC" w:rsidRDefault="00BE17DC" w:rsidP="00501316">
      <w:pPr>
        <w:pStyle w:val="Ttulo2"/>
        <w:spacing w:line="276" w:lineRule="auto"/>
        <w:ind w:firstLine="0"/>
        <w:jc w:val="both"/>
        <w:rPr>
          <w:b w:val="0"/>
        </w:rPr>
      </w:pPr>
      <w:r>
        <w:t>Separación en la fuente:</w:t>
      </w:r>
      <w:r>
        <w:rPr>
          <w:b w:val="0"/>
        </w:rPr>
        <w:t xml:space="preserve"> es la clasificación de los residuos en el sitio de generación, para ser presentados para su recolección y transporte a las estaciones de clasificación y aprovechamiento, o de disposición final de los mismos, según sea el caso.</w:t>
      </w:r>
    </w:p>
    <w:p w:rsidR="00FD12C5" w:rsidRPr="00FD12C5" w:rsidRDefault="00FD12C5" w:rsidP="00FD12C5"/>
    <w:p w:rsidR="008B0A99" w:rsidRDefault="008B0A99" w:rsidP="00501316">
      <w:pPr>
        <w:pStyle w:val="Ttulo2"/>
        <w:spacing w:line="276" w:lineRule="auto"/>
        <w:ind w:firstLine="0"/>
        <w:jc w:val="both"/>
        <w:rPr>
          <w:b w:val="0"/>
        </w:rPr>
      </w:pPr>
      <w:r>
        <w:t xml:space="preserve">Disposición final: </w:t>
      </w:r>
      <w:r>
        <w:rPr>
          <w:b w:val="0"/>
        </w:rPr>
        <w:t xml:space="preserve">es el proceso de aislar y confinar los residuos en especial los </w:t>
      </w:r>
      <w:r>
        <w:t>no aprovechables</w:t>
      </w:r>
      <w:r>
        <w:rPr>
          <w:b w:val="0"/>
        </w:rPr>
        <w:t>, en forma definitiva, en lugares técnicamente seleccionados y diseñados para evitar la contaminación, y los daños o riesgos a la salud humana y al medio ambiente.</w:t>
      </w:r>
    </w:p>
    <w:p w:rsidR="00FD12C5" w:rsidRPr="00FD12C5" w:rsidRDefault="00FD12C5" w:rsidP="00FD12C5"/>
    <w:p w:rsidR="004663F4" w:rsidRDefault="00227449" w:rsidP="00FD12C5">
      <w:pPr>
        <w:pStyle w:val="Ttulo2"/>
        <w:spacing w:line="276" w:lineRule="auto"/>
        <w:ind w:firstLine="0"/>
        <w:jc w:val="both"/>
        <w:rPr>
          <w:b w:val="0"/>
        </w:rPr>
      </w:pPr>
      <w:r>
        <w:t xml:space="preserve">Aprovechamiento: </w:t>
      </w:r>
      <w:r>
        <w:rPr>
          <w:b w:val="0"/>
        </w:rPr>
        <w:t>es el proceso mediante el cual, a través de un manejo integral  de los residuos sólidos, los materiales recuperados se reincorporan al ciclo económico y productivo en forma eficiente, por medio de la reutilización, el reciclaje, la incineración con fines de generación de energía, el compostaje o cualquier modalidad que conlleve a beneficios sanitarios, ambientales, sociales y/o económicos.</w:t>
      </w:r>
    </w:p>
    <w:p w:rsidR="00FD12C5" w:rsidRPr="00FD12C5" w:rsidRDefault="00FD12C5" w:rsidP="00FD12C5"/>
    <w:p w:rsidR="00D74C68" w:rsidRDefault="00D74C68" w:rsidP="00FD12C5">
      <w:pPr>
        <w:pStyle w:val="Ttulo2"/>
        <w:numPr>
          <w:ilvl w:val="0"/>
          <w:numId w:val="2"/>
        </w:numPr>
        <w:spacing w:line="276" w:lineRule="auto"/>
        <w:jc w:val="both"/>
        <w:rPr>
          <w:lang w:val="es-MX"/>
        </w:rPr>
      </w:pPr>
      <w:r>
        <w:rPr>
          <w:lang w:val="es-MX"/>
        </w:rPr>
        <w:lastRenderedPageBreak/>
        <w:t>Descripción:</w:t>
      </w:r>
    </w:p>
    <w:p w:rsidR="004663F4" w:rsidRDefault="004663F4" w:rsidP="00501316">
      <w:pPr>
        <w:spacing w:line="276" w:lineRule="auto"/>
        <w:rPr>
          <w:lang w:val="es-MX"/>
        </w:rPr>
      </w:pPr>
      <w:r>
        <w:rPr>
          <w:lang w:val="es-MX"/>
        </w:rPr>
        <w:t>La separación en la fuente es una actividad que debe realizar el generador de los residuos sólidos, con el fin de seleccionarlos y clasificarlos en diferentes recipientes para facilitar su posterior transporte, aprovechamiento, tratamiento o disposición final; de esta manera se logra a provechar todos los residuos reciclables.</w:t>
      </w:r>
    </w:p>
    <w:p w:rsidR="00F61645" w:rsidRDefault="004663F4" w:rsidP="00501316">
      <w:pPr>
        <w:spacing w:line="276" w:lineRule="auto"/>
        <w:rPr>
          <w:lang w:val="es-MX"/>
        </w:rPr>
      </w:pPr>
      <w:r>
        <w:rPr>
          <w:lang w:val="es-MX"/>
        </w:rPr>
        <w:t xml:space="preserve">En Colombia se </w:t>
      </w:r>
      <w:r w:rsidR="00CB4F70">
        <w:rPr>
          <w:lang w:val="es-MX"/>
        </w:rPr>
        <w:t xml:space="preserve">establecen los siguientes </w:t>
      </w:r>
      <w:r>
        <w:rPr>
          <w:lang w:val="es-MX"/>
        </w:rPr>
        <w:t>códigos de colores, basados en la resolución 2184 de 2019, con el fin de facilitar  la labor de identificar los residuos.</w:t>
      </w:r>
    </w:p>
    <w:p w:rsidR="008B0A99" w:rsidRDefault="00F61645" w:rsidP="00501316">
      <w:pPr>
        <w:spacing w:line="276" w:lineRule="auto"/>
        <w:rPr>
          <w:lang w:val="es-MX"/>
        </w:rPr>
      </w:pPr>
      <w:r>
        <w:rPr>
          <w:lang w:val="es-MX"/>
        </w:rPr>
        <w:t>A continuación se relacionan los tipos de residuos que se pueden generar en las actividades diarias, y los colores establecidos relacionados en la resolución 2184 de 2019.</w:t>
      </w:r>
    </w:p>
    <w:p w:rsidR="00FD12C5" w:rsidRDefault="00FD12C5" w:rsidP="00501316">
      <w:pPr>
        <w:spacing w:line="276" w:lineRule="auto"/>
        <w:rPr>
          <w:lang w:val="es-MX"/>
        </w:rPr>
      </w:pPr>
    </w:p>
    <w:p w:rsidR="008B0A99" w:rsidRDefault="008B0A99" w:rsidP="00501316">
      <w:pPr>
        <w:spacing w:line="276" w:lineRule="auto"/>
        <w:rPr>
          <w:b/>
          <w:lang w:val="es-MX"/>
        </w:rPr>
      </w:pPr>
      <w:r>
        <w:rPr>
          <w:b/>
          <w:lang w:val="es-MX"/>
        </w:rPr>
        <w:t>Guía</w:t>
      </w:r>
      <w:r w:rsidRPr="008B0A99">
        <w:rPr>
          <w:b/>
          <w:lang w:val="es-MX"/>
        </w:rPr>
        <w:t xml:space="preserve"> para la correcta separación en la fuente</w:t>
      </w:r>
    </w:p>
    <w:p w:rsidR="00995D96" w:rsidRDefault="00995D96" w:rsidP="00501316">
      <w:pPr>
        <w:spacing w:line="276" w:lineRule="auto"/>
        <w:rPr>
          <w:b/>
          <w:lang w:val="es-MX"/>
        </w:rPr>
      </w:pPr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888"/>
        <w:gridCol w:w="1394"/>
        <w:gridCol w:w="2667"/>
        <w:gridCol w:w="1083"/>
        <w:gridCol w:w="2092"/>
      </w:tblGrid>
      <w:tr w:rsidR="008450A7" w:rsidRPr="00995D96" w:rsidTr="002C5F4D">
        <w:trPr>
          <w:trHeight w:val="52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SECTOR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TIPO DE RESIDUO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CLASIFICACIÓN</w:t>
            </w:r>
          </w:p>
        </w:tc>
        <w:tc>
          <w:tcPr>
            <w:tcW w:w="2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EJEMPLOS 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MANEJO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2C5F4D" w:rsidP="00995D9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CÓ</w:t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DIGO DE COLOR </w:t>
            </w:r>
          </w:p>
        </w:tc>
      </w:tr>
      <w:tr w:rsidR="008450A7" w:rsidRPr="00995D96" w:rsidTr="002C5F4D">
        <w:trPr>
          <w:trHeight w:val="1807"/>
        </w:trPr>
        <w:tc>
          <w:tcPr>
            <w:tcW w:w="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95D96" w:rsidRPr="00995D96" w:rsidRDefault="008450A7" w:rsidP="008450A7">
            <w:pPr>
              <w:spacing w:line="240" w:lineRule="auto"/>
              <w:ind w:left="113" w:right="113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Doméstico</w:t>
            </w:r>
          </w:p>
        </w:tc>
        <w:tc>
          <w:tcPr>
            <w:tcW w:w="8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8450A7" w:rsidP="008450A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R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esiduos NO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P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eligrosos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8450A7" w:rsidP="00995D9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A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provechable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br/>
              <w:t>(</w:t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residuos NO contaminados con comida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)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8450A7" w:rsidP="002C5F4D">
            <w:pPr>
              <w:spacing w:line="240" w:lineRule="auto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P</w:t>
            </w:r>
            <w:r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lástico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(bolsas, vasos, botellas)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br/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cartón y papel 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(hojas, 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periódicos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, carpetas, cajas)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vidrio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(botellas)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br/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residuos </w:t>
            </w:r>
            <w:r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metálicos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(chatarra, tapas, latas)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textiles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(ropa, trapos)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br/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madera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(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aserrín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, palos)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8450A7" w:rsidP="00995D9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Reciclaje, R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eutilización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 w:rsidRPr="008450A7">
              <w:rPr>
                <w:rFonts w:eastAsia="Times New Roman" w:cs="Arial"/>
                <w:noProof/>
                <w:color w:val="000000"/>
                <w:sz w:val="16"/>
                <w:szCs w:val="16"/>
                <w:lang w:eastAsia="es-CO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31750</wp:posOffset>
                  </wp:positionV>
                  <wp:extent cx="1076325" cy="1009650"/>
                  <wp:effectExtent l="0" t="0" r="9525" b="0"/>
                  <wp:wrapNone/>
                  <wp:docPr id="10" name="Imagen 10" descr="C:\Users\ZFIP-SECRETARIA\Desktop\Archivos Julio Practicante SENA\residuos solidos\contenedor-nuevo-codigo-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C:\Users\ZFIP-SECRETARIA\Desktop\Archivos Julio Practicante SENA\residuos solidos\contenedor-nuevo-codigo-1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615" t="12534" r="3191" b="10981"/>
                          <a:stretch/>
                        </pic:blipFill>
                        <pic:spPr bwMode="auto">
                          <a:xfrm>
                            <a:off x="0" y="0"/>
                            <a:ext cx="10763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50A7" w:rsidRPr="00995D96" w:rsidTr="002C5F4D">
        <w:trPr>
          <w:trHeight w:val="1425"/>
        </w:trPr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2C5F4D" w:rsidP="00995D9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NO A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provechable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8450A7" w:rsidP="002C5F4D">
            <w:pPr>
              <w:spacing w:line="240" w:lineRule="auto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Papel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(papel 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higiénico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, servilletas, pañales, toallas de manos, toallas sanitarias, protectores diarios)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br/>
              <w:t>papeles encerados, plastificados, metalizados.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br/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Cerámicas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, huesos, 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colillas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de cigarrillo, Tapa bocas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Materiales de empaque y embalaje sucios.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8450A7" w:rsidP="00995D9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Disposición F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inal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 w:rsidRPr="008450A7">
              <w:rPr>
                <w:rFonts w:eastAsia="Times New Roman" w:cs="Arial"/>
                <w:noProof/>
                <w:color w:val="000000"/>
                <w:sz w:val="16"/>
                <w:szCs w:val="16"/>
                <w:lang w:eastAsia="es-CO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7620</wp:posOffset>
                  </wp:positionV>
                  <wp:extent cx="1085850" cy="809625"/>
                  <wp:effectExtent l="0" t="0" r="0" b="9525"/>
                  <wp:wrapNone/>
                  <wp:docPr id="9" name="Imagen 9" descr="C:\Users\ZFIP-SECRETARIA\Desktop\Archivos Julio Practicante SENA\residuos solidos\contenedor-nuevo-codigo-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 descr="C:\Users\ZFIP-SECRETARIA\Desktop\Archivos Julio Practicante SENA\residuos solidos\contenedor-nuevo-codigo-1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40" t="13367" r="37006" b="12250"/>
                          <a:stretch/>
                        </pic:blipFill>
                        <pic:spPr bwMode="auto">
                          <a:xfrm>
                            <a:off x="0" y="0"/>
                            <a:ext cx="10858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50A7" w:rsidRPr="00995D96" w:rsidTr="002C5F4D">
        <w:trPr>
          <w:trHeight w:val="1337"/>
        </w:trPr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2C5F4D" w:rsidP="002C5F4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O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rgánico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B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iodegradable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8450A7" w:rsidP="002C5F4D">
            <w:pPr>
              <w:spacing w:line="240" w:lineRule="auto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R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esiduos de comida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br/>
              <w:t>corte y podas de materiales vegetales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hojarasca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8450A7" w:rsidP="008450A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C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ompostaje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Lombricultivo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 w:rsidRPr="008450A7">
              <w:rPr>
                <w:rFonts w:eastAsia="Times New Roman" w:cs="Arial"/>
                <w:noProof/>
                <w:color w:val="000000"/>
                <w:sz w:val="16"/>
                <w:szCs w:val="16"/>
                <w:lang w:eastAsia="es-CO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-7620</wp:posOffset>
                  </wp:positionV>
                  <wp:extent cx="1047750" cy="714375"/>
                  <wp:effectExtent l="0" t="0" r="0" b="9525"/>
                  <wp:wrapNone/>
                  <wp:docPr id="8" name="Imagen 8" descr="C:\Users\ZFIP-SECRETARIA\Desktop\Archivos Julio Practicante SENA\residuos solidos\contenedor-nuevo-codigo-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 descr="C:\Users\ZFIP-SECRETARIA\Desktop\Archivos Julio Practicante SENA\residuos solidos\contenedor-nuevo-codigo-1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26" r="70023" b="9416"/>
                          <a:stretch/>
                        </pic:blipFill>
                        <pic:spPr bwMode="auto">
                          <a:xfrm>
                            <a:off x="0" y="0"/>
                            <a:ext cx="10477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50A7" w:rsidRPr="00995D96" w:rsidTr="002C5F4D">
        <w:trPr>
          <w:trHeight w:val="2483"/>
        </w:trPr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5D96" w:rsidRPr="00995D96" w:rsidRDefault="008450A7" w:rsidP="00995D9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R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esiduos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P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eligrosos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2C5F4D" w:rsidP="002C5F4D">
            <w:pPr>
              <w:spacing w:line="240" w:lineRule="auto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Pilas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, 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lámparas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fluorescentes, aparatos 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electrónicos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y 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eléctricos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.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br/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Productos </w:t>
            </w:r>
            <w:r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químicos</w:t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: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(aerosoles inflamables, aceites y lubricantes usados y sus respectivos empaques o envases, Medicamentos vencidos.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br/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Residuos con riesgo </w:t>
            </w:r>
            <w:r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bilógico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(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cadáveres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de animales y elementos que han entrado en contacto con bacterias o virus como agujas, limas, cuchillas)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2C5F4D" w:rsidP="00995D9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R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ecolección y entrega de residuos </w:t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>RESPEL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a empresa seleccionada para el manejo de residuos peligrosos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8450A7" w:rsidRPr="00995D96" w:rsidTr="002C5F4D">
        <w:trPr>
          <w:trHeight w:val="1146"/>
        </w:trPr>
        <w:tc>
          <w:tcPr>
            <w:tcW w:w="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5D96" w:rsidRPr="00995D96" w:rsidRDefault="00995D96" w:rsidP="00995D96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5D96" w:rsidRPr="00995D96" w:rsidRDefault="008450A7" w:rsidP="00995D9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R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esiduos</w:t>
            </w:r>
            <w:r w:rsidR="002C5F4D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E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speciales 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D96" w:rsidRPr="00995D96" w:rsidRDefault="002C5F4D" w:rsidP="002C5F4D">
            <w:pPr>
              <w:spacing w:line="240" w:lineRule="auto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Escombros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, llantas usadas, colchones.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br/>
              <w:t>Residuos de gran volumen (muebles,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estanterías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, </w:t>
            </w:r>
            <w:r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electrodomésticos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)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5D96" w:rsidRPr="00995D96" w:rsidRDefault="002C5F4D" w:rsidP="00995D96">
            <w:pPr>
              <w:spacing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R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 xml:space="preserve">ecolección y entrega de </w:t>
            </w:r>
            <w:r w:rsidR="00995D96" w:rsidRPr="00995D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residuos especiales </w:t>
            </w:r>
            <w:r w:rsidR="00995D96" w:rsidRPr="00995D96">
              <w:rPr>
                <w:rFonts w:eastAsia="Times New Roman" w:cs="Arial"/>
                <w:color w:val="000000"/>
                <w:sz w:val="16"/>
                <w:szCs w:val="16"/>
                <w:lang w:eastAsia="es-CO"/>
              </w:rPr>
              <w:t>a empresa seleccionada para el manejo de residuos peligrosos</w:t>
            </w:r>
          </w:p>
        </w:tc>
      </w:tr>
    </w:tbl>
    <w:p w:rsidR="00995D96" w:rsidRDefault="00995D96" w:rsidP="00501316">
      <w:pPr>
        <w:spacing w:line="276" w:lineRule="auto"/>
        <w:rPr>
          <w:b/>
          <w:lang w:val="es-MX"/>
        </w:rPr>
      </w:pPr>
    </w:p>
    <w:p w:rsidR="00995D96" w:rsidRPr="008B0A99" w:rsidRDefault="00995D96" w:rsidP="00501316">
      <w:pPr>
        <w:spacing w:line="276" w:lineRule="auto"/>
        <w:rPr>
          <w:b/>
          <w:lang w:val="es-MX"/>
        </w:rPr>
      </w:pPr>
    </w:p>
    <w:p w:rsidR="00684ACD" w:rsidRPr="00FD12C5" w:rsidRDefault="00501316" w:rsidP="00FD12C5">
      <w:pPr>
        <w:pStyle w:val="Prrafodelista"/>
        <w:numPr>
          <w:ilvl w:val="0"/>
          <w:numId w:val="2"/>
        </w:numPr>
        <w:spacing w:line="276" w:lineRule="auto"/>
        <w:rPr>
          <w:b/>
          <w:lang w:val="es-MX"/>
        </w:rPr>
      </w:pPr>
      <w:r w:rsidRPr="00FD12C5">
        <w:rPr>
          <w:b/>
          <w:lang w:val="es-MX"/>
        </w:rPr>
        <w:t>Anexos</w:t>
      </w:r>
    </w:p>
    <w:p w:rsidR="00501316" w:rsidRPr="00790AB8" w:rsidRDefault="00790AB8" w:rsidP="00501316">
      <w:pPr>
        <w:pStyle w:val="Prrafodelista"/>
        <w:numPr>
          <w:ilvl w:val="0"/>
          <w:numId w:val="1"/>
        </w:numPr>
        <w:spacing w:line="276" w:lineRule="auto"/>
        <w:rPr>
          <w:lang w:val="es-MX"/>
        </w:rPr>
      </w:pPr>
      <w:r>
        <w:rPr>
          <w:rFonts w:eastAsiaTheme="majorEastAsia" w:cstheme="majorBidi"/>
          <w:b/>
          <w:szCs w:val="32"/>
          <w:lang w:val="es-MX"/>
        </w:rPr>
        <w:t>Norma Técnica Colombiana GTC 24 del 20 de mayo de 2009 V3</w:t>
      </w:r>
      <w:r w:rsidR="00501316">
        <w:rPr>
          <w:rFonts w:eastAsiaTheme="majorEastAsia" w:cstheme="majorBidi"/>
          <w:b/>
          <w:szCs w:val="32"/>
          <w:lang w:val="es-MX"/>
        </w:rPr>
        <w:t xml:space="preserve">: </w:t>
      </w:r>
      <w:r w:rsidR="00501316" w:rsidRPr="00501316">
        <w:rPr>
          <w:rFonts w:eastAsiaTheme="majorEastAsia" w:cstheme="majorBidi"/>
          <w:szCs w:val="32"/>
          <w:lang w:val="es-MX"/>
        </w:rPr>
        <w:t>Se relacionan los procedimientos para realizar la correcta separación en la fuente de residuos generados en actividades diarias (residuos aprovechables, no aprovechables, orgánicos biodegradables, peligrosos, y especiales)</w:t>
      </w:r>
      <w:r>
        <w:rPr>
          <w:rFonts w:eastAsiaTheme="majorEastAsia" w:cstheme="majorBidi"/>
          <w:szCs w:val="32"/>
          <w:lang w:val="es-MX"/>
        </w:rPr>
        <w:t>.</w:t>
      </w:r>
    </w:p>
    <w:p w:rsidR="00790AB8" w:rsidRDefault="00790AB8" w:rsidP="00790AB8">
      <w:pPr>
        <w:spacing w:line="276" w:lineRule="auto"/>
        <w:rPr>
          <w:lang w:val="es-MX"/>
        </w:rPr>
      </w:pPr>
    </w:p>
    <w:p w:rsidR="00790AB8" w:rsidRDefault="00790AB8" w:rsidP="00790AB8">
      <w:pPr>
        <w:spacing w:line="276" w:lineRule="auto"/>
        <w:rPr>
          <w:lang w:val="es-MX"/>
        </w:rPr>
      </w:pPr>
    </w:p>
    <w:tbl>
      <w:tblPr>
        <w:tblpPr w:leftFromText="141" w:rightFromText="141" w:vertAnchor="text" w:horzAnchor="margin" w:tblpY="335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97"/>
        <w:gridCol w:w="3374"/>
        <w:gridCol w:w="3260"/>
      </w:tblGrid>
      <w:tr w:rsidR="00790AB8" w:rsidRPr="00995D96" w:rsidTr="00D471E5">
        <w:trPr>
          <w:trHeight w:val="394"/>
        </w:trPr>
        <w:tc>
          <w:tcPr>
            <w:tcW w:w="3397" w:type="dxa"/>
            <w:vAlign w:val="center"/>
          </w:tcPr>
          <w:p w:rsidR="00790AB8" w:rsidRPr="00995D96" w:rsidRDefault="00790AB8" w:rsidP="00D471E5">
            <w:pPr>
              <w:ind w:right="-92"/>
              <w:rPr>
                <w:rFonts w:cs="Arial"/>
                <w:sz w:val="22"/>
              </w:rPr>
            </w:pPr>
            <w:r w:rsidRPr="00995D96">
              <w:rPr>
                <w:rFonts w:cs="Arial"/>
                <w:sz w:val="22"/>
              </w:rPr>
              <w:t>ELABORADO POR:</w:t>
            </w:r>
          </w:p>
        </w:tc>
        <w:tc>
          <w:tcPr>
            <w:tcW w:w="3374" w:type="dxa"/>
            <w:vAlign w:val="center"/>
          </w:tcPr>
          <w:p w:rsidR="00790AB8" w:rsidRPr="00995D96" w:rsidRDefault="00790AB8" w:rsidP="00D471E5">
            <w:pPr>
              <w:ind w:right="-92"/>
              <w:rPr>
                <w:rFonts w:cs="Arial"/>
                <w:sz w:val="22"/>
              </w:rPr>
            </w:pPr>
            <w:r w:rsidRPr="00995D96">
              <w:rPr>
                <w:rFonts w:cs="Arial"/>
                <w:sz w:val="22"/>
              </w:rPr>
              <w:t>REVISADO POR:</w:t>
            </w:r>
          </w:p>
        </w:tc>
        <w:tc>
          <w:tcPr>
            <w:tcW w:w="3260" w:type="dxa"/>
            <w:vAlign w:val="center"/>
          </w:tcPr>
          <w:p w:rsidR="00790AB8" w:rsidRPr="00995D96" w:rsidRDefault="00790AB8" w:rsidP="00D471E5">
            <w:pPr>
              <w:ind w:right="-92"/>
              <w:rPr>
                <w:rFonts w:cs="Arial"/>
                <w:sz w:val="22"/>
              </w:rPr>
            </w:pPr>
            <w:r w:rsidRPr="00995D96">
              <w:rPr>
                <w:rFonts w:cs="Arial"/>
                <w:sz w:val="22"/>
              </w:rPr>
              <w:t>APROBADO POR:</w:t>
            </w:r>
          </w:p>
        </w:tc>
      </w:tr>
      <w:tr w:rsidR="00790AB8" w:rsidRPr="00995D96" w:rsidTr="00D471E5">
        <w:trPr>
          <w:trHeight w:val="609"/>
        </w:trPr>
        <w:tc>
          <w:tcPr>
            <w:tcW w:w="3397" w:type="dxa"/>
            <w:vAlign w:val="center"/>
          </w:tcPr>
          <w:p w:rsidR="00790AB8" w:rsidRPr="00995D96" w:rsidRDefault="00790AB8" w:rsidP="00995D96">
            <w:pPr>
              <w:ind w:right="-92"/>
              <w:rPr>
                <w:rFonts w:cs="Arial"/>
                <w:sz w:val="22"/>
              </w:rPr>
            </w:pPr>
            <w:r w:rsidRPr="00995D96">
              <w:rPr>
                <w:rFonts w:cs="Arial"/>
                <w:sz w:val="22"/>
              </w:rPr>
              <w:t xml:space="preserve">Nombre: </w:t>
            </w:r>
            <w:r w:rsidR="00995D96" w:rsidRPr="00995D96">
              <w:rPr>
                <w:rFonts w:cs="Arial"/>
                <w:sz w:val="22"/>
              </w:rPr>
              <w:t>Julio Cesar Castañeda</w:t>
            </w:r>
            <w:r w:rsidRPr="00995D96"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3374" w:type="dxa"/>
            <w:vAlign w:val="center"/>
          </w:tcPr>
          <w:p w:rsidR="00790AB8" w:rsidRPr="00995D96" w:rsidRDefault="00790AB8" w:rsidP="00995D96">
            <w:pPr>
              <w:ind w:right="-92"/>
              <w:rPr>
                <w:rFonts w:cs="Arial"/>
                <w:sz w:val="22"/>
              </w:rPr>
            </w:pPr>
            <w:r w:rsidRPr="00995D96">
              <w:rPr>
                <w:rFonts w:cs="Arial"/>
                <w:sz w:val="22"/>
              </w:rPr>
              <w:t xml:space="preserve">Nombre: </w:t>
            </w:r>
            <w:r w:rsidR="00995D96" w:rsidRPr="00995D96">
              <w:rPr>
                <w:rFonts w:cs="Arial"/>
                <w:sz w:val="22"/>
              </w:rPr>
              <w:t>Juan Francisco Velásquez</w:t>
            </w:r>
            <w:r w:rsidRPr="00995D96">
              <w:rPr>
                <w:rFonts w:cs="Arial"/>
                <w:sz w:val="22"/>
              </w:rPr>
              <w:t>.</w:t>
            </w:r>
          </w:p>
        </w:tc>
        <w:tc>
          <w:tcPr>
            <w:tcW w:w="3260" w:type="dxa"/>
            <w:vAlign w:val="center"/>
          </w:tcPr>
          <w:p w:rsidR="00790AB8" w:rsidRPr="00995D96" w:rsidRDefault="00790AB8" w:rsidP="00995D96">
            <w:pPr>
              <w:ind w:right="-92"/>
              <w:rPr>
                <w:rFonts w:cs="Arial"/>
                <w:sz w:val="22"/>
              </w:rPr>
            </w:pPr>
            <w:r w:rsidRPr="00995D96">
              <w:rPr>
                <w:rFonts w:cs="Arial"/>
                <w:sz w:val="22"/>
              </w:rPr>
              <w:t xml:space="preserve">Nombre:  </w:t>
            </w:r>
            <w:r w:rsidR="00995D96" w:rsidRPr="00995D96">
              <w:rPr>
                <w:rFonts w:cs="Arial"/>
                <w:sz w:val="22"/>
              </w:rPr>
              <w:t>Juan Francisco Velásquez</w:t>
            </w:r>
          </w:p>
        </w:tc>
      </w:tr>
      <w:tr w:rsidR="00790AB8" w:rsidRPr="00995D96" w:rsidTr="00D471E5">
        <w:trPr>
          <w:trHeight w:val="561"/>
        </w:trPr>
        <w:tc>
          <w:tcPr>
            <w:tcW w:w="3397" w:type="dxa"/>
            <w:vAlign w:val="center"/>
          </w:tcPr>
          <w:p w:rsidR="00790AB8" w:rsidRPr="00995D96" w:rsidRDefault="00790AB8" w:rsidP="00995D96">
            <w:pPr>
              <w:ind w:right="-92"/>
              <w:rPr>
                <w:rFonts w:cs="Arial"/>
                <w:sz w:val="22"/>
              </w:rPr>
            </w:pPr>
            <w:r w:rsidRPr="00995D96">
              <w:rPr>
                <w:rFonts w:cs="Arial"/>
                <w:sz w:val="22"/>
              </w:rPr>
              <w:t xml:space="preserve">Fecha: </w:t>
            </w:r>
            <w:r w:rsidR="00AA0436">
              <w:rPr>
                <w:rFonts w:cs="Arial"/>
                <w:sz w:val="22"/>
              </w:rPr>
              <w:t>07</w:t>
            </w:r>
            <w:r w:rsidRPr="00995D96">
              <w:rPr>
                <w:rFonts w:cs="Arial"/>
                <w:sz w:val="22"/>
              </w:rPr>
              <w:t xml:space="preserve"> de </w:t>
            </w:r>
            <w:r w:rsidR="00995D96" w:rsidRPr="00995D96">
              <w:rPr>
                <w:rFonts w:cs="Arial"/>
                <w:sz w:val="22"/>
              </w:rPr>
              <w:t>septiembre</w:t>
            </w:r>
            <w:r w:rsidRPr="00995D96">
              <w:rPr>
                <w:rFonts w:cs="Arial"/>
                <w:sz w:val="22"/>
              </w:rPr>
              <w:t xml:space="preserve"> de 2021</w:t>
            </w:r>
          </w:p>
        </w:tc>
        <w:tc>
          <w:tcPr>
            <w:tcW w:w="3374" w:type="dxa"/>
            <w:vAlign w:val="center"/>
          </w:tcPr>
          <w:p w:rsidR="00790AB8" w:rsidRPr="00995D96" w:rsidRDefault="00790AB8" w:rsidP="00995D96">
            <w:pPr>
              <w:ind w:right="-92"/>
              <w:rPr>
                <w:rFonts w:cs="Arial"/>
                <w:sz w:val="22"/>
              </w:rPr>
            </w:pPr>
            <w:r w:rsidRPr="00995D96">
              <w:rPr>
                <w:rFonts w:cs="Arial"/>
                <w:sz w:val="22"/>
              </w:rPr>
              <w:t xml:space="preserve">Fecha: </w:t>
            </w:r>
            <w:r w:rsidR="00995D96" w:rsidRPr="00995D96">
              <w:rPr>
                <w:rFonts w:cs="Arial"/>
                <w:sz w:val="22"/>
              </w:rPr>
              <w:t>07</w:t>
            </w:r>
            <w:r w:rsidRPr="00995D96">
              <w:rPr>
                <w:rFonts w:cs="Arial"/>
                <w:sz w:val="22"/>
              </w:rPr>
              <w:t xml:space="preserve"> de </w:t>
            </w:r>
            <w:r w:rsidR="00995D96" w:rsidRPr="00995D96">
              <w:rPr>
                <w:rFonts w:cs="Arial"/>
                <w:sz w:val="22"/>
              </w:rPr>
              <w:t>septiembre</w:t>
            </w:r>
            <w:r w:rsidRPr="00995D96">
              <w:rPr>
                <w:rFonts w:cs="Arial"/>
                <w:sz w:val="22"/>
              </w:rPr>
              <w:t xml:space="preserve"> de 2021</w:t>
            </w:r>
          </w:p>
        </w:tc>
        <w:tc>
          <w:tcPr>
            <w:tcW w:w="3260" w:type="dxa"/>
            <w:vAlign w:val="center"/>
          </w:tcPr>
          <w:p w:rsidR="00790AB8" w:rsidRPr="00995D96" w:rsidRDefault="00790AB8" w:rsidP="00995D96">
            <w:pPr>
              <w:ind w:right="-92"/>
              <w:rPr>
                <w:rFonts w:cs="Arial"/>
                <w:sz w:val="22"/>
              </w:rPr>
            </w:pPr>
            <w:r w:rsidRPr="00995D96">
              <w:rPr>
                <w:rFonts w:cs="Arial"/>
                <w:sz w:val="22"/>
              </w:rPr>
              <w:t xml:space="preserve">Fecha: </w:t>
            </w:r>
            <w:r w:rsidR="00995D96" w:rsidRPr="00995D96">
              <w:rPr>
                <w:rFonts w:cs="Arial"/>
                <w:sz w:val="22"/>
              </w:rPr>
              <w:t>10</w:t>
            </w:r>
            <w:r w:rsidRPr="00995D96">
              <w:rPr>
                <w:rFonts w:cs="Arial"/>
                <w:sz w:val="22"/>
              </w:rPr>
              <w:t xml:space="preserve"> de </w:t>
            </w:r>
            <w:r w:rsidR="00995D96" w:rsidRPr="00995D96">
              <w:rPr>
                <w:rFonts w:cs="Arial"/>
                <w:sz w:val="22"/>
              </w:rPr>
              <w:t>septiembre</w:t>
            </w:r>
            <w:r w:rsidRPr="00995D96">
              <w:rPr>
                <w:rFonts w:cs="Arial"/>
                <w:sz w:val="22"/>
              </w:rPr>
              <w:t xml:space="preserve"> de 2021</w:t>
            </w:r>
            <w:bookmarkStart w:id="0" w:name="_GoBack"/>
            <w:bookmarkEnd w:id="0"/>
          </w:p>
        </w:tc>
      </w:tr>
    </w:tbl>
    <w:p w:rsidR="00790AB8" w:rsidRPr="00790AB8" w:rsidRDefault="00790AB8" w:rsidP="00790AB8">
      <w:pPr>
        <w:spacing w:line="276" w:lineRule="auto"/>
        <w:rPr>
          <w:lang w:val="es-MX"/>
        </w:rPr>
      </w:pPr>
    </w:p>
    <w:p w:rsidR="00684ACD" w:rsidRDefault="00684ACD" w:rsidP="004663F4">
      <w:pPr>
        <w:rPr>
          <w:lang w:val="es-MX"/>
        </w:rPr>
      </w:pPr>
    </w:p>
    <w:p w:rsidR="00684ACD" w:rsidRDefault="00684ACD" w:rsidP="004663F4">
      <w:pPr>
        <w:rPr>
          <w:lang w:val="es-MX"/>
        </w:rPr>
      </w:pPr>
    </w:p>
    <w:sectPr w:rsidR="00684ACD" w:rsidSect="008450A7"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A49" w:rsidRDefault="00F16A49" w:rsidP="00501316">
      <w:pPr>
        <w:spacing w:line="240" w:lineRule="auto"/>
      </w:pPr>
      <w:r>
        <w:separator/>
      </w:r>
    </w:p>
  </w:endnote>
  <w:endnote w:type="continuationSeparator" w:id="0">
    <w:p w:rsidR="00F16A49" w:rsidRDefault="00F16A49" w:rsidP="00501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A49" w:rsidRDefault="00F16A49" w:rsidP="00501316">
      <w:pPr>
        <w:spacing w:line="240" w:lineRule="auto"/>
      </w:pPr>
      <w:r>
        <w:separator/>
      </w:r>
    </w:p>
  </w:footnote>
  <w:footnote w:type="continuationSeparator" w:id="0">
    <w:p w:rsidR="00F16A49" w:rsidRDefault="00F16A49" w:rsidP="00501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496"/>
    </w:tblGrid>
    <w:tr w:rsidR="00501316" w:rsidRPr="00501316" w:rsidTr="008450A7">
      <w:trPr>
        <w:trHeight w:val="854"/>
      </w:trPr>
      <w:tc>
        <w:tcPr>
          <w:tcW w:w="892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501316" w:rsidRPr="00501316" w:rsidRDefault="00501316" w:rsidP="00501316">
          <w:pPr>
            <w:pStyle w:val="Encabezado"/>
            <w:jc w:val="center"/>
            <w:rPr>
              <w:b/>
              <w:bCs/>
              <w:lang w:val="es-ES_tradnl"/>
            </w:rPr>
          </w:pPr>
          <w:r w:rsidRPr="00501316">
            <w:drawing>
              <wp:anchor distT="0" distB="0" distL="114300" distR="114300" simplePos="0" relativeHeight="251661312" behindDoc="0" locked="0" layoutInCell="1" allowOverlap="1" wp14:anchorId="27AE021E" wp14:editId="59940819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257300" cy="571500"/>
                <wp:effectExtent l="0" t="0" r="0" b="0"/>
                <wp:wrapSquare wrapText="bothSides"/>
                <wp:docPr id="4" name="Imagen 4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01316" w:rsidRPr="00501316" w:rsidRDefault="00501316" w:rsidP="00501316">
          <w:pPr>
            <w:pStyle w:val="Encabezado"/>
            <w:jc w:val="center"/>
            <w:rPr>
              <w:b/>
              <w:bCs/>
              <w:lang w:val="es-ES_tradnl"/>
            </w:rPr>
          </w:pPr>
          <w:r w:rsidRPr="00501316">
            <w:rPr>
              <w:b/>
              <w:lang w:val="es-MX"/>
            </w:rPr>
            <w:t>PROTOCOLO PARA LA SEPARACIÓN EN LA FUENTE</w:t>
          </w:r>
        </w:p>
      </w:tc>
    </w:tr>
    <w:tr w:rsidR="00501316" w:rsidRPr="00501316" w:rsidTr="008450A7">
      <w:trPr>
        <w:trHeight w:val="641"/>
      </w:trPr>
      <w:tc>
        <w:tcPr>
          <w:tcW w:w="140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501316" w:rsidRDefault="00501316" w:rsidP="00501316">
          <w:pPr>
            <w:pStyle w:val="Encabezado"/>
            <w:jc w:val="center"/>
            <w:rPr>
              <w:b/>
              <w:bCs/>
              <w:lang w:val="es-ES_tradnl"/>
            </w:rPr>
          </w:pPr>
          <w:r w:rsidRPr="00501316">
            <w:rPr>
              <w:b/>
              <w:bCs/>
              <w:lang w:val="es-ES_tradnl"/>
            </w:rPr>
            <w:t>CÓDIGO</w:t>
          </w:r>
        </w:p>
      </w:tc>
      <w:tc>
        <w:tcPr>
          <w:tcW w:w="232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501316" w:rsidRDefault="00501316" w:rsidP="00501316">
          <w:pPr>
            <w:pStyle w:val="Encabezado"/>
            <w:jc w:val="center"/>
            <w:rPr>
              <w:b/>
              <w:bCs/>
              <w:lang w:val="es-ES_tradnl"/>
            </w:rPr>
          </w:pPr>
          <w:r w:rsidRPr="00501316">
            <w:rPr>
              <w:b/>
              <w:bCs/>
              <w:lang w:val="es-ES_tradnl"/>
            </w:rPr>
            <w:t>FECHA DE IMPLEMENTACIÓN</w:t>
          </w:r>
        </w:p>
      </w:tc>
      <w:tc>
        <w:tcPr>
          <w:tcW w:w="21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501316" w:rsidRDefault="00501316" w:rsidP="00501316">
          <w:pPr>
            <w:pStyle w:val="Encabezado"/>
            <w:jc w:val="center"/>
            <w:rPr>
              <w:b/>
              <w:bCs/>
              <w:lang w:val="es-ES_tradnl"/>
            </w:rPr>
          </w:pPr>
          <w:r w:rsidRPr="00501316">
            <w:rPr>
              <w:b/>
              <w:bCs/>
              <w:lang w:val="es-ES_tradnl"/>
            </w:rPr>
            <w:t>FECHA DE ACTUALIZACIÓN</w:t>
          </w:r>
        </w:p>
      </w:tc>
      <w:tc>
        <w:tcPr>
          <w:tcW w:w="15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501316" w:rsidRPr="00501316" w:rsidRDefault="00501316" w:rsidP="00501316">
          <w:pPr>
            <w:pStyle w:val="Encabezado"/>
            <w:jc w:val="center"/>
            <w:rPr>
              <w:b/>
              <w:bCs/>
              <w:lang w:val="es-ES_tradnl"/>
            </w:rPr>
          </w:pPr>
          <w:r w:rsidRPr="00501316">
            <w:rPr>
              <w:b/>
              <w:bCs/>
              <w:lang w:val="es-ES_tradnl"/>
            </w:rPr>
            <w:t>VERSIÓN</w:t>
          </w:r>
        </w:p>
      </w:tc>
      <w:tc>
        <w:tcPr>
          <w:tcW w:w="149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501316" w:rsidRPr="00501316" w:rsidRDefault="00501316" w:rsidP="00501316">
          <w:pPr>
            <w:pStyle w:val="Encabezado"/>
            <w:jc w:val="center"/>
            <w:rPr>
              <w:b/>
              <w:bCs/>
              <w:lang w:val="es-ES_tradnl"/>
            </w:rPr>
          </w:pPr>
          <w:r w:rsidRPr="00501316">
            <w:rPr>
              <w:b/>
              <w:bCs/>
              <w:lang w:val="es-ES_tradnl"/>
            </w:rPr>
            <w:t>PÁGINA</w:t>
          </w:r>
        </w:p>
      </w:tc>
    </w:tr>
    <w:tr w:rsidR="00501316" w:rsidRPr="00501316" w:rsidTr="008450A7">
      <w:trPr>
        <w:trHeight w:val="540"/>
      </w:trPr>
      <w:tc>
        <w:tcPr>
          <w:tcW w:w="140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501316" w:rsidRDefault="00501316" w:rsidP="00501316">
          <w:pPr>
            <w:pStyle w:val="Encabezado"/>
            <w:jc w:val="center"/>
            <w:rPr>
              <w:bCs/>
              <w:lang w:val="es-ES_tradnl"/>
            </w:rPr>
          </w:pPr>
          <w:r w:rsidRPr="00501316">
            <w:rPr>
              <w:bCs/>
              <w:lang w:val="es-ES_tradnl"/>
            </w:rPr>
            <w:t>PR-AM-01</w:t>
          </w:r>
        </w:p>
      </w:tc>
      <w:tc>
        <w:tcPr>
          <w:tcW w:w="232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501316" w:rsidRDefault="00501316" w:rsidP="00501316">
          <w:pPr>
            <w:pStyle w:val="Encabezado"/>
            <w:jc w:val="center"/>
            <w:rPr>
              <w:bCs/>
              <w:lang w:val="es-ES_tradnl"/>
            </w:rPr>
          </w:pPr>
          <w:r w:rsidRPr="00501316">
            <w:rPr>
              <w:bCs/>
              <w:lang w:val="es-ES_tradnl"/>
            </w:rPr>
            <w:t>10/09/2021</w:t>
          </w:r>
        </w:p>
      </w:tc>
      <w:tc>
        <w:tcPr>
          <w:tcW w:w="21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501316" w:rsidRDefault="00501316" w:rsidP="00501316">
          <w:pPr>
            <w:pStyle w:val="Encabezado"/>
            <w:jc w:val="center"/>
            <w:rPr>
              <w:lang w:val="es-ES_tradnl"/>
            </w:rPr>
          </w:pPr>
          <w:r w:rsidRPr="00501316">
            <w:rPr>
              <w:lang w:val="es-ES_tradnl"/>
            </w:rPr>
            <w:t>10/09/2021</w:t>
          </w:r>
        </w:p>
      </w:tc>
      <w:tc>
        <w:tcPr>
          <w:tcW w:w="15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501316" w:rsidRPr="00501316" w:rsidRDefault="00501316" w:rsidP="00501316">
          <w:pPr>
            <w:pStyle w:val="Encabezado"/>
            <w:jc w:val="center"/>
            <w:rPr>
              <w:lang w:val="es-ES_tradnl"/>
            </w:rPr>
          </w:pPr>
          <w:r w:rsidRPr="00501316">
            <w:rPr>
              <w:lang w:val="es-ES_tradnl"/>
            </w:rPr>
            <w:t>1</w:t>
          </w:r>
        </w:p>
      </w:tc>
      <w:tc>
        <w:tcPr>
          <w:tcW w:w="149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501316" w:rsidRPr="00501316" w:rsidRDefault="00995D96" w:rsidP="00995D96">
          <w:pPr>
            <w:pStyle w:val="Encabezado"/>
            <w:jc w:val="center"/>
            <w:rPr>
              <w:lang w:val="es-ES_tradnl"/>
            </w:rPr>
          </w:pPr>
          <w:r w:rsidRPr="00995D96">
            <w:rPr>
              <w:lang w:val="es-ES_tradnl"/>
            </w:rPr>
            <w:fldChar w:fldCharType="begin"/>
          </w:r>
          <w:r w:rsidRPr="00995D96">
            <w:rPr>
              <w:lang w:val="es-ES_tradnl"/>
            </w:rPr>
            <w:instrText>PAGE   \* MERGEFORMAT</w:instrText>
          </w:r>
          <w:r w:rsidRPr="00995D96">
            <w:rPr>
              <w:lang w:val="es-ES_tradnl"/>
            </w:rPr>
            <w:fldChar w:fldCharType="separate"/>
          </w:r>
          <w:r w:rsidR="00AA0436" w:rsidRPr="00AA0436">
            <w:rPr>
              <w:noProof/>
              <w:lang w:val="es-ES"/>
            </w:rPr>
            <w:t>3</w:t>
          </w:r>
          <w:r w:rsidRPr="00995D96">
            <w:rPr>
              <w:lang w:val="es-ES_tradnl"/>
            </w:rPr>
            <w:fldChar w:fldCharType="end"/>
          </w:r>
          <w:r w:rsidR="00501316" w:rsidRPr="00501316">
            <w:rPr>
              <w:lang w:val="es-ES_tradnl"/>
            </w:rPr>
            <w:t xml:space="preserve"> de </w:t>
          </w:r>
          <w:r>
            <w:rPr>
              <w:lang w:val="es-ES_tradnl"/>
            </w:rPr>
            <w:t>4</w:t>
          </w:r>
        </w:p>
      </w:tc>
    </w:tr>
  </w:tbl>
  <w:p w:rsidR="00501316" w:rsidRDefault="0050131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501316" w:rsidRPr="009F3017" w:rsidTr="00D471E5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501316" w:rsidRPr="009F3017" w:rsidRDefault="00501316" w:rsidP="00501316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257300" cy="571500"/>
                <wp:effectExtent l="0" t="0" r="0" b="0"/>
                <wp:wrapSquare wrapText="bothSides"/>
                <wp:docPr id="2" name="Imagen 2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01316" w:rsidRPr="009F3017" w:rsidRDefault="00501316" w:rsidP="00501316">
          <w:pPr>
            <w:rPr>
              <w:b/>
              <w:bCs/>
              <w:color w:val="000000"/>
              <w:sz w:val="22"/>
              <w:lang w:val="es-ES_tradnl"/>
            </w:rPr>
          </w:pPr>
          <w:r>
            <w:rPr>
              <w:rFonts w:eastAsiaTheme="majorEastAsia" w:cstheme="majorBidi"/>
              <w:b/>
              <w:szCs w:val="32"/>
              <w:lang w:val="es-MX"/>
            </w:rPr>
            <w:t xml:space="preserve">  </w:t>
          </w:r>
          <w:r>
            <w:rPr>
              <w:rFonts w:eastAsiaTheme="majorEastAsia" w:cstheme="majorBidi"/>
              <w:b/>
              <w:szCs w:val="32"/>
              <w:lang w:val="es-MX"/>
            </w:rPr>
            <w:t>PROTOCOLO PARA LA SEPARACIÓN EN LA FUENTE</w:t>
          </w:r>
        </w:p>
      </w:tc>
    </w:tr>
    <w:tr w:rsidR="00501316" w:rsidRPr="009F3017" w:rsidTr="00D471E5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9F3017" w:rsidRDefault="00501316" w:rsidP="00501316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9F3017" w:rsidRDefault="00501316" w:rsidP="00501316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9F3017" w:rsidRDefault="00501316" w:rsidP="00501316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501316" w:rsidRPr="009F3017" w:rsidRDefault="00501316" w:rsidP="00501316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501316" w:rsidRPr="009F3017" w:rsidRDefault="00501316" w:rsidP="00501316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PÁGINA</w:t>
          </w:r>
        </w:p>
      </w:tc>
    </w:tr>
    <w:tr w:rsidR="00501316" w:rsidRPr="009F3017" w:rsidTr="00D471E5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9F3017" w:rsidRDefault="00501316" w:rsidP="00501316">
          <w:pPr>
            <w:jc w:val="center"/>
            <w:rPr>
              <w:bCs/>
              <w:color w:val="000000"/>
              <w:sz w:val="22"/>
              <w:lang w:val="es-ES_tradnl"/>
            </w:rPr>
          </w:pPr>
          <w:r>
            <w:rPr>
              <w:bCs/>
              <w:color w:val="000000"/>
              <w:sz w:val="22"/>
              <w:lang w:val="es-ES_tradnl"/>
            </w:rPr>
            <w:t>PR-AM-01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9F3017" w:rsidRDefault="00501316" w:rsidP="00501316">
          <w:pPr>
            <w:jc w:val="center"/>
            <w:rPr>
              <w:bCs/>
              <w:color w:val="000000"/>
              <w:sz w:val="22"/>
              <w:lang w:val="es-ES_tradnl"/>
            </w:rPr>
          </w:pPr>
          <w:r>
            <w:rPr>
              <w:bCs/>
              <w:color w:val="000000"/>
              <w:sz w:val="22"/>
              <w:lang w:val="es-ES_tradnl"/>
            </w:rPr>
            <w:t>10/09/2021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01316" w:rsidRPr="009F3017" w:rsidRDefault="00501316" w:rsidP="00501316">
          <w:pPr>
            <w:jc w:val="center"/>
            <w:rPr>
              <w:rFonts w:cs="Arial"/>
              <w:color w:val="000000"/>
              <w:sz w:val="22"/>
              <w:szCs w:val="24"/>
              <w:lang w:val="es-ES_tradnl"/>
            </w:rPr>
          </w:pPr>
          <w:r>
            <w:rPr>
              <w:rFonts w:cs="Arial"/>
              <w:color w:val="000000"/>
              <w:sz w:val="22"/>
              <w:szCs w:val="24"/>
              <w:lang w:val="es-ES_tradnl"/>
            </w:rPr>
            <w:t>10/09/2021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501316" w:rsidRPr="009F3017" w:rsidRDefault="00501316" w:rsidP="00501316">
          <w:pPr>
            <w:jc w:val="center"/>
            <w:rPr>
              <w:rFonts w:cs="Arial"/>
              <w:color w:val="000000"/>
              <w:sz w:val="22"/>
              <w:szCs w:val="24"/>
              <w:lang w:val="es-ES_tradnl"/>
            </w:rPr>
          </w:pPr>
          <w:r>
            <w:rPr>
              <w:rFonts w:cs="Arial"/>
              <w:color w:val="000000"/>
              <w:sz w:val="22"/>
              <w:szCs w:val="24"/>
              <w:lang w:val="es-ES_tradnl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501316" w:rsidRPr="009F3017" w:rsidRDefault="00501316" w:rsidP="00FD12C5">
          <w:pPr>
            <w:jc w:val="center"/>
            <w:rPr>
              <w:rFonts w:cs="Arial"/>
              <w:color w:val="000000"/>
              <w:sz w:val="22"/>
              <w:lang w:val="es-ES_tradnl"/>
            </w:rPr>
          </w:pPr>
          <w:r>
            <w:rPr>
              <w:rFonts w:cs="Arial"/>
              <w:color w:val="000000"/>
              <w:sz w:val="22"/>
              <w:lang w:val="es-ES_tradnl"/>
            </w:rPr>
            <w:t>1</w:t>
          </w:r>
          <w:r>
            <w:rPr>
              <w:rFonts w:cs="Arial"/>
              <w:color w:val="000000"/>
              <w:sz w:val="22"/>
              <w:lang w:val="es-ES_tradnl"/>
            </w:rPr>
            <w:t xml:space="preserve"> de </w:t>
          </w:r>
          <w:r w:rsidR="00995D96">
            <w:rPr>
              <w:rFonts w:cs="Arial"/>
              <w:color w:val="000000"/>
              <w:sz w:val="22"/>
              <w:lang w:val="es-ES_tradnl"/>
            </w:rPr>
            <w:t>4</w:t>
          </w:r>
        </w:p>
      </w:tc>
    </w:tr>
  </w:tbl>
  <w:p w:rsidR="00501316" w:rsidRDefault="005013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61C47"/>
    <w:multiLevelType w:val="hybridMultilevel"/>
    <w:tmpl w:val="B4E08150"/>
    <w:lvl w:ilvl="0" w:tplc="1FDCB0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2CFC"/>
    <w:multiLevelType w:val="multilevel"/>
    <w:tmpl w:val="B4A25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F4"/>
    <w:rsid w:val="00227449"/>
    <w:rsid w:val="002C5F4D"/>
    <w:rsid w:val="002D0047"/>
    <w:rsid w:val="002F4FD6"/>
    <w:rsid w:val="004663F4"/>
    <w:rsid w:val="00501316"/>
    <w:rsid w:val="00536144"/>
    <w:rsid w:val="00552947"/>
    <w:rsid w:val="0059075B"/>
    <w:rsid w:val="00657891"/>
    <w:rsid w:val="00684ACD"/>
    <w:rsid w:val="00790AB8"/>
    <w:rsid w:val="007B2E63"/>
    <w:rsid w:val="007C5C51"/>
    <w:rsid w:val="008450A7"/>
    <w:rsid w:val="008B0A99"/>
    <w:rsid w:val="00995D96"/>
    <w:rsid w:val="00AA0436"/>
    <w:rsid w:val="00BE17DC"/>
    <w:rsid w:val="00CB4F70"/>
    <w:rsid w:val="00CD572A"/>
    <w:rsid w:val="00D74C68"/>
    <w:rsid w:val="00E63D04"/>
    <w:rsid w:val="00E818EC"/>
    <w:rsid w:val="00F16A49"/>
    <w:rsid w:val="00F61645"/>
    <w:rsid w:val="00F91631"/>
    <w:rsid w:val="00F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39D714-1509-4483-B710-7AC043B8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3F4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63F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891"/>
    <w:pPr>
      <w:keepNext/>
      <w:keepLines/>
      <w:spacing w:line="480" w:lineRule="auto"/>
      <w:ind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3F4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7891"/>
    <w:rPr>
      <w:rFonts w:ascii="Arial" w:eastAsiaTheme="majorEastAsia" w:hAnsi="Arial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F6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63D0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3D04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D74C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13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31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13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31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relacionan los procedimientos para realizar la correcta separación en la fuente de residuos generados en actividades diarias (residuos aprovechables, no aprovechables, orgánicos biodegradables, peligrosos, y especiales)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25F76-855A-4746-9375-BC495939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PROTOCOLO PARA LA SEPARACIÓN EN LA FUENTE NORMATÉCNICA COLOMBIANA GTC 24 del 20 de mayo de 2009 v3</dc:subject>
  <dc:creator>ZFIP001</dc:creator>
  <cp:keywords/>
  <dc:description/>
  <cp:lastModifiedBy>ZFIP004</cp:lastModifiedBy>
  <cp:revision>14</cp:revision>
  <dcterms:created xsi:type="dcterms:W3CDTF">2021-08-11T14:21:00Z</dcterms:created>
  <dcterms:modified xsi:type="dcterms:W3CDTF">2021-09-10T16:31:00Z</dcterms:modified>
</cp:coreProperties>
</file>