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start 开启本地开发环境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 打包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 打包后的目录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src目录说明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components</w:t>
      </w:r>
      <w:r>
        <w:rPr>
          <w:rFonts w:hint="eastAsia"/>
          <w:lang w:val="en-US" w:eastAsia="zh-CN"/>
        </w:rPr>
        <w:t>存放公共组件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存放所有视图文件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 工具库，包括公共的请求方法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6375F"/>
    <w:rsid w:val="2C3E76C9"/>
    <w:rsid w:val="3C906600"/>
    <w:rsid w:val="5CDC466D"/>
    <w:rsid w:val="5ED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zone_</dc:creator>
  <cp:lastModifiedBy>长亭更短亭。</cp:lastModifiedBy>
  <dcterms:modified xsi:type="dcterms:W3CDTF">2019-06-17T05:50:56Z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