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BA45BB" w14:textId="77777777" w:rsidR="000C4807" w:rsidRPr="003A1001" w:rsidRDefault="000C4807" w:rsidP="000C4807">
      <w:pPr>
        <w:pStyle w:val="Title"/>
        <w:jc w:val="center"/>
        <w:rPr>
          <w:color w:val="auto"/>
          <w:vertAlign w:val="subscript"/>
        </w:rPr>
      </w:pPr>
    </w:p>
    <w:p w14:paraId="2711D3DA" w14:textId="77777777" w:rsidR="000C4807" w:rsidRDefault="000C4807" w:rsidP="000C4807">
      <w:pPr>
        <w:pStyle w:val="Title"/>
        <w:jc w:val="center"/>
        <w:rPr>
          <w:color w:val="auto"/>
        </w:rPr>
      </w:pPr>
    </w:p>
    <w:p w14:paraId="71F91F85" w14:textId="77777777" w:rsidR="000C4807" w:rsidRDefault="000C4807" w:rsidP="000C4807">
      <w:pPr>
        <w:pStyle w:val="Title"/>
        <w:jc w:val="center"/>
        <w:rPr>
          <w:color w:val="auto"/>
        </w:rPr>
      </w:pPr>
    </w:p>
    <w:p w14:paraId="7D3B1C89" w14:textId="77777777" w:rsidR="000C4807" w:rsidRDefault="000C4807" w:rsidP="000C4807">
      <w:pPr>
        <w:pStyle w:val="Title"/>
        <w:jc w:val="center"/>
        <w:rPr>
          <w:color w:val="auto"/>
        </w:rPr>
      </w:pPr>
    </w:p>
    <w:p w14:paraId="5FC2B146" w14:textId="77777777" w:rsidR="000C4807" w:rsidRDefault="000C4807" w:rsidP="000C4807">
      <w:pPr>
        <w:pStyle w:val="Title"/>
        <w:jc w:val="center"/>
        <w:rPr>
          <w:color w:val="auto"/>
        </w:rPr>
      </w:pPr>
      <w:r>
        <w:rPr>
          <w:color w:val="auto"/>
        </w:rPr>
        <w:t>S</w:t>
      </w:r>
      <w:r w:rsidR="002D2CAE">
        <w:rPr>
          <w:color w:val="auto"/>
        </w:rPr>
        <w:t>pacecraft’s Heat Shield Improvements</w:t>
      </w:r>
    </w:p>
    <w:p w14:paraId="4B17ADDC" w14:textId="77777777" w:rsidR="000C4807" w:rsidRDefault="000C4807" w:rsidP="000C4807">
      <w:pPr>
        <w:jc w:val="center"/>
        <w:rPr>
          <w:sz w:val="32"/>
        </w:rPr>
      </w:pPr>
      <w:r w:rsidRPr="00097955">
        <w:rPr>
          <w:i/>
          <w:sz w:val="32"/>
        </w:rPr>
        <w:t>A Causal Analysis</w:t>
      </w:r>
    </w:p>
    <w:p w14:paraId="6675AC2F" w14:textId="77777777" w:rsidR="000C4807" w:rsidRDefault="000C4807" w:rsidP="000C4807">
      <w:pPr>
        <w:jc w:val="center"/>
        <w:rPr>
          <w:sz w:val="32"/>
        </w:rPr>
      </w:pPr>
    </w:p>
    <w:p w14:paraId="4B5B6A0E" w14:textId="77777777" w:rsidR="000C4807" w:rsidRDefault="000C4807" w:rsidP="000C4807">
      <w:pPr>
        <w:jc w:val="center"/>
        <w:rPr>
          <w:sz w:val="32"/>
        </w:rPr>
      </w:pPr>
    </w:p>
    <w:p w14:paraId="0D0072E8" w14:textId="77777777" w:rsidR="000C4807" w:rsidRDefault="000C4807" w:rsidP="000C4807">
      <w:pPr>
        <w:jc w:val="center"/>
        <w:rPr>
          <w:sz w:val="32"/>
        </w:rPr>
      </w:pPr>
    </w:p>
    <w:p w14:paraId="6544DD42" w14:textId="77777777" w:rsidR="000C4807" w:rsidRPr="00F65819" w:rsidRDefault="000C4807" w:rsidP="000C4807">
      <w:pPr>
        <w:spacing w:line="360" w:lineRule="auto"/>
        <w:jc w:val="center"/>
      </w:pPr>
      <w:r w:rsidRPr="00F65819">
        <w:t>For</w:t>
      </w:r>
    </w:p>
    <w:p w14:paraId="692B8A8A" w14:textId="2F0A92DA" w:rsidR="00280515" w:rsidRDefault="000C4807" w:rsidP="000C4807">
      <w:pPr>
        <w:spacing w:line="360" w:lineRule="auto"/>
        <w:jc w:val="center"/>
      </w:pPr>
      <w:r>
        <w:t xml:space="preserve">Aerospace Engineers </w:t>
      </w:r>
      <w:r w:rsidR="00280515">
        <w:t xml:space="preserve">Board, </w:t>
      </w:r>
    </w:p>
    <w:p w14:paraId="1DE928E9" w14:textId="2013B4C4" w:rsidR="000C4807" w:rsidRPr="00F65819" w:rsidRDefault="00280515" w:rsidP="000C4807">
      <w:pPr>
        <w:spacing w:line="360" w:lineRule="auto"/>
        <w:jc w:val="center"/>
      </w:pPr>
      <w:r>
        <w:t>Chairman</w:t>
      </w:r>
      <w:r w:rsidR="000C4807">
        <w:t xml:space="preserve"> </w:t>
      </w:r>
    </w:p>
    <w:p w14:paraId="45950902" w14:textId="77777777" w:rsidR="000C4807" w:rsidRDefault="000C4807" w:rsidP="000C4807">
      <w:pPr>
        <w:spacing w:line="360" w:lineRule="auto"/>
        <w:jc w:val="center"/>
      </w:pPr>
    </w:p>
    <w:p w14:paraId="01877370" w14:textId="77777777" w:rsidR="000C4807" w:rsidRDefault="000C4807" w:rsidP="000C4807">
      <w:pPr>
        <w:spacing w:line="360" w:lineRule="auto"/>
        <w:jc w:val="center"/>
      </w:pPr>
      <w:r>
        <w:t>By</w:t>
      </w:r>
    </w:p>
    <w:p w14:paraId="44643DC5" w14:textId="77777777" w:rsidR="000C4807" w:rsidRDefault="000C4807" w:rsidP="000C4807">
      <w:pPr>
        <w:spacing w:line="360" w:lineRule="auto"/>
        <w:jc w:val="center"/>
      </w:pPr>
      <w:r>
        <w:t>Christopher Cabrera</w:t>
      </w:r>
    </w:p>
    <w:p w14:paraId="78AB8E2F" w14:textId="77777777" w:rsidR="000C4807" w:rsidRDefault="000C4807" w:rsidP="000C4807">
      <w:pPr>
        <w:spacing w:line="360" w:lineRule="auto"/>
        <w:jc w:val="center"/>
      </w:pPr>
    </w:p>
    <w:p w14:paraId="424DC0C4" w14:textId="77777777" w:rsidR="000C4807" w:rsidRDefault="000C4807" w:rsidP="000C4807">
      <w:r>
        <w:br w:type="page"/>
      </w:r>
    </w:p>
    <w:p w14:paraId="3BE8F885" w14:textId="77777777" w:rsidR="00387A84" w:rsidRPr="00915106" w:rsidRDefault="00387A84" w:rsidP="00372898">
      <w:pPr>
        <w:jc w:val="center"/>
        <w:rPr>
          <w:b/>
          <w:sz w:val="32"/>
          <w:szCs w:val="32"/>
        </w:rPr>
      </w:pPr>
      <w:r w:rsidRPr="00915106">
        <w:rPr>
          <w:b/>
          <w:sz w:val="32"/>
          <w:szCs w:val="32"/>
        </w:rPr>
        <w:lastRenderedPageBreak/>
        <w:t>Letter of Transmittal</w:t>
      </w:r>
    </w:p>
    <w:p w14:paraId="7392CD92" w14:textId="77777777" w:rsidR="00387A84" w:rsidRDefault="00387A84" w:rsidP="00372898">
      <w:pPr>
        <w:jc w:val="both"/>
      </w:pPr>
    </w:p>
    <w:p w14:paraId="61E55046" w14:textId="77777777" w:rsidR="00D54878" w:rsidRDefault="00D54878" w:rsidP="00372898">
      <w:pPr>
        <w:jc w:val="both"/>
      </w:pPr>
      <w:r w:rsidRPr="00D54878">
        <w:t xml:space="preserve">600 South Clyde Morris Boulevard, </w:t>
      </w:r>
    </w:p>
    <w:p w14:paraId="35457F8C" w14:textId="77777777" w:rsidR="00D54878" w:rsidRDefault="00D54878" w:rsidP="00372898">
      <w:pPr>
        <w:jc w:val="both"/>
      </w:pPr>
      <w:r w:rsidRPr="00D54878">
        <w:t>Daytona Beach, FL 32114</w:t>
      </w:r>
    </w:p>
    <w:p w14:paraId="463AE9D6" w14:textId="77777777" w:rsidR="00915106" w:rsidRDefault="00915106" w:rsidP="00372898">
      <w:pPr>
        <w:jc w:val="both"/>
      </w:pPr>
    </w:p>
    <w:p w14:paraId="5D29979F" w14:textId="09FB5A09" w:rsidR="00915106" w:rsidRDefault="00280515" w:rsidP="00372898">
      <w:pPr>
        <w:jc w:val="both"/>
      </w:pPr>
      <w:r>
        <w:t>February 17, 2018</w:t>
      </w:r>
    </w:p>
    <w:p w14:paraId="1FAAA9A5" w14:textId="77777777" w:rsidR="00915106" w:rsidRDefault="00915106" w:rsidP="00372898">
      <w:pPr>
        <w:jc w:val="both"/>
      </w:pPr>
    </w:p>
    <w:p w14:paraId="713AF495" w14:textId="77777777" w:rsidR="00915106" w:rsidRDefault="00915106" w:rsidP="00372898">
      <w:pPr>
        <w:jc w:val="both"/>
      </w:pPr>
    </w:p>
    <w:p w14:paraId="7DC5E991" w14:textId="77777777" w:rsidR="00915106" w:rsidRDefault="00915106" w:rsidP="00372898">
      <w:pPr>
        <w:jc w:val="both"/>
      </w:pPr>
    </w:p>
    <w:p w14:paraId="2C9E602E" w14:textId="77777777" w:rsidR="00D54878" w:rsidRDefault="002D2CAE" w:rsidP="00372898">
      <w:pPr>
        <w:jc w:val="both"/>
      </w:pPr>
      <w:r>
        <w:t>Chairman</w:t>
      </w:r>
      <w:r w:rsidR="00D54878">
        <w:t xml:space="preserve"> of NASA</w:t>
      </w:r>
    </w:p>
    <w:p w14:paraId="52DC8BF8" w14:textId="77777777" w:rsidR="00D54878" w:rsidRDefault="00D54878" w:rsidP="00372898">
      <w:pPr>
        <w:jc w:val="both"/>
      </w:pPr>
      <w:r w:rsidRPr="00D54878">
        <w:t>Florida 32899</w:t>
      </w:r>
    </w:p>
    <w:p w14:paraId="71F278F7" w14:textId="77777777" w:rsidR="00387A84" w:rsidRDefault="00D54878" w:rsidP="00372898">
      <w:pPr>
        <w:jc w:val="both"/>
      </w:pPr>
      <w:r>
        <w:t>Space Coast, USA</w:t>
      </w:r>
    </w:p>
    <w:p w14:paraId="7E178DB1" w14:textId="77777777" w:rsidR="00915106" w:rsidRPr="00D54878" w:rsidRDefault="00915106" w:rsidP="00372898">
      <w:pPr>
        <w:jc w:val="both"/>
      </w:pPr>
    </w:p>
    <w:p w14:paraId="68A3CA24" w14:textId="68FDABA1" w:rsidR="00387A84" w:rsidRDefault="00387A84" w:rsidP="00372898">
      <w:pPr>
        <w:jc w:val="both"/>
      </w:pPr>
      <w:r>
        <w:t xml:space="preserve">Dear </w:t>
      </w:r>
      <w:r w:rsidR="003A1001">
        <w:t xml:space="preserve">Board of Aerospace Engineering </w:t>
      </w:r>
      <w:r>
        <w:t xml:space="preserve"> </w:t>
      </w:r>
    </w:p>
    <w:p w14:paraId="6E8EB73E" w14:textId="77777777" w:rsidR="00915106" w:rsidRDefault="00915106" w:rsidP="00372898">
      <w:pPr>
        <w:jc w:val="both"/>
      </w:pPr>
    </w:p>
    <w:p w14:paraId="7418C280" w14:textId="158B165B" w:rsidR="00915106" w:rsidRDefault="00387A84" w:rsidP="00372898">
      <w:pPr>
        <w:jc w:val="both"/>
      </w:pPr>
      <w:r>
        <w:t xml:space="preserve">Attached is my </w:t>
      </w:r>
      <w:r w:rsidR="00915106">
        <w:t>causal analysis</w:t>
      </w:r>
      <w:r>
        <w:t xml:space="preserve"> </w:t>
      </w:r>
      <w:r w:rsidR="00915106">
        <w:t>of the different ways heat shields on spacecraft can be improved to better handle the inferno of the atmosphere</w:t>
      </w:r>
      <w:r w:rsidR="009A53A8">
        <w:t>’s temperatures on reentry. H</w:t>
      </w:r>
      <w:r w:rsidR="00915106">
        <w:t>eat shield</w:t>
      </w:r>
      <w:r w:rsidR="002D2CAE">
        <w:t>s</w:t>
      </w:r>
      <w:r w:rsidR="009A53A8">
        <w:t xml:space="preserve"> are</w:t>
      </w:r>
      <w:r w:rsidR="00915106">
        <w:t xml:space="preserve"> the only protection spacecraft have to protect themselves</w:t>
      </w:r>
      <w:r w:rsidR="002D2CAE">
        <w:t xml:space="preserve"> on </w:t>
      </w:r>
      <w:r w:rsidR="009A53A8">
        <w:t>reentry. T</w:t>
      </w:r>
      <w:r w:rsidR="00C0066D">
        <w:t xml:space="preserve">he </w:t>
      </w:r>
      <w:r w:rsidR="009A53A8">
        <w:t xml:space="preserve">price to pay for </w:t>
      </w:r>
      <w:r w:rsidR="00C0066D">
        <w:t>a</w:t>
      </w:r>
      <w:r w:rsidR="002D2CAE">
        <w:t xml:space="preserve"> spacecraft</w:t>
      </w:r>
      <w:r w:rsidR="009A53A8">
        <w:t xml:space="preserve"> with astronauts onboard and/or </w:t>
      </w:r>
      <w:r w:rsidR="00C0066D">
        <w:t>precious research data</w:t>
      </w:r>
      <w:r w:rsidR="009A53A8">
        <w:t xml:space="preserve"> collected</w:t>
      </w:r>
      <w:bookmarkStart w:id="0" w:name="_GoBack"/>
      <w:bookmarkEnd w:id="0"/>
      <w:r w:rsidR="00C0066D">
        <w:t xml:space="preserve"> is</w:t>
      </w:r>
      <w:r w:rsidR="002D2CAE">
        <w:t xml:space="preserve"> </w:t>
      </w:r>
      <w:r w:rsidR="009A53A8">
        <w:t>priceless.</w:t>
      </w:r>
    </w:p>
    <w:p w14:paraId="74EAA7CD" w14:textId="77777777" w:rsidR="00915106" w:rsidRDefault="00915106" w:rsidP="00372898">
      <w:pPr>
        <w:jc w:val="both"/>
      </w:pPr>
    </w:p>
    <w:p w14:paraId="693454B0" w14:textId="77777777" w:rsidR="00915106" w:rsidRDefault="00915106" w:rsidP="00372898">
      <w:pPr>
        <w:jc w:val="both"/>
      </w:pPr>
    </w:p>
    <w:p w14:paraId="17A1CF76" w14:textId="77777777" w:rsidR="00387A84" w:rsidRDefault="00387A84" w:rsidP="00372898">
      <w:pPr>
        <w:jc w:val="both"/>
      </w:pPr>
      <w:r>
        <w:t xml:space="preserve">This report analyzes </w:t>
      </w:r>
      <w:r w:rsidR="002D2CAE">
        <w:t xml:space="preserve">how various improvements to heat shields compare to the current heat shields being used now. </w:t>
      </w:r>
      <w:r w:rsidR="00C0066D">
        <w:t>Data will be collected from the improved heat shields</w:t>
      </w:r>
      <w:r w:rsidR="002D2CAE">
        <w:t xml:space="preserve"> </w:t>
      </w:r>
      <w:r w:rsidR="00C0066D">
        <w:t xml:space="preserve">versus the current heat shield and will see how each improvement varies from the current heat shield. It is evident that the heat shield being use on spacecraft currently can be improve to provide better protection when reentering earth’s atmosphere.   </w:t>
      </w:r>
    </w:p>
    <w:p w14:paraId="35A0AE72" w14:textId="77777777" w:rsidR="00915106" w:rsidRDefault="00915106" w:rsidP="00372898">
      <w:pPr>
        <w:jc w:val="both"/>
      </w:pPr>
    </w:p>
    <w:p w14:paraId="70511750" w14:textId="77777777" w:rsidR="00387A84" w:rsidRDefault="00387A84" w:rsidP="00372898">
      <w:pPr>
        <w:jc w:val="both"/>
      </w:pPr>
      <w:r>
        <w:t xml:space="preserve">If you have any questions or would like more information regarding this report, please feel free to contact me via e-mail at </w:t>
      </w:r>
      <w:r w:rsidR="002D2CAE">
        <w:t>cabrerc5</w:t>
      </w:r>
      <w:r>
        <w:t xml:space="preserve">@my.erau.edu. Thank you for your time. </w:t>
      </w:r>
    </w:p>
    <w:p w14:paraId="71F85856" w14:textId="77777777" w:rsidR="00387A84" w:rsidRDefault="00387A84" w:rsidP="00372898">
      <w:pPr>
        <w:jc w:val="both"/>
      </w:pPr>
      <w:r>
        <w:t xml:space="preserve">Sincerely, </w:t>
      </w:r>
    </w:p>
    <w:p w14:paraId="5F61DA3E" w14:textId="77777777" w:rsidR="00915106" w:rsidRDefault="00915106" w:rsidP="00372898">
      <w:pPr>
        <w:jc w:val="both"/>
      </w:pPr>
    </w:p>
    <w:p w14:paraId="47FE783B" w14:textId="77777777" w:rsidR="00915106" w:rsidRDefault="00915106" w:rsidP="00372898">
      <w:pPr>
        <w:jc w:val="both"/>
      </w:pPr>
    </w:p>
    <w:p w14:paraId="08574501" w14:textId="77777777" w:rsidR="00915106" w:rsidRDefault="00915106" w:rsidP="00372898">
      <w:pPr>
        <w:jc w:val="both"/>
      </w:pPr>
    </w:p>
    <w:p w14:paraId="16FEFB7A" w14:textId="77777777" w:rsidR="00915106" w:rsidRDefault="00915106" w:rsidP="00372898">
      <w:pPr>
        <w:jc w:val="both"/>
      </w:pPr>
    </w:p>
    <w:p w14:paraId="4F022F11" w14:textId="77777777" w:rsidR="00915106" w:rsidRDefault="00915106" w:rsidP="00372898">
      <w:pPr>
        <w:jc w:val="both"/>
      </w:pPr>
      <w:r>
        <w:t>Christopher Cabrera</w:t>
      </w:r>
    </w:p>
    <w:p w14:paraId="21D47E69" w14:textId="77777777" w:rsidR="00915106" w:rsidRDefault="00915106" w:rsidP="00372898">
      <w:pPr>
        <w:jc w:val="both"/>
      </w:pPr>
    </w:p>
    <w:p w14:paraId="700256D0" w14:textId="77777777" w:rsidR="00387A84" w:rsidRDefault="00387A84" w:rsidP="00372898">
      <w:pPr>
        <w:jc w:val="both"/>
      </w:pPr>
      <w:r>
        <w:t xml:space="preserve">Enclosure </w:t>
      </w:r>
    </w:p>
    <w:p w14:paraId="24C94D25" w14:textId="77777777" w:rsidR="00466336" w:rsidRDefault="00466336" w:rsidP="00915106"/>
    <w:p w14:paraId="59A1475A" w14:textId="77777777" w:rsidR="009A53A8" w:rsidRDefault="009A53A8" w:rsidP="00915106"/>
    <w:p w14:paraId="1B3B2968" w14:textId="77777777" w:rsidR="009A53A8" w:rsidRDefault="009A53A8" w:rsidP="00915106"/>
    <w:p w14:paraId="47B028DD" w14:textId="77777777" w:rsidR="009A53A8" w:rsidRDefault="009A53A8" w:rsidP="00915106"/>
    <w:p w14:paraId="4C1C74F6" w14:textId="77777777" w:rsidR="009A53A8" w:rsidRDefault="009A53A8" w:rsidP="00915106"/>
    <w:p w14:paraId="7ABFD090" w14:textId="77777777" w:rsidR="009A53A8" w:rsidRDefault="009A53A8" w:rsidP="00915106"/>
    <w:p w14:paraId="2BB1244B" w14:textId="77777777" w:rsidR="009A53A8" w:rsidRDefault="009A53A8" w:rsidP="00915106"/>
    <w:p w14:paraId="45CA0E03" w14:textId="77777777" w:rsidR="009A53A8" w:rsidRDefault="009A53A8" w:rsidP="00915106"/>
    <w:p w14:paraId="73886ED7" w14:textId="77777777" w:rsidR="009A53A8" w:rsidRPr="009A53A8" w:rsidRDefault="009A53A8" w:rsidP="009A53A8">
      <w:pPr>
        <w:jc w:val="center"/>
        <w:rPr>
          <w:sz w:val="32"/>
          <w:szCs w:val="32"/>
        </w:rPr>
      </w:pPr>
      <w:r w:rsidRPr="009A53A8">
        <w:rPr>
          <w:b/>
          <w:bCs/>
          <w:sz w:val="32"/>
          <w:szCs w:val="32"/>
        </w:rPr>
        <w:t>Table of Contents</w:t>
      </w:r>
    </w:p>
    <w:p w14:paraId="54112192" w14:textId="77777777" w:rsidR="009A53A8" w:rsidRDefault="009A53A8" w:rsidP="00915106"/>
    <w:p w14:paraId="63B3CA5B" w14:textId="77777777" w:rsidR="009A53A8" w:rsidRDefault="009A53A8" w:rsidP="00372898">
      <w:pPr>
        <w:jc w:val="both"/>
      </w:pPr>
    </w:p>
    <w:p w14:paraId="1E095A14" w14:textId="77777777" w:rsidR="00CC55D8" w:rsidRDefault="00CC55D8" w:rsidP="00372898">
      <w:pPr>
        <w:jc w:val="both"/>
      </w:pPr>
    </w:p>
    <w:p w14:paraId="03670291" w14:textId="77777777" w:rsidR="009A53A8" w:rsidRDefault="009A53A8" w:rsidP="00372898">
      <w:pPr>
        <w:jc w:val="both"/>
      </w:pPr>
    </w:p>
    <w:p w14:paraId="21DA31AB" w14:textId="77777777" w:rsidR="009A53A8" w:rsidRDefault="009A53A8" w:rsidP="00372898">
      <w:pPr>
        <w:jc w:val="both"/>
      </w:pPr>
      <w:r>
        <w:t>Letter of Transmittal……………………………………………………………............ ii</w:t>
      </w:r>
    </w:p>
    <w:p w14:paraId="4AB0416A" w14:textId="77777777" w:rsidR="009A53A8" w:rsidRDefault="009A53A8" w:rsidP="00372898">
      <w:pPr>
        <w:jc w:val="both"/>
      </w:pPr>
    </w:p>
    <w:p w14:paraId="66CA669B" w14:textId="77777777" w:rsidR="009A53A8" w:rsidRDefault="009A53A8" w:rsidP="00372898">
      <w:pPr>
        <w:jc w:val="both"/>
      </w:pPr>
      <w:r>
        <w:t>List of Figures and Tables………………………………………………………………iv</w:t>
      </w:r>
    </w:p>
    <w:p w14:paraId="7DCF461C" w14:textId="77777777" w:rsidR="009A53A8" w:rsidRDefault="009A53A8" w:rsidP="00372898">
      <w:pPr>
        <w:jc w:val="both"/>
      </w:pPr>
    </w:p>
    <w:p w14:paraId="13C19F67" w14:textId="77777777" w:rsidR="009A53A8" w:rsidRDefault="009A53A8" w:rsidP="00372898">
      <w:pPr>
        <w:jc w:val="both"/>
      </w:pPr>
      <w:r>
        <w:t xml:space="preserve">Audience Scenario……………………………………………………………………… v </w:t>
      </w:r>
    </w:p>
    <w:p w14:paraId="060CF662" w14:textId="77777777" w:rsidR="009A53A8" w:rsidRDefault="009A53A8" w:rsidP="00372898">
      <w:pPr>
        <w:jc w:val="both"/>
      </w:pPr>
    </w:p>
    <w:p w14:paraId="3A54B76A" w14:textId="77777777" w:rsidR="009A53A8" w:rsidRDefault="009A53A8" w:rsidP="00372898">
      <w:pPr>
        <w:jc w:val="both"/>
      </w:pPr>
      <w:r>
        <w:t>Abstract…………………………………………………………………………………vi</w:t>
      </w:r>
    </w:p>
    <w:p w14:paraId="5F0D1E9E" w14:textId="77777777" w:rsidR="009A53A8" w:rsidRDefault="009A53A8" w:rsidP="00372898">
      <w:pPr>
        <w:jc w:val="both"/>
      </w:pPr>
    </w:p>
    <w:p w14:paraId="155C8DAF" w14:textId="77777777" w:rsidR="009A53A8" w:rsidRDefault="009A53A8" w:rsidP="00372898">
      <w:pPr>
        <w:jc w:val="both"/>
      </w:pPr>
      <w:r>
        <w:t>Introduction……………</w:t>
      </w:r>
      <w:r w:rsidR="00B4291F">
        <w:t>..……………………………………………………………… 1</w:t>
      </w:r>
    </w:p>
    <w:p w14:paraId="1AB436D6" w14:textId="77777777" w:rsidR="00B4291F" w:rsidRDefault="00B4291F" w:rsidP="00372898">
      <w:pPr>
        <w:jc w:val="both"/>
      </w:pPr>
    </w:p>
    <w:p w14:paraId="0EA8756E" w14:textId="77777777" w:rsidR="009A53A8" w:rsidRDefault="00372898" w:rsidP="00372898">
      <w:pPr>
        <w:jc w:val="both"/>
      </w:pPr>
      <w:r>
        <w:t xml:space="preserve">    </w:t>
      </w:r>
      <w:r w:rsidR="00B4291F">
        <w:t>Background and Purpose…</w:t>
      </w:r>
      <w:proofErr w:type="gramStart"/>
      <w:r w:rsidR="00B4291F">
        <w:t>…..</w:t>
      </w:r>
      <w:proofErr w:type="gramEnd"/>
      <w:r w:rsidR="00B4291F">
        <w:t>……………………………………………….…</w:t>
      </w:r>
      <w:r>
        <w:t>…..</w:t>
      </w:r>
      <w:r w:rsidR="00B4291F">
        <w:t xml:space="preserve"> 1</w:t>
      </w:r>
    </w:p>
    <w:p w14:paraId="6FADAD96" w14:textId="77777777" w:rsidR="00B4291F" w:rsidRDefault="00B4291F" w:rsidP="00372898">
      <w:pPr>
        <w:jc w:val="both"/>
      </w:pPr>
    </w:p>
    <w:p w14:paraId="74E94F45" w14:textId="77777777" w:rsidR="009A53A8" w:rsidRDefault="00372898" w:rsidP="00372898">
      <w:pPr>
        <w:jc w:val="both"/>
      </w:pPr>
      <w:r>
        <w:t xml:space="preserve">    </w:t>
      </w:r>
      <w:r w:rsidR="00B4291F">
        <w:t>Sources of Data</w:t>
      </w:r>
      <w:r w:rsidR="009A53A8">
        <w:t>…</w:t>
      </w:r>
      <w:r w:rsidR="00B4291F">
        <w:t>………………………………………………………………</w:t>
      </w:r>
      <w:r>
        <w:t>…..</w:t>
      </w:r>
      <w:r w:rsidR="00B4291F">
        <w:t>.. 1</w:t>
      </w:r>
    </w:p>
    <w:p w14:paraId="35930CF8" w14:textId="77777777" w:rsidR="00B4291F" w:rsidRDefault="00B4291F" w:rsidP="00372898">
      <w:pPr>
        <w:jc w:val="both"/>
      </w:pPr>
    </w:p>
    <w:p w14:paraId="65654628" w14:textId="77777777" w:rsidR="00B4291F" w:rsidRDefault="00372898" w:rsidP="00372898">
      <w:pPr>
        <w:jc w:val="both"/>
      </w:pPr>
      <w:r>
        <w:t xml:space="preserve">    </w:t>
      </w:r>
      <w:r w:rsidR="00B4291F">
        <w:t>Limitations to the Report……..………………………………………………</w:t>
      </w:r>
      <w:r>
        <w:t>…..</w:t>
      </w:r>
      <w:r w:rsidR="00B4291F">
        <w:t>…. 1</w:t>
      </w:r>
    </w:p>
    <w:p w14:paraId="794151FB" w14:textId="77777777" w:rsidR="00B4291F" w:rsidRDefault="00B4291F" w:rsidP="00372898">
      <w:pPr>
        <w:jc w:val="both"/>
      </w:pPr>
    </w:p>
    <w:p w14:paraId="59F30823" w14:textId="77777777" w:rsidR="00B4291F" w:rsidRDefault="00372898" w:rsidP="00372898">
      <w:pPr>
        <w:jc w:val="both"/>
      </w:pPr>
      <w:r>
        <w:t xml:space="preserve">    </w:t>
      </w:r>
      <w:r w:rsidR="00B4291F">
        <w:t>Working Definitions………………………………………………………</w:t>
      </w:r>
      <w:proofErr w:type="gramStart"/>
      <w:r>
        <w:t>…..</w:t>
      </w:r>
      <w:proofErr w:type="gramEnd"/>
      <w:r w:rsidR="00B4291F">
        <w:t>….…. 1</w:t>
      </w:r>
    </w:p>
    <w:p w14:paraId="5B8C0D97" w14:textId="77777777" w:rsidR="00B4291F" w:rsidRDefault="00B4291F" w:rsidP="00372898">
      <w:pPr>
        <w:jc w:val="both"/>
      </w:pPr>
    </w:p>
    <w:p w14:paraId="26F242C2" w14:textId="7709EBF6" w:rsidR="00B4291F" w:rsidRDefault="00372898" w:rsidP="00372898">
      <w:pPr>
        <w:jc w:val="both"/>
      </w:pPr>
      <w:r>
        <w:t xml:space="preserve">    </w:t>
      </w:r>
      <w:r w:rsidR="00B4291F">
        <w:t>Supplements to the Analysis……………………………….………………</w:t>
      </w:r>
      <w:r>
        <w:t xml:space="preserve">.….……. </w:t>
      </w:r>
      <w:r w:rsidR="000C77AF">
        <w:t>1</w:t>
      </w:r>
    </w:p>
    <w:p w14:paraId="36F7CB58" w14:textId="77777777" w:rsidR="00B4291F" w:rsidRDefault="00B4291F" w:rsidP="00372898">
      <w:pPr>
        <w:jc w:val="both"/>
      </w:pPr>
    </w:p>
    <w:p w14:paraId="5B40B1A7" w14:textId="44FECADE" w:rsidR="00B4291F" w:rsidRDefault="00372898" w:rsidP="00372898">
      <w:pPr>
        <w:jc w:val="both"/>
      </w:pPr>
      <w:r>
        <w:t xml:space="preserve">    </w:t>
      </w:r>
      <w:r w:rsidR="00B4291F">
        <w:t>Conclusion………………………………...………………………………</w:t>
      </w:r>
      <w:r>
        <w:t>….</w:t>
      </w:r>
      <w:r w:rsidR="00B4291F">
        <w:t xml:space="preserve">…..…. </w:t>
      </w:r>
      <w:r w:rsidR="00BB1EFA">
        <w:t xml:space="preserve"> </w:t>
      </w:r>
      <w:r w:rsidR="00B4291F">
        <w:t>1</w:t>
      </w:r>
    </w:p>
    <w:p w14:paraId="5BEC46D5" w14:textId="77777777" w:rsidR="00B4291F" w:rsidRDefault="00B4291F" w:rsidP="00372898">
      <w:pPr>
        <w:jc w:val="both"/>
      </w:pPr>
    </w:p>
    <w:p w14:paraId="12663A30" w14:textId="7DB9879A" w:rsidR="00B4291F" w:rsidRDefault="00372898" w:rsidP="00372898">
      <w:pPr>
        <w:jc w:val="both"/>
      </w:pPr>
      <w:r>
        <w:t xml:space="preserve">    </w:t>
      </w:r>
      <w:r w:rsidR="00B4291F">
        <w:t>Scope of Analysis……………………………………………………</w:t>
      </w:r>
      <w:r>
        <w:t>….</w:t>
      </w:r>
      <w:r w:rsidR="00B4291F">
        <w:t xml:space="preserve">……..….… </w:t>
      </w:r>
      <w:r w:rsidR="00BB1EFA">
        <w:t xml:space="preserve"> </w:t>
      </w:r>
      <w:r w:rsidR="00B4291F">
        <w:t>1</w:t>
      </w:r>
    </w:p>
    <w:p w14:paraId="76D310FC" w14:textId="77777777" w:rsidR="00B4291F" w:rsidRDefault="00B4291F" w:rsidP="00372898">
      <w:pPr>
        <w:jc w:val="both"/>
      </w:pPr>
    </w:p>
    <w:p w14:paraId="1A3F93AD" w14:textId="77777777" w:rsidR="00B4291F" w:rsidRDefault="00B4291F" w:rsidP="00372898">
      <w:pPr>
        <w:ind w:firstLine="720"/>
        <w:jc w:val="both"/>
      </w:pPr>
    </w:p>
    <w:p w14:paraId="14111EB4" w14:textId="77777777" w:rsidR="009A53A8" w:rsidRDefault="009A53A8" w:rsidP="00915106"/>
    <w:p w14:paraId="6FD3A479" w14:textId="77777777" w:rsidR="009A53A8" w:rsidRDefault="009A53A8" w:rsidP="00915106"/>
    <w:p w14:paraId="2559A1EE" w14:textId="77777777" w:rsidR="009A53A8" w:rsidRDefault="009A53A8" w:rsidP="00915106"/>
    <w:p w14:paraId="7AA5F78E" w14:textId="77777777" w:rsidR="009A53A8" w:rsidRDefault="009A53A8" w:rsidP="00915106"/>
    <w:p w14:paraId="4C170975" w14:textId="77777777" w:rsidR="009A53A8" w:rsidRDefault="009A53A8" w:rsidP="00915106"/>
    <w:p w14:paraId="2AD2A58C" w14:textId="77777777" w:rsidR="00372898" w:rsidRDefault="00372898" w:rsidP="00915106"/>
    <w:p w14:paraId="6E25AFBE" w14:textId="77777777" w:rsidR="00372898" w:rsidRDefault="00372898" w:rsidP="00915106"/>
    <w:p w14:paraId="36D3FB98" w14:textId="77777777" w:rsidR="00372898" w:rsidRDefault="00372898" w:rsidP="00915106"/>
    <w:p w14:paraId="7D67BB86" w14:textId="77777777" w:rsidR="00372898" w:rsidRDefault="00372898" w:rsidP="00915106"/>
    <w:p w14:paraId="0F92048F" w14:textId="77777777" w:rsidR="00372898" w:rsidRDefault="00372898" w:rsidP="00915106"/>
    <w:p w14:paraId="6FC5A59B" w14:textId="77777777" w:rsidR="00372898" w:rsidRDefault="00372898" w:rsidP="00915106"/>
    <w:p w14:paraId="0C6F2C57" w14:textId="77777777" w:rsidR="00372898" w:rsidRDefault="00372898" w:rsidP="00915106"/>
    <w:p w14:paraId="2004B0FE" w14:textId="77777777" w:rsidR="00372898" w:rsidRDefault="00372898" w:rsidP="00915106"/>
    <w:p w14:paraId="6F06BA44" w14:textId="77777777" w:rsidR="00372898" w:rsidRDefault="00372898" w:rsidP="00915106"/>
    <w:p w14:paraId="7024B32B" w14:textId="77777777" w:rsidR="00372898" w:rsidRDefault="00372898" w:rsidP="00915106"/>
    <w:p w14:paraId="4AFA6B30" w14:textId="77777777" w:rsidR="00372898" w:rsidRDefault="00372898" w:rsidP="00372898"/>
    <w:p w14:paraId="03EEDFF1" w14:textId="77777777" w:rsidR="00372898" w:rsidRDefault="00372898" w:rsidP="00372898">
      <w:pPr>
        <w:jc w:val="center"/>
        <w:rPr>
          <w:b/>
          <w:sz w:val="32"/>
          <w:szCs w:val="32"/>
        </w:rPr>
      </w:pPr>
      <w:r w:rsidRPr="00372898">
        <w:rPr>
          <w:b/>
          <w:sz w:val="32"/>
          <w:szCs w:val="32"/>
        </w:rPr>
        <w:t>List of Figures and Tables</w:t>
      </w:r>
    </w:p>
    <w:p w14:paraId="7E11C94F" w14:textId="77777777" w:rsidR="00372898" w:rsidRDefault="00372898" w:rsidP="00372898">
      <w:pPr>
        <w:jc w:val="center"/>
        <w:rPr>
          <w:b/>
          <w:sz w:val="32"/>
          <w:szCs w:val="32"/>
        </w:rPr>
      </w:pPr>
    </w:p>
    <w:p w14:paraId="0B64D4B6" w14:textId="77777777" w:rsidR="00372898" w:rsidRDefault="00372898" w:rsidP="00372898">
      <w:pPr>
        <w:jc w:val="center"/>
        <w:rPr>
          <w:b/>
          <w:sz w:val="32"/>
          <w:szCs w:val="32"/>
        </w:rPr>
      </w:pPr>
    </w:p>
    <w:p w14:paraId="36410B15" w14:textId="391C41FD" w:rsidR="00372898" w:rsidRPr="002527D7" w:rsidRDefault="002527D7" w:rsidP="002527D7">
      <w:r>
        <w:t>Figure 1.</w:t>
      </w:r>
    </w:p>
    <w:p w14:paraId="7852EA9C" w14:textId="77777777" w:rsidR="00372898" w:rsidRPr="002527D7" w:rsidRDefault="00372898" w:rsidP="002527D7"/>
    <w:p w14:paraId="1FFF558A" w14:textId="77777777" w:rsidR="00372898" w:rsidRDefault="00372898" w:rsidP="00372898">
      <w:pPr>
        <w:jc w:val="center"/>
        <w:rPr>
          <w:b/>
          <w:sz w:val="32"/>
          <w:szCs w:val="32"/>
        </w:rPr>
      </w:pPr>
    </w:p>
    <w:p w14:paraId="21815425" w14:textId="77777777" w:rsidR="00372898" w:rsidRDefault="00372898" w:rsidP="00372898">
      <w:pPr>
        <w:jc w:val="center"/>
        <w:rPr>
          <w:b/>
          <w:sz w:val="32"/>
          <w:szCs w:val="32"/>
        </w:rPr>
      </w:pPr>
    </w:p>
    <w:p w14:paraId="7985CE14" w14:textId="77777777" w:rsidR="00372898" w:rsidRDefault="00372898" w:rsidP="00372898">
      <w:pPr>
        <w:jc w:val="center"/>
        <w:rPr>
          <w:b/>
          <w:sz w:val="32"/>
          <w:szCs w:val="32"/>
        </w:rPr>
      </w:pPr>
    </w:p>
    <w:p w14:paraId="1D3FCFC7" w14:textId="77777777" w:rsidR="00372898" w:rsidRDefault="00372898" w:rsidP="00372898">
      <w:pPr>
        <w:jc w:val="center"/>
        <w:rPr>
          <w:b/>
          <w:sz w:val="32"/>
          <w:szCs w:val="32"/>
        </w:rPr>
      </w:pPr>
    </w:p>
    <w:p w14:paraId="3412B82C" w14:textId="77777777" w:rsidR="00372898" w:rsidRDefault="00372898" w:rsidP="00372898">
      <w:pPr>
        <w:jc w:val="center"/>
        <w:rPr>
          <w:b/>
          <w:sz w:val="32"/>
          <w:szCs w:val="32"/>
        </w:rPr>
      </w:pPr>
    </w:p>
    <w:p w14:paraId="4D303046" w14:textId="77777777" w:rsidR="00372898" w:rsidRDefault="00372898" w:rsidP="00372898">
      <w:pPr>
        <w:jc w:val="center"/>
        <w:rPr>
          <w:b/>
          <w:sz w:val="32"/>
          <w:szCs w:val="32"/>
        </w:rPr>
      </w:pPr>
    </w:p>
    <w:p w14:paraId="4CB8C16D" w14:textId="77777777" w:rsidR="00372898" w:rsidRDefault="00372898" w:rsidP="00372898">
      <w:pPr>
        <w:jc w:val="center"/>
        <w:rPr>
          <w:b/>
          <w:sz w:val="32"/>
          <w:szCs w:val="32"/>
        </w:rPr>
      </w:pPr>
    </w:p>
    <w:p w14:paraId="66E13DD3" w14:textId="77777777" w:rsidR="00372898" w:rsidRDefault="00372898" w:rsidP="00372898">
      <w:pPr>
        <w:jc w:val="center"/>
        <w:rPr>
          <w:b/>
          <w:sz w:val="32"/>
          <w:szCs w:val="32"/>
        </w:rPr>
      </w:pPr>
    </w:p>
    <w:p w14:paraId="6A0DAF93" w14:textId="77777777" w:rsidR="00372898" w:rsidRDefault="00372898" w:rsidP="00372898">
      <w:pPr>
        <w:jc w:val="center"/>
        <w:rPr>
          <w:b/>
          <w:sz w:val="32"/>
          <w:szCs w:val="32"/>
        </w:rPr>
      </w:pPr>
    </w:p>
    <w:p w14:paraId="2A159822" w14:textId="77777777" w:rsidR="00372898" w:rsidRDefault="00372898" w:rsidP="00372898">
      <w:pPr>
        <w:jc w:val="center"/>
        <w:rPr>
          <w:b/>
          <w:sz w:val="32"/>
          <w:szCs w:val="32"/>
        </w:rPr>
      </w:pPr>
    </w:p>
    <w:p w14:paraId="197A2240" w14:textId="77777777" w:rsidR="00372898" w:rsidRDefault="00372898" w:rsidP="00372898">
      <w:pPr>
        <w:jc w:val="center"/>
        <w:rPr>
          <w:b/>
          <w:sz w:val="32"/>
          <w:szCs w:val="32"/>
        </w:rPr>
      </w:pPr>
    </w:p>
    <w:p w14:paraId="7D80B92D" w14:textId="77777777" w:rsidR="00372898" w:rsidRDefault="00372898" w:rsidP="00372898">
      <w:pPr>
        <w:jc w:val="center"/>
        <w:rPr>
          <w:b/>
          <w:sz w:val="32"/>
          <w:szCs w:val="32"/>
        </w:rPr>
      </w:pPr>
    </w:p>
    <w:p w14:paraId="4E4D01F0" w14:textId="77777777" w:rsidR="00372898" w:rsidRDefault="00372898" w:rsidP="00372898">
      <w:pPr>
        <w:jc w:val="center"/>
        <w:rPr>
          <w:b/>
          <w:sz w:val="32"/>
          <w:szCs w:val="32"/>
        </w:rPr>
      </w:pPr>
    </w:p>
    <w:p w14:paraId="7B502123" w14:textId="77777777" w:rsidR="00372898" w:rsidRDefault="00372898" w:rsidP="00372898">
      <w:pPr>
        <w:jc w:val="center"/>
        <w:rPr>
          <w:b/>
          <w:sz w:val="32"/>
          <w:szCs w:val="32"/>
        </w:rPr>
      </w:pPr>
    </w:p>
    <w:p w14:paraId="4C142A75" w14:textId="77777777" w:rsidR="00372898" w:rsidRDefault="00372898" w:rsidP="00372898">
      <w:pPr>
        <w:jc w:val="center"/>
        <w:rPr>
          <w:b/>
          <w:sz w:val="32"/>
          <w:szCs w:val="32"/>
        </w:rPr>
      </w:pPr>
    </w:p>
    <w:p w14:paraId="3CADB654" w14:textId="77777777" w:rsidR="00372898" w:rsidRDefault="00372898" w:rsidP="00372898">
      <w:pPr>
        <w:jc w:val="center"/>
        <w:rPr>
          <w:b/>
          <w:sz w:val="32"/>
          <w:szCs w:val="32"/>
        </w:rPr>
      </w:pPr>
    </w:p>
    <w:p w14:paraId="6F38769A" w14:textId="77777777" w:rsidR="00372898" w:rsidRDefault="00372898" w:rsidP="00372898">
      <w:pPr>
        <w:jc w:val="center"/>
        <w:rPr>
          <w:b/>
          <w:sz w:val="32"/>
          <w:szCs w:val="32"/>
        </w:rPr>
      </w:pPr>
    </w:p>
    <w:p w14:paraId="642AD3BA" w14:textId="77777777" w:rsidR="00372898" w:rsidRDefault="00372898" w:rsidP="00372898">
      <w:pPr>
        <w:jc w:val="center"/>
        <w:rPr>
          <w:b/>
          <w:sz w:val="32"/>
          <w:szCs w:val="32"/>
        </w:rPr>
      </w:pPr>
    </w:p>
    <w:p w14:paraId="5A09620E" w14:textId="77777777" w:rsidR="00372898" w:rsidRDefault="00372898" w:rsidP="00372898">
      <w:pPr>
        <w:jc w:val="center"/>
        <w:rPr>
          <w:b/>
          <w:sz w:val="32"/>
          <w:szCs w:val="32"/>
        </w:rPr>
      </w:pPr>
    </w:p>
    <w:p w14:paraId="3503AAF9" w14:textId="77777777" w:rsidR="00372898" w:rsidRDefault="00372898" w:rsidP="00372898">
      <w:pPr>
        <w:jc w:val="center"/>
        <w:rPr>
          <w:b/>
          <w:sz w:val="32"/>
          <w:szCs w:val="32"/>
        </w:rPr>
      </w:pPr>
    </w:p>
    <w:p w14:paraId="68C2DDE8" w14:textId="77777777" w:rsidR="00372898" w:rsidRDefault="00372898" w:rsidP="00372898">
      <w:pPr>
        <w:jc w:val="center"/>
        <w:rPr>
          <w:b/>
          <w:sz w:val="32"/>
          <w:szCs w:val="32"/>
        </w:rPr>
      </w:pPr>
    </w:p>
    <w:p w14:paraId="16C80A1D" w14:textId="77777777" w:rsidR="00372898" w:rsidRDefault="00372898" w:rsidP="00372898">
      <w:pPr>
        <w:jc w:val="center"/>
        <w:rPr>
          <w:b/>
          <w:sz w:val="32"/>
          <w:szCs w:val="32"/>
        </w:rPr>
      </w:pPr>
    </w:p>
    <w:p w14:paraId="1338C58B" w14:textId="77777777" w:rsidR="00372898" w:rsidRDefault="00372898" w:rsidP="00372898">
      <w:pPr>
        <w:jc w:val="center"/>
        <w:rPr>
          <w:b/>
          <w:sz w:val="32"/>
          <w:szCs w:val="32"/>
        </w:rPr>
      </w:pPr>
    </w:p>
    <w:p w14:paraId="03FF1228" w14:textId="77777777" w:rsidR="00372898" w:rsidRDefault="00372898" w:rsidP="00372898">
      <w:pPr>
        <w:jc w:val="center"/>
        <w:rPr>
          <w:b/>
          <w:sz w:val="32"/>
          <w:szCs w:val="32"/>
        </w:rPr>
      </w:pPr>
    </w:p>
    <w:p w14:paraId="6B6845E5" w14:textId="77777777" w:rsidR="00372898" w:rsidRDefault="00372898" w:rsidP="00372898">
      <w:pPr>
        <w:jc w:val="center"/>
        <w:rPr>
          <w:b/>
          <w:sz w:val="32"/>
          <w:szCs w:val="32"/>
        </w:rPr>
      </w:pPr>
    </w:p>
    <w:p w14:paraId="1A4E5954" w14:textId="77777777" w:rsidR="00372898" w:rsidRDefault="00372898" w:rsidP="00372898">
      <w:pPr>
        <w:jc w:val="center"/>
        <w:rPr>
          <w:b/>
          <w:sz w:val="32"/>
          <w:szCs w:val="32"/>
        </w:rPr>
      </w:pPr>
    </w:p>
    <w:p w14:paraId="4AC5BE29" w14:textId="77777777" w:rsidR="00372898" w:rsidRDefault="00372898" w:rsidP="00372898">
      <w:pPr>
        <w:jc w:val="center"/>
        <w:rPr>
          <w:b/>
          <w:sz w:val="32"/>
          <w:szCs w:val="32"/>
        </w:rPr>
      </w:pPr>
    </w:p>
    <w:p w14:paraId="1F1D1226" w14:textId="77777777" w:rsidR="00372898" w:rsidRDefault="00372898" w:rsidP="00372898">
      <w:pPr>
        <w:jc w:val="center"/>
        <w:rPr>
          <w:b/>
          <w:sz w:val="32"/>
          <w:szCs w:val="32"/>
        </w:rPr>
      </w:pPr>
    </w:p>
    <w:p w14:paraId="394DFAD2" w14:textId="77777777" w:rsidR="00372898" w:rsidRDefault="00372898" w:rsidP="00372898">
      <w:pPr>
        <w:jc w:val="center"/>
        <w:rPr>
          <w:b/>
          <w:sz w:val="32"/>
          <w:szCs w:val="32"/>
        </w:rPr>
      </w:pPr>
    </w:p>
    <w:p w14:paraId="7F9C1AE9" w14:textId="77777777" w:rsidR="00372898" w:rsidRDefault="00372898" w:rsidP="00372898">
      <w:pPr>
        <w:jc w:val="center"/>
        <w:rPr>
          <w:b/>
          <w:sz w:val="32"/>
          <w:szCs w:val="32"/>
        </w:rPr>
      </w:pPr>
    </w:p>
    <w:p w14:paraId="22C14792" w14:textId="77777777" w:rsidR="00372898" w:rsidRDefault="00372898" w:rsidP="00372898">
      <w:pPr>
        <w:jc w:val="center"/>
        <w:rPr>
          <w:b/>
          <w:sz w:val="32"/>
          <w:szCs w:val="32"/>
        </w:rPr>
      </w:pPr>
      <w:r>
        <w:rPr>
          <w:b/>
          <w:sz w:val="32"/>
          <w:szCs w:val="32"/>
        </w:rPr>
        <w:t>Audience Scenario</w:t>
      </w:r>
    </w:p>
    <w:p w14:paraId="0DFF0F2E" w14:textId="77777777" w:rsidR="00372898" w:rsidRPr="00372898" w:rsidRDefault="00372898" w:rsidP="00372898"/>
    <w:p w14:paraId="0CF6044C" w14:textId="38361CFD" w:rsidR="00372898" w:rsidRPr="00372898" w:rsidRDefault="00372898" w:rsidP="00372898">
      <w:r>
        <w:t>The pr</w:t>
      </w:r>
      <w:r w:rsidR="00D8763A">
        <w:t>imary audience of this report is</w:t>
      </w:r>
      <w:r>
        <w:t xml:space="preserve"> Aerospace engineers</w:t>
      </w:r>
      <w:r w:rsidR="00D8763A">
        <w:t xml:space="preserve"> who</w:t>
      </w:r>
      <w:r>
        <w:t xml:space="preserve"> work to design and create heat shield for spacecraft for their space agencies. The </w:t>
      </w:r>
      <w:r w:rsidR="00E54867">
        <w:t>engineers</w:t>
      </w:r>
      <w:r w:rsidR="000C77AF">
        <w:t xml:space="preserve"> as the primary audience will be able to </w:t>
      </w:r>
      <w:r w:rsidR="00250387">
        <w:t>make the necessary changes to their own heat shields to better the efficiently against the heat of the atmosphere during reentry. The second audience for this report is the</w:t>
      </w:r>
      <w:r w:rsidR="00443504">
        <w:t xml:space="preserve"> engineers outside of </w:t>
      </w:r>
      <w:r w:rsidR="00D8763A">
        <w:t>aerosphere who</w:t>
      </w:r>
      <w:r w:rsidR="00250387">
        <w:t xml:space="preserve"> deals with other versions of heat shields, for example, the heat shield in the engine of a car. The other types of engineers would be able to benefit and come up with ideas that they could implement on their heat shields.  </w:t>
      </w:r>
    </w:p>
    <w:p w14:paraId="550F8E02" w14:textId="77777777" w:rsidR="00372898" w:rsidRDefault="00372898" w:rsidP="00372898">
      <w:pPr>
        <w:jc w:val="center"/>
        <w:rPr>
          <w:b/>
          <w:sz w:val="32"/>
          <w:szCs w:val="32"/>
        </w:rPr>
      </w:pPr>
    </w:p>
    <w:p w14:paraId="50C7B79F" w14:textId="77777777" w:rsidR="00372898" w:rsidRDefault="00372898" w:rsidP="00372898">
      <w:pPr>
        <w:jc w:val="center"/>
        <w:rPr>
          <w:b/>
          <w:sz w:val="32"/>
          <w:szCs w:val="32"/>
        </w:rPr>
      </w:pPr>
    </w:p>
    <w:p w14:paraId="18DC20E3" w14:textId="77777777" w:rsidR="00372898" w:rsidRPr="00372898" w:rsidRDefault="00372898" w:rsidP="00372898">
      <w:pPr>
        <w:jc w:val="center"/>
        <w:rPr>
          <w:b/>
          <w:sz w:val="32"/>
          <w:szCs w:val="32"/>
        </w:rPr>
      </w:pPr>
    </w:p>
    <w:p w14:paraId="4FE65AF0" w14:textId="77777777" w:rsidR="00372898" w:rsidRDefault="00372898" w:rsidP="00915106"/>
    <w:p w14:paraId="533B850C" w14:textId="77777777" w:rsidR="00372898" w:rsidRDefault="00372898" w:rsidP="00915106"/>
    <w:p w14:paraId="2D6C11B9" w14:textId="77777777" w:rsidR="00372898" w:rsidRDefault="00372898" w:rsidP="00915106"/>
    <w:p w14:paraId="25F0C36B" w14:textId="77777777" w:rsidR="00372898" w:rsidRDefault="00372898" w:rsidP="00915106"/>
    <w:p w14:paraId="2085B837" w14:textId="77777777" w:rsidR="00372898" w:rsidRDefault="00372898" w:rsidP="00915106"/>
    <w:p w14:paraId="44F8CF60" w14:textId="77777777" w:rsidR="00372898" w:rsidRDefault="00372898" w:rsidP="00915106"/>
    <w:p w14:paraId="183874F6" w14:textId="77777777" w:rsidR="00372898" w:rsidRDefault="00372898" w:rsidP="00915106"/>
    <w:p w14:paraId="48EBC819" w14:textId="77777777" w:rsidR="00372898" w:rsidRDefault="00372898" w:rsidP="00915106"/>
    <w:p w14:paraId="186852E8" w14:textId="77777777" w:rsidR="00372898" w:rsidRDefault="00372898" w:rsidP="00915106"/>
    <w:p w14:paraId="7541505D" w14:textId="77777777" w:rsidR="00372898" w:rsidRDefault="00372898" w:rsidP="00915106"/>
    <w:p w14:paraId="65B507EE" w14:textId="77777777" w:rsidR="00372898" w:rsidRDefault="00372898" w:rsidP="00915106"/>
    <w:p w14:paraId="6CFE10F2" w14:textId="77777777" w:rsidR="00372898" w:rsidRDefault="00372898" w:rsidP="00915106"/>
    <w:p w14:paraId="69DD0BCC" w14:textId="77777777" w:rsidR="00372898" w:rsidRDefault="00372898" w:rsidP="00915106"/>
    <w:p w14:paraId="601A82EC" w14:textId="77777777" w:rsidR="00372898" w:rsidRDefault="00372898" w:rsidP="00915106"/>
    <w:p w14:paraId="741D9490" w14:textId="77777777" w:rsidR="00372898" w:rsidRDefault="00372898" w:rsidP="00915106"/>
    <w:p w14:paraId="2DD949AE" w14:textId="77777777" w:rsidR="00372898" w:rsidRDefault="00372898" w:rsidP="00915106"/>
    <w:p w14:paraId="03EC6B4F" w14:textId="77777777" w:rsidR="00372898" w:rsidRDefault="00372898" w:rsidP="00915106"/>
    <w:p w14:paraId="1FDD7A09" w14:textId="77777777" w:rsidR="00372898" w:rsidRDefault="00372898" w:rsidP="00915106"/>
    <w:p w14:paraId="0E9F77ED" w14:textId="77777777" w:rsidR="00372898" w:rsidRDefault="00372898" w:rsidP="00915106"/>
    <w:p w14:paraId="02EE5181" w14:textId="77777777" w:rsidR="004352FA" w:rsidRDefault="004352FA" w:rsidP="00915106"/>
    <w:p w14:paraId="0BB97A5D" w14:textId="77777777" w:rsidR="004352FA" w:rsidRDefault="004352FA" w:rsidP="00915106"/>
    <w:p w14:paraId="6597F39D" w14:textId="77777777" w:rsidR="004352FA" w:rsidRDefault="004352FA" w:rsidP="00915106"/>
    <w:p w14:paraId="1169B6DB" w14:textId="77777777" w:rsidR="004352FA" w:rsidRDefault="004352FA" w:rsidP="00915106"/>
    <w:p w14:paraId="1F98982C" w14:textId="77777777" w:rsidR="004352FA" w:rsidRDefault="004352FA" w:rsidP="00915106"/>
    <w:p w14:paraId="3C1294B2" w14:textId="77777777" w:rsidR="004352FA" w:rsidRDefault="004352FA" w:rsidP="00915106"/>
    <w:p w14:paraId="2FDF39CC" w14:textId="77777777" w:rsidR="004352FA" w:rsidRDefault="004352FA" w:rsidP="00915106"/>
    <w:p w14:paraId="21B90561" w14:textId="77777777" w:rsidR="004352FA" w:rsidRDefault="004352FA" w:rsidP="00915106"/>
    <w:p w14:paraId="24C8E9BE" w14:textId="77777777" w:rsidR="004352FA" w:rsidRDefault="004352FA" w:rsidP="00915106"/>
    <w:p w14:paraId="626D3F5C" w14:textId="77777777" w:rsidR="00250387" w:rsidRDefault="00250387" w:rsidP="00915106"/>
    <w:p w14:paraId="5555702B" w14:textId="77777777" w:rsidR="004352FA" w:rsidRDefault="004352FA" w:rsidP="004352FA">
      <w:pPr>
        <w:jc w:val="center"/>
      </w:pPr>
    </w:p>
    <w:p w14:paraId="500194BB" w14:textId="77777777" w:rsidR="00D06942" w:rsidRDefault="00D06942" w:rsidP="004352FA">
      <w:pPr>
        <w:jc w:val="center"/>
        <w:rPr>
          <w:b/>
          <w:sz w:val="32"/>
          <w:szCs w:val="32"/>
        </w:rPr>
      </w:pPr>
    </w:p>
    <w:p w14:paraId="48BDD174" w14:textId="35192A7B" w:rsidR="004352FA" w:rsidRDefault="004352FA" w:rsidP="004352FA">
      <w:pPr>
        <w:jc w:val="center"/>
        <w:rPr>
          <w:b/>
          <w:sz w:val="32"/>
          <w:szCs w:val="32"/>
        </w:rPr>
      </w:pPr>
      <w:r>
        <w:rPr>
          <w:b/>
          <w:sz w:val="32"/>
          <w:szCs w:val="32"/>
        </w:rPr>
        <w:t>Abstract</w:t>
      </w:r>
    </w:p>
    <w:p w14:paraId="49BCFE62" w14:textId="77777777" w:rsidR="004352FA" w:rsidRDefault="004352FA" w:rsidP="004352FA">
      <w:pPr>
        <w:jc w:val="center"/>
        <w:rPr>
          <w:b/>
          <w:sz w:val="32"/>
          <w:szCs w:val="32"/>
        </w:rPr>
      </w:pPr>
    </w:p>
    <w:p w14:paraId="7277CA7E" w14:textId="77777777" w:rsidR="004352FA" w:rsidRDefault="004352FA" w:rsidP="00250387">
      <w:pPr>
        <w:rPr>
          <w:b/>
          <w:sz w:val="32"/>
          <w:szCs w:val="32"/>
        </w:rPr>
      </w:pPr>
    </w:p>
    <w:p w14:paraId="78A03C41" w14:textId="77777777" w:rsidR="004352FA" w:rsidRDefault="004352FA" w:rsidP="004352FA">
      <w:pPr>
        <w:jc w:val="center"/>
        <w:rPr>
          <w:b/>
          <w:sz w:val="32"/>
          <w:szCs w:val="32"/>
        </w:rPr>
      </w:pPr>
    </w:p>
    <w:p w14:paraId="36348CD0" w14:textId="77777777" w:rsidR="004352FA" w:rsidRDefault="004352FA" w:rsidP="004352FA">
      <w:pPr>
        <w:jc w:val="center"/>
        <w:rPr>
          <w:b/>
          <w:sz w:val="32"/>
          <w:szCs w:val="32"/>
        </w:rPr>
      </w:pPr>
    </w:p>
    <w:p w14:paraId="190AE381" w14:textId="77777777" w:rsidR="004352FA" w:rsidRDefault="004352FA" w:rsidP="004352FA">
      <w:pPr>
        <w:jc w:val="center"/>
        <w:rPr>
          <w:b/>
          <w:sz w:val="32"/>
          <w:szCs w:val="32"/>
        </w:rPr>
      </w:pPr>
    </w:p>
    <w:p w14:paraId="51C67A78" w14:textId="77777777" w:rsidR="004352FA" w:rsidRDefault="004352FA" w:rsidP="004352FA">
      <w:pPr>
        <w:jc w:val="center"/>
        <w:rPr>
          <w:b/>
          <w:sz w:val="32"/>
          <w:szCs w:val="32"/>
        </w:rPr>
      </w:pPr>
    </w:p>
    <w:p w14:paraId="465526AF" w14:textId="77777777" w:rsidR="004352FA" w:rsidRDefault="004352FA" w:rsidP="004352FA">
      <w:pPr>
        <w:jc w:val="center"/>
        <w:rPr>
          <w:b/>
          <w:sz w:val="32"/>
          <w:szCs w:val="32"/>
        </w:rPr>
      </w:pPr>
    </w:p>
    <w:p w14:paraId="4BB9E04A" w14:textId="77777777" w:rsidR="004352FA" w:rsidRDefault="004352FA" w:rsidP="004352FA">
      <w:pPr>
        <w:jc w:val="center"/>
        <w:rPr>
          <w:b/>
          <w:sz w:val="32"/>
          <w:szCs w:val="32"/>
        </w:rPr>
      </w:pPr>
    </w:p>
    <w:p w14:paraId="34DE531F" w14:textId="77777777" w:rsidR="004352FA" w:rsidRDefault="004352FA" w:rsidP="004352FA">
      <w:pPr>
        <w:jc w:val="center"/>
        <w:rPr>
          <w:b/>
          <w:sz w:val="32"/>
          <w:szCs w:val="32"/>
        </w:rPr>
      </w:pPr>
    </w:p>
    <w:p w14:paraId="502796BD" w14:textId="77777777" w:rsidR="004352FA" w:rsidRDefault="004352FA" w:rsidP="004352FA">
      <w:pPr>
        <w:jc w:val="center"/>
        <w:rPr>
          <w:b/>
          <w:sz w:val="32"/>
          <w:szCs w:val="32"/>
        </w:rPr>
      </w:pPr>
    </w:p>
    <w:p w14:paraId="19CEBFA2" w14:textId="77777777" w:rsidR="004352FA" w:rsidRDefault="004352FA" w:rsidP="004352FA">
      <w:pPr>
        <w:jc w:val="center"/>
        <w:rPr>
          <w:b/>
          <w:sz w:val="32"/>
          <w:szCs w:val="32"/>
        </w:rPr>
      </w:pPr>
    </w:p>
    <w:p w14:paraId="2B9A5DB4" w14:textId="77777777" w:rsidR="004352FA" w:rsidRDefault="004352FA" w:rsidP="004352FA">
      <w:pPr>
        <w:jc w:val="center"/>
        <w:rPr>
          <w:b/>
          <w:sz w:val="32"/>
          <w:szCs w:val="32"/>
        </w:rPr>
      </w:pPr>
    </w:p>
    <w:p w14:paraId="5C09908A" w14:textId="77777777" w:rsidR="004352FA" w:rsidRDefault="004352FA" w:rsidP="004352FA">
      <w:pPr>
        <w:jc w:val="center"/>
        <w:rPr>
          <w:b/>
          <w:sz w:val="32"/>
          <w:szCs w:val="32"/>
        </w:rPr>
      </w:pPr>
    </w:p>
    <w:p w14:paraId="75FAE947" w14:textId="77777777" w:rsidR="004352FA" w:rsidRDefault="004352FA" w:rsidP="004352FA">
      <w:pPr>
        <w:jc w:val="center"/>
        <w:rPr>
          <w:b/>
          <w:sz w:val="32"/>
          <w:szCs w:val="32"/>
        </w:rPr>
      </w:pPr>
    </w:p>
    <w:p w14:paraId="35D43F41" w14:textId="77777777" w:rsidR="004352FA" w:rsidRDefault="004352FA" w:rsidP="004352FA">
      <w:pPr>
        <w:jc w:val="center"/>
        <w:rPr>
          <w:b/>
          <w:sz w:val="32"/>
          <w:szCs w:val="32"/>
        </w:rPr>
      </w:pPr>
    </w:p>
    <w:p w14:paraId="2A8B8133" w14:textId="77777777" w:rsidR="004352FA" w:rsidRDefault="004352FA" w:rsidP="004352FA">
      <w:pPr>
        <w:jc w:val="center"/>
        <w:rPr>
          <w:b/>
          <w:sz w:val="32"/>
          <w:szCs w:val="32"/>
        </w:rPr>
      </w:pPr>
    </w:p>
    <w:p w14:paraId="44E83A2C" w14:textId="77777777" w:rsidR="004352FA" w:rsidRDefault="004352FA" w:rsidP="004352FA">
      <w:pPr>
        <w:jc w:val="center"/>
        <w:rPr>
          <w:b/>
          <w:sz w:val="32"/>
          <w:szCs w:val="32"/>
        </w:rPr>
      </w:pPr>
    </w:p>
    <w:p w14:paraId="1C0C901D" w14:textId="77777777" w:rsidR="004352FA" w:rsidRDefault="004352FA" w:rsidP="004352FA">
      <w:pPr>
        <w:jc w:val="center"/>
        <w:rPr>
          <w:b/>
          <w:sz w:val="32"/>
          <w:szCs w:val="32"/>
        </w:rPr>
      </w:pPr>
    </w:p>
    <w:p w14:paraId="2901721E" w14:textId="77777777" w:rsidR="004352FA" w:rsidRDefault="004352FA" w:rsidP="004352FA">
      <w:pPr>
        <w:jc w:val="center"/>
        <w:rPr>
          <w:b/>
          <w:sz w:val="32"/>
          <w:szCs w:val="32"/>
        </w:rPr>
      </w:pPr>
    </w:p>
    <w:p w14:paraId="3783AA9D" w14:textId="77777777" w:rsidR="004352FA" w:rsidRDefault="004352FA" w:rsidP="004352FA">
      <w:pPr>
        <w:jc w:val="center"/>
        <w:rPr>
          <w:b/>
          <w:sz w:val="32"/>
          <w:szCs w:val="32"/>
        </w:rPr>
      </w:pPr>
    </w:p>
    <w:p w14:paraId="513507F9" w14:textId="77777777" w:rsidR="004352FA" w:rsidRDefault="004352FA" w:rsidP="004352FA">
      <w:pPr>
        <w:jc w:val="center"/>
        <w:rPr>
          <w:b/>
          <w:sz w:val="32"/>
          <w:szCs w:val="32"/>
        </w:rPr>
      </w:pPr>
    </w:p>
    <w:p w14:paraId="7A7FCB79" w14:textId="77777777" w:rsidR="004352FA" w:rsidRDefault="004352FA" w:rsidP="004352FA">
      <w:pPr>
        <w:jc w:val="center"/>
        <w:rPr>
          <w:b/>
          <w:sz w:val="32"/>
          <w:szCs w:val="32"/>
        </w:rPr>
      </w:pPr>
    </w:p>
    <w:p w14:paraId="13ADD001" w14:textId="77777777" w:rsidR="004352FA" w:rsidRDefault="004352FA" w:rsidP="004352FA">
      <w:pPr>
        <w:jc w:val="center"/>
        <w:rPr>
          <w:b/>
          <w:sz w:val="32"/>
          <w:szCs w:val="32"/>
        </w:rPr>
      </w:pPr>
    </w:p>
    <w:p w14:paraId="0E117156" w14:textId="77777777" w:rsidR="004352FA" w:rsidRDefault="004352FA" w:rsidP="004352FA">
      <w:pPr>
        <w:jc w:val="center"/>
        <w:rPr>
          <w:b/>
          <w:sz w:val="32"/>
          <w:szCs w:val="32"/>
        </w:rPr>
      </w:pPr>
    </w:p>
    <w:p w14:paraId="4E35A1D8" w14:textId="77777777" w:rsidR="004352FA" w:rsidRDefault="004352FA" w:rsidP="004352FA">
      <w:pPr>
        <w:jc w:val="center"/>
        <w:rPr>
          <w:b/>
          <w:sz w:val="32"/>
          <w:szCs w:val="32"/>
        </w:rPr>
      </w:pPr>
    </w:p>
    <w:p w14:paraId="7A8EBEBF" w14:textId="77777777" w:rsidR="004352FA" w:rsidRDefault="004352FA" w:rsidP="004352FA">
      <w:pPr>
        <w:jc w:val="center"/>
        <w:rPr>
          <w:b/>
          <w:sz w:val="32"/>
          <w:szCs w:val="32"/>
        </w:rPr>
      </w:pPr>
    </w:p>
    <w:p w14:paraId="51389913" w14:textId="77777777" w:rsidR="004352FA" w:rsidRDefault="004352FA" w:rsidP="004352FA">
      <w:pPr>
        <w:jc w:val="center"/>
        <w:rPr>
          <w:b/>
          <w:sz w:val="32"/>
          <w:szCs w:val="32"/>
        </w:rPr>
      </w:pPr>
    </w:p>
    <w:p w14:paraId="03555921" w14:textId="77777777" w:rsidR="004352FA" w:rsidRDefault="004352FA" w:rsidP="004352FA">
      <w:pPr>
        <w:jc w:val="center"/>
        <w:rPr>
          <w:b/>
          <w:sz w:val="32"/>
          <w:szCs w:val="32"/>
        </w:rPr>
      </w:pPr>
    </w:p>
    <w:p w14:paraId="7C48F7B0" w14:textId="77777777" w:rsidR="004352FA" w:rsidRDefault="004352FA" w:rsidP="004352FA">
      <w:pPr>
        <w:jc w:val="center"/>
        <w:rPr>
          <w:b/>
          <w:sz w:val="32"/>
          <w:szCs w:val="32"/>
        </w:rPr>
      </w:pPr>
    </w:p>
    <w:p w14:paraId="16531DB1" w14:textId="77777777" w:rsidR="004352FA" w:rsidRDefault="004352FA" w:rsidP="004352FA">
      <w:pPr>
        <w:jc w:val="center"/>
        <w:rPr>
          <w:b/>
          <w:sz w:val="32"/>
          <w:szCs w:val="32"/>
        </w:rPr>
      </w:pPr>
    </w:p>
    <w:p w14:paraId="0DA6D85C" w14:textId="77777777" w:rsidR="004352FA" w:rsidRDefault="004352FA" w:rsidP="004352FA">
      <w:pPr>
        <w:jc w:val="center"/>
        <w:rPr>
          <w:b/>
          <w:sz w:val="32"/>
          <w:szCs w:val="32"/>
        </w:rPr>
      </w:pPr>
    </w:p>
    <w:p w14:paraId="54C6F8B8" w14:textId="77777777" w:rsidR="004352FA" w:rsidRDefault="004352FA" w:rsidP="004352FA">
      <w:pPr>
        <w:jc w:val="center"/>
        <w:rPr>
          <w:b/>
          <w:sz w:val="32"/>
          <w:szCs w:val="32"/>
        </w:rPr>
      </w:pPr>
    </w:p>
    <w:p w14:paraId="704086A1" w14:textId="77777777" w:rsidR="004352FA" w:rsidRDefault="004352FA" w:rsidP="004352FA">
      <w:pPr>
        <w:jc w:val="center"/>
        <w:rPr>
          <w:b/>
          <w:sz w:val="32"/>
          <w:szCs w:val="32"/>
        </w:rPr>
      </w:pPr>
    </w:p>
    <w:p w14:paraId="3A83D475" w14:textId="77777777" w:rsidR="004352FA" w:rsidRDefault="004352FA" w:rsidP="004352FA">
      <w:pPr>
        <w:jc w:val="both"/>
        <w:rPr>
          <w:b/>
          <w:sz w:val="32"/>
          <w:szCs w:val="32"/>
        </w:rPr>
      </w:pPr>
    </w:p>
    <w:p w14:paraId="576CC23C" w14:textId="4DDF9C09" w:rsidR="00245980" w:rsidRDefault="00245980" w:rsidP="00245980">
      <w:pPr>
        <w:jc w:val="center"/>
        <w:rPr>
          <w:rFonts w:cs="Arial"/>
          <w:b/>
          <w:sz w:val="32"/>
          <w:szCs w:val="32"/>
        </w:rPr>
      </w:pPr>
      <w:r>
        <w:rPr>
          <w:rFonts w:cs="Arial"/>
          <w:b/>
          <w:sz w:val="32"/>
          <w:szCs w:val="32"/>
        </w:rPr>
        <w:t>Introduction</w:t>
      </w:r>
    </w:p>
    <w:p w14:paraId="6E7A6FC8" w14:textId="77777777" w:rsidR="004352FA" w:rsidRDefault="004352FA" w:rsidP="00F6474A">
      <w:pPr>
        <w:spacing w:line="276" w:lineRule="auto"/>
        <w:rPr>
          <w:rFonts w:cs="Arial"/>
          <w:b/>
          <w:sz w:val="32"/>
          <w:szCs w:val="32"/>
        </w:rPr>
      </w:pPr>
    </w:p>
    <w:p w14:paraId="5B2A43C2" w14:textId="7F765E23" w:rsidR="00F6474A" w:rsidRPr="004352FA" w:rsidRDefault="00245980" w:rsidP="00F6474A">
      <w:pPr>
        <w:pBdr>
          <w:bottom w:val="single" w:sz="6" w:space="1" w:color="auto"/>
        </w:pBdr>
        <w:spacing w:line="276" w:lineRule="auto"/>
        <w:rPr>
          <w:rFonts w:cs="Arial"/>
          <w:b/>
          <w:sz w:val="32"/>
          <w:szCs w:val="32"/>
        </w:rPr>
      </w:pPr>
      <w:r w:rsidRPr="00F6474A">
        <w:rPr>
          <w:rFonts w:cs="Arial"/>
          <w:b/>
          <w:sz w:val="32"/>
          <w:szCs w:val="32"/>
        </w:rPr>
        <w:t>Background and Purpose</w:t>
      </w:r>
      <w:r w:rsidR="00F6474A" w:rsidRPr="00F6474A">
        <w:rPr>
          <w:rFonts w:cs="Arial"/>
          <w:b/>
          <w:sz w:val="32"/>
          <w:szCs w:val="32"/>
        </w:rPr>
        <w:t xml:space="preserve"> </w:t>
      </w:r>
    </w:p>
    <w:p w14:paraId="7B065DCC" w14:textId="77777777" w:rsidR="00F6474A" w:rsidRDefault="00F6474A" w:rsidP="00245980">
      <w:pPr>
        <w:jc w:val="both"/>
      </w:pPr>
    </w:p>
    <w:p w14:paraId="0A3E7836" w14:textId="5C8EB4B9" w:rsidR="004352FA" w:rsidRDefault="004352FA" w:rsidP="00245980">
      <w:pPr>
        <w:jc w:val="both"/>
      </w:pPr>
      <w:r>
        <w:t xml:space="preserve">Every time a spacecraft reenters earth’s atmosphere, the atmosphere extorts high temperature heat onto the spacecraft outer layer. A heat shield is used on of the outer layer to help prevent the layer from burn up.  Heat shields are a honeycomb design that contains gel like substances that help absorb and/or reflect the heat around it. Just like a car’s tires that loses trend when it’s driven around, a heat shield also gets “used” up. However unlike a car’s </w:t>
      </w:r>
      <w:r w:rsidR="00F6474A">
        <w:t xml:space="preserve">tires that are </w:t>
      </w:r>
      <w:r>
        <w:t>replaced after many miles, a heat shield needs to be repair or even replaced after a single mission trip</w:t>
      </w:r>
      <w:r w:rsidR="00F6474A">
        <w:t>. The purpose of this</w:t>
      </w:r>
      <w:r>
        <w:t xml:space="preserve"> report to analyze different ways that a h</w:t>
      </w:r>
      <w:r w:rsidR="00F6474A">
        <w:t xml:space="preserve">eat shield could be improved to increase the efficiently of the heat protection it offers.  </w:t>
      </w:r>
    </w:p>
    <w:p w14:paraId="69B80E1F" w14:textId="77777777" w:rsidR="00F6474A" w:rsidRDefault="00F6474A" w:rsidP="00245980">
      <w:pPr>
        <w:jc w:val="both"/>
      </w:pPr>
    </w:p>
    <w:p w14:paraId="5502B133" w14:textId="6354C79E" w:rsidR="00F6474A" w:rsidRDefault="00F6474A" w:rsidP="00F6474A">
      <w:pPr>
        <w:pBdr>
          <w:bottom w:val="single" w:sz="6" w:space="1" w:color="auto"/>
        </w:pBdr>
        <w:spacing w:line="276" w:lineRule="auto"/>
        <w:jc w:val="both"/>
        <w:rPr>
          <w:b/>
          <w:sz w:val="32"/>
          <w:szCs w:val="32"/>
        </w:rPr>
      </w:pPr>
      <w:r w:rsidRPr="00F6474A">
        <w:rPr>
          <w:b/>
          <w:sz w:val="32"/>
          <w:szCs w:val="32"/>
        </w:rPr>
        <w:t>Sources of Data</w:t>
      </w:r>
    </w:p>
    <w:p w14:paraId="74EDF124" w14:textId="77777777" w:rsidR="00F6474A" w:rsidRDefault="00F6474A" w:rsidP="002526AC">
      <w:pPr>
        <w:jc w:val="both"/>
        <w:rPr>
          <w:b/>
          <w:sz w:val="32"/>
          <w:szCs w:val="32"/>
        </w:rPr>
      </w:pPr>
    </w:p>
    <w:p w14:paraId="75B71823" w14:textId="70CE34DB" w:rsidR="00F6474A" w:rsidRDefault="002526AC" w:rsidP="002526AC">
      <w:pPr>
        <w:jc w:val="both"/>
      </w:pPr>
      <w:r>
        <w:t>This report contains patents of aerospace engineers who have worked at NASA as engineers. The engineers’ knowledge of working at one of the best space agency</w:t>
      </w:r>
      <w:r w:rsidR="00C9581E">
        <w:t xml:space="preserve"> and being exposed to heat shields often</w:t>
      </w:r>
      <w:r w:rsidR="005716B6">
        <w:t>,</w:t>
      </w:r>
      <w:r w:rsidR="00C9581E">
        <w:t xml:space="preserve"> adds a higher level of expertise which would make this analysis more creditable. </w:t>
      </w:r>
      <w:r w:rsidR="005716B6">
        <w:t xml:space="preserve">An interview with an aerospace engineer who teaches at Embry Riddle will also be a source of data, as he will be give his input of how a heat shield could be improve on. </w:t>
      </w:r>
    </w:p>
    <w:p w14:paraId="31CEA0EF" w14:textId="77777777" w:rsidR="005716B6" w:rsidRDefault="005716B6" w:rsidP="002526AC">
      <w:pPr>
        <w:jc w:val="both"/>
      </w:pPr>
    </w:p>
    <w:p w14:paraId="5F00AF8A" w14:textId="385B1C3F" w:rsidR="005716B6" w:rsidRDefault="005716B6" w:rsidP="005716B6">
      <w:pPr>
        <w:pBdr>
          <w:bottom w:val="single" w:sz="6" w:space="1" w:color="auto"/>
        </w:pBdr>
        <w:spacing w:line="276" w:lineRule="auto"/>
        <w:jc w:val="both"/>
        <w:rPr>
          <w:b/>
          <w:sz w:val="32"/>
          <w:szCs w:val="32"/>
        </w:rPr>
      </w:pPr>
      <w:r w:rsidRPr="005716B6">
        <w:rPr>
          <w:b/>
          <w:sz w:val="32"/>
          <w:szCs w:val="32"/>
        </w:rPr>
        <w:t xml:space="preserve">Limitations to the Report </w:t>
      </w:r>
    </w:p>
    <w:p w14:paraId="0D523784" w14:textId="77777777" w:rsidR="005716B6" w:rsidRDefault="005716B6" w:rsidP="002526AC">
      <w:pPr>
        <w:jc w:val="both"/>
      </w:pPr>
    </w:p>
    <w:p w14:paraId="262886EA" w14:textId="63DFFEAF" w:rsidR="005716B6" w:rsidRDefault="005716B6" w:rsidP="00CC55D8">
      <w:pPr>
        <w:jc w:val="both"/>
      </w:pPr>
      <w:r>
        <w:t xml:space="preserve">All information given by NASA of their current heat shields used on spacecraft will be used. All prototypes, unpublished versions of heat shields will not be counted for in this analysis. </w:t>
      </w:r>
      <w:r w:rsidR="007C2FD9">
        <w:t xml:space="preserve">Current NASA information will be only used in this </w:t>
      </w:r>
      <w:proofErr w:type="gramStart"/>
      <w:r w:rsidR="007C2FD9">
        <w:t>report,</w:t>
      </w:r>
      <w:proofErr w:type="gramEnd"/>
      <w:r w:rsidR="007C2FD9">
        <w:t xml:space="preserve"> all </w:t>
      </w:r>
      <w:r>
        <w:t xml:space="preserve">This analysis will compare improvements on heat shield </w:t>
      </w:r>
      <w:r w:rsidR="00864010">
        <w:t>versus</w:t>
      </w:r>
      <w:r>
        <w:t xml:space="preserve"> the current heat shield used by NASA. </w:t>
      </w:r>
    </w:p>
    <w:p w14:paraId="6DE1D9A5" w14:textId="77777777" w:rsidR="00CC55D8" w:rsidRPr="005716B6" w:rsidRDefault="00CC55D8" w:rsidP="002526AC">
      <w:pPr>
        <w:jc w:val="both"/>
      </w:pPr>
    </w:p>
    <w:p w14:paraId="19966A97" w14:textId="6EDDD041" w:rsidR="004352FA" w:rsidRDefault="004352FA" w:rsidP="005716B6">
      <w:pPr>
        <w:pBdr>
          <w:bottom w:val="single" w:sz="6" w:space="1" w:color="auto"/>
        </w:pBdr>
        <w:spacing w:line="276" w:lineRule="auto"/>
        <w:jc w:val="both"/>
        <w:rPr>
          <w:b/>
          <w:sz w:val="32"/>
          <w:szCs w:val="32"/>
        </w:rPr>
      </w:pPr>
      <w:r>
        <w:t xml:space="preserve"> </w:t>
      </w:r>
      <w:r w:rsidR="005716B6" w:rsidRPr="005716B6">
        <w:rPr>
          <w:b/>
          <w:sz w:val="32"/>
          <w:szCs w:val="32"/>
        </w:rPr>
        <w:t>Working Definitions</w:t>
      </w:r>
    </w:p>
    <w:p w14:paraId="4E60BD43" w14:textId="77777777" w:rsidR="005716B6" w:rsidRDefault="005716B6" w:rsidP="00245980">
      <w:pPr>
        <w:jc w:val="both"/>
        <w:rPr>
          <w:b/>
          <w:sz w:val="32"/>
          <w:szCs w:val="32"/>
        </w:rPr>
      </w:pPr>
    </w:p>
    <w:p w14:paraId="67B3BAD9" w14:textId="1D3AB7A9" w:rsidR="00D06942" w:rsidRDefault="00D06942" w:rsidP="00245980">
      <w:pPr>
        <w:jc w:val="both"/>
      </w:pPr>
      <w:r>
        <w:t>Boundary Layer:</w:t>
      </w:r>
    </w:p>
    <w:p w14:paraId="40E4A136" w14:textId="77777777" w:rsidR="00CC55D8" w:rsidRDefault="00CC55D8" w:rsidP="00245980">
      <w:pPr>
        <w:jc w:val="both"/>
        <w:rPr>
          <w:b/>
          <w:sz w:val="32"/>
          <w:szCs w:val="32"/>
        </w:rPr>
      </w:pPr>
    </w:p>
    <w:p w14:paraId="521B7F7A" w14:textId="0E7BF788" w:rsidR="005716B6" w:rsidRDefault="005716B6" w:rsidP="005716B6">
      <w:pPr>
        <w:pBdr>
          <w:bottom w:val="single" w:sz="6" w:space="1" w:color="auto"/>
        </w:pBdr>
        <w:spacing w:line="276" w:lineRule="auto"/>
        <w:jc w:val="both"/>
        <w:rPr>
          <w:b/>
          <w:sz w:val="32"/>
          <w:szCs w:val="32"/>
        </w:rPr>
      </w:pPr>
      <w:r>
        <w:rPr>
          <w:b/>
          <w:sz w:val="32"/>
          <w:szCs w:val="32"/>
        </w:rPr>
        <w:t xml:space="preserve">Supplements to the Analysis </w:t>
      </w:r>
    </w:p>
    <w:p w14:paraId="10365C1C" w14:textId="77777777" w:rsidR="005716B6" w:rsidRDefault="005716B6" w:rsidP="00245980">
      <w:pPr>
        <w:jc w:val="both"/>
        <w:rPr>
          <w:b/>
          <w:sz w:val="32"/>
          <w:szCs w:val="32"/>
        </w:rPr>
      </w:pPr>
    </w:p>
    <w:p w14:paraId="04D4F1AC" w14:textId="25980DC0" w:rsidR="00864010" w:rsidRDefault="00864010" w:rsidP="00245980">
      <w:pPr>
        <w:jc w:val="both"/>
      </w:pPr>
      <w:r>
        <w:t>Appendices regarding material, construction and cost information can be found pages:</w:t>
      </w:r>
    </w:p>
    <w:p w14:paraId="0C678435" w14:textId="77777777" w:rsidR="00CC55D8" w:rsidRDefault="00CC55D8" w:rsidP="00245980">
      <w:pPr>
        <w:jc w:val="both"/>
      </w:pPr>
    </w:p>
    <w:p w14:paraId="7A47A311" w14:textId="77777777" w:rsidR="00CC55D8" w:rsidRDefault="00CC55D8" w:rsidP="00245980">
      <w:pPr>
        <w:jc w:val="both"/>
      </w:pPr>
    </w:p>
    <w:p w14:paraId="2947BDC3" w14:textId="77777777" w:rsidR="00CC55D8" w:rsidRDefault="00CC55D8" w:rsidP="00245980">
      <w:pPr>
        <w:jc w:val="both"/>
      </w:pPr>
    </w:p>
    <w:p w14:paraId="7707BF36" w14:textId="77777777" w:rsidR="00CC55D8" w:rsidRDefault="00CC55D8" w:rsidP="00245980">
      <w:pPr>
        <w:jc w:val="both"/>
      </w:pPr>
    </w:p>
    <w:p w14:paraId="555456F1" w14:textId="77777777" w:rsidR="00864010" w:rsidRPr="00864010" w:rsidRDefault="00864010" w:rsidP="00245980">
      <w:pPr>
        <w:jc w:val="both"/>
      </w:pPr>
    </w:p>
    <w:p w14:paraId="722087A3" w14:textId="65007F89" w:rsidR="005716B6" w:rsidRDefault="005716B6" w:rsidP="005716B6">
      <w:pPr>
        <w:pBdr>
          <w:bottom w:val="single" w:sz="6" w:space="1" w:color="auto"/>
        </w:pBdr>
        <w:spacing w:line="276" w:lineRule="auto"/>
        <w:jc w:val="both"/>
        <w:rPr>
          <w:b/>
          <w:sz w:val="32"/>
          <w:szCs w:val="32"/>
        </w:rPr>
      </w:pPr>
      <w:r>
        <w:rPr>
          <w:b/>
          <w:sz w:val="32"/>
          <w:szCs w:val="32"/>
        </w:rPr>
        <w:t>Conclusion</w:t>
      </w:r>
    </w:p>
    <w:p w14:paraId="5716233D" w14:textId="77777777" w:rsidR="005716B6" w:rsidRDefault="005716B6" w:rsidP="00245980">
      <w:pPr>
        <w:jc w:val="both"/>
        <w:rPr>
          <w:b/>
          <w:sz w:val="32"/>
          <w:szCs w:val="32"/>
        </w:rPr>
      </w:pPr>
    </w:p>
    <w:p w14:paraId="4FB4DB98" w14:textId="3E710BC3" w:rsidR="00864010" w:rsidRPr="00864010" w:rsidRDefault="00864010" w:rsidP="00245980">
      <w:pPr>
        <w:jc w:val="both"/>
      </w:pPr>
      <w:r>
        <w:t xml:space="preserve">Given the improvements on the current heat shield used about NASA, it can be seen that indeed that improvements are more efficiently at remove/relocating the heat that the shield receives. </w:t>
      </w:r>
    </w:p>
    <w:p w14:paraId="1F982D60" w14:textId="2C117CD7" w:rsidR="00864010" w:rsidRDefault="00864010" w:rsidP="00864010">
      <w:pPr>
        <w:pBdr>
          <w:bottom w:val="single" w:sz="6" w:space="1" w:color="auto"/>
        </w:pBdr>
        <w:spacing w:line="276" w:lineRule="auto"/>
        <w:jc w:val="both"/>
        <w:rPr>
          <w:b/>
          <w:sz w:val="32"/>
          <w:szCs w:val="32"/>
        </w:rPr>
      </w:pPr>
      <w:r>
        <w:rPr>
          <w:b/>
          <w:sz w:val="32"/>
          <w:szCs w:val="32"/>
        </w:rPr>
        <w:t>Scope of the Analysis</w:t>
      </w:r>
    </w:p>
    <w:p w14:paraId="2E62E0DC" w14:textId="77777777" w:rsidR="00864010" w:rsidRDefault="00864010" w:rsidP="00245980">
      <w:pPr>
        <w:jc w:val="both"/>
        <w:rPr>
          <w:b/>
          <w:sz w:val="32"/>
          <w:szCs w:val="32"/>
        </w:rPr>
      </w:pPr>
    </w:p>
    <w:p w14:paraId="11DCFBE1" w14:textId="5FF958FE" w:rsidR="00864010" w:rsidRDefault="00864010" w:rsidP="00245980">
      <w:pPr>
        <w:jc w:val="both"/>
      </w:pPr>
      <w:r>
        <w:t>This casual analysis will cover the following topics:</w:t>
      </w:r>
    </w:p>
    <w:p w14:paraId="15B08ECE" w14:textId="77777777" w:rsidR="00885CED" w:rsidRPr="00885CED" w:rsidRDefault="00885CED" w:rsidP="00885CED">
      <w:pPr>
        <w:pStyle w:val="ListParagraph"/>
        <w:numPr>
          <w:ilvl w:val="0"/>
          <w:numId w:val="1"/>
        </w:numPr>
      </w:pPr>
      <w:r w:rsidRPr="00885CED">
        <w:t xml:space="preserve">Two Alternatives for Better Heat Shield Efficiently  </w:t>
      </w:r>
    </w:p>
    <w:p w14:paraId="635D792A" w14:textId="4E1FAA3D" w:rsidR="00C75E33" w:rsidRDefault="0098308E" w:rsidP="00864010">
      <w:pPr>
        <w:pStyle w:val="ListParagraph"/>
        <w:numPr>
          <w:ilvl w:val="0"/>
          <w:numId w:val="1"/>
        </w:numPr>
        <w:jc w:val="both"/>
      </w:pPr>
      <w:r>
        <w:t>Cost</w:t>
      </w:r>
    </w:p>
    <w:p w14:paraId="12B1E80B" w14:textId="6D413FA7" w:rsidR="0098308E" w:rsidRDefault="0098308E" w:rsidP="00864010">
      <w:pPr>
        <w:pStyle w:val="ListParagraph"/>
        <w:numPr>
          <w:ilvl w:val="0"/>
          <w:numId w:val="1"/>
        </w:numPr>
        <w:jc w:val="both"/>
      </w:pPr>
      <w:r>
        <w:t xml:space="preserve">Reusability </w:t>
      </w:r>
    </w:p>
    <w:p w14:paraId="2FD2C180" w14:textId="1074EF36" w:rsidR="0098308E" w:rsidRDefault="0098308E" w:rsidP="00864010">
      <w:pPr>
        <w:pStyle w:val="ListParagraph"/>
        <w:numPr>
          <w:ilvl w:val="0"/>
          <w:numId w:val="1"/>
        </w:numPr>
        <w:jc w:val="both"/>
      </w:pPr>
      <w:r>
        <w:t>Design</w:t>
      </w:r>
    </w:p>
    <w:p w14:paraId="7D0246EE" w14:textId="360FBCD7" w:rsidR="00D165E9" w:rsidRDefault="00D165E9" w:rsidP="00864010">
      <w:pPr>
        <w:pStyle w:val="ListParagraph"/>
        <w:numPr>
          <w:ilvl w:val="0"/>
          <w:numId w:val="1"/>
        </w:numPr>
        <w:jc w:val="both"/>
      </w:pPr>
      <w:r>
        <w:t>Profession option</w:t>
      </w:r>
    </w:p>
    <w:p w14:paraId="7B33E213" w14:textId="46426AA6" w:rsidR="0098308E" w:rsidRDefault="00E770E6" w:rsidP="00864010">
      <w:pPr>
        <w:pStyle w:val="ListParagraph"/>
        <w:numPr>
          <w:ilvl w:val="0"/>
          <w:numId w:val="1"/>
        </w:numPr>
        <w:jc w:val="both"/>
      </w:pPr>
      <w:r>
        <w:t>Overall Efficiency</w:t>
      </w:r>
    </w:p>
    <w:p w14:paraId="43CBEEE5" w14:textId="5A831580" w:rsidR="00CC55D8" w:rsidRDefault="00CC55D8" w:rsidP="00CC55D8">
      <w:pPr>
        <w:ind w:left="360"/>
        <w:jc w:val="both"/>
      </w:pPr>
    </w:p>
    <w:p w14:paraId="65B79784" w14:textId="77777777" w:rsidR="00864010" w:rsidRPr="00864010" w:rsidRDefault="00864010" w:rsidP="00245980">
      <w:pPr>
        <w:jc w:val="both"/>
      </w:pPr>
    </w:p>
    <w:p w14:paraId="1122847A" w14:textId="77777777" w:rsidR="004352FA" w:rsidRDefault="004352FA" w:rsidP="004352FA">
      <w:pPr>
        <w:jc w:val="center"/>
        <w:rPr>
          <w:b/>
          <w:sz w:val="32"/>
          <w:szCs w:val="32"/>
        </w:rPr>
      </w:pPr>
    </w:p>
    <w:p w14:paraId="217F7445" w14:textId="77777777" w:rsidR="004352FA" w:rsidRDefault="004352FA" w:rsidP="004352FA">
      <w:pPr>
        <w:jc w:val="center"/>
        <w:rPr>
          <w:b/>
          <w:sz w:val="32"/>
          <w:szCs w:val="32"/>
        </w:rPr>
      </w:pPr>
    </w:p>
    <w:p w14:paraId="319C4EC3" w14:textId="77777777" w:rsidR="004352FA" w:rsidRDefault="004352FA" w:rsidP="004352FA">
      <w:pPr>
        <w:jc w:val="center"/>
        <w:rPr>
          <w:b/>
          <w:sz w:val="32"/>
          <w:szCs w:val="32"/>
        </w:rPr>
      </w:pPr>
    </w:p>
    <w:p w14:paraId="5486648F" w14:textId="77777777" w:rsidR="004352FA" w:rsidRDefault="004352FA" w:rsidP="004352FA">
      <w:pPr>
        <w:jc w:val="center"/>
        <w:rPr>
          <w:b/>
          <w:sz w:val="32"/>
          <w:szCs w:val="32"/>
        </w:rPr>
      </w:pPr>
    </w:p>
    <w:p w14:paraId="17E71F05" w14:textId="77777777" w:rsidR="00F90137" w:rsidRDefault="00F90137" w:rsidP="004352FA">
      <w:pPr>
        <w:jc w:val="center"/>
        <w:rPr>
          <w:b/>
          <w:sz w:val="32"/>
          <w:szCs w:val="32"/>
        </w:rPr>
      </w:pPr>
    </w:p>
    <w:p w14:paraId="189DC9DA" w14:textId="77777777" w:rsidR="00F90137" w:rsidRDefault="00F90137" w:rsidP="004352FA">
      <w:pPr>
        <w:jc w:val="center"/>
        <w:rPr>
          <w:b/>
          <w:sz w:val="32"/>
          <w:szCs w:val="32"/>
        </w:rPr>
      </w:pPr>
    </w:p>
    <w:p w14:paraId="78556B29" w14:textId="77777777" w:rsidR="00F90137" w:rsidRDefault="00F90137" w:rsidP="004352FA">
      <w:pPr>
        <w:jc w:val="center"/>
        <w:rPr>
          <w:b/>
          <w:sz w:val="32"/>
          <w:szCs w:val="32"/>
        </w:rPr>
      </w:pPr>
    </w:p>
    <w:p w14:paraId="7FFD0238" w14:textId="77777777" w:rsidR="00F90137" w:rsidRDefault="00F90137" w:rsidP="004352FA">
      <w:pPr>
        <w:jc w:val="center"/>
        <w:rPr>
          <w:b/>
          <w:sz w:val="32"/>
          <w:szCs w:val="32"/>
        </w:rPr>
      </w:pPr>
    </w:p>
    <w:p w14:paraId="284B2823" w14:textId="77777777" w:rsidR="00F90137" w:rsidRDefault="00F90137" w:rsidP="004352FA">
      <w:pPr>
        <w:jc w:val="center"/>
        <w:rPr>
          <w:b/>
          <w:sz w:val="32"/>
          <w:szCs w:val="32"/>
        </w:rPr>
      </w:pPr>
    </w:p>
    <w:p w14:paraId="664FA20D" w14:textId="77777777" w:rsidR="00F90137" w:rsidRDefault="00F90137" w:rsidP="004352FA">
      <w:pPr>
        <w:jc w:val="center"/>
        <w:rPr>
          <w:b/>
          <w:sz w:val="32"/>
          <w:szCs w:val="32"/>
        </w:rPr>
      </w:pPr>
    </w:p>
    <w:p w14:paraId="1808B6AD" w14:textId="77777777" w:rsidR="00F90137" w:rsidRDefault="00F90137" w:rsidP="004352FA">
      <w:pPr>
        <w:jc w:val="center"/>
        <w:rPr>
          <w:b/>
          <w:sz w:val="32"/>
          <w:szCs w:val="32"/>
        </w:rPr>
      </w:pPr>
    </w:p>
    <w:p w14:paraId="2154B82E" w14:textId="77777777" w:rsidR="00F90137" w:rsidRDefault="00F90137" w:rsidP="004352FA">
      <w:pPr>
        <w:jc w:val="center"/>
        <w:rPr>
          <w:b/>
          <w:sz w:val="32"/>
          <w:szCs w:val="32"/>
        </w:rPr>
      </w:pPr>
    </w:p>
    <w:p w14:paraId="4A2A926E" w14:textId="77777777" w:rsidR="00F90137" w:rsidRDefault="00F90137" w:rsidP="004352FA">
      <w:pPr>
        <w:jc w:val="center"/>
        <w:rPr>
          <w:b/>
          <w:sz w:val="32"/>
          <w:szCs w:val="32"/>
        </w:rPr>
      </w:pPr>
    </w:p>
    <w:p w14:paraId="5E405802" w14:textId="77777777" w:rsidR="00F90137" w:rsidRDefault="00F90137" w:rsidP="004352FA">
      <w:pPr>
        <w:jc w:val="center"/>
        <w:rPr>
          <w:b/>
          <w:sz w:val="32"/>
          <w:szCs w:val="32"/>
        </w:rPr>
      </w:pPr>
    </w:p>
    <w:p w14:paraId="657D1A98" w14:textId="77777777" w:rsidR="00F90137" w:rsidRDefault="00F90137" w:rsidP="004352FA">
      <w:pPr>
        <w:jc w:val="center"/>
        <w:rPr>
          <w:b/>
          <w:sz w:val="32"/>
          <w:szCs w:val="32"/>
        </w:rPr>
      </w:pPr>
    </w:p>
    <w:p w14:paraId="0B721935" w14:textId="77777777" w:rsidR="00F90137" w:rsidRDefault="00F90137" w:rsidP="004352FA">
      <w:pPr>
        <w:jc w:val="center"/>
        <w:rPr>
          <w:b/>
          <w:sz w:val="32"/>
          <w:szCs w:val="32"/>
        </w:rPr>
      </w:pPr>
    </w:p>
    <w:p w14:paraId="4F05E333" w14:textId="77777777" w:rsidR="00F90137" w:rsidRDefault="00F90137" w:rsidP="0098308E">
      <w:pPr>
        <w:rPr>
          <w:b/>
          <w:sz w:val="32"/>
          <w:szCs w:val="32"/>
        </w:rPr>
      </w:pPr>
    </w:p>
    <w:p w14:paraId="2C34A6D4" w14:textId="77777777" w:rsidR="0098308E" w:rsidRDefault="0098308E" w:rsidP="0098308E">
      <w:pPr>
        <w:rPr>
          <w:b/>
          <w:sz w:val="32"/>
          <w:szCs w:val="32"/>
        </w:rPr>
      </w:pPr>
    </w:p>
    <w:p w14:paraId="7AD66117" w14:textId="77777777" w:rsidR="00885CED" w:rsidRDefault="00885CED" w:rsidP="008263A4">
      <w:pPr>
        <w:jc w:val="center"/>
        <w:rPr>
          <w:b/>
          <w:sz w:val="32"/>
          <w:szCs w:val="32"/>
        </w:rPr>
      </w:pPr>
    </w:p>
    <w:p w14:paraId="4C52F762" w14:textId="77777777" w:rsidR="00885CED" w:rsidRDefault="00885CED" w:rsidP="008263A4">
      <w:pPr>
        <w:jc w:val="center"/>
        <w:rPr>
          <w:b/>
          <w:sz w:val="32"/>
          <w:szCs w:val="32"/>
        </w:rPr>
      </w:pPr>
    </w:p>
    <w:p w14:paraId="25E941F8" w14:textId="77777777" w:rsidR="00885CED" w:rsidRDefault="00885CED" w:rsidP="008263A4">
      <w:pPr>
        <w:jc w:val="center"/>
        <w:rPr>
          <w:b/>
          <w:sz w:val="32"/>
          <w:szCs w:val="32"/>
        </w:rPr>
      </w:pPr>
    </w:p>
    <w:p w14:paraId="009498FF" w14:textId="77777777" w:rsidR="00885CED" w:rsidRDefault="00885CED" w:rsidP="008263A4">
      <w:pPr>
        <w:jc w:val="center"/>
        <w:rPr>
          <w:b/>
          <w:sz w:val="32"/>
          <w:szCs w:val="32"/>
        </w:rPr>
      </w:pPr>
    </w:p>
    <w:p w14:paraId="089A9BD4" w14:textId="5ABF8E69" w:rsidR="008263A4" w:rsidRDefault="00F90137" w:rsidP="008263A4">
      <w:pPr>
        <w:jc w:val="center"/>
        <w:rPr>
          <w:b/>
          <w:sz w:val="32"/>
          <w:szCs w:val="32"/>
        </w:rPr>
      </w:pPr>
      <w:r>
        <w:rPr>
          <w:b/>
          <w:sz w:val="32"/>
          <w:szCs w:val="32"/>
        </w:rPr>
        <w:t>Collected Data</w:t>
      </w:r>
    </w:p>
    <w:p w14:paraId="674FC8C7" w14:textId="77777777" w:rsidR="00885CED" w:rsidRDefault="00885CED" w:rsidP="008263A4">
      <w:pPr>
        <w:jc w:val="center"/>
        <w:rPr>
          <w:b/>
          <w:sz w:val="32"/>
          <w:szCs w:val="32"/>
        </w:rPr>
      </w:pPr>
    </w:p>
    <w:p w14:paraId="7280D163" w14:textId="77777777" w:rsidR="00885CED" w:rsidRDefault="00885CED" w:rsidP="00885CED">
      <w:pPr>
        <w:pBdr>
          <w:bottom w:val="single" w:sz="6" w:space="1" w:color="auto"/>
        </w:pBdr>
        <w:rPr>
          <w:b/>
          <w:sz w:val="32"/>
          <w:szCs w:val="32"/>
        </w:rPr>
      </w:pPr>
      <w:r w:rsidRPr="009969AA">
        <w:rPr>
          <w:b/>
          <w:sz w:val="32"/>
          <w:szCs w:val="32"/>
        </w:rPr>
        <w:t xml:space="preserve">Two Alternatives for Better Heat Shield Efficiently </w:t>
      </w:r>
    </w:p>
    <w:p w14:paraId="799C0BE2" w14:textId="517742F0" w:rsidR="00885CED" w:rsidRPr="009969AA" w:rsidRDefault="00885CED" w:rsidP="00885CED">
      <w:pPr>
        <w:rPr>
          <w:b/>
          <w:sz w:val="32"/>
          <w:szCs w:val="32"/>
        </w:rPr>
      </w:pPr>
      <w:r w:rsidRPr="009969AA">
        <w:rPr>
          <w:b/>
          <w:sz w:val="32"/>
          <w:szCs w:val="32"/>
        </w:rPr>
        <w:t xml:space="preserve"> </w:t>
      </w:r>
    </w:p>
    <w:p w14:paraId="1E8B22B7" w14:textId="55231255" w:rsidR="008263A4" w:rsidRDefault="00BB1EFA" w:rsidP="00F90137">
      <w:pPr>
        <w:jc w:val="both"/>
        <w:rPr>
          <w:b/>
          <w:sz w:val="32"/>
          <w:szCs w:val="32"/>
        </w:rPr>
      </w:pPr>
      <w:r>
        <w:rPr>
          <w:b/>
          <w:noProof/>
          <w:sz w:val="32"/>
          <w:szCs w:val="32"/>
        </w:rPr>
        <w:drawing>
          <wp:inline distT="0" distB="0" distL="0" distR="0" wp14:anchorId="3D83176D" wp14:editId="7F9A6A7F">
            <wp:extent cx="5486400" cy="3886200"/>
            <wp:effectExtent l="76200" t="50800" r="0" b="5080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3992E969" w14:textId="42DD1231" w:rsidR="004631FC" w:rsidRPr="002527D7" w:rsidRDefault="002527D7" w:rsidP="002527D7">
      <w:pPr>
        <w:jc w:val="both"/>
        <w:rPr>
          <w:sz w:val="20"/>
          <w:szCs w:val="20"/>
        </w:rPr>
      </w:pPr>
      <w:r w:rsidRPr="002527D7">
        <w:rPr>
          <w:sz w:val="20"/>
          <w:szCs w:val="20"/>
        </w:rPr>
        <w:t>F</w:t>
      </w:r>
      <w:r w:rsidR="004631FC" w:rsidRPr="002527D7">
        <w:rPr>
          <w:sz w:val="20"/>
          <w:szCs w:val="20"/>
        </w:rPr>
        <w:t xml:space="preserve">igure 1. </w:t>
      </w:r>
      <w:r w:rsidRPr="002527D7">
        <w:rPr>
          <w:sz w:val="20"/>
          <w:szCs w:val="20"/>
        </w:rPr>
        <w:t>(Shows</w:t>
      </w:r>
      <w:r w:rsidR="004631FC" w:rsidRPr="002527D7">
        <w:rPr>
          <w:sz w:val="20"/>
          <w:szCs w:val="20"/>
        </w:rPr>
        <w:t xml:space="preserve"> the two different alternatives for</w:t>
      </w:r>
      <w:r w:rsidR="00D165E9">
        <w:rPr>
          <w:sz w:val="20"/>
          <w:szCs w:val="20"/>
        </w:rPr>
        <w:t xml:space="preserve"> a better heat shield efficienc</w:t>
      </w:r>
      <w:r w:rsidR="004631FC" w:rsidRPr="002527D7">
        <w:rPr>
          <w:sz w:val="20"/>
          <w:szCs w:val="20"/>
        </w:rPr>
        <w:t>y).</w:t>
      </w:r>
    </w:p>
    <w:p w14:paraId="42CC93FF" w14:textId="77777777" w:rsidR="004352FA" w:rsidRDefault="004352FA" w:rsidP="00F90137">
      <w:pPr>
        <w:jc w:val="both"/>
      </w:pPr>
    </w:p>
    <w:p w14:paraId="60946CBC" w14:textId="77777777" w:rsidR="002527D7" w:rsidRPr="00F90137" w:rsidRDefault="002527D7" w:rsidP="00F90137">
      <w:pPr>
        <w:jc w:val="both"/>
      </w:pPr>
    </w:p>
    <w:p w14:paraId="062883D3" w14:textId="144D9AEC" w:rsidR="00F6474A" w:rsidRDefault="002527D7" w:rsidP="00446021">
      <w:pPr>
        <w:pBdr>
          <w:bottom w:val="single" w:sz="6" w:space="1" w:color="auto"/>
        </w:pBdr>
        <w:rPr>
          <w:b/>
          <w:sz w:val="32"/>
          <w:szCs w:val="32"/>
        </w:rPr>
      </w:pPr>
      <w:r>
        <w:rPr>
          <w:b/>
          <w:sz w:val="32"/>
          <w:szCs w:val="32"/>
        </w:rPr>
        <w:t>Low-density</w:t>
      </w:r>
      <w:r w:rsidR="008263A4">
        <w:rPr>
          <w:b/>
          <w:sz w:val="32"/>
          <w:szCs w:val="32"/>
        </w:rPr>
        <w:t xml:space="preserve"> material </w:t>
      </w:r>
      <w:r w:rsidR="006A7CBC">
        <w:rPr>
          <w:b/>
          <w:sz w:val="32"/>
          <w:szCs w:val="32"/>
        </w:rPr>
        <w:t>(PICA-X)</w:t>
      </w:r>
    </w:p>
    <w:p w14:paraId="3899FBD9" w14:textId="6655906D" w:rsidR="004352FA" w:rsidRPr="008263A4" w:rsidRDefault="00446021" w:rsidP="008263A4">
      <w:pPr>
        <w:rPr>
          <w:b/>
          <w:sz w:val="32"/>
          <w:szCs w:val="32"/>
        </w:rPr>
      </w:pPr>
      <w:r>
        <w:rPr>
          <w:b/>
          <w:sz w:val="32"/>
          <w:szCs w:val="32"/>
        </w:rPr>
        <w:softHyphen/>
      </w:r>
    </w:p>
    <w:p w14:paraId="065F8176" w14:textId="0B1B5D2D" w:rsidR="004352FA" w:rsidRDefault="00446021" w:rsidP="00446021">
      <w:r>
        <w:t xml:space="preserve">Ever since the first missions to reach outer space, we have been using heat shields to protect our spacecraft. One way that we have been improving our heat shield is using better material for the heat shield. Having a </w:t>
      </w:r>
      <w:r w:rsidR="00604ED7">
        <w:t xml:space="preserve">material with a low density ablative, would </w:t>
      </w:r>
      <w:r w:rsidR="002A699D">
        <w:t xml:space="preserve">it increasing its durability, and has better resistance against heat when reentering the atmosphere.  A </w:t>
      </w:r>
      <w:r w:rsidR="006A7CBC">
        <w:t xml:space="preserve">newer </w:t>
      </w:r>
      <w:r w:rsidR="001C731C">
        <w:t>low-density</w:t>
      </w:r>
      <w:r w:rsidR="002A699D">
        <w:t xml:space="preserve"> material would be a lightweight</w:t>
      </w:r>
      <w:r w:rsidR="001C1EBB">
        <w:t xml:space="preserve"> ceramic ablator, a </w:t>
      </w:r>
      <w:r w:rsidR="00183AEC">
        <w:t xml:space="preserve">reusable </w:t>
      </w:r>
      <w:r w:rsidR="001C1EBB">
        <w:t>phenolic impregnated carbon ablator (PICA</w:t>
      </w:r>
      <w:r w:rsidR="003D46D8">
        <w:t>-X</w:t>
      </w:r>
      <w:r w:rsidR="001C1EBB">
        <w:t>)</w:t>
      </w:r>
      <w:r w:rsidR="008263A4">
        <w:softHyphen/>
      </w:r>
      <w:r w:rsidR="008263A4">
        <w:softHyphen/>
      </w:r>
      <w:r w:rsidR="008263A4">
        <w:softHyphen/>
      </w:r>
      <w:r w:rsidR="00544A0B">
        <w:t>.</w:t>
      </w:r>
      <w:r w:rsidR="00D165E9">
        <w:t xml:space="preserve"> In the figure below shows the current use of the PICA- X material on one of the spacecraft called Dragon owned by Space-X. </w:t>
      </w:r>
    </w:p>
    <w:p w14:paraId="0313C254" w14:textId="77777777" w:rsidR="006A7CBC" w:rsidRDefault="006A7CBC" w:rsidP="00446021"/>
    <w:p w14:paraId="2812CA23" w14:textId="52711641" w:rsidR="006A7CBC" w:rsidRDefault="006A7CBC" w:rsidP="00446021">
      <w:r>
        <w:rPr>
          <w:rFonts w:ascii="Helvetica" w:eastAsiaTheme="minorEastAsia" w:hAnsi="Helvetica" w:cs="Helvetica"/>
          <w:noProof/>
        </w:rPr>
        <w:drawing>
          <wp:inline distT="0" distB="0" distL="0" distR="0" wp14:anchorId="4BE7A8A2" wp14:editId="601DF713">
            <wp:extent cx="5486400" cy="2743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2743200"/>
                    </a:xfrm>
                    <a:prstGeom prst="rect">
                      <a:avLst/>
                    </a:prstGeom>
                    <a:noFill/>
                    <a:ln>
                      <a:noFill/>
                    </a:ln>
                  </pic:spPr>
                </pic:pic>
              </a:graphicData>
            </a:graphic>
          </wp:inline>
        </w:drawing>
      </w:r>
    </w:p>
    <w:p w14:paraId="0767096A" w14:textId="232A49C7" w:rsidR="006A7CBC" w:rsidRPr="002527D7" w:rsidRDefault="006A7CBC" w:rsidP="00446021">
      <w:pPr>
        <w:rPr>
          <w:sz w:val="20"/>
          <w:szCs w:val="20"/>
        </w:rPr>
      </w:pPr>
      <w:r w:rsidRPr="002527D7">
        <w:rPr>
          <w:sz w:val="20"/>
          <w:szCs w:val="20"/>
        </w:rPr>
        <w:t xml:space="preserve">Figure </w:t>
      </w:r>
      <w:r w:rsidR="002527D7" w:rsidRPr="002527D7">
        <w:rPr>
          <w:sz w:val="20"/>
          <w:szCs w:val="20"/>
        </w:rPr>
        <w:t>2</w:t>
      </w:r>
      <w:r w:rsidRPr="002527D7">
        <w:rPr>
          <w:sz w:val="20"/>
          <w:szCs w:val="20"/>
        </w:rPr>
        <w:t xml:space="preserve">. (Space X’s Dragon reentering Earth’s Atmosphere. The heat shield used on dragon is the PICA-X, </w:t>
      </w:r>
      <w:r w:rsidR="00905508" w:rsidRPr="002527D7">
        <w:rPr>
          <w:sz w:val="20"/>
          <w:szCs w:val="20"/>
        </w:rPr>
        <w:t>protecting the spacecraft from 2,000 degrees C</w:t>
      </w:r>
      <w:r w:rsidRPr="002527D7">
        <w:rPr>
          <w:sz w:val="20"/>
          <w:szCs w:val="20"/>
        </w:rPr>
        <w:t xml:space="preserve">) </w:t>
      </w:r>
    </w:p>
    <w:p w14:paraId="5FE55350" w14:textId="77777777" w:rsidR="003D46D8" w:rsidRDefault="003D46D8" w:rsidP="00446021"/>
    <w:p w14:paraId="57C959E1" w14:textId="2564249F" w:rsidR="006A7CBC" w:rsidRDefault="00905508" w:rsidP="00446021">
      <w:pPr>
        <w:rPr>
          <w:b/>
          <w:sz w:val="28"/>
          <w:szCs w:val="28"/>
        </w:rPr>
      </w:pPr>
      <w:r>
        <w:rPr>
          <w:b/>
          <w:sz w:val="28"/>
          <w:szCs w:val="28"/>
        </w:rPr>
        <w:t>Cost</w:t>
      </w:r>
    </w:p>
    <w:p w14:paraId="0DDDC0A2" w14:textId="77777777" w:rsidR="00905508" w:rsidRDefault="00905508" w:rsidP="00446021">
      <w:pPr>
        <w:rPr>
          <w:b/>
          <w:sz w:val="28"/>
          <w:szCs w:val="28"/>
        </w:rPr>
      </w:pPr>
    </w:p>
    <w:p w14:paraId="0F33BB4E" w14:textId="23EE866A" w:rsidR="00905508" w:rsidRDefault="00905508" w:rsidP="00446021">
      <w:r w:rsidRPr="00905508">
        <w:t>Although</w:t>
      </w:r>
      <w:r>
        <w:t xml:space="preserve"> no public records exist for the price per tile for the PICA-X, Space-X has </w:t>
      </w:r>
      <w:r w:rsidR="00C75E33">
        <w:t xml:space="preserve">come out and said </w:t>
      </w:r>
      <w:r>
        <w:t xml:space="preserve">that the cost of </w:t>
      </w:r>
      <w:r w:rsidR="00C75E33">
        <w:t>PICA-X</w:t>
      </w:r>
      <w:r>
        <w:t xml:space="preserve"> tile is </w:t>
      </w:r>
      <w:r w:rsidR="00C75E33">
        <w:t xml:space="preserve">a fraction of the cost of the normal PICA variant. </w:t>
      </w:r>
      <w:r w:rsidR="00201C90">
        <w:t xml:space="preserve"> One PICA tile costs about 3,000 dollars to buy. On the </w:t>
      </w:r>
      <w:r w:rsidR="00516400" w:rsidRPr="00516400">
        <w:t xml:space="preserve">Mars Science </w:t>
      </w:r>
      <w:r w:rsidR="00D5668C">
        <w:t xml:space="preserve">Laboratory </w:t>
      </w:r>
      <w:r w:rsidR="00516400">
        <w:t xml:space="preserve">spacecraft mission to </w:t>
      </w:r>
      <w:r w:rsidR="00E770E6">
        <w:t>mars,</w:t>
      </w:r>
      <w:r w:rsidR="00201C90">
        <w:t xml:space="preserve"> over 30,000 tiles are used. Total cost for a heat shield for</w:t>
      </w:r>
      <w:r w:rsidR="00516400">
        <w:t xml:space="preserve"> the Mars spacecraft</w:t>
      </w:r>
      <w:r w:rsidR="00201C90">
        <w:t xml:space="preserve"> is roughly </w:t>
      </w:r>
      <w:r w:rsidR="00201C90" w:rsidRPr="00201C90">
        <w:t>$90,000,000.</w:t>
      </w:r>
      <w:r w:rsidR="005D04C3">
        <w:t xml:space="preserve"> For the space shuttle program, </w:t>
      </w:r>
      <w:r w:rsidR="005D04C3">
        <w:rPr>
          <w:highlight w:val="yellow"/>
        </w:rPr>
        <w:t>a</w:t>
      </w:r>
      <w:r w:rsidR="005D04C3" w:rsidRPr="00516400">
        <w:rPr>
          <w:highlight w:val="yellow"/>
        </w:rPr>
        <w:t xml:space="preserve">ccording to the tiles' manufacturer, Lockheed Martin, the baked silica squares originally cost NASA about $10,000 per square foot installed. Typically, tiles measure about a quarter of that, or 6 by 6 inches (15.2 by 15.2 cm). More than 20,000 tiles are </w:t>
      </w:r>
      <w:r w:rsidR="005D04C3">
        <w:rPr>
          <w:highlight w:val="yellow"/>
        </w:rPr>
        <w:t xml:space="preserve">installed on each space shuttle. </w:t>
      </w:r>
      <w:r w:rsidR="005D04C3">
        <w:t xml:space="preserve"> Roughly the total cost is 100,000,000. The new material PICA-X would save millions on cost alone. </w:t>
      </w:r>
    </w:p>
    <w:p w14:paraId="2F5C24ED" w14:textId="77777777" w:rsidR="00C75E33" w:rsidRDefault="00C75E33" w:rsidP="00446021"/>
    <w:p w14:paraId="6289F7F5" w14:textId="7A47CBA3" w:rsidR="006A7CBC" w:rsidRPr="00C75E33" w:rsidRDefault="00C75E33" w:rsidP="00446021">
      <w:pPr>
        <w:rPr>
          <w:b/>
          <w:sz w:val="28"/>
          <w:szCs w:val="28"/>
        </w:rPr>
      </w:pPr>
      <w:r w:rsidRPr="00C75E33">
        <w:rPr>
          <w:b/>
          <w:sz w:val="28"/>
          <w:szCs w:val="28"/>
        </w:rPr>
        <w:t xml:space="preserve">Reusability </w:t>
      </w:r>
    </w:p>
    <w:p w14:paraId="6B69394C" w14:textId="77777777" w:rsidR="003D46D8" w:rsidRDefault="003D46D8" w:rsidP="00446021">
      <w:pPr>
        <w:rPr>
          <w:b/>
          <w:sz w:val="28"/>
          <w:szCs w:val="28"/>
        </w:rPr>
      </w:pPr>
    </w:p>
    <w:p w14:paraId="3EC804BB" w14:textId="695D81AB" w:rsidR="003D46D8" w:rsidRPr="00C75E33" w:rsidRDefault="00C75E33" w:rsidP="00516400">
      <w:r>
        <w:t xml:space="preserve">According to the Space X article the new PICA-X </w:t>
      </w:r>
      <w:r w:rsidRPr="00C75E33">
        <w:rPr>
          <w:highlight w:val="yellow"/>
        </w:rPr>
        <w:t>can potentially be used hundreds of times for Earth orbit reentry with only minor degradation each time — as proven on this flight — and can even withstand the much higher heat of a moon or Mars velocity reentry.</w:t>
      </w:r>
      <w:r>
        <w:t xml:space="preserve"> Every time the space shuttle left earth for a mission, and came back, repairs to the heat shield</w:t>
      </w:r>
      <w:r w:rsidR="00516400">
        <w:t xml:space="preserve"> would have been made, either a new tile replacement or a completely repair of the tile. For a new material to be used hundreds of times with minor fixes is a feat that will save billions to NASA each time they launch a spacecraft to orbit. </w:t>
      </w:r>
    </w:p>
    <w:p w14:paraId="534FED97" w14:textId="77777777" w:rsidR="003D46D8" w:rsidRDefault="003D46D8" w:rsidP="00446021"/>
    <w:p w14:paraId="72BFD6B2" w14:textId="77777777" w:rsidR="005D04C3" w:rsidRDefault="005D04C3" w:rsidP="00446021"/>
    <w:p w14:paraId="3C5A8A54" w14:textId="2648F8A3" w:rsidR="003D46D8" w:rsidRPr="005D04C3" w:rsidRDefault="0098308E" w:rsidP="00446021">
      <w:pPr>
        <w:rPr>
          <w:b/>
          <w:sz w:val="28"/>
          <w:szCs w:val="28"/>
        </w:rPr>
      </w:pPr>
      <w:r>
        <w:rPr>
          <w:b/>
          <w:sz w:val="28"/>
          <w:szCs w:val="28"/>
        </w:rPr>
        <w:t>Design</w:t>
      </w:r>
    </w:p>
    <w:p w14:paraId="18BD41AB" w14:textId="77777777" w:rsidR="00183AEC" w:rsidRDefault="00183AEC" w:rsidP="00446021"/>
    <w:p w14:paraId="6FF2F4CD" w14:textId="019C46C2" w:rsidR="00A017E9" w:rsidRDefault="0098308E" w:rsidP="00446021">
      <w:r>
        <w:t xml:space="preserve">Not only is the PICA-X cost and reusability efficient, </w:t>
      </w:r>
      <w:r w:rsidR="00D165E9">
        <w:t>but also</w:t>
      </w:r>
      <w:r>
        <w:t xml:space="preserve"> it is design efficiently as well. </w:t>
      </w:r>
      <w:r w:rsidRPr="0098308E">
        <w:rPr>
          <w:highlight w:val="yellow"/>
        </w:rPr>
        <w:t xml:space="preserve">The tiles are about 3 in (8 cm) thick, and weigh about 2 </w:t>
      </w:r>
      <w:proofErr w:type="spellStart"/>
      <w:r w:rsidRPr="0098308E">
        <w:rPr>
          <w:highlight w:val="yellow"/>
        </w:rPr>
        <w:t>lbs</w:t>
      </w:r>
      <w:proofErr w:type="spellEnd"/>
      <w:r w:rsidRPr="0098308E">
        <w:rPr>
          <w:highlight w:val="yellow"/>
        </w:rPr>
        <w:t xml:space="preserve"> (1 kg). The heat shield on the Dragon is only three inches thick. The shield is robust enough that only about half an inch, less than 1 centimeter, burns off during reentry allowing a comfortable safety </w:t>
      </w:r>
      <w:proofErr w:type="spellStart"/>
      <w:r w:rsidR="00D81007">
        <w:rPr>
          <w:highlight w:val="yellow"/>
        </w:rPr>
        <w:t>e</w:t>
      </w:r>
      <w:r w:rsidRPr="0098308E">
        <w:rPr>
          <w:highlight w:val="yellow"/>
        </w:rPr>
        <w:t>margin</w:t>
      </w:r>
      <w:proofErr w:type="spellEnd"/>
      <w:r w:rsidRPr="0098308E">
        <w:rPr>
          <w:highlight w:val="yellow"/>
        </w:rPr>
        <w:t xml:space="preserve"> for both cargo and astronauts.</w:t>
      </w:r>
      <w:r>
        <w:t xml:space="preserve"> To offer an example, the space shuttle program’s heat shield </w:t>
      </w:r>
      <w:r w:rsidRPr="0098308E">
        <w:rPr>
          <w:highlight w:val="yellow"/>
        </w:rPr>
        <w:t xml:space="preserve">Varied in </w:t>
      </w:r>
      <w:r w:rsidR="005D04C3" w:rsidRPr="0098308E">
        <w:rPr>
          <w:highlight w:val="yellow"/>
        </w:rPr>
        <w:t>thickness from one inch (2.54 cm) to five inches (12.7 cm) depending on the he</w:t>
      </w:r>
      <w:r>
        <w:rPr>
          <w:highlight w:val="yellow"/>
        </w:rPr>
        <w:t>ating they will be subjected to. T</w:t>
      </w:r>
      <w:r w:rsidR="005D04C3" w:rsidRPr="0098308E">
        <w:rPr>
          <w:highlight w:val="yellow"/>
        </w:rPr>
        <w:t>he tiles collectively protect the orbiter from temperatures as high as 2,300 degrees Fahrenheit during its reentry into the Earth's atmosphere.</w:t>
      </w:r>
      <w:r w:rsidR="00073173">
        <w:t xml:space="preserve">  To the everyday joe,</w:t>
      </w:r>
      <w:r>
        <w:t xml:space="preserve"> shaving off two inches is nothing, however in the world of aerospace engineering, those two </w:t>
      </w:r>
      <w:r w:rsidR="00885CED">
        <w:t>inches,</w:t>
      </w:r>
      <w:r>
        <w:t xml:space="preserve"> going from five inches to three inches</w:t>
      </w:r>
      <w:r w:rsidR="00885CED">
        <w:t xml:space="preserve"> </w:t>
      </w:r>
      <w:r>
        <w:t xml:space="preserve">is about saving millions of dollars on cost and </w:t>
      </w:r>
      <w:r w:rsidR="00885CED">
        <w:t xml:space="preserve">weight to the spacecraft. </w:t>
      </w:r>
      <w:r w:rsidR="00D1214C">
        <w:t xml:space="preserve">The figure below shows the PICA-X material thickness vs. the PICA material used in the shuttle program. </w:t>
      </w:r>
    </w:p>
    <w:p w14:paraId="46BFB049" w14:textId="77777777" w:rsidR="00A017E9" w:rsidRDefault="00A017E9" w:rsidP="00446021"/>
    <w:p w14:paraId="4A29FF7D" w14:textId="411224A7" w:rsidR="00885CED" w:rsidRDefault="00885CED" w:rsidP="00446021">
      <w:r>
        <w:rPr>
          <w:noProof/>
        </w:rPr>
        <w:drawing>
          <wp:inline distT="0" distB="0" distL="0" distR="0" wp14:anchorId="7B6037C6" wp14:editId="7014E13F">
            <wp:extent cx="3314700" cy="2133600"/>
            <wp:effectExtent l="0" t="0" r="12700" b="0"/>
            <wp:docPr id="3" name="Picture 3" descr="Macintosh HD:Users:Christopher:Downloads:20100506_picaxtile-225x3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acintosh HD:Users:Christopher:Downloads:20100506_picaxtile-225x300.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14700" cy="2133600"/>
                    </a:xfrm>
                    <a:prstGeom prst="rect">
                      <a:avLst/>
                    </a:prstGeom>
                    <a:noFill/>
                    <a:ln>
                      <a:noFill/>
                    </a:ln>
                  </pic:spPr>
                </pic:pic>
              </a:graphicData>
            </a:graphic>
          </wp:inline>
        </w:drawing>
      </w:r>
      <w:r w:rsidR="00A017E9">
        <w:t xml:space="preserve">                  </w:t>
      </w:r>
    </w:p>
    <w:p w14:paraId="756D1383" w14:textId="01E440DD" w:rsidR="00183AEC" w:rsidRDefault="002527D7" w:rsidP="00446021">
      <w:pPr>
        <w:rPr>
          <w:sz w:val="20"/>
          <w:szCs w:val="20"/>
        </w:rPr>
      </w:pPr>
      <w:r w:rsidRPr="002527D7">
        <w:rPr>
          <w:sz w:val="20"/>
          <w:szCs w:val="20"/>
        </w:rPr>
        <w:t>Figure 3</w:t>
      </w:r>
      <w:r w:rsidR="00885CED" w:rsidRPr="002527D7">
        <w:rPr>
          <w:sz w:val="20"/>
          <w:szCs w:val="20"/>
        </w:rPr>
        <w:t>(Shows actual PICA-X m</w:t>
      </w:r>
      <w:r w:rsidR="00D1214C">
        <w:rPr>
          <w:sz w:val="20"/>
          <w:szCs w:val="20"/>
        </w:rPr>
        <w:t>aterial tile before placement on the</w:t>
      </w:r>
      <w:r w:rsidR="00885CED" w:rsidRPr="002527D7">
        <w:rPr>
          <w:sz w:val="20"/>
          <w:szCs w:val="20"/>
        </w:rPr>
        <w:t xml:space="preserve"> test heat shield by SPACE-X)</w:t>
      </w:r>
    </w:p>
    <w:p w14:paraId="0382E302" w14:textId="77777777" w:rsidR="00E770E6" w:rsidRDefault="00E770E6" w:rsidP="00446021">
      <w:pPr>
        <w:rPr>
          <w:sz w:val="20"/>
          <w:szCs w:val="20"/>
        </w:rPr>
      </w:pPr>
    </w:p>
    <w:p w14:paraId="4F4B6358" w14:textId="77777777" w:rsidR="00E770E6" w:rsidRDefault="00E770E6" w:rsidP="00446021">
      <w:pPr>
        <w:rPr>
          <w:sz w:val="20"/>
          <w:szCs w:val="20"/>
        </w:rPr>
      </w:pPr>
    </w:p>
    <w:p w14:paraId="1A2F19D6" w14:textId="30950365" w:rsidR="00E770E6" w:rsidRPr="00E770E6" w:rsidRDefault="00E770E6" w:rsidP="00446021">
      <w:pPr>
        <w:rPr>
          <w:b/>
          <w:sz w:val="28"/>
          <w:szCs w:val="28"/>
        </w:rPr>
      </w:pPr>
      <w:r w:rsidRPr="00E770E6">
        <w:rPr>
          <w:b/>
          <w:sz w:val="28"/>
          <w:szCs w:val="28"/>
        </w:rPr>
        <w:t xml:space="preserve">Overall Efficiently </w:t>
      </w:r>
    </w:p>
    <w:p w14:paraId="5203A9C5" w14:textId="77777777" w:rsidR="00544A0B" w:rsidRDefault="00544A0B" w:rsidP="00446021"/>
    <w:p w14:paraId="72E39F97" w14:textId="7E43A1BD" w:rsidR="00544A0B" w:rsidRPr="00544A0B" w:rsidRDefault="00E770E6" w:rsidP="00446021">
      <w:pPr>
        <w:rPr>
          <w:sz w:val="28"/>
          <w:szCs w:val="28"/>
        </w:rPr>
      </w:pPr>
      <w:r>
        <w:rPr>
          <w:sz w:val="28"/>
          <w:szCs w:val="28"/>
        </w:rPr>
        <w:t xml:space="preserve">The overall efficiently of the new material, PICA-X, is largely greater than current day use. Although the old </w:t>
      </w:r>
      <w:r w:rsidR="00D1214C">
        <w:rPr>
          <w:sz w:val="28"/>
          <w:szCs w:val="28"/>
        </w:rPr>
        <w:t xml:space="preserve">material, PICA, development was a </w:t>
      </w:r>
      <w:r w:rsidR="00A017E9">
        <w:rPr>
          <w:sz w:val="28"/>
          <w:szCs w:val="28"/>
        </w:rPr>
        <w:t xml:space="preserve">technologic advancement for </w:t>
      </w:r>
      <w:proofErr w:type="spellStart"/>
      <w:r w:rsidR="00A017E9">
        <w:rPr>
          <w:sz w:val="28"/>
          <w:szCs w:val="28"/>
        </w:rPr>
        <w:t>it’s</w:t>
      </w:r>
      <w:proofErr w:type="spellEnd"/>
      <w:r w:rsidR="00A017E9">
        <w:rPr>
          <w:sz w:val="28"/>
          <w:szCs w:val="28"/>
        </w:rPr>
        <w:t xml:space="preserve"> time, the newer material PICA-X offers a huge lower cost compare to its </w:t>
      </w:r>
      <w:r w:rsidR="00A017E9" w:rsidRPr="00A017E9">
        <w:rPr>
          <w:sz w:val="28"/>
          <w:szCs w:val="28"/>
        </w:rPr>
        <w:t>predecessor</w:t>
      </w:r>
      <w:r w:rsidR="00A017E9">
        <w:rPr>
          <w:sz w:val="28"/>
          <w:szCs w:val="28"/>
        </w:rPr>
        <w:t xml:space="preserve"> as a fraction to the cost. As far as reusability goes, the newer tiles are able to be used hundreds of times for earth orbit </w:t>
      </w:r>
    </w:p>
    <w:p w14:paraId="18F6463D" w14:textId="1FBA0AF6" w:rsidR="004352FA" w:rsidRPr="00544A0B" w:rsidRDefault="004352FA" w:rsidP="00544A0B">
      <w:pPr>
        <w:rPr>
          <w:b/>
          <w:sz w:val="28"/>
          <w:szCs w:val="28"/>
        </w:rPr>
      </w:pPr>
    </w:p>
    <w:p w14:paraId="3AF158BE" w14:textId="77777777" w:rsidR="004352FA" w:rsidRDefault="004352FA" w:rsidP="004352FA">
      <w:pPr>
        <w:jc w:val="center"/>
        <w:rPr>
          <w:b/>
          <w:sz w:val="32"/>
          <w:szCs w:val="32"/>
        </w:rPr>
      </w:pPr>
    </w:p>
    <w:p w14:paraId="57E64EE8" w14:textId="77777777" w:rsidR="004352FA" w:rsidRDefault="004352FA" w:rsidP="004352FA">
      <w:pPr>
        <w:jc w:val="center"/>
        <w:rPr>
          <w:b/>
          <w:sz w:val="32"/>
          <w:szCs w:val="32"/>
        </w:rPr>
      </w:pPr>
    </w:p>
    <w:p w14:paraId="396E0AF9" w14:textId="77777777" w:rsidR="004352FA" w:rsidRDefault="004352FA" w:rsidP="004352FA">
      <w:pPr>
        <w:jc w:val="center"/>
        <w:rPr>
          <w:b/>
          <w:sz w:val="32"/>
          <w:szCs w:val="32"/>
        </w:rPr>
      </w:pPr>
    </w:p>
    <w:p w14:paraId="4DA7D37D" w14:textId="77777777" w:rsidR="004352FA" w:rsidRDefault="004352FA" w:rsidP="004352FA">
      <w:pPr>
        <w:jc w:val="center"/>
        <w:rPr>
          <w:b/>
          <w:sz w:val="32"/>
          <w:szCs w:val="32"/>
        </w:rPr>
      </w:pPr>
    </w:p>
    <w:p w14:paraId="3A6944DE" w14:textId="77777777" w:rsidR="004352FA" w:rsidRDefault="004352FA" w:rsidP="004352FA">
      <w:pPr>
        <w:jc w:val="center"/>
        <w:rPr>
          <w:b/>
          <w:sz w:val="32"/>
          <w:szCs w:val="32"/>
        </w:rPr>
      </w:pPr>
    </w:p>
    <w:p w14:paraId="7383C60C" w14:textId="77777777" w:rsidR="004352FA" w:rsidRDefault="004352FA" w:rsidP="004352FA">
      <w:pPr>
        <w:jc w:val="center"/>
        <w:rPr>
          <w:b/>
          <w:sz w:val="32"/>
          <w:szCs w:val="32"/>
        </w:rPr>
      </w:pPr>
    </w:p>
    <w:p w14:paraId="2151AC8D" w14:textId="77777777" w:rsidR="004352FA" w:rsidRDefault="004352FA" w:rsidP="004352FA">
      <w:pPr>
        <w:jc w:val="center"/>
        <w:rPr>
          <w:b/>
          <w:sz w:val="32"/>
          <w:szCs w:val="32"/>
        </w:rPr>
      </w:pPr>
    </w:p>
    <w:p w14:paraId="5FEB00AD" w14:textId="77777777" w:rsidR="00584D40" w:rsidRDefault="00584D40" w:rsidP="004352FA">
      <w:pPr>
        <w:jc w:val="center"/>
        <w:rPr>
          <w:b/>
          <w:sz w:val="32"/>
          <w:szCs w:val="32"/>
        </w:rPr>
      </w:pPr>
    </w:p>
    <w:p w14:paraId="5585D393" w14:textId="77777777" w:rsidR="00584D40" w:rsidRDefault="00584D40" w:rsidP="004352FA">
      <w:pPr>
        <w:jc w:val="center"/>
        <w:rPr>
          <w:b/>
          <w:sz w:val="32"/>
          <w:szCs w:val="32"/>
        </w:rPr>
      </w:pPr>
    </w:p>
    <w:p w14:paraId="0A12895E" w14:textId="77777777" w:rsidR="00584D40" w:rsidRDefault="00584D40" w:rsidP="004352FA">
      <w:pPr>
        <w:jc w:val="center"/>
        <w:rPr>
          <w:b/>
          <w:sz w:val="32"/>
          <w:szCs w:val="32"/>
        </w:rPr>
      </w:pPr>
    </w:p>
    <w:p w14:paraId="042CA242" w14:textId="77777777" w:rsidR="00584D40" w:rsidRDefault="00584D40" w:rsidP="004352FA">
      <w:pPr>
        <w:jc w:val="center"/>
        <w:rPr>
          <w:b/>
          <w:sz w:val="32"/>
          <w:szCs w:val="32"/>
        </w:rPr>
      </w:pPr>
    </w:p>
    <w:p w14:paraId="3F597FEA" w14:textId="77777777" w:rsidR="00584D40" w:rsidRDefault="00584D40" w:rsidP="004352FA">
      <w:pPr>
        <w:jc w:val="center"/>
        <w:rPr>
          <w:b/>
          <w:sz w:val="32"/>
          <w:szCs w:val="32"/>
        </w:rPr>
      </w:pPr>
    </w:p>
    <w:p w14:paraId="678D07DA" w14:textId="77777777" w:rsidR="00584D40" w:rsidRDefault="00584D40" w:rsidP="004352FA">
      <w:pPr>
        <w:jc w:val="center"/>
        <w:rPr>
          <w:b/>
          <w:sz w:val="32"/>
          <w:szCs w:val="32"/>
        </w:rPr>
      </w:pPr>
    </w:p>
    <w:p w14:paraId="287319DA" w14:textId="77777777" w:rsidR="00584D40" w:rsidRDefault="00584D40" w:rsidP="004352FA">
      <w:pPr>
        <w:jc w:val="center"/>
        <w:rPr>
          <w:b/>
          <w:sz w:val="32"/>
          <w:szCs w:val="32"/>
        </w:rPr>
      </w:pPr>
    </w:p>
    <w:p w14:paraId="62B389FF" w14:textId="77777777" w:rsidR="00584D40" w:rsidRDefault="00584D40" w:rsidP="004352FA">
      <w:pPr>
        <w:jc w:val="center"/>
        <w:rPr>
          <w:b/>
          <w:sz w:val="32"/>
          <w:szCs w:val="32"/>
        </w:rPr>
      </w:pPr>
    </w:p>
    <w:p w14:paraId="1CC1F89F" w14:textId="77777777" w:rsidR="00584D40" w:rsidRDefault="00584D40" w:rsidP="004352FA">
      <w:pPr>
        <w:jc w:val="center"/>
        <w:rPr>
          <w:b/>
          <w:sz w:val="32"/>
          <w:szCs w:val="32"/>
        </w:rPr>
      </w:pPr>
    </w:p>
    <w:p w14:paraId="586B9E56" w14:textId="77777777" w:rsidR="00584D40" w:rsidRDefault="00584D40" w:rsidP="004352FA">
      <w:pPr>
        <w:jc w:val="center"/>
        <w:rPr>
          <w:b/>
          <w:sz w:val="32"/>
          <w:szCs w:val="32"/>
        </w:rPr>
      </w:pPr>
    </w:p>
    <w:p w14:paraId="33A63A63" w14:textId="77777777" w:rsidR="00584D40" w:rsidRDefault="00584D40" w:rsidP="004352FA">
      <w:pPr>
        <w:jc w:val="center"/>
        <w:rPr>
          <w:b/>
          <w:sz w:val="32"/>
          <w:szCs w:val="32"/>
        </w:rPr>
      </w:pPr>
    </w:p>
    <w:p w14:paraId="0B1AA615" w14:textId="77777777" w:rsidR="00584D40" w:rsidRDefault="00584D40" w:rsidP="004352FA">
      <w:pPr>
        <w:jc w:val="center"/>
        <w:rPr>
          <w:b/>
          <w:sz w:val="32"/>
          <w:szCs w:val="32"/>
        </w:rPr>
      </w:pPr>
    </w:p>
    <w:p w14:paraId="18623D5C" w14:textId="77777777" w:rsidR="00584D40" w:rsidRDefault="00584D40" w:rsidP="004352FA">
      <w:pPr>
        <w:jc w:val="center"/>
        <w:rPr>
          <w:b/>
          <w:sz w:val="32"/>
          <w:szCs w:val="32"/>
        </w:rPr>
      </w:pPr>
    </w:p>
    <w:p w14:paraId="0BD8C213" w14:textId="77777777" w:rsidR="00584D40" w:rsidRDefault="00584D40" w:rsidP="004352FA">
      <w:pPr>
        <w:jc w:val="center"/>
        <w:rPr>
          <w:b/>
          <w:sz w:val="32"/>
          <w:szCs w:val="32"/>
        </w:rPr>
      </w:pPr>
    </w:p>
    <w:p w14:paraId="159A099A" w14:textId="77777777" w:rsidR="00584D40" w:rsidRDefault="00584D40" w:rsidP="004352FA">
      <w:pPr>
        <w:jc w:val="center"/>
        <w:rPr>
          <w:b/>
          <w:sz w:val="32"/>
          <w:szCs w:val="32"/>
        </w:rPr>
      </w:pPr>
    </w:p>
    <w:p w14:paraId="516F2359" w14:textId="77777777" w:rsidR="00584D40" w:rsidRDefault="00584D40" w:rsidP="004352FA">
      <w:pPr>
        <w:jc w:val="center"/>
        <w:rPr>
          <w:b/>
          <w:sz w:val="32"/>
          <w:szCs w:val="32"/>
        </w:rPr>
      </w:pPr>
    </w:p>
    <w:p w14:paraId="2FABF555" w14:textId="77777777" w:rsidR="00584D40" w:rsidRDefault="00584D40" w:rsidP="004352FA">
      <w:pPr>
        <w:jc w:val="center"/>
        <w:rPr>
          <w:b/>
          <w:sz w:val="32"/>
          <w:szCs w:val="32"/>
        </w:rPr>
      </w:pPr>
    </w:p>
    <w:p w14:paraId="72EF9C36" w14:textId="77777777" w:rsidR="00584D40" w:rsidRDefault="00584D40" w:rsidP="004352FA">
      <w:pPr>
        <w:jc w:val="center"/>
        <w:rPr>
          <w:b/>
          <w:sz w:val="32"/>
          <w:szCs w:val="32"/>
        </w:rPr>
      </w:pPr>
    </w:p>
    <w:p w14:paraId="6D48B7C1" w14:textId="77777777" w:rsidR="00584D40" w:rsidRDefault="00584D40" w:rsidP="004352FA">
      <w:pPr>
        <w:jc w:val="center"/>
        <w:rPr>
          <w:b/>
          <w:sz w:val="32"/>
          <w:szCs w:val="32"/>
        </w:rPr>
      </w:pPr>
    </w:p>
    <w:p w14:paraId="19BE55EF" w14:textId="77777777" w:rsidR="00584D40" w:rsidRDefault="00584D40" w:rsidP="004352FA">
      <w:pPr>
        <w:jc w:val="center"/>
        <w:rPr>
          <w:b/>
          <w:sz w:val="32"/>
          <w:szCs w:val="32"/>
        </w:rPr>
      </w:pPr>
    </w:p>
    <w:p w14:paraId="35F37E2D" w14:textId="77777777" w:rsidR="00584D40" w:rsidRDefault="00584D40" w:rsidP="004352FA">
      <w:pPr>
        <w:jc w:val="center"/>
        <w:rPr>
          <w:b/>
          <w:sz w:val="32"/>
          <w:szCs w:val="32"/>
        </w:rPr>
      </w:pPr>
    </w:p>
    <w:p w14:paraId="117EE7FA" w14:textId="77777777" w:rsidR="00E770E6" w:rsidRDefault="00E770E6" w:rsidP="004352FA">
      <w:pPr>
        <w:jc w:val="center"/>
        <w:rPr>
          <w:b/>
          <w:sz w:val="32"/>
          <w:szCs w:val="32"/>
        </w:rPr>
      </w:pPr>
    </w:p>
    <w:p w14:paraId="4C962209" w14:textId="77777777" w:rsidR="00E770E6" w:rsidRDefault="00E770E6" w:rsidP="004352FA">
      <w:pPr>
        <w:jc w:val="center"/>
        <w:rPr>
          <w:b/>
          <w:sz w:val="32"/>
          <w:szCs w:val="32"/>
        </w:rPr>
      </w:pPr>
    </w:p>
    <w:p w14:paraId="36A4804C" w14:textId="77777777" w:rsidR="00E770E6" w:rsidRDefault="00E770E6" w:rsidP="004352FA">
      <w:pPr>
        <w:jc w:val="center"/>
        <w:rPr>
          <w:b/>
          <w:sz w:val="32"/>
          <w:szCs w:val="32"/>
        </w:rPr>
      </w:pPr>
    </w:p>
    <w:p w14:paraId="5FDAB2F5" w14:textId="77777777" w:rsidR="00E770E6" w:rsidRDefault="00E770E6" w:rsidP="004352FA">
      <w:pPr>
        <w:jc w:val="center"/>
        <w:rPr>
          <w:b/>
          <w:sz w:val="32"/>
          <w:szCs w:val="32"/>
        </w:rPr>
      </w:pPr>
    </w:p>
    <w:p w14:paraId="6410488E" w14:textId="77777777" w:rsidR="00E770E6" w:rsidRDefault="00E770E6" w:rsidP="004352FA">
      <w:pPr>
        <w:jc w:val="center"/>
        <w:rPr>
          <w:b/>
          <w:sz w:val="32"/>
          <w:szCs w:val="32"/>
        </w:rPr>
      </w:pPr>
    </w:p>
    <w:p w14:paraId="5FBC4A79" w14:textId="77777777" w:rsidR="00E770E6" w:rsidRDefault="00E770E6" w:rsidP="004352FA">
      <w:pPr>
        <w:jc w:val="center"/>
        <w:rPr>
          <w:b/>
          <w:sz w:val="32"/>
          <w:szCs w:val="32"/>
        </w:rPr>
      </w:pPr>
    </w:p>
    <w:p w14:paraId="5581EA75" w14:textId="77777777" w:rsidR="00E770E6" w:rsidRDefault="00E770E6" w:rsidP="004352FA">
      <w:pPr>
        <w:jc w:val="center"/>
        <w:rPr>
          <w:b/>
          <w:sz w:val="32"/>
          <w:szCs w:val="32"/>
        </w:rPr>
      </w:pPr>
    </w:p>
    <w:p w14:paraId="740C76EC" w14:textId="77777777" w:rsidR="00E770E6" w:rsidRDefault="00E770E6" w:rsidP="004352FA">
      <w:pPr>
        <w:jc w:val="center"/>
        <w:rPr>
          <w:b/>
          <w:sz w:val="32"/>
          <w:szCs w:val="32"/>
        </w:rPr>
      </w:pPr>
    </w:p>
    <w:p w14:paraId="1D3B3592" w14:textId="77777777" w:rsidR="00E770E6" w:rsidRDefault="00E770E6" w:rsidP="004352FA">
      <w:pPr>
        <w:jc w:val="center"/>
        <w:rPr>
          <w:b/>
          <w:sz w:val="32"/>
          <w:szCs w:val="32"/>
        </w:rPr>
      </w:pPr>
    </w:p>
    <w:p w14:paraId="6C81616C" w14:textId="5A0A0E4D" w:rsidR="00584D40" w:rsidRDefault="00584D40" w:rsidP="004352FA">
      <w:pPr>
        <w:jc w:val="center"/>
        <w:rPr>
          <w:b/>
          <w:sz w:val="32"/>
          <w:szCs w:val="32"/>
        </w:rPr>
      </w:pPr>
      <w:r>
        <w:rPr>
          <w:b/>
          <w:sz w:val="32"/>
          <w:szCs w:val="32"/>
        </w:rPr>
        <w:t>Heat Shield Link:</w:t>
      </w:r>
    </w:p>
    <w:p w14:paraId="0AD9887B" w14:textId="77777777" w:rsidR="00446021" w:rsidRDefault="00446021" w:rsidP="004352FA">
      <w:pPr>
        <w:jc w:val="center"/>
        <w:rPr>
          <w:b/>
          <w:sz w:val="32"/>
          <w:szCs w:val="32"/>
        </w:rPr>
      </w:pPr>
    </w:p>
    <w:p w14:paraId="56559F5D" w14:textId="61CD00FA" w:rsidR="00446021" w:rsidRDefault="0079121C" w:rsidP="004352FA">
      <w:pPr>
        <w:jc w:val="center"/>
        <w:rPr>
          <w:b/>
          <w:sz w:val="32"/>
          <w:szCs w:val="32"/>
        </w:rPr>
      </w:pPr>
      <w:hyperlink r:id="rId15" w:history="1">
        <w:r w:rsidR="00446021" w:rsidRPr="006A545B">
          <w:rPr>
            <w:rStyle w:val="Hyperlink"/>
            <w:b/>
            <w:sz w:val="32"/>
            <w:szCs w:val="32"/>
          </w:rPr>
          <w:t>http://arc.aiaa.org/doi/pdf/10.2514/2.3293</w:t>
        </w:r>
      </w:hyperlink>
    </w:p>
    <w:p w14:paraId="1DAC41F7" w14:textId="1A3ED2AB" w:rsidR="00446021" w:rsidRDefault="00446021" w:rsidP="004352FA">
      <w:pPr>
        <w:jc w:val="center"/>
        <w:rPr>
          <w:b/>
          <w:sz w:val="32"/>
          <w:szCs w:val="32"/>
        </w:rPr>
      </w:pPr>
      <w:r w:rsidRPr="00446021">
        <w:rPr>
          <w:b/>
          <w:sz w:val="32"/>
          <w:szCs w:val="32"/>
        </w:rPr>
        <w:t>http://arc.aiaa.org/doi/pdf/10.2514/1.12403</w:t>
      </w:r>
    </w:p>
    <w:p w14:paraId="3A834C11" w14:textId="77777777" w:rsidR="00584D40" w:rsidRDefault="00584D40" w:rsidP="004352FA">
      <w:pPr>
        <w:jc w:val="center"/>
        <w:rPr>
          <w:b/>
          <w:sz w:val="32"/>
          <w:szCs w:val="32"/>
        </w:rPr>
      </w:pPr>
    </w:p>
    <w:p w14:paraId="4ED38FEA" w14:textId="77777777" w:rsidR="00584D40" w:rsidRPr="004352FA" w:rsidRDefault="00584D40" w:rsidP="004352FA">
      <w:pPr>
        <w:jc w:val="center"/>
        <w:rPr>
          <w:b/>
          <w:sz w:val="32"/>
          <w:szCs w:val="32"/>
        </w:rPr>
      </w:pPr>
    </w:p>
    <w:sectPr w:rsidR="00584D40" w:rsidRPr="004352FA" w:rsidSect="0046633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D3A488" w14:textId="77777777" w:rsidR="0079121C" w:rsidRDefault="0079121C" w:rsidP="00245980">
      <w:r>
        <w:separator/>
      </w:r>
    </w:p>
  </w:endnote>
  <w:endnote w:type="continuationSeparator" w:id="0">
    <w:p w14:paraId="19D71950" w14:textId="77777777" w:rsidR="0079121C" w:rsidRDefault="0079121C" w:rsidP="002459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w:panose1 w:val="02000500000000000000"/>
    <w:charset w:val="4D"/>
    <w:family w:val="roman"/>
    <w:notTrueType/>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2BE492" w14:textId="77777777" w:rsidR="0079121C" w:rsidRDefault="0079121C" w:rsidP="00245980">
      <w:r>
        <w:separator/>
      </w:r>
    </w:p>
  </w:footnote>
  <w:footnote w:type="continuationSeparator" w:id="0">
    <w:p w14:paraId="7F70AE99" w14:textId="77777777" w:rsidR="0079121C" w:rsidRDefault="0079121C" w:rsidP="0024598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BD62606"/>
    <w:multiLevelType w:val="hybridMultilevel"/>
    <w:tmpl w:val="A0F20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4807"/>
    <w:rsid w:val="00027B3B"/>
    <w:rsid w:val="00073173"/>
    <w:rsid w:val="000C4807"/>
    <w:rsid w:val="000C77AF"/>
    <w:rsid w:val="0011111A"/>
    <w:rsid w:val="00183AEC"/>
    <w:rsid w:val="001C1EBB"/>
    <w:rsid w:val="001C3967"/>
    <w:rsid w:val="001C731C"/>
    <w:rsid w:val="00201C90"/>
    <w:rsid w:val="00237420"/>
    <w:rsid w:val="00245980"/>
    <w:rsid w:val="00250387"/>
    <w:rsid w:val="002526AC"/>
    <w:rsid w:val="002527D7"/>
    <w:rsid w:val="00280515"/>
    <w:rsid w:val="002A699D"/>
    <w:rsid w:val="002D2CAE"/>
    <w:rsid w:val="00372898"/>
    <w:rsid w:val="00382EDB"/>
    <w:rsid w:val="00387A84"/>
    <w:rsid w:val="003A1001"/>
    <w:rsid w:val="003D46D8"/>
    <w:rsid w:val="003F5EF8"/>
    <w:rsid w:val="004352FA"/>
    <w:rsid w:val="00443504"/>
    <w:rsid w:val="00446021"/>
    <w:rsid w:val="004631FC"/>
    <w:rsid w:val="00463412"/>
    <w:rsid w:val="00466336"/>
    <w:rsid w:val="00492D26"/>
    <w:rsid w:val="00516400"/>
    <w:rsid w:val="00544A0B"/>
    <w:rsid w:val="005716B6"/>
    <w:rsid w:val="00584D40"/>
    <w:rsid w:val="005B004A"/>
    <w:rsid w:val="005D04C3"/>
    <w:rsid w:val="00604ED7"/>
    <w:rsid w:val="006A7CBC"/>
    <w:rsid w:val="0079121C"/>
    <w:rsid w:val="007C2FD9"/>
    <w:rsid w:val="008263A4"/>
    <w:rsid w:val="00846047"/>
    <w:rsid w:val="00864010"/>
    <w:rsid w:val="00885CED"/>
    <w:rsid w:val="00905508"/>
    <w:rsid w:val="00915106"/>
    <w:rsid w:val="00930860"/>
    <w:rsid w:val="0098308E"/>
    <w:rsid w:val="009A53A8"/>
    <w:rsid w:val="009B22B1"/>
    <w:rsid w:val="009E6B9F"/>
    <w:rsid w:val="00A017E9"/>
    <w:rsid w:val="00B4291F"/>
    <w:rsid w:val="00BB1EFA"/>
    <w:rsid w:val="00BD6CAF"/>
    <w:rsid w:val="00BF09B0"/>
    <w:rsid w:val="00C0066D"/>
    <w:rsid w:val="00C02EEB"/>
    <w:rsid w:val="00C75E33"/>
    <w:rsid w:val="00C9581E"/>
    <w:rsid w:val="00CC55D8"/>
    <w:rsid w:val="00D06942"/>
    <w:rsid w:val="00D1214C"/>
    <w:rsid w:val="00D165E9"/>
    <w:rsid w:val="00D54878"/>
    <w:rsid w:val="00D5668C"/>
    <w:rsid w:val="00D81007"/>
    <w:rsid w:val="00D8763A"/>
    <w:rsid w:val="00E54867"/>
    <w:rsid w:val="00E770E6"/>
    <w:rsid w:val="00F33591"/>
    <w:rsid w:val="00F6474A"/>
    <w:rsid w:val="00F90137"/>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D4EF1B"/>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C4807"/>
    <w:rPr>
      <w:rFonts w:ascii="Times New Roman" w:eastAsiaTheme="minorHAnsi"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C4807"/>
    <w:pPr>
      <w:spacing w:before="100" w:beforeAutospacing="1" w:after="100" w:afterAutospacing="1"/>
    </w:pPr>
    <w:rPr>
      <w:rFonts w:ascii="Times" w:eastAsiaTheme="minorEastAsia" w:hAnsi="Times"/>
      <w:sz w:val="20"/>
      <w:szCs w:val="20"/>
    </w:rPr>
  </w:style>
  <w:style w:type="paragraph" w:styleId="Title">
    <w:name w:val="Title"/>
    <w:basedOn w:val="Normal"/>
    <w:next w:val="Normal"/>
    <w:link w:val="TitleChar"/>
    <w:uiPriority w:val="10"/>
    <w:qFormat/>
    <w:rsid w:val="000C480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C4807"/>
    <w:rPr>
      <w:rFonts w:asciiTheme="majorHAnsi" w:eastAsiaTheme="majorEastAsia" w:hAnsiTheme="majorHAnsi" w:cstheme="majorBidi"/>
      <w:color w:val="17365D" w:themeColor="text2" w:themeShade="BF"/>
      <w:spacing w:val="5"/>
      <w:kern w:val="28"/>
      <w:sz w:val="52"/>
      <w:szCs w:val="52"/>
    </w:rPr>
  </w:style>
  <w:style w:type="paragraph" w:styleId="Footer">
    <w:name w:val="footer"/>
    <w:basedOn w:val="Normal"/>
    <w:link w:val="FooterChar"/>
    <w:uiPriority w:val="99"/>
    <w:unhideWhenUsed/>
    <w:rsid w:val="00245980"/>
    <w:pPr>
      <w:tabs>
        <w:tab w:val="center" w:pos="4320"/>
        <w:tab w:val="right" w:pos="8640"/>
      </w:tabs>
    </w:pPr>
  </w:style>
  <w:style w:type="character" w:customStyle="1" w:styleId="FooterChar">
    <w:name w:val="Footer Char"/>
    <w:basedOn w:val="DefaultParagraphFont"/>
    <w:link w:val="Footer"/>
    <w:uiPriority w:val="99"/>
    <w:rsid w:val="00245980"/>
    <w:rPr>
      <w:rFonts w:ascii="Times New Roman" w:eastAsiaTheme="minorHAnsi" w:hAnsi="Times New Roman" w:cs="Times New Roman"/>
    </w:rPr>
  </w:style>
  <w:style w:type="character" w:styleId="PageNumber">
    <w:name w:val="page number"/>
    <w:basedOn w:val="DefaultParagraphFont"/>
    <w:uiPriority w:val="99"/>
    <w:semiHidden/>
    <w:unhideWhenUsed/>
    <w:rsid w:val="00245980"/>
  </w:style>
  <w:style w:type="paragraph" w:styleId="Header">
    <w:name w:val="header"/>
    <w:basedOn w:val="Normal"/>
    <w:link w:val="HeaderChar"/>
    <w:uiPriority w:val="99"/>
    <w:unhideWhenUsed/>
    <w:rsid w:val="00245980"/>
    <w:pPr>
      <w:tabs>
        <w:tab w:val="center" w:pos="4320"/>
        <w:tab w:val="right" w:pos="8640"/>
      </w:tabs>
    </w:pPr>
  </w:style>
  <w:style w:type="character" w:customStyle="1" w:styleId="HeaderChar">
    <w:name w:val="Header Char"/>
    <w:basedOn w:val="DefaultParagraphFont"/>
    <w:link w:val="Header"/>
    <w:uiPriority w:val="99"/>
    <w:rsid w:val="00245980"/>
    <w:rPr>
      <w:rFonts w:ascii="Times New Roman" w:eastAsiaTheme="minorHAnsi" w:hAnsi="Times New Roman" w:cs="Times New Roman"/>
    </w:rPr>
  </w:style>
  <w:style w:type="paragraph" w:styleId="FootnoteText">
    <w:name w:val="footnote text"/>
    <w:basedOn w:val="Normal"/>
    <w:link w:val="FootnoteTextChar"/>
    <w:uiPriority w:val="99"/>
    <w:unhideWhenUsed/>
    <w:rsid w:val="00245980"/>
  </w:style>
  <w:style w:type="character" w:customStyle="1" w:styleId="FootnoteTextChar">
    <w:name w:val="Footnote Text Char"/>
    <w:basedOn w:val="DefaultParagraphFont"/>
    <w:link w:val="FootnoteText"/>
    <w:uiPriority w:val="99"/>
    <w:rsid w:val="00245980"/>
    <w:rPr>
      <w:rFonts w:ascii="Times New Roman" w:eastAsiaTheme="minorHAnsi" w:hAnsi="Times New Roman" w:cs="Times New Roman"/>
    </w:rPr>
  </w:style>
  <w:style w:type="character" w:styleId="FootnoteReference">
    <w:name w:val="footnote reference"/>
    <w:basedOn w:val="DefaultParagraphFont"/>
    <w:uiPriority w:val="99"/>
    <w:unhideWhenUsed/>
    <w:rsid w:val="00245980"/>
    <w:rPr>
      <w:vertAlign w:val="superscript"/>
    </w:rPr>
  </w:style>
  <w:style w:type="paragraph" w:styleId="ListParagraph">
    <w:name w:val="List Paragraph"/>
    <w:basedOn w:val="Normal"/>
    <w:uiPriority w:val="34"/>
    <w:qFormat/>
    <w:rsid w:val="00864010"/>
    <w:pPr>
      <w:ind w:left="720"/>
      <w:contextualSpacing/>
    </w:pPr>
  </w:style>
  <w:style w:type="character" w:styleId="Hyperlink">
    <w:name w:val="Hyperlink"/>
    <w:basedOn w:val="DefaultParagraphFont"/>
    <w:uiPriority w:val="99"/>
    <w:unhideWhenUsed/>
    <w:rsid w:val="00446021"/>
    <w:rPr>
      <w:color w:val="0000FF" w:themeColor="hyperlink"/>
      <w:u w:val="single"/>
    </w:rPr>
  </w:style>
  <w:style w:type="character" w:styleId="FollowedHyperlink">
    <w:name w:val="FollowedHyperlink"/>
    <w:basedOn w:val="DefaultParagraphFont"/>
    <w:uiPriority w:val="99"/>
    <w:semiHidden/>
    <w:unhideWhenUsed/>
    <w:rsid w:val="00382EDB"/>
    <w:rPr>
      <w:color w:val="800080" w:themeColor="followedHyperlink"/>
      <w:u w:val="single"/>
    </w:rPr>
  </w:style>
  <w:style w:type="paragraph" w:styleId="BalloonText">
    <w:name w:val="Balloon Text"/>
    <w:basedOn w:val="Normal"/>
    <w:link w:val="BalloonTextChar"/>
    <w:uiPriority w:val="99"/>
    <w:semiHidden/>
    <w:unhideWhenUsed/>
    <w:rsid w:val="00183AE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83AEC"/>
    <w:rPr>
      <w:rFonts w:ascii="Lucida Grande" w:eastAsiaTheme="minorHAnsi"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21222">
      <w:bodyDiv w:val="1"/>
      <w:marLeft w:val="0"/>
      <w:marRight w:val="0"/>
      <w:marTop w:val="0"/>
      <w:marBottom w:val="0"/>
      <w:divBdr>
        <w:top w:val="none" w:sz="0" w:space="0" w:color="auto"/>
        <w:left w:val="none" w:sz="0" w:space="0" w:color="auto"/>
        <w:bottom w:val="none" w:sz="0" w:space="0" w:color="auto"/>
        <w:right w:val="none" w:sz="0" w:space="0" w:color="auto"/>
      </w:divBdr>
      <w:divsChild>
        <w:div w:id="512845354">
          <w:marLeft w:val="0"/>
          <w:marRight w:val="0"/>
          <w:marTop w:val="0"/>
          <w:marBottom w:val="0"/>
          <w:divBdr>
            <w:top w:val="none" w:sz="0" w:space="0" w:color="auto"/>
            <w:left w:val="none" w:sz="0" w:space="0" w:color="auto"/>
            <w:bottom w:val="none" w:sz="0" w:space="0" w:color="auto"/>
            <w:right w:val="none" w:sz="0" w:space="0" w:color="auto"/>
          </w:divBdr>
          <w:divsChild>
            <w:div w:id="987058009">
              <w:marLeft w:val="0"/>
              <w:marRight w:val="0"/>
              <w:marTop w:val="0"/>
              <w:marBottom w:val="0"/>
              <w:divBdr>
                <w:top w:val="none" w:sz="0" w:space="0" w:color="auto"/>
                <w:left w:val="none" w:sz="0" w:space="0" w:color="auto"/>
                <w:bottom w:val="none" w:sz="0" w:space="0" w:color="auto"/>
                <w:right w:val="none" w:sz="0" w:space="0" w:color="auto"/>
              </w:divBdr>
              <w:divsChild>
                <w:div w:id="146165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755748">
      <w:bodyDiv w:val="1"/>
      <w:marLeft w:val="0"/>
      <w:marRight w:val="0"/>
      <w:marTop w:val="0"/>
      <w:marBottom w:val="0"/>
      <w:divBdr>
        <w:top w:val="none" w:sz="0" w:space="0" w:color="auto"/>
        <w:left w:val="none" w:sz="0" w:space="0" w:color="auto"/>
        <w:bottom w:val="none" w:sz="0" w:space="0" w:color="auto"/>
        <w:right w:val="none" w:sz="0" w:space="0" w:color="auto"/>
      </w:divBdr>
      <w:divsChild>
        <w:div w:id="87313491">
          <w:marLeft w:val="0"/>
          <w:marRight w:val="0"/>
          <w:marTop w:val="0"/>
          <w:marBottom w:val="0"/>
          <w:divBdr>
            <w:top w:val="none" w:sz="0" w:space="0" w:color="auto"/>
            <w:left w:val="none" w:sz="0" w:space="0" w:color="auto"/>
            <w:bottom w:val="none" w:sz="0" w:space="0" w:color="auto"/>
            <w:right w:val="none" w:sz="0" w:space="0" w:color="auto"/>
          </w:divBdr>
          <w:divsChild>
            <w:div w:id="741760957">
              <w:marLeft w:val="0"/>
              <w:marRight w:val="0"/>
              <w:marTop w:val="0"/>
              <w:marBottom w:val="0"/>
              <w:divBdr>
                <w:top w:val="none" w:sz="0" w:space="0" w:color="auto"/>
                <w:left w:val="none" w:sz="0" w:space="0" w:color="auto"/>
                <w:bottom w:val="none" w:sz="0" w:space="0" w:color="auto"/>
                <w:right w:val="none" w:sz="0" w:space="0" w:color="auto"/>
              </w:divBdr>
              <w:divsChild>
                <w:div w:id="59058583">
                  <w:marLeft w:val="0"/>
                  <w:marRight w:val="0"/>
                  <w:marTop w:val="0"/>
                  <w:marBottom w:val="0"/>
                  <w:divBdr>
                    <w:top w:val="none" w:sz="0" w:space="0" w:color="auto"/>
                    <w:left w:val="none" w:sz="0" w:space="0" w:color="auto"/>
                    <w:bottom w:val="none" w:sz="0" w:space="0" w:color="auto"/>
                    <w:right w:val="none" w:sz="0" w:space="0" w:color="auto"/>
                  </w:divBdr>
                </w:div>
              </w:divsChild>
            </w:div>
            <w:div w:id="834759128">
              <w:marLeft w:val="0"/>
              <w:marRight w:val="0"/>
              <w:marTop w:val="0"/>
              <w:marBottom w:val="0"/>
              <w:divBdr>
                <w:top w:val="none" w:sz="0" w:space="0" w:color="auto"/>
                <w:left w:val="none" w:sz="0" w:space="0" w:color="auto"/>
                <w:bottom w:val="none" w:sz="0" w:space="0" w:color="auto"/>
                <w:right w:val="none" w:sz="0" w:space="0" w:color="auto"/>
              </w:divBdr>
              <w:divsChild>
                <w:div w:id="2051607734">
                  <w:marLeft w:val="0"/>
                  <w:marRight w:val="0"/>
                  <w:marTop w:val="0"/>
                  <w:marBottom w:val="0"/>
                  <w:divBdr>
                    <w:top w:val="none" w:sz="0" w:space="0" w:color="auto"/>
                    <w:left w:val="none" w:sz="0" w:space="0" w:color="auto"/>
                    <w:bottom w:val="none" w:sz="0" w:space="0" w:color="auto"/>
                    <w:right w:val="none" w:sz="0" w:space="0" w:color="auto"/>
                  </w:divBdr>
                </w:div>
              </w:divsChild>
            </w:div>
            <w:div w:id="390271044">
              <w:marLeft w:val="0"/>
              <w:marRight w:val="0"/>
              <w:marTop w:val="0"/>
              <w:marBottom w:val="0"/>
              <w:divBdr>
                <w:top w:val="none" w:sz="0" w:space="0" w:color="auto"/>
                <w:left w:val="none" w:sz="0" w:space="0" w:color="auto"/>
                <w:bottom w:val="none" w:sz="0" w:space="0" w:color="auto"/>
                <w:right w:val="none" w:sz="0" w:space="0" w:color="auto"/>
              </w:divBdr>
              <w:divsChild>
                <w:div w:id="67018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605340">
      <w:bodyDiv w:val="1"/>
      <w:marLeft w:val="0"/>
      <w:marRight w:val="0"/>
      <w:marTop w:val="0"/>
      <w:marBottom w:val="0"/>
      <w:divBdr>
        <w:top w:val="none" w:sz="0" w:space="0" w:color="auto"/>
        <w:left w:val="none" w:sz="0" w:space="0" w:color="auto"/>
        <w:bottom w:val="none" w:sz="0" w:space="0" w:color="auto"/>
        <w:right w:val="none" w:sz="0" w:space="0" w:color="auto"/>
      </w:divBdr>
      <w:divsChild>
        <w:div w:id="1253397187">
          <w:marLeft w:val="0"/>
          <w:marRight w:val="0"/>
          <w:marTop w:val="0"/>
          <w:marBottom w:val="0"/>
          <w:divBdr>
            <w:top w:val="none" w:sz="0" w:space="0" w:color="auto"/>
            <w:left w:val="none" w:sz="0" w:space="0" w:color="auto"/>
            <w:bottom w:val="none" w:sz="0" w:space="0" w:color="auto"/>
            <w:right w:val="none" w:sz="0" w:space="0" w:color="auto"/>
          </w:divBdr>
          <w:divsChild>
            <w:div w:id="1531335047">
              <w:marLeft w:val="0"/>
              <w:marRight w:val="0"/>
              <w:marTop w:val="0"/>
              <w:marBottom w:val="0"/>
              <w:divBdr>
                <w:top w:val="none" w:sz="0" w:space="0" w:color="auto"/>
                <w:left w:val="none" w:sz="0" w:space="0" w:color="auto"/>
                <w:bottom w:val="none" w:sz="0" w:space="0" w:color="auto"/>
                <w:right w:val="none" w:sz="0" w:space="0" w:color="auto"/>
              </w:divBdr>
              <w:divsChild>
                <w:div w:id="31171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394726">
      <w:bodyDiv w:val="1"/>
      <w:marLeft w:val="0"/>
      <w:marRight w:val="0"/>
      <w:marTop w:val="0"/>
      <w:marBottom w:val="0"/>
      <w:divBdr>
        <w:top w:val="none" w:sz="0" w:space="0" w:color="auto"/>
        <w:left w:val="none" w:sz="0" w:space="0" w:color="auto"/>
        <w:bottom w:val="none" w:sz="0" w:space="0" w:color="auto"/>
        <w:right w:val="none" w:sz="0" w:space="0" w:color="auto"/>
      </w:divBdr>
      <w:divsChild>
        <w:div w:id="733548173">
          <w:marLeft w:val="0"/>
          <w:marRight w:val="0"/>
          <w:marTop w:val="0"/>
          <w:marBottom w:val="0"/>
          <w:divBdr>
            <w:top w:val="none" w:sz="0" w:space="0" w:color="auto"/>
            <w:left w:val="none" w:sz="0" w:space="0" w:color="auto"/>
            <w:bottom w:val="none" w:sz="0" w:space="0" w:color="auto"/>
            <w:right w:val="none" w:sz="0" w:space="0" w:color="auto"/>
          </w:divBdr>
          <w:divsChild>
            <w:div w:id="1486583801">
              <w:marLeft w:val="0"/>
              <w:marRight w:val="0"/>
              <w:marTop w:val="0"/>
              <w:marBottom w:val="0"/>
              <w:divBdr>
                <w:top w:val="none" w:sz="0" w:space="0" w:color="auto"/>
                <w:left w:val="none" w:sz="0" w:space="0" w:color="auto"/>
                <w:bottom w:val="none" w:sz="0" w:space="0" w:color="auto"/>
                <w:right w:val="none" w:sz="0" w:space="0" w:color="auto"/>
              </w:divBdr>
              <w:divsChild>
                <w:div w:id="1593856909">
                  <w:marLeft w:val="0"/>
                  <w:marRight w:val="0"/>
                  <w:marTop w:val="0"/>
                  <w:marBottom w:val="0"/>
                  <w:divBdr>
                    <w:top w:val="none" w:sz="0" w:space="0" w:color="auto"/>
                    <w:left w:val="none" w:sz="0" w:space="0" w:color="auto"/>
                    <w:bottom w:val="none" w:sz="0" w:space="0" w:color="auto"/>
                    <w:right w:val="none" w:sz="0" w:space="0" w:color="auto"/>
                  </w:divBdr>
                </w:div>
              </w:divsChild>
            </w:div>
            <w:div w:id="114953056">
              <w:marLeft w:val="0"/>
              <w:marRight w:val="0"/>
              <w:marTop w:val="0"/>
              <w:marBottom w:val="0"/>
              <w:divBdr>
                <w:top w:val="none" w:sz="0" w:space="0" w:color="auto"/>
                <w:left w:val="none" w:sz="0" w:space="0" w:color="auto"/>
                <w:bottom w:val="none" w:sz="0" w:space="0" w:color="auto"/>
                <w:right w:val="none" w:sz="0" w:space="0" w:color="auto"/>
              </w:divBdr>
              <w:divsChild>
                <w:div w:id="815805971">
                  <w:marLeft w:val="0"/>
                  <w:marRight w:val="0"/>
                  <w:marTop w:val="0"/>
                  <w:marBottom w:val="0"/>
                  <w:divBdr>
                    <w:top w:val="none" w:sz="0" w:space="0" w:color="auto"/>
                    <w:left w:val="none" w:sz="0" w:space="0" w:color="auto"/>
                    <w:bottom w:val="none" w:sz="0" w:space="0" w:color="auto"/>
                    <w:right w:val="none" w:sz="0" w:space="0" w:color="auto"/>
                  </w:divBdr>
                </w:div>
              </w:divsChild>
            </w:div>
            <w:div w:id="1973560590">
              <w:marLeft w:val="0"/>
              <w:marRight w:val="0"/>
              <w:marTop w:val="0"/>
              <w:marBottom w:val="0"/>
              <w:divBdr>
                <w:top w:val="none" w:sz="0" w:space="0" w:color="auto"/>
                <w:left w:val="none" w:sz="0" w:space="0" w:color="auto"/>
                <w:bottom w:val="none" w:sz="0" w:space="0" w:color="auto"/>
                <w:right w:val="none" w:sz="0" w:space="0" w:color="auto"/>
              </w:divBdr>
              <w:divsChild>
                <w:div w:id="208039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834379">
      <w:bodyDiv w:val="1"/>
      <w:marLeft w:val="0"/>
      <w:marRight w:val="0"/>
      <w:marTop w:val="0"/>
      <w:marBottom w:val="0"/>
      <w:divBdr>
        <w:top w:val="none" w:sz="0" w:space="0" w:color="auto"/>
        <w:left w:val="none" w:sz="0" w:space="0" w:color="auto"/>
        <w:bottom w:val="none" w:sz="0" w:space="0" w:color="auto"/>
        <w:right w:val="none" w:sz="0" w:space="0" w:color="auto"/>
      </w:divBdr>
      <w:divsChild>
        <w:div w:id="1650743718">
          <w:marLeft w:val="0"/>
          <w:marRight w:val="0"/>
          <w:marTop w:val="0"/>
          <w:marBottom w:val="0"/>
          <w:divBdr>
            <w:top w:val="none" w:sz="0" w:space="0" w:color="auto"/>
            <w:left w:val="none" w:sz="0" w:space="0" w:color="auto"/>
            <w:bottom w:val="none" w:sz="0" w:space="0" w:color="auto"/>
            <w:right w:val="none" w:sz="0" w:space="0" w:color="auto"/>
          </w:divBdr>
          <w:divsChild>
            <w:div w:id="2039962730">
              <w:marLeft w:val="0"/>
              <w:marRight w:val="0"/>
              <w:marTop w:val="0"/>
              <w:marBottom w:val="0"/>
              <w:divBdr>
                <w:top w:val="none" w:sz="0" w:space="0" w:color="auto"/>
                <w:left w:val="none" w:sz="0" w:space="0" w:color="auto"/>
                <w:bottom w:val="none" w:sz="0" w:space="0" w:color="auto"/>
                <w:right w:val="none" w:sz="0" w:space="0" w:color="auto"/>
              </w:divBdr>
              <w:divsChild>
                <w:div w:id="110068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595031">
      <w:bodyDiv w:val="1"/>
      <w:marLeft w:val="0"/>
      <w:marRight w:val="0"/>
      <w:marTop w:val="0"/>
      <w:marBottom w:val="0"/>
      <w:divBdr>
        <w:top w:val="none" w:sz="0" w:space="0" w:color="auto"/>
        <w:left w:val="none" w:sz="0" w:space="0" w:color="auto"/>
        <w:bottom w:val="none" w:sz="0" w:space="0" w:color="auto"/>
        <w:right w:val="none" w:sz="0" w:space="0" w:color="auto"/>
      </w:divBdr>
      <w:divsChild>
        <w:div w:id="1833641171">
          <w:marLeft w:val="0"/>
          <w:marRight w:val="0"/>
          <w:marTop w:val="0"/>
          <w:marBottom w:val="0"/>
          <w:divBdr>
            <w:top w:val="none" w:sz="0" w:space="0" w:color="auto"/>
            <w:left w:val="none" w:sz="0" w:space="0" w:color="auto"/>
            <w:bottom w:val="none" w:sz="0" w:space="0" w:color="auto"/>
            <w:right w:val="none" w:sz="0" w:space="0" w:color="auto"/>
          </w:divBdr>
          <w:divsChild>
            <w:div w:id="1648389789">
              <w:marLeft w:val="0"/>
              <w:marRight w:val="0"/>
              <w:marTop w:val="0"/>
              <w:marBottom w:val="0"/>
              <w:divBdr>
                <w:top w:val="none" w:sz="0" w:space="0" w:color="auto"/>
                <w:left w:val="none" w:sz="0" w:space="0" w:color="auto"/>
                <w:bottom w:val="none" w:sz="0" w:space="0" w:color="auto"/>
                <w:right w:val="none" w:sz="0" w:space="0" w:color="auto"/>
              </w:divBdr>
              <w:divsChild>
                <w:div w:id="775754385">
                  <w:marLeft w:val="0"/>
                  <w:marRight w:val="0"/>
                  <w:marTop w:val="0"/>
                  <w:marBottom w:val="0"/>
                  <w:divBdr>
                    <w:top w:val="none" w:sz="0" w:space="0" w:color="auto"/>
                    <w:left w:val="none" w:sz="0" w:space="0" w:color="auto"/>
                    <w:bottom w:val="none" w:sz="0" w:space="0" w:color="auto"/>
                    <w:right w:val="none" w:sz="0" w:space="0" w:color="auto"/>
                  </w:divBdr>
                </w:div>
              </w:divsChild>
            </w:div>
            <w:div w:id="1940212324">
              <w:marLeft w:val="0"/>
              <w:marRight w:val="0"/>
              <w:marTop w:val="0"/>
              <w:marBottom w:val="0"/>
              <w:divBdr>
                <w:top w:val="none" w:sz="0" w:space="0" w:color="auto"/>
                <w:left w:val="none" w:sz="0" w:space="0" w:color="auto"/>
                <w:bottom w:val="none" w:sz="0" w:space="0" w:color="auto"/>
                <w:right w:val="none" w:sz="0" w:space="0" w:color="auto"/>
              </w:divBdr>
              <w:divsChild>
                <w:div w:id="372655599">
                  <w:marLeft w:val="0"/>
                  <w:marRight w:val="0"/>
                  <w:marTop w:val="0"/>
                  <w:marBottom w:val="0"/>
                  <w:divBdr>
                    <w:top w:val="none" w:sz="0" w:space="0" w:color="auto"/>
                    <w:left w:val="none" w:sz="0" w:space="0" w:color="auto"/>
                    <w:bottom w:val="none" w:sz="0" w:space="0" w:color="auto"/>
                    <w:right w:val="none" w:sz="0" w:space="0" w:color="auto"/>
                  </w:divBdr>
                </w:div>
              </w:divsChild>
            </w:div>
            <w:div w:id="2005620471">
              <w:marLeft w:val="0"/>
              <w:marRight w:val="0"/>
              <w:marTop w:val="0"/>
              <w:marBottom w:val="0"/>
              <w:divBdr>
                <w:top w:val="none" w:sz="0" w:space="0" w:color="auto"/>
                <w:left w:val="none" w:sz="0" w:space="0" w:color="auto"/>
                <w:bottom w:val="none" w:sz="0" w:space="0" w:color="auto"/>
                <w:right w:val="none" w:sz="0" w:space="0" w:color="auto"/>
              </w:divBdr>
              <w:divsChild>
                <w:div w:id="301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097588">
      <w:bodyDiv w:val="1"/>
      <w:marLeft w:val="0"/>
      <w:marRight w:val="0"/>
      <w:marTop w:val="0"/>
      <w:marBottom w:val="0"/>
      <w:divBdr>
        <w:top w:val="none" w:sz="0" w:space="0" w:color="auto"/>
        <w:left w:val="none" w:sz="0" w:space="0" w:color="auto"/>
        <w:bottom w:val="none" w:sz="0" w:space="0" w:color="auto"/>
        <w:right w:val="none" w:sz="0" w:space="0" w:color="auto"/>
      </w:divBdr>
      <w:divsChild>
        <w:div w:id="309140584">
          <w:marLeft w:val="0"/>
          <w:marRight w:val="0"/>
          <w:marTop w:val="0"/>
          <w:marBottom w:val="0"/>
          <w:divBdr>
            <w:top w:val="none" w:sz="0" w:space="0" w:color="auto"/>
            <w:left w:val="none" w:sz="0" w:space="0" w:color="auto"/>
            <w:bottom w:val="none" w:sz="0" w:space="0" w:color="auto"/>
            <w:right w:val="none" w:sz="0" w:space="0" w:color="auto"/>
          </w:divBdr>
          <w:divsChild>
            <w:div w:id="575482580">
              <w:marLeft w:val="0"/>
              <w:marRight w:val="0"/>
              <w:marTop w:val="0"/>
              <w:marBottom w:val="0"/>
              <w:divBdr>
                <w:top w:val="none" w:sz="0" w:space="0" w:color="auto"/>
                <w:left w:val="none" w:sz="0" w:space="0" w:color="auto"/>
                <w:bottom w:val="none" w:sz="0" w:space="0" w:color="auto"/>
                <w:right w:val="none" w:sz="0" w:space="0" w:color="auto"/>
              </w:divBdr>
              <w:divsChild>
                <w:div w:id="200516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493862">
      <w:bodyDiv w:val="1"/>
      <w:marLeft w:val="0"/>
      <w:marRight w:val="0"/>
      <w:marTop w:val="0"/>
      <w:marBottom w:val="0"/>
      <w:divBdr>
        <w:top w:val="none" w:sz="0" w:space="0" w:color="auto"/>
        <w:left w:val="none" w:sz="0" w:space="0" w:color="auto"/>
        <w:bottom w:val="none" w:sz="0" w:space="0" w:color="auto"/>
        <w:right w:val="none" w:sz="0" w:space="0" w:color="auto"/>
      </w:divBdr>
      <w:divsChild>
        <w:div w:id="588007502">
          <w:marLeft w:val="0"/>
          <w:marRight w:val="0"/>
          <w:marTop w:val="0"/>
          <w:marBottom w:val="0"/>
          <w:divBdr>
            <w:top w:val="none" w:sz="0" w:space="0" w:color="auto"/>
            <w:left w:val="none" w:sz="0" w:space="0" w:color="auto"/>
            <w:bottom w:val="none" w:sz="0" w:space="0" w:color="auto"/>
            <w:right w:val="none" w:sz="0" w:space="0" w:color="auto"/>
          </w:divBdr>
          <w:divsChild>
            <w:div w:id="1444576739">
              <w:marLeft w:val="0"/>
              <w:marRight w:val="0"/>
              <w:marTop w:val="0"/>
              <w:marBottom w:val="0"/>
              <w:divBdr>
                <w:top w:val="none" w:sz="0" w:space="0" w:color="auto"/>
                <w:left w:val="none" w:sz="0" w:space="0" w:color="auto"/>
                <w:bottom w:val="none" w:sz="0" w:space="0" w:color="auto"/>
                <w:right w:val="none" w:sz="0" w:space="0" w:color="auto"/>
              </w:divBdr>
              <w:divsChild>
                <w:div w:id="189774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diagramColors" Target="diagrams/colors1.xml"/><Relationship Id="rId12" Type="http://schemas.microsoft.com/office/2007/relationships/diagramDrawing" Target="diagrams/drawing1.xml"/><Relationship Id="rId13" Type="http://schemas.openxmlformats.org/officeDocument/2006/relationships/image" Target="media/image1.jpeg"/><Relationship Id="rId14" Type="http://schemas.openxmlformats.org/officeDocument/2006/relationships/image" Target="media/image2.jpeg"/><Relationship Id="rId15" Type="http://schemas.openxmlformats.org/officeDocument/2006/relationships/hyperlink" Target="http://arc.aiaa.org/doi/pdf/10.2514/2.3293"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diagramData" Target="diagrams/data1.xml"/><Relationship Id="rId9" Type="http://schemas.openxmlformats.org/officeDocument/2006/relationships/diagramLayout" Target="diagrams/layout1.xml"/><Relationship Id="rId10"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1588949-1007-A64B-8700-20870A6CB8A8}" type="doc">
      <dgm:prSet loTypeId="urn:microsoft.com/office/officeart/2005/8/layout/vList6" loCatId="" qsTypeId="urn:microsoft.com/office/officeart/2005/8/quickstyle/simple2" qsCatId="simple" csTypeId="urn:microsoft.com/office/officeart/2005/8/colors/colorful1" csCatId="colorful" phldr="1"/>
      <dgm:spPr/>
      <dgm:t>
        <a:bodyPr/>
        <a:lstStyle/>
        <a:p>
          <a:endParaRPr lang="en-US"/>
        </a:p>
      </dgm:t>
    </dgm:pt>
    <dgm:pt modelId="{F247860E-28FB-9447-A2D5-2D288CA8853A}">
      <dgm:prSet phldrT="[Text]"/>
      <dgm:spPr/>
      <dgm:t>
        <a:bodyPr/>
        <a:lstStyle/>
        <a:p>
          <a:r>
            <a:rPr lang="en-US"/>
            <a:t>PICA-X Material Heat shield</a:t>
          </a:r>
        </a:p>
      </dgm:t>
    </dgm:pt>
    <dgm:pt modelId="{539805ED-23B5-E34C-B58C-C6CBD2840641}" type="parTrans" cxnId="{719D2373-EFB4-7147-B5A7-3E2D015449AF}">
      <dgm:prSet/>
      <dgm:spPr/>
      <dgm:t>
        <a:bodyPr/>
        <a:lstStyle/>
        <a:p>
          <a:endParaRPr lang="en-US"/>
        </a:p>
      </dgm:t>
    </dgm:pt>
    <dgm:pt modelId="{19CA8BAE-7947-7F46-9670-0ADA799517C4}" type="sibTrans" cxnId="{719D2373-EFB4-7147-B5A7-3E2D015449AF}">
      <dgm:prSet/>
      <dgm:spPr/>
      <dgm:t>
        <a:bodyPr/>
        <a:lstStyle/>
        <a:p>
          <a:endParaRPr lang="en-US"/>
        </a:p>
      </dgm:t>
    </dgm:pt>
    <dgm:pt modelId="{22E3C9A6-E913-CC41-BEDA-D3F8E5BB7E29}">
      <dgm:prSet phldrT="[Text]"/>
      <dgm:spPr/>
      <dgm:t>
        <a:bodyPr/>
        <a:lstStyle/>
        <a:p>
          <a:r>
            <a:rPr lang="en-US"/>
            <a:t>Material protects spacecraft at all times</a:t>
          </a:r>
        </a:p>
      </dgm:t>
    </dgm:pt>
    <dgm:pt modelId="{47FA08CC-79D8-0B48-A7F3-0EE85184C1E0}" type="parTrans" cxnId="{9CD73473-3A5E-B747-8A90-7055AD3F80C4}">
      <dgm:prSet/>
      <dgm:spPr/>
      <dgm:t>
        <a:bodyPr/>
        <a:lstStyle/>
        <a:p>
          <a:endParaRPr lang="en-US"/>
        </a:p>
      </dgm:t>
    </dgm:pt>
    <dgm:pt modelId="{95882850-D0D7-AD4D-BC17-672B4DCAC649}" type="sibTrans" cxnId="{9CD73473-3A5E-B747-8A90-7055AD3F80C4}">
      <dgm:prSet/>
      <dgm:spPr/>
      <dgm:t>
        <a:bodyPr/>
        <a:lstStyle/>
        <a:p>
          <a:endParaRPr lang="en-US"/>
        </a:p>
      </dgm:t>
    </dgm:pt>
    <dgm:pt modelId="{A8DEA6E1-2830-E343-965D-5C31969F6256}">
      <dgm:prSet phldrT="[Text]"/>
      <dgm:spPr/>
      <dgm:t>
        <a:bodyPr/>
        <a:lstStyle/>
        <a:p>
          <a:r>
            <a:rPr lang="en-US"/>
            <a:t>Curved Heat Shield</a:t>
          </a:r>
        </a:p>
      </dgm:t>
    </dgm:pt>
    <dgm:pt modelId="{CAD28AA8-59FD-0A4D-960C-586E0CDE3D53}" type="parTrans" cxnId="{241AB0F1-4325-CE44-9734-A9F6DD560AE1}">
      <dgm:prSet/>
      <dgm:spPr/>
      <dgm:t>
        <a:bodyPr/>
        <a:lstStyle/>
        <a:p>
          <a:endParaRPr lang="en-US"/>
        </a:p>
      </dgm:t>
    </dgm:pt>
    <dgm:pt modelId="{CD84D676-86E5-9E4D-8D00-A10FDC76418B}" type="sibTrans" cxnId="{241AB0F1-4325-CE44-9734-A9F6DD560AE1}">
      <dgm:prSet/>
      <dgm:spPr/>
      <dgm:t>
        <a:bodyPr/>
        <a:lstStyle/>
        <a:p>
          <a:endParaRPr lang="en-US"/>
        </a:p>
      </dgm:t>
    </dgm:pt>
    <dgm:pt modelId="{3E53D88D-63D2-0548-BA85-712E5FED5369}">
      <dgm:prSet phldrT="[Text]"/>
      <dgm:spPr/>
      <dgm:t>
        <a:bodyPr/>
        <a:lstStyle/>
        <a:p>
          <a:r>
            <a:rPr lang="en-US"/>
            <a:t>Heat recieved on rentry to earth's atmosphere will be redirected away from the shield to allow a cooler surface</a:t>
          </a:r>
        </a:p>
      </dgm:t>
    </dgm:pt>
    <dgm:pt modelId="{53637F64-78F3-C04D-A566-D2BCDB141828}" type="parTrans" cxnId="{314F7FD9-A1BE-6642-B86F-A93000A6C629}">
      <dgm:prSet/>
      <dgm:spPr/>
      <dgm:t>
        <a:bodyPr/>
        <a:lstStyle/>
        <a:p>
          <a:endParaRPr lang="en-US"/>
        </a:p>
      </dgm:t>
    </dgm:pt>
    <dgm:pt modelId="{E08032BD-D4EE-6442-A688-4BEB5606B7FD}" type="sibTrans" cxnId="{314F7FD9-A1BE-6642-B86F-A93000A6C629}">
      <dgm:prSet/>
      <dgm:spPr/>
      <dgm:t>
        <a:bodyPr/>
        <a:lstStyle/>
        <a:p>
          <a:endParaRPr lang="en-US"/>
        </a:p>
      </dgm:t>
    </dgm:pt>
    <dgm:pt modelId="{9039A738-2D8C-DE4F-B342-7715CC2C484F}">
      <dgm:prSet phldrT="[Text]"/>
      <dgm:spPr/>
      <dgm:t>
        <a:bodyPr/>
        <a:lstStyle/>
        <a:p>
          <a:r>
            <a:rPr lang="en-US"/>
            <a:t>Outer rim of the heat shield are bent around 45 degrees to be able to create a "lift" of heat away from the shield</a:t>
          </a:r>
        </a:p>
      </dgm:t>
    </dgm:pt>
    <dgm:pt modelId="{FEE798A3-5637-1147-997B-E9252E11A941}" type="parTrans" cxnId="{63B9FC1A-0B74-CF41-B366-C1043B941B0C}">
      <dgm:prSet/>
      <dgm:spPr/>
      <dgm:t>
        <a:bodyPr/>
        <a:lstStyle/>
        <a:p>
          <a:endParaRPr lang="en-US"/>
        </a:p>
      </dgm:t>
    </dgm:pt>
    <dgm:pt modelId="{29FB83CE-A04D-E848-8C10-E6F4E4CF22C7}" type="sibTrans" cxnId="{63B9FC1A-0B74-CF41-B366-C1043B941B0C}">
      <dgm:prSet/>
      <dgm:spPr/>
      <dgm:t>
        <a:bodyPr/>
        <a:lstStyle/>
        <a:p>
          <a:endParaRPr lang="en-US"/>
        </a:p>
      </dgm:t>
    </dgm:pt>
    <dgm:pt modelId="{F192CD51-7ED0-4C43-A310-4CFBF413225D}">
      <dgm:prSet/>
      <dgm:spPr/>
      <dgm:t>
        <a:bodyPr/>
        <a:lstStyle/>
        <a:p>
          <a:r>
            <a:rPr lang="en-US"/>
            <a:t>Minimal damage/repair needed to heat shield due to heat shield lightly being used.</a:t>
          </a:r>
        </a:p>
      </dgm:t>
    </dgm:pt>
    <dgm:pt modelId="{FF782713-52D5-0A49-AA73-09E36AD9A09E}" type="parTrans" cxnId="{4E03225F-0550-B642-BA94-8D486C6C3B96}">
      <dgm:prSet/>
      <dgm:spPr/>
      <dgm:t>
        <a:bodyPr/>
        <a:lstStyle/>
        <a:p>
          <a:endParaRPr lang="en-US"/>
        </a:p>
      </dgm:t>
    </dgm:pt>
    <dgm:pt modelId="{01221DA0-5AE2-3046-BB98-B2053EE671F3}" type="sibTrans" cxnId="{4E03225F-0550-B642-BA94-8D486C6C3B96}">
      <dgm:prSet/>
      <dgm:spPr/>
      <dgm:t>
        <a:bodyPr/>
        <a:lstStyle/>
        <a:p>
          <a:endParaRPr lang="en-US"/>
        </a:p>
      </dgm:t>
    </dgm:pt>
    <dgm:pt modelId="{EDEF0D6C-2413-FF4E-9B11-03C687916525}">
      <dgm:prSet/>
      <dgm:spPr/>
      <dgm:t>
        <a:bodyPr/>
        <a:lstStyle/>
        <a:p>
          <a:r>
            <a:rPr lang="en-US"/>
            <a:t>Better stability and aligement (Bank Angle) for reentry conditions</a:t>
          </a:r>
        </a:p>
      </dgm:t>
    </dgm:pt>
    <dgm:pt modelId="{92B72D8B-85D8-5141-BFCD-E90CCC309CF7}" type="parTrans" cxnId="{2A29F9E8-3C66-1749-92CC-559194F9EC1E}">
      <dgm:prSet/>
      <dgm:spPr/>
      <dgm:t>
        <a:bodyPr/>
        <a:lstStyle/>
        <a:p>
          <a:endParaRPr lang="en-US"/>
        </a:p>
      </dgm:t>
    </dgm:pt>
    <dgm:pt modelId="{1D284DFC-D1D2-5A4D-A964-2984108210EC}" type="sibTrans" cxnId="{2A29F9E8-3C66-1749-92CC-559194F9EC1E}">
      <dgm:prSet/>
      <dgm:spPr/>
      <dgm:t>
        <a:bodyPr/>
        <a:lstStyle/>
        <a:p>
          <a:endParaRPr lang="en-US"/>
        </a:p>
      </dgm:t>
    </dgm:pt>
    <dgm:pt modelId="{6581DC25-15A0-BE48-9E57-9AB3A16EA48A}">
      <dgm:prSet phldrT="[Text]"/>
      <dgm:spPr/>
      <dgm:t>
        <a:bodyPr/>
        <a:lstStyle/>
        <a:p>
          <a:r>
            <a:rPr lang="en-US"/>
            <a:t>No relying on computer to readjust curverature rim</a:t>
          </a:r>
        </a:p>
      </dgm:t>
    </dgm:pt>
    <dgm:pt modelId="{5CFF423D-67E6-8F46-B66E-946C70257039}" type="parTrans" cxnId="{1637229A-D234-7646-BC4A-CFBA1CB3F05A}">
      <dgm:prSet/>
      <dgm:spPr/>
    </dgm:pt>
    <dgm:pt modelId="{9544157F-62E7-3343-9BA9-6A0A4C09D3A3}" type="sibTrans" cxnId="{1637229A-D234-7646-BC4A-CFBA1CB3F05A}">
      <dgm:prSet/>
      <dgm:spPr/>
    </dgm:pt>
    <dgm:pt modelId="{BDF7A120-2A44-484C-8BA2-54B79AAB9D42}">
      <dgm:prSet phldrT="[Text]"/>
      <dgm:spPr/>
      <dgm:t>
        <a:bodyPr/>
        <a:lstStyle/>
        <a:p>
          <a:endParaRPr lang="en-US"/>
        </a:p>
      </dgm:t>
    </dgm:pt>
    <dgm:pt modelId="{6379A6A7-9231-5247-8BC1-03450A009E65}" type="parTrans" cxnId="{56144461-B60A-BD42-9CDB-6E24B2B51D6A}">
      <dgm:prSet/>
      <dgm:spPr/>
    </dgm:pt>
    <dgm:pt modelId="{C8D6EEB9-14A8-BD44-9660-A98AFB344C93}" type="sibTrans" cxnId="{56144461-B60A-BD42-9CDB-6E24B2B51D6A}">
      <dgm:prSet/>
      <dgm:spPr/>
    </dgm:pt>
    <dgm:pt modelId="{8BCED0D3-543A-2E40-98AA-AB22099EAA9A}">
      <dgm:prSet phldrT="[Text]"/>
      <dgm:spPr/>
      <dgm:t>
        <a:bodyPr/>
        <a:lstStyle/>
        <a:p>
          <a:r>
            <a:rPr lang="en-US"/>
            <a:t>No moving parts, just a "rug" of tiles to protect the spacecraft</a:t>
          </a:r>
        </a:p>
      </dgm:t>
    </dgm:pt>
    <dgm:pt modelId="{0F71C8C6-6D13-C345-9FF4-C4F1E124D445}" type="parTrans" cxnId="{7BE1823A-4CAA-C44B-8EF5-C8F1B2831752}">
      <dgm:prSet/>
      <dgm:spPr/>
    </dgm:pt>
    <dgm:pt modelId="{E401F484-593C-F74B-A04B-1E14D5EB7007}" type="sibTrans" cxnId="{7BE1823A-4CAA-C44B-8EF5-C8F1B2831752}">
      <dgm:prSet/>
      <dgm:spPr/>
    </dgm:pt>
    <dgm:pt modelId="{C63C1E1E-FC21-1C40-AE28-5EEEE503D5D5}">
      <dgm:prSet phldrT="[Text]"/>
      <dgm:spPr/>
      <dgm:t>
        <a:bodyPr/>
        <a:lstStyle/>
        <a:p>
          <a:r>
            <a:rPr lang="en-US"/>
            <a:t>Cost efficient to repair as heat shield is made of indivivual parts</a:t>
          </a:r>
        </a:p>
      </dgm:t>
    </dgm:pt>
    <dgm:pt modelId="{76E4D77F-954B-B640-956C-8D7F2C185D8E}" type="parTrans" cxnId="{6F4A1359-AFB9-AA48-851A-A49BF97A37A2}">
      <dgm:prSet/>
      <dgm:spPr/>
    </dgm:pt>
    <dgm:pt modelId="{A65E0772-C24E-4E48-94C7-C05848465F0B}" type="sibTrans" cxnId="{6F4A1359-AFB9-AA48-851A-A49BF97A37A2}">
      <dgm:prSet/>
      <dgm:spPr/>
    </dgm:pt>
    <dgm:pt modelId="{F5A6B23E-AE12-B34D-B3E0-FB2F8ECB24A7}" type="pres">
      <dgm:prSet presAssocID="{C1588949-1007-A64B-8700-20870A6CB8A8}" presName="Name0" presStyleCnt="0">
        <dgm:presLayoutVars>
          <dgm:dir/>
          <dgm:animLvl val="lvl"/>
          <dgm:resizeHandles/>
        </dgm:presLayoutVars>
      </dgm:prSet>
      <dgm:spPr/>
      <dgm:t>
        <a:bodyPr/>
        <a:lstStyle/>
        <a:p>
          <a:endParaRPr lang="en-US"/>
        </a:p>
      </dgm:t>
    </dgm:pt>
    <dgm:pt modelId="{E36B4608-103E-4C4F-9EAC-C0E92304C77F}" type="pres">
      <dgm:prSet presAssocID="{F247860E-28FB-9447-A2D5-2D288CA8853A}" presName="linNode" presStyleCnt="0"/>
      <dgm:spPr/>
    </dgm:pt>
    <dgm:pt modelId="{0E2FA7F8-6ABE-6D46-BBBA-9DFDBEE809FA}" type="pres">
      <dgm:prSet presAssocID="{F247860E-28FB-9447-A2D5-2D288CA8853A}" presName="parentShp" presStyleLbl="node1" presStyleIdx="0" presStyleCnt="2">
        <dgm:presLayoutVars>
          <dgm:bulletEnabled val="1"/>
        </dgm:presLayoutVars>
      </dgm:prSet>
      <dgm:spPr/>
      <dgm:t>
        <a:bodyPr/>
        <a:lstStyle/>
        <a:p>
          <a:endParaRPr lang="en-US"/>
        </a:p>
      </dgm:t>
    </dgm:pt>
    <dgm:pt modelId="{C9B4368C-BB68-D64A-89F9-1B35FF41FD08}" type="pres">
      <dgm:prSet presAssocID="{F247860E-28FB-9447-A2D5-2D288CA8853A}" presName="childShp" presStyleLbl="bgAccFollowNode1" presStyleIdx="0" presStyleCnt="2" custScaleX="249902">
        <dgm:presLayoutVars>
          <dgm:bulletEnabled val="1"/>
        </dgm:presLayoutVars>
      </dgm:prSet>
      <dgm:spPr/>
      <dgm:t>
        <a:bodyPr/>
        <a:lstStyle/>
        <a:p>
          <a:endParaRPr lang="en-US"/>
        </a:p>
      </dgm:t>
    </dgm:pt>
    <dgm:pt modelId="{4DFC40A0-B568-2849-B2F3-14AA4E205783}" type="pres">
      <dgm:prSet presAssocID="{19CA8BAE-7947-7F46-9670-0ADA799517C4}" presName="spacing" presStyleCnt="0"/>
      <dgm:spPr/>
    </dgm:pt>
    <dgm:pt modelId="{BC0CA260-6E5B-7B49-9774-2735A45E166E}" type="pres">
      <dgm:prSet presAssocID="{A8DEA6E1-2830-E343-965D-5C31969F6256}" presName="linNode" presStyleCnt="0"/>
      <dgm:spPr/>
    </dgm:pt>
    <dgm:pt modelId="{2BD62CF3-F22E-AA4E-8D37-2BC7469A823E}" type="pres">
      <dgm:prSet presAssocID="{A8DEA6E1-2830-E343-965D-5C31969F6256}" presName="parentShp" presStyleLbl="node1" presStyleIdx="1" presStyleCnt="2">
        <dgm:presLayoutVars>
          <dgm:bulletEnabled val="1"/>
        </dgm:presLayoutVars>
      </dgm:prSet>
      <dgm:spPr/>
      <dgm:t>
        <a:bodyPr/>
        <a:lstStyle/>
        <a:p>
          <a:endParaRPr lang="en-US"/>
        </a:p>
      </dgm:t>
    </dgm:pt>
    <dgm:pt modelId="{57C6C708-62B2-6E4D-A000-2C6379BC95F8}" type="pres">
      <dgm:prSet presAssocID="{A8DEA6E1-2830-E343-965D-5C31969F6256}" presName="childShp" presStyleLbl="bgAccFollowNode1" presStyleIdx="1" presStyleCnt="2" custScaleX="228818" custScaleY="110000">
        <dgm:presLayoutVars>
          <dgm:bulletEnabled val="1"/>
        </dgm:presLayoutVars>
      </dgm:prSet>
      <dgm:spPr/>
      <dgm:t>
        <a:bodyPr/>
        <a:lstStyle/>
        <a:p>
          <a:endParaRPr lang="en-US"/>
        </a:p>
      </dgm:t>
    </dgm:pt>
  </dgm:ptLst>
  <dgm:cxnLst>
    <dgm:cxn modelId="{123E8127-24A5-F641-813F-5E604F182423}" type="presOf" srcId="{9039A738-2D8C-DE4F-B342-7715CC2C484F}" destId="{57C6C708-62B2-6E4D-A000-2C6379BC95F8}" srcOrd="0" destOrd="1" presId="urn:microsoft.com/office/officeart/2005/8/layout/vList6"/>
    <dgm:cxn modelId="{2A29F9E8-3C66-1749-92CC-559194F9EC1E}" srcId="{A8DEA6E1-2830-E343-965D-5C31969F6256}" destId="{EDEF0D6C-2413-FF4E-9B11-03C687916525}" srcOrd="3" destOrd="0" parTransId="{92B72D8B-85D8-5141-BFCD-E90CCC309CF7}" sibTransId="{1D284DFC-D1D2-5A4D-A964-2984108210EC}"/>
    <dgm:cxn modelId="{7BE1823A-4CAA-C44B-8EF5-C8F1B2831752}" srcId="{F247860E-28FB-9447-A2D5-2D288CA8853A}" destId="{8BCED0D3-543A-2E40-98AA-AB22099EAA9A}" srcOrd="2" destOrd="0" parTransId="{0F71C8C6-6D13-C345-9FF4-C4F1E124D445}" sibTransId="{E401F484-593C-F74B-A04B-1E14D5EB7007}"/>
    <dgm:cxn modelId="{AC18B3C1-FFC9-5D49-90D5-51CF412909FB}" type="presOf" srcId="{F247860E-28FB-9447-A2D5-2D288CA8853A}" destId="{0E2FA7F8-6ABE-6D46-BBBA-9DFDBEE809FA}" srcOrd="0" destOrd="0" presId="urn:microsoft.com/office/officeart/2005/8/layout/vList6"/>
    <dgm:cxn modelId="{9CD73473-3A5E-B747-8A90-7055AD3F80C4}" srcId="{F247860E-28FB-9447-A2D5-2D288CA8853A}" destId="{22E3C9A6-E913-CC41-BEDA-D3F8E5BB7E29}" srcOrd="0" destOrd="0" parTransId="{47FA08CC-79D8-0B48-A7F3-0EE85184C1E0}" sibTransId="{95882850-D0D7-AD4D-BC17-672B4DCAC649}"/>
    <dgm:cxn modelId="{241AB0F1-4325-CE44-9734-A9F6DD560AE1}" srcId="{C1588949-1007-A64B-8700-20870A6CB8A8}" destId="{A8DEA6E1-2830-E343-965D-5C31969F6256}" srcOrd="1" destOrd="0" parTransId="{CAD28AA8-59FD-0A4D-960C-586E0CDE3D53}" sibTransId="{CD84D676-86E5-9E4D-8D00-A10FDC76418B}"/>
    <dgm:cxn modelId="{0886B615-A6EC-8948-AD75-C73A038D11BA}" type="presOf" srcId="{6581DC25-15A0-BE48-9E57-9AB3A16EA48A}" destId="{C9B4368C-BB68-D64A-89F9-1B35FF41FD08}" srcOrd="0" destOrd="1" presId="urn:microsoft.com/office/officeart/2005/8/layout/vList6"/>
    <dgm:cxn modelId="{314F7FD9-A1BE-6642-B86F-A93000A6C629}" srcId="{A8DEA6E1-2830-E343-965D-5C31969F6256}" destId="{3E53D88D-63D2-0548-BA85-712E5FED5369}" srcOrd="0" destOrd="0" parTransId="{53637F64-78F3-C04D-A566-D2BCDB141828}" sibTransId="{E08032BD-D4EE-6442-A688-4BEB5606B7FD}"/>
    <dgm:cxn modelId="{EFD997C2-015A-7142-B049-D29054BA18DE}" type="presOf" srcId="{EDEF0D6C-2413-FF4E-9B11-03C687916525}" destId="{57C6C708-62B2-6E4D-A000-2C6379BC95F8}" srcOrd="0" destOrd="3" presId="urn:microsoft.com/office/officeart/2005/8/layout/vList6"/>
    <dgm:cxn modelId="{C5C4B07E-720E-164F-9060-E2D558C4ABE9}" type="presOf" srcId="{A8DEA6E1-2830-E343-965D-5C31969F6256}" destId="{2BD62CF3-F22E-AA4E-8D37-2BC7469A823E}" srcOrd="0" destOrd="0" presId="urn:microsoft.com/office/officeart/2005/8/layout/vList6"/>
    <dgm:cxn modelId="{6C3CE858-3D91-034C-85BA-257F4738883C}" type="presOf" srcId="{22E3C9A6-E913-CC41-BEDA-D3F8E5BB7E29}" destId="{C9B4368C-BB68-D64A-89F9-1B35FF41FD08}" srcOrd="0" destOrd="0" presId="urn:microsoft.com/office/officeart/2005/8/layout/vList6"/>
    <dgm:cxn modelId="{137E2375-E414-9F43-905E-9AD266694E76}" type="presOf" srcId="{C63C1E1E-FC21-1C40-AE28-5EEEE503D5D5}" destId="{C9B4368C-BB68-D64A-89F9-1B35FF41FD08}" srcOrd="0" destOrd="3" presId="urn:microsoft.com/office/officeart/2005/8/layout/vList6"/>
    <dgm:cxn modelId="{89A7804C-8E1D-8F4E-9298-13DF77E25C3E}" type="presOf" srcId="{3E53D88D-63D2-0548-BA85-712E5FED5369}" destId="{57C6C708-62B2-6E4D-A000-2C6379BC95F8}" srcOrd="0" destOrd="0" presId="urn:microsoft.com/office/officeart/2005/8/layout/vList6"/>
    <dgm:cxn modelId="{1637229A-D234-7646-BC4A-CFBA1CB3F05A}" srcId="{F247860E-28FB-9447-A2D5-2D288CA8853A}" destId="{6581DC25-15A0-BE48-9E57-9AB3A16EA48A}" srcOrd="1" destOrd="0" parTransId="{5CFF423D-67E6-8F46-B66E-946C70257039}" sibTransId="{9544157F-62E7-3343-9BA9-6A0A4C09D3A3}"/>
    <dgm:cxn modelId="{EA6B2F91-7C53-C443-B6D0-C86C170E47F8}" type="presOf" srcId="{F192CD51-7ED0-4C43-A310-4CFBF413225D}" destId="{57C6C708-62B2-6E4D-A000-2C6379BC95F8}" srcOrd="0" destOrd="2" presId="urn:microsoft.com/office/officeart/2005/8/layout/vList6"/>
    <dgm:cxn modelId="{9DCD9DBB-44EF-CF4F-AEA5-A9EB30DE552B}" type="presOf" srcId="{C1588949-1007-A64B-8700-20870A6CB8A8}" destId="{F5A6B23E-AE12-B34D-B3E0-FB2F8ECB24A7}" srcOrd="0" destOrd="0" presId="urn:microsoft.com/office/officeart/2005/8/layout/vList6"/>
    <dgm:cxn modelId="{63B9FC1A-0B74-CF41-B366-C1043B941B0C}" srcId="{A8DEA6E1-2830-E343-965D-5C31969F6256}" destId="{9039A738-2D8C-DE4F-B342-7715CC2C484F}" srcOrd="1" destOrd="0" parTransId="{FEE798A3-5637-1147-997B-E9252E11A941}" sibTransId="{29FB83CE-A04D-E848-8C10-E6F4E4CF22C7}"/>
    <dgm:cxn modelId="{89A0F07C-B830-F642-B281-3DDB30998025}" type="presOf" srcId="{BDF7A120-2A44-484C-8BA2-54B79AAB9D42}" destId="{C9B4368C-BB68-D64A-89F9-1B35FF41FD08}" srcOrd="0" destOrd="4" presId="urn:microsoft.com/office/officeart/2005/8/layout/vList6"/>
    <dgm:cxn modelId="{4C80DB23-C590-D040-AB48-C765201A52A3}" type="presOf" srcId="{8BCED0D3-543A-2E40-98AA-AB22099EAA9A}" destId="{C9B4368C-BB68-D64A-89F9-1B35FF41FD08}" srcOrd="0" destOrd="2" presId="urn:microsoft.com/office/officeart/2005/8/layout/vList6"/>
    <dgm:cxn modelId="{4E03225F-0550-B642-BA94-8D486C6C3B96}" srcId="{A8DEA6E1-2830-E343-965D-5C31969F6256}" destId="{F192CD51-7ED0-4C43-A310-4CFBF413225D}" srcOrd="2" destOrd="0" parTransId="{FF782713-52D5-0A49-AA73-09E36AD9A09E}" sibTransId="{01221DA0-5AE2-3046-BB98-B2053EE671F3}"/>
    <dgm:cxn modelId="{6F4A1359-AFB9-AA48-851A-A49BF97A37A2}" srcId="{F247860E-28FB-9447-A2D5-2D288CA8853A}" destId="{C63C1E1E-FC21-1C40-AE28-5EEEE503D5D5}" srcOrd="3" destOrd="0" parTransId="{76E4D77F-954B-B640-956C-8D7F2C185D8E}" sibTransId="{A65E0772-C24E-4E48-94C7-C05848465F0B}"/>
    <dgm:cxn modelId="{719D2373-EFB4-7147-B5A7-3E2D015449AF}" srcId="{C1588949-1007-A64B-8700-20870A6CB8A8}" destId="{F247860E-28FB-9447-A2D5-2D288CA8853A}" srcOrd="0" destOrd="0" parTransId="{539805ED-23B5-E34C-B58C-C6CBD2840641}" sibTransId="{19CA8BAE-7947-7F46-9670-0ADA799517C4}"/>
    <dgm:cxn modelId="{56144461-B60A-BD42-9CDB-6E24B2B51D6A}" srcId="{F247860E-28FB-9447-A2D5-2D288CA8853A}" destId="{BDF7A120-2A44-484C-8BA2-54B79AAB9D42}" srcOrd="4" destOrd="0" parTransId="{6379A6A7-9231-5247-8BC1-03450A009E65}" sibTransId="{C8D6EEB9-14A8-BD44-9660-A98AFB344C93}"/>
    <dgm:cxn modelId="{E94682BB-82BD-D44B-9956-264B4E6D11AA}" type="presParOf" srcId="{F5A6B23E-AE12-B34D-B3E0-FB2F8ECB24A7}" destId="{E36B4608-103E-4C4F-9EAC-C0E92304C77F}" srcOrd="0" destOrd="0" presId="urn:microsoft.com/office/officeart/2005/8/layout/vList6"/>
    <dgm:cxn modelId="{B04BF331-6B7A-1E46-9593-3188F52A894F}" type="presParOf" srcId="{E36B4608-103E-4C4F-9EAC-C0E92304C77F}" destId="{0E2FA7F8-6ABE-6D46-BBBA-9DFDBEE809FA}" srcOrd="0" destOrd="0" presId="urn:microsoft.com/office/officeart/2005/8/layout/vList6"/>
    <dgm:cxn modelId="{D0ED2336-CB80-5045-A642-F23C742F62A7}" type="presParOf" srcId="{E36B4608-103E-4C4F-9EAC-C0E92304C77F}" destId="{C9B4368C-BB68-D64A-89F9-1B35FF41FD08}" srcOrd="1" destOrd="0" presId="urn:microsoft.com/office/officeart/2005/8/layout/vList6"/>
    <dgm:cxn modelId="{B0E82CE8-246F-7941-BAE4-DA6CC8E8706A}" type="presParOf" srcId="{F5A6B23E-AE12-B34D-B3E0-FB2F8ECB24A7}" destId="{4DFC40A0-B568-2849-B2F3-14AA4E205783}" srcOrd="1" destOrd="0" presId="urn:microsoft.com/office/officeart/2005/8/layout/vList6"/>
    <dgm:cxn modelId="{6FEDF889-732A-524C-B0DD-9217ABAC02E8}" type="presParOf" srcId="{F5A6B23E-AE12-B34D-B3E0-FB2F8ECB24A7}" destId="{BC0CA260-6E5B-7B49-9774-2735A45E166E}" srcOrd="2" destOrd="0" presId="urn:microsoft.com/office/officeart/2005/8/layout/vList6"/>
    <dgm:cxn modelId="{220C9CD0-42A0-C640-9346-5AC1B5AF6A1D}" type="presParOf" srcId="{BC0CA260-6E5B-7B49-9774-2735A45E166E}" destId="{2BD62CF3-F22E-AA4E-8D37-2BC7469A823E}" srcOrd="0" destOrd="0" presId="urn:microsoft.com/office/officeart/2005/8/layout/vList6"/>
    <dgm:cxn modelId="{DB8AA7C1-0C18-DD45-9C15-FACBA582561D}" type="presParOf" srcId="{BC0CA260-6E5B-7B49-9774-2735A45E166E}" destId="{57C6C708-62B2-6E4D-A000-2C6379BC95F8}" srcOrd="1" destOrd="0" presId="urn:microsoft.com/office/officeart/2005/8/layout/vList6"/>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9B4368C-BB68-D64A-89F9-1B35FF41FD08}">
      <dsp:nvSpPr>
        <dsp:cNvPr id="0" name=""/>
        <dsp:cNvSpPr/>
      </dsp:nvSpPr>
      <dsp:spPr>
        <a:xfrm>
          <a:off x="1155725" y="1897"/>
          <a:ext cx="4330093" cy="1764729"/>
        </a:xfrm>
        <a:prstGeom prst="rightArrow">
          <a:avLst>
            <a:gd name="adj1" fmla="val 75000"/>
            <a:gd name="adj2" fmla="val 50000"/>
          </a:avLst>
        </a:prstGeom>
        <a:solidFill>
          <a:schemeClr val="accent2">
            <a:tint val="40000"/>
            <a:alpha val="90000"/>
            <a:hueOff val="0"/>
            <a:satOff val="0"/>
            <a:lumOff val="0"/>
            <a:alphaOff val="0"/>
          </a:schemeClr>
        </a:solidFill>
        <a:ln w="25400" cap="flat" cmpd="sng" algn="ctr">
          <a:solidFill>
            <a:schemeClr val="accent2">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t" anchorCtr="0">
          <a:noAutofit/>
        </a:bodyPr>
        <a:lstStyle/>
        <a:p>
          <a:pPr marL="57150" lvl="1" indent="-57150" algn="l" defTabSz="488950">
            <a:lnSpc>
              <a:spcPct val="90000"/>
            </a:lnSpc>
            <a:spcBef>
              <a:spcPct val="0"/>
            </a:spcBef>
            <a:spcAft>
              <a:spcPct val="15000"/>
            </a:spcAft>
            <a:buChar char="••"/>
          </a:pPr>
          <a:r>
            <a:rPr lang="en-US" sz="1100" kern="1200"/>
            <a:t>Material protects spacecraft at all times</a:t>
          </a:r>
        </a:p>
        <a:p>
          <a:pPr marL="57150" lvl="1" indent="-57150" algn="l" defTabSz="488950">
            <a:lnSpc>
              <a:spcPct val="90000"/>
            </a:lnSpc>
            <a:spcBef>
              <a:spcPct val="0"/>
            </a:spcBef>
            <a:spcAft>
              <a:spcPct val="15000"/>
            </a:spcAft>
            <a:buChar char="••"/>
          </a:pPr>
          <a:r>
            <a:rPr lang="en-US" sz="1100" kern="1200"/>
            <a:t>No relying on computer to readjust curverature rim</a:t>
          </a:r>
        </a:p>
        <a:p>
          <a:pPr marL="57150" lvl="1" indent="-57150" algn="l" defTabSz="488950">
            <a:lnSpc>
              <a:spcPct val="90000"/>
            </a:lnSpc>
            <a:spcBef>
              <a:spcPct val="0"/>
            </a:spcBef>
            <a:spcAft>
              <a:spcPct val="15000"/>
            </a:spcAft>
            <a:buChar char="••"/>
          </a:pPr>
          <a:r>
            <a:rPr lang="en-US" sz="1100" kern="1200"/>
            <a:t>No moving parts, just a "rug" of tiles to protect the spacecraft</a:t>
          </a:r>
        </a:p>
        <a:p>
          <a:pPr marL="57150" lvl="1" indent="-57150" algn="l" defTabSz="488950">
            <a:lnSpc>
              <a:spcPct val="90000"/>
            </a:lnSpc>
            <a:spcBef>
              <a:spcPct val="0"/>
            </a:spcBef>
            <a:spcAft>
              <a:spcPct val="15000"/>
            </a:spcAft>
            <a:buChar char="••"/>
          </a:pPr>
          <a:r>
            <a:rPr lang="en-US" sz="1100" kern="1200"/>
            <a:t>Cost efficient to repair as heat shield is made of indivivual parts</a:t>
          </a:r>
        </a:p>
        <a:p>
          <a:pPr marL="57150" lvl="1" indent="-57150" algn="l" defTabSz="488950">
            <a:lnSpc>
              <a:spcPct val="90000"/>
            </a:lnSpc>
            <a:spcBef>
              <a:spcPct val="0"/>
            </a:spcBef>
            <a:spcAft>
              <a:spcPct val="15000"/>
            </a:spcAft>
            <a:buChar char="••"/>
          </a:pPr>
          <a:endParaRPr lang="en-US" sz="1100" kern="1200"/>
        </a:p>
      </dsp:txBody>
      <dsp:txXfrm>
        <a:off x="1155725" y="222488"/>
        <a:ext cx="3668320" cy="1323547"/>
      </dsp:txXfrm>
    </dsp:sp>
    <dsp:sp modelId="{0E2FA7F8-6ABE-6D46-BBBA-9DFDBEE809FA}">
      <dsp:nvSpPr>
        <dsp:cNvPr id="0" name=""/>
        <dsp:cNvSpPr/>
      </dsp:nvSpPr>
      <dsp:spPr>
        <a:xfrm>
          <a:off x="581" y="1897"/>
          <a:ext cx="1155144" cy="1764729"/>
        </a:xfrm>
        <a:prstGeom prst="roundRect">
          <a:avLst/>
        </a:prstGeom>
        <a:solidFill>
          <a:schemeClr val="accent2">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72390" tIns="36195" rIns="72390" bIns="36195" numCol="1" spcCol="1270" anchor="ctr" anchorCtr="0">
          <a:noAutofit/>
        </a:bodyPr>
        <a:lstStyle/>
        <a:p>
          <a:pPr lvl="0" algn="ctr" defTabSz="844550">
            <a:lnSpc>
              <a:spcPct val="90000"/>
            </a:lnSpc>
            <a:spcBef>
              <a:spcPct val="0"/>
            </a:spcBef>
            <a:spcAft>
              <a:spcPct val="35000"/>
            </a:spcAft>
          </a:pPr>
          <a:r>
            <a:rPr lang="en-US" sz="1900" kern="1200"/>
            <a:t>PICA-X Material Heat shield</a:t>
          </a:r>
        </a:p>
      </dsp:txBody>
      <dsp:txXfrm>
        <a:off x="56970" y="58286"/>
        <a:ext cx="1042366" cy="1651951"/>
      </dsp:txXfrm>
    </dsp:sp>
    <dsp:sp modelId="{57C6C708-62B2-6E4D-A000-2C6379BC95F8}">
      <dsp:nvSpPr>
        <dsp:cNvPr id="0" name=""/>
        <dsp:cNvSpPr/>
      </dsp:nvSpPr>
      <dsp:spPr>
        <a:xfrm>
          <a:off x="1239347" y="1943099"/>
          <a:ext cx="4244287" cy="1941202"/>
        </a:xfrm>
        <a:prstGeom prst="rightArrow">
          <a:avLst>
            <a:gd name="adj1" fmla="val 75000"/>
            <a:gd name="adj2" fmla="val 50000"/>
          </a:avLst>
        </a:prstGeom>
        <a:solidFill>
          <a:schemeClr val="accent3">
            <a:tint val="40000"/>
            <a:alpha val="90000"/>
            <a:hueOff val="0"/>
            <a:satOff val="0"/>
            <a:lumOff val="0"/>
            <a:alphaOff val="0"/>
          </a:schemeClr>
        </a:solidFill>
        <a:ln w="25400" cap="flat" cmpd="sng" algn="ctr">
          <a:solidFill>
            <a:schemeClr val="accent3">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t" anchorCtr="0">
          <a:noAutofit/>
        </a:bodyPr>
        <a:lstStyle/>
        <a:p>
          <a:pPr marL="57150" lvl="1" indent="-57150" algn="l" defTabSz="488950">
            <a:lnSpc>
              <a:spcPct val="90000"/>
            </a:lnSpc>
            <a:spcBef>
              <a:spcPct val="0"/>
            </a:spcBef>
            <a:spcAft>
              <a:spcPct val="15000"/>
            </a:spcAft>
            <a:buChar char="••"/>
          </a:pPr>
          <a:r>
            <a:rPr lang="en-US" sz="1100" kern="1200"/>
            <a:t>Heat recieved on rentry to earth's atmosphere will be redirected away from the shield to allow a cooler surface</a:t>
          </a:r>
        </a:p>
        <a:p>
          <a:pPr marL="57150" lvl="1" indent="-57150" algn="l" defTabSz="488950">
            <a:lnSpc>
              <a:spcPct val="90000"/>
            </a:lnSpc>
            <a:spcBef>
              <a:spcPct val="0"/>
            </a:spcBef>
            <a:spcAft>
              <a:spcPct val="15000"/>
            </a:spcAft>
            <a:buChar char="••"/>
          </a:pPr>
          <a:r>
            <a:rPr lang="en-US" sz="1100" kern="1200"/>
            <a:t>Outer rim of the heat shield are bent around 45 degrees to be able to create a "lift" of heat away from the shield</a:t>
          </a:r>
        </a:p>
        <a:p>
          <a:pPr marL="57150" lvl="1" indent="-57150" algn="l" defTabSz="488950">
            <a:lnSpc>
              <a:spcPct val="90000"/>
            </a:lnSpc>
            <a:spcBef>
              <a:spcPct val="0"/>
            </a:spcBef>
            <a:spcAft>
              <a:spcPct val="15000"/>
            </a:spcAft>
            <a:buChar char="••"/>
          </a:pPr>
          <a:r>
            <a:rPr lang="en-US" sz="1100" kern="1200"/>
            <a:t>Minimal damage/repair needed to heat shield due to heat shield lightly being used.</a:t>
          </a:r>
        </a:p>
        <a:p>
          <a:pPr marL="57150" lvl="1" indent="-57150" algn="l" defTabSz="488950">
            <a:lnSpc>
              <a:spcPct val="90000"/>
            </a:lnSpc>
            <a:spcBef>
              <a:spcPct val="0"/>
            </a:spcBef>
            <a:spcAft>
              <a:spcPct val="15000"/>
            </a:spcAft>
            <a:buChar char="••"/>
          </a:pPr>
          <a:r>
            <a:rPr lang="en-US" sz="1100" kern="1200"/>
            <a:t>Better stability and aligement (Bank Angle) for reentry conditions</a:t>
          </a:r>
        </a:p>
      </dsp:txBody>
      <dsp:txXfrm>
        <a:off x="1239347" y="2185749"/>
        <a:ext cx="3516336" cy="1455902"/>
      </dsp:txXfrm>
    </dsp:sp>
    <dsp:sp modelId="{2BD62CF3-F22E-AA4E-8D37-2BC7469A823E}">
      <dsp:nvSpPr>
        <dsp:cNvPr id="0" name=""/>
        <dsp:cNvSpPr/>
      </dsp:nvSpPr>
      <dsp:spPr>
        <a:xfrm>
          <a:off x="2764" y="2031336"/>
          <a:ext cx="1236583" cy="1764729"/>
        </a:xfrm>
        <a:prstGeom prst="roundRect">
          <a:avLst/>
        </a:prstGeom>
        <a:solidFill>
          <a:schemeClr val="accent3">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72390" tIns="36195" rIns="72390" bIns="36195" numCol="1" spcCol="1270" anchor="ctr" anchorCtr="0">
          <a:noAutofit/>
        </a:bodyPr>
        <a:lstStyle/>
        <a:p>
          <a:pPr lvl="0" algn="ctr" defTabSz="844550">
            <a:lnSpc>
              <a:spcPct val="90000"/>
            </a:lnSpc>
            <a:spcBef>
              <a:spcPct val="0"/>
            </a:spcBef>
            <a:spcAft>
              <a:spcPct val="35000"/>
            </a:spcAft>
          </a:pPr>
          <a:r>
            <a:rPr lang="en-US" sz="1900" kern="1200"/>
            <a:t>Curved Heat Shield</a:t>
          </a:r>
        </a:p>
      </dsp:txBody>
      <dsp:txXfrm>
        <a:off x="63129" y="2091701"/>
        <a:ext cx="1115853" cy="1643999"/>
      </dsp:txXfrm>
    </dsp:sp>
  </dsp:spTree>
</dsp:drawing>
</file>

<file path=word/diagrams/layout1.xml><?xml version="1.0" encoding="utf-8"?>
<dgm:layoutDef xmlns:dgm="http://schemas.openxmlformats.org/drawingml/2006/diagram" xmlns:a="http://schemas.openxmlformats.org/drawingml/2006/main" uniqueId="urn:microsoft.com/office/officeart/2005/8/layout/vList6">
  <dgm:title val=""/>
  <dgm:desc val=""/>
  <dgm:catLst>
    <dgm:cat type="process" pri="22000"/>
    <dgm:cat type="list" pri="1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dgm:varLst>
    <dgm:alg type="lin">
      <dgm:param type="linDir" val="fromT"/>
    </dgm:alg>
    <dgm:shape xmlns:r="http://schemas.openxmlformats.org/officeDocument/2006/relationships" r:blip="">
      <dgm:adjLst/>
    </dgm:shape>
    <dgm:presOf/>
    <dgm:constrLst>
      <dgm:constr type="w" for="ch" forName="linNode" refType="w"/>
      <dgm:constr type="h" for="ch" forName="linNode" refType="h"/>
      <dgm:constr type="h" for="ch" forName="spacing" refType="h" refFor="ch" refForName="linNode" fact="0.1"/>
      <dgm:constr type="primFontSz" for="des" forName="parentShp" op="equ" val="65"/>
      <dgm:constr type="primFontSz" for="des" forName="childShp" op="equ" val="65"/>
    </dgm:constrLst>
    <dgm:ruleLst/>
    <dgm:forEach name="Name1" axis="ch" ptType="node">
      <dgm:layoutNode name="linNode">
        <dgm:choose name="Name2">
          <dgm:if name="Name3" func="var" arg="dir" op="equ" val="norm">
            <dgm:alg type="lin">
              <dgm:param type="linDir" val="fromL"/>
            </dgm:alg>
          </dgm:if>
          <dgm:else name="Name4">
            <dgm:alg type="lin">
              <dgm:param type="linDir" val="fromR"/>
            </dgm:alg>
          </dgm:else>
        </dgm:choose>
        <dgm:shape xmlns:r="http://schemas.openxmlformats.org/officeDocument/2006/relationships" r:blip="">
          <dgm:adjLst/>
        </dgm:shape>
        <dgm:presOf/>
        <dgm:choose name="Name5">
          <dgm:if name="Name6" func="var" arg="dir" op="equ" val="norm">
            <dgm:constrLst>
              <dgm:constr type="w" for="ch" forName="parentShp" refType="w" fact="0.4"/>
              <dgm:constr type="h" for="ch" forName="parentShp" refType="h"/>
              <dgm:constr type="w" for="ch" forName="childShp" refType="w" fact="0.6"/>
              <dgm:constr type="h" for="ch" forName="childShp" refType="h" refFor="ch" refForName="parentShp"/>
            </dgm:constrLst>
          </dgm:if>
          <dgm:else name="Name7">
            <dgm:constrLst>
              <dgm:constr type="w" for="ch" forName="parentShp" refType="w" fact="0.4"/>
              <dgm:constr type="h" for="ch" forName="parentShp" refType="h"/>
              <dgm:constr type="w" for="ch" forName="childShp" refType="w" fact="0.6"/>
              <dgm:constr type="h" for="ch" forName="childShp" refType="h" refFor="ch" refForName="parentShp"/>
            </dgm:constrLst>
          </dgm:else>
        </dgm:choose>
        <dgm:ruleLst/>
        <dgm:layoutNode name="parentShp" styleLbl="node1">
          <dgm:varLst>
            <dgm:bulletEnabled val="1"/>
          </dgm:varLst>
          <dgm:alg type="tx"/>
          <dgm:shape xmlns:r="http://schemas.openxmlformats.org/officeDocument/2006/relationships" type="roundRect" r:blip="">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layoutNode name="childShp" styleLbl="bgAccFollowNode1">
          <dgm:varLst>
            <dgm:bulletEnabled val="1"/>
          </dgm:varLst>
          <dgm:alg type="tx">
            <dgm:param type="stBulletLvl" val="1"/>
          </dgm:alg>
          <dgm:choose name="Name8">
            <dgm:if name="Name9" func="var" arg="dir" op="equ" val="norm">
              <dgm:shape xmlns:r="http://schemas.openxmlformats.org/officeDocument/2006/relationships" type="rightArrow" r:blip="" zOrderOff="-2">
                <dgm:adjLst>
                  <dgm:adj idx="1" val="0.75"/>
                </dgm:adjLst>
              </dgm:shape>
            </dgm:if>
            <dgm:else name="Name10">
              <dgm:shape xmlns:r="http://schemas.openxmlformats.org/officeDocument/2006/relationships" rot="180" type="rightArrow" r:blip="" zOrderOff="-2">
                <dgm:adjLst>
                  <dgm:adj idx="1" val="0.75"/>
                </dgm:adjLst>
              </dgm:shape>
            </dgm:else>
          </dgm:choose>
          <dgm:presOf axis="des" ptType="node"/>
          <dgm:constrLst>
            <dgm:constr type="secFontSz" refType="primFontSz"/>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forEach name="Name11" axis="followSib" ptType="sibTrans" cnt="1">
        <dgm:layoutNode name="spacing">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6DD1FB-5F13-C948-A6A8-36BE6A71F6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525</TotalTime>
  <Pages>13</Pages>
  <Words>1380</Words>
  <Characters>7870</Characters>
  <Application>Microsoft Macintosh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AeroCabrera</Company>
  <LinksUpToDate>false</LinksUpToDate>
  <CharactersWithSpaces>9232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Cabrera</dc:creator>
  <cp:keywords/>
  <dc:description/>
  <cp:lastModifiedBy>Cabrera, Janice D.</cp:lastModifiedBy>
  <cp:revision>16</cp:revision>
  <dcterms:created xsi:type="dcterms:W3CDTF">2015-03-01T17:11:00Z</dcterms:created>
  <dcterms:modified xsi:type="dcterms:W3CDTF">2018-05-21T22:44:00Z</dcterms:modified>
</cp:coreProperties>
</file>