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9D22" w14:textId="77777777" w:rsidR="00E53779" w:rsidRDefault="00E53779"/>
    <w:p w14:paraId="4FD2E144" w14:textId="77777777" w:rsidR="00E53779" w:rsidRDefault="00E53779"/>
    <w:p w14:paraId="6818C538" w14:textId="77777777" w:rsidR="00E53779" w:rsidRDefault="00E53779"/>
    <w:p w14:paraId="1952D52E" w14:textId="77777777" w:rsidR="00E53779" w:rsidRDefault="00E53779"/>
    <w:p w14:paraId="19C90567" w14:textId="77777777" w:rsidR="00E53779" w:rsidRDefault="00E53779"/>
    <w:p w14:paraId="4FE10307" w14:textId="77777777" w:rsidR="00E53779" w:rsidRDefault="00E53779"/>
    <w:p w14:paraId="063E0FBE" w14:textId="77777777" w:rsidR="00E53779" w:rsidRDefault="000B1D65">
      <w:pPr>
        <w:jc w:val="center"/>
        <w:rPr>
          <w:lang w:eastAsia="zh-CN"/>
        </w:rPr>
      </w:pPr>
      <w:r>
        <w:rPr>
          <w:rFonts w:ascii="黑体" w:eastAsia="黑体" w:hAnsi="黑体"/>
          <w:b/>
          <w:sz w:val="56"/>
          <w:lang w:eastAsia="zh-CN"/>
        </w:rPr>
        <w:t>123</w:t>
      </w:r>
    </w:p>
    <w:p w14:paraId="15EEAA97" w14:textId="77777777" w:rsidR="00E53779" w:rsidRDefault="00E53779">
      <w:pPr>
        <w:rPr>
          <w:lang w:eastAsia="zh-CN"/>
        </w:rPr>
        <w:sectPr w:rsidR="00E537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0133009" w14:textId="77777777" w:rsidR="00E53779" w:rsidRDefault="000B1D65">
      <w:pPr>
        <w:pStyle w:val="1"/>
        <w:spacing w:before="360" w:after="360"/>
        <w:jc w:val="center"/>
        <w:rPr>
          <w:lang w:eastAsia="zh-CN"/>
        </w:rPr>
      </w:pPr>
      <w:bookmarkStart w:id="0" w:name="_Toc168317235"/>
      <w:r>
        <w:rPr>
          <w:rFonts w:ascii="黑体" w:eastAsia="黑体" w:hAnsi="黑体"/>
          <w:color w:val="000000"/>
          <w:sz w:val="24"/>
          <w:lang w:eastAsia="zh-CN"/>
        </w:rPr>
        <w:lastRenderedPageBreak/>
        <w:t>摘要</w:t>
      </w:r>
      <w:bookmarkEnd w:id="0"/>
    </w:p>
    <w:p w14:paraId="7B268030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作为一个重要的话题，具有广泛的定义和历史背景。本论文围绕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的理论基础、应用和案例展开探讨，涵盖了其基本概念、理论模型以及在不同领域的应用案例。通过对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的研究，可以更好地理解其在实践中的意义和应用前景，为相关领域的进一步发展提供参考。</w:t>
      </w:r>
    </w:p>
    <w:p w14:paraId="0F10B71D" w14:textId="77777777" w:rsidR="00E53779" w:rsidRDefault="000B1D65">
      <w:pPr>
        <w:ind w:firstLine="480"/>
        <w:rPr>
          <w:lang w:eastAsia="zh-CN"/>
        </w:rPr>
      </w:pPr>
      <w:r>
        <w:rPr>
          <w:rFonts w:ascii="宋体" w:eastAsia="宋体" w:hAnsi="宋体"/>
          <w:b/>
          <w:sz w:val="21"/>
          <w:lang w:eastAsia="zh-CN"/>
        </w:rPr>
        <w:t>关键词</w:t>
      </w:r>
      <w:r>
        <w:rPr>
          <w:rFonts w:ascii="宋体" w:eastAsia="宋体" w:hAnsi="宋体"/>
          <w:sz w:val="21"/>
          <w:lang w:eastAsia="zh-CN"/>
        </w:rPr>
        <w:t>：</w:t>
      </w:r>
      <w:r>
        <w:rPr>
          <w:rFonts w:ascii="宋体" w:eastAsia="宋体" w:hAnsi="宋体"/>
          <w:sz w:val="21"/>
          <w:lang w:eastAsia="zh-CN"/>
        </w:rPr>
        <w:t>123</w:t>
      </w:r>
      <w:r>
        <w:rPr>
          <w:rFonts w:ascii="宋体" w:eastAsia="宋体" w:hAnsi="宋体"/>
          <w:sz w:val="21"/>
          <w:lang w:eastAsia="zh-CN"/>
        </w:rPr>
        <w:t>，理论基础，应用案例，探讨</w:t>
      </w:r>
    </w:p>
    <w:p w14:paraId="0F4D9699" w14:textId="77777777" w:rsidR="00E53779" w:rsidRDefault="000B1D65">
      <w:pPr>
        <w:rPr>
          <w:lang w:eastAsia="zh-CN"/>
        </w:rPr>
      </w:pPr>
      <w:r>
        <w:rPr>
          <w:lang w:eastAsia="zh-CN"/>
        </w:rPr>
        <w:br w:type="page"/>
      </w:r>
    </w:p>
    <w:p w14:paraId="018C2D79" w14:textId="77777777" w:rsidR="000B1D65" w:rsidRDefault="000B1D65" w:rsidP="000B1D65">
      <w:pPr>
        <w:pStyle w:val="1"/>
        <w:spacing w:before="0"/>
        <w:jc w:val="center"/>
        <w:rPr>
          <w:noProof/>
        </w:rPr>
      </w:pPr>
      <w:bookmarkStart w:id="1" w:name="_Toc168317236"/>
      <w:r>
        <w:rPr>
          <w:rFonts w:ascii="黑体" w:eastAsia="黑体" w:hAnsi="黑体"/>
          <w:color w:val="000000"/>
          <w:lang w:eastAsia="zh-CN"/>
        </w:rPr>
        <w:lastRenderedPageBreak/>
        <w:t>目录</w:t>
      </w:r>
      <w:bookmarkEnd w:id="1"/>
      <w:r>
        <w:rPr>
          <w:rFonts w:ascii="黑体" w:eastAsia="黑体" w:hAnsi="黑体"/>
          <w:color w:val="000000"/>
          <w:lang w:eastAsia="zh-CN"/>
        </w:rPr>
        <w:fldChar w:fldCharType="begin"/>
      </w:r>
      <w:r>
        <w:rPr>
          <w:rFonts w:ascii="黑体" w:eastAsia="黑体" w:hAnsi="黑体"/>
          <w:color w:val="000000"/>
          <w:lang w:eastAsia="zh-CN"/>
        </w:rPr>
        <w:instrText xml:space="preserve"> TOC \o "1-3" </w:instrText>
      </w:r>
      <w:r>
        <w:rPr>
          <w:rFonts w:ascii="黑体" w:eastAsia="黑体" w:hAnsi="黑体"/>
          <w:color w:val="000000"/>
          <w:lang w:eastAsia="zh-CN"/>
        </w:rPr>
        <w:fldChar w:fldCharType="separate"/>
      </w:r>
    </w:p>
    <w:p w14:paraId="79B93699" w14:textId="602F8FF5" w:rsidR="000B1D65" w:rsidRDefault="000B1D65" w:rsidP="000B1D65">
      <w:pPr>
        <w:pStyle w:val="TOC1"/>
        <w:tabs>
          <w:tab w:val="right" w:leader="dot" w:pos="8630"/>
        </w:tabs>
        <w:spacing w:after="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1707BE6" w14:textId="1D410964" w:rsidR="000B1D65" w:rsidRDefault="000B1D65" w:rsidP="000B1D65">
      <w:pPr>
        <w:pStyle w:val="TOC1"/>
        <w:tabs>
          <w:tab w:val="right" w:leader="dot" w:pos="8630"/>
        </w:tabs>
        <w:spacing w:after="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634E16B8" w14:textId="6314E319" w:rsidR="000B1D65" w:rsidRDefault="000B1D65" w:rsidP="000B1D65">
      <w:pPr>
        <w:pStyle w:val="TOC1"/>
        <w:tabs>
          <w:tab w:val="right" w:leader="dot" w:pos="8630"/>
        </w:tabs>
        <w:spacing w:after="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CA8DD3" w14:textId="5E66288D" w:rsidR="000B1D65" w:rsidRDefault="000B1D65" w:rsidP="000B1D65">
      <w:pPr>
        <w:pStyle w:val="TOC1"/>
        <w:tabs>
          <w:tab w:val="right" w:leader="dot" w:pos="8630"/>
        </w:tabs>
        <w:spacing w:after="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1. 第一部分：123的概述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AFB099" w14:textId="77E72628" w:rsidR="000B1D65" w:rsidRDefault="000B1D65" w:rsidP="000B1D65">
      <w:pPr>
        <w:pStyle w:val="TOC2"/>
        <w:tabs>
          <w:tab w:val="right" w:leader="dot" w:pos="8630"/>
        </w:tabs>
        <w:spacing w:after="0"/>
        <w:ind w:left="44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1.1. 123的定义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168200" w14:textId="3B1D5BD7" w:rsidR="000B1D65" w:rsidRDefault="000B1D65" w:rsidP="000B1D65">
      <w:pPr>
        <w:pStyle w:val="TOC2"/>
        <w:tabs>
          <w:tab w:val="right" w:leader="dot" w:pos="8630"/>
        </w:tabs>
        <w:spacing w:after="0"/>
        <w:ind w:left="44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1.2. 123的历史背景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85F81F" w14:textId="5D1B117F" w:rsidR="000B1D65" w:rsidRDefault="000B1D65" w:rsidP="000B1D65">
      <w:pPr>
        <w:pStyle w:val="TOC1"/>
        <w:tabs>
          <w:tab w:val="right" w:leader="dot" w:pos="8630"/>
        </w:tabs>
        <w:spacing w:after="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2. 第二部分：123的理论基础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8C60A1" w14:textId="10B8BAC5" w:rsidR="000B1D65" w:rsidRDefault="000B1D65" w:rsidP="000B1D65">
      <w:pPr>
        <w:pStyle w:val="TOC2"/>
        <w:tabs>
          <w:tab w:val="right" w:leader="dot" w:pos="8630"/>
        </w:tabs>
        <w:spacing w:after="0"/>
        <w:ind w:left="44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2.1. 123的基本概念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3D023" w14:textId="506AC3C1" w:rsidR="000B1D65" w:rsidRDefault="000B1D65" w:rsidP="000B1D65">
      <w:pPr>
        <w:pStyle w:val="TOC2"/>
        <w:tabs>
          <w:tab w:val="right" w:leader="dot" w:pos="8630"/>
        </w:tabs>
        <w:spacing w:after="0"/>
        <w:ind w:left="44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2.2. 123的理论模型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34ABC6" w14:textId="443DBCAB" w:rsidR="000B1D65" w:rsidRDefault="000B1D65" w:rsidP="000B1D65">
      <w:pPr>
        <w:pStyle w:val="TOC3"/>
        <w:tabs>
          <w:tab w:val="right" w:leader="dot" w:pos="8630"/>
        </w:tabs>
        <w:spacing w:after="0"/>
        <w:ind w:left="88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宋体" w:eastAsia="宋体" w:hAnsi="宋体"/>
          <w:noProof/>
          <w:color w:val="000000"/>
          <w:lang w:eastAsia="zh-CN"/>
        </w:rPr>
        <w:t>2.2.1. 模型一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AEBBB2" w14:textId="7B8B34FB" w:rsidR="000B1D65" w:rsidRDefault="000B1D65" w:rsidP="000B1D65">
      <w:pPr>
        <w:pStyle w:val="TOC3"/>
        <w:tabs>
          <w:tab w:val="right" w:leader="dot" w:pos="8630"/>
        </w:tabs>
        <w:spacing w:after="0"/>
        <w:ind w:left="88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宋体" w:eastAsia="宋体" w:hAnsi="宋体"/>
          <w:noProof/>
          <w:color w:val="000000"/>
          <w:lang w:eastAsia="zh-CN"/>
        </w:rPr>
        <w:t>2.2.2. 模型二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6383AB" w14:textId="513A7926" w:rsidR="000B1D65" w:rsidRDefault="000B1D65" w:rsidP="000B1D65">
      <w:pPr>
        <w:pStyle w:val="TOC1"/>
        <w:tabs>
          <w:tab w:val="right" w:leader="dot" w:pos="8630"/>
        </w:tabs>
        <w:spacing w:after="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BEEF18" w14:textId="5EB67464" w:rsidR="000B1D65" w:rsidRDefault="000B1D65" w:rsidP="000B1D65">
      <w:pPr>
        <w:pStyle w:val="TOC1"/>
        <w:tabs>
          <w:tab w:val="right" w:leader="dot" w:pos="8630"/>
        </w:tabs>
        <w:spacing w:after="0"/>
        <w:rPr>
          <w:noProof/>
          <w:kern w:val="2"/>
          <w:szCs w:val="24"/>
          <w:lang w:eastAsia="zh-CN"/>
          <w14:ligatures w14:val="standardContextual"/>
        </w:rPr>
      </w:pPr>
      <w:r w:rsidRPr="006E5CD6">
        <w:rPr>
          <w:rFonts w:ascii="黑体" w:eastAsia="黑体" w:hAnsi="黑体"/>
          <w:noProof/>
          <w:color w:val="000000"/>
          <w:lang w:eastAsia="zh-CN"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_Toc168317247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9734DD" w14:textId="18B569F6" w:rsidR="00E53779" w:rsidRDefault="000B1D65" w:rsidP="000B1D65">
      <w:pPr>
        <w:pStyle w:val="1"/>
        <w:spacing w:before="0"/>
        <w:jc w:val="center"/>
        <w:rPr>
          <w:lang w:eastAsia="zh-CN"/>
        </w:rPr>
      </w:pPr>
      <w:r>
        <w:rPr>
          <w:rFonts w:ascii="黑体" w:eastAsia="黑体" w:hAnsi="黑体"/>
          <w:color w:val="000000"/>
          <w:lang w:eastAsia="zh-CN"/>
        </w:rPr>
        <w:fldChar w:fldCharType="end"/>
      </w:r>
    </w:p>
    <w:p w14:paraId="79D3CE7C" w14:textId="77777777" w:rsidR="00E53779" w:rsidRDefault="000B1D65">
      <w:pPr>
        <w:rPr>
          <w:lang w:eastAsia="zh-CN"/>
        </w:rPr>
      </w:pPr>
      <w:r>
        <w:rPr>
          <w:lang w:eastAsia="zh-CN"/>
        </w:rPr>
        <w:br w:type="page"/>
      </w:r>
    </w:p>
    <w:p w14:paraId="4DA560D5" w14:textId="77777777" w:rsidR="00E53779" w:rsidRDefault="00E53779">
      <w:pPr>
        <w:rPr>
          <w:lang w:eastAsia="zh-CN"/>
        </w:rPr>
        <w:sectPr w:rsidR="00E53779" w:rsidSect="000B1D65">
          <w:footerReference w:type="default" r:id="rId14"/>
          <w:pgSz w:w="12240" w:h="15840"/>
          <w:pgMar w:top="1440" w:right="1800" w:bottom="1440" w:left="1800" w:header="720" w:footer="720" w:gutter="0"/>
          <w:pgNumType w:fmt="upperRoman" w:start="1"/>
          <w:cols w:space="720"/>
          <w:docGrid w:linePitch="360"/>
        </w:sectPr>
      </w:pPr>
    </w:p>
    <w:p w14:paraId="5C80B9E6" w14:textId="77777777" w:rsidR="00E53779" w:rsidRDefault="000B1D65">
      <w:pPr>
        <w:pStyle w:val="1"/>
        <w:spacing w:before="360" w:after="360"/>
        <w:jc w:val="center"/>
        <w:rPr>
          <w:lang w:eastAsia="zh-CN"/>
        </w:rPr>
      </w:pPr>
      <w:bookmarkStart w:id="2" w:name="_Toc168317237"/>
      <w:r>
        <w:rPr>
          <w:rFonts w:ascii="黑体" w:eastAsia="黑体" w:hAnsi="黑体"/>
          <w:color w:val="000000"/>
          <w:sz w:val="24"/>
          <w:lang w:eastAsia="zh-CN"/>
        </w:rPr>
        <w:lastRenderedPageBreak/>
        <w:t>引言</w:t>
      </w:r>
      <w:bookmarkEnd w:id="2"/>
    </w:p>
    <w:p w14:paraId="51688352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在当今信息爆炸的时代，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作为一个重要的话题，受到了越来越多的关注。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的研究不仅涉及到理论层面，还涉及到实践应用，对于推动各个领域的发展具有重要意义。本论文旨在深入探讨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的理论基础、应用现状以及未来发展趋势，以期为相关领域的研究和实践提供一定的指导和借鉴。</w:t>
      </w:r>
    </w:p>
    <w:p w14:paraId="3182C7AB" w14:textId="77777777" w:rsidR="00E53779" w:rsidRDefault="000B1D65">
      <w:pPr>
        <w:pStyle w:val="1"/>
        <w:spacing w:before="360" w:after="360" w:line="400" w:lineRule="exact"/>
        <w:rPr>
          <w:lang w:eastAsia="zh-CN"/>
        </w:rPr>
      </w:pPr>
      <w:bookmarkStart w:id="3" w:name="_Toc168317238"/>
      <w:r>
        <w:rPr>
          <w:rFonts w:ascii="黑体" w:eastAsia="黑体" w:hAnsi="黑体"/>
          <w:color w:val="000000"/>
          <w:sz w:val="24"/>
          <w:lang w:eastAsia="zh-CN"/>
        </w:rPr>
        <w:t xml:space="preserve">1. </w:t>
      </w:r>
      <w:r>
        <w:rPr>
          <w:rFonts w:ascii="黑体" w:eastAsia="黑体" w:hAnsi="黑体"/>
          <w:color w:val="000000"/>
          <w:sz w:val="24"/>
          <w:lang w:eastAsia="zh-CN"/>
        </w:rPr>
        <w:t>第一部分：</w:t>
      </w:r>
      <w:r>
        <w:rPr>
          <w:rFonts w:ascii="黑体" w:eastAsia="黑体" w:hAnsi="黑体"/>
          <w:color w:val="000000"/>
          <w:sz w:val="24"/>
          <w:lang w:eastAsia="zh-CN"/>
        </w:rPr>
        <w:t>123</w:t>
      </w:r>
      <w:r>
        <w:rPr>
          <w:rFonts w:ascii="黑体" w:eastAsia="黑体" w:hAnsi="黑体"/>
          <w:color w:val="000000"/>
          <w:sz w:val="24"/>
          <w:lang w:eastAsia="zh-CN"/>
        </w:rPr>
        <w:t>的概述</w:t>
      </w:r>
      <w:bookmarkEnd w:id="3"/>
    </w:p>
    <w:p w14:paraId="0132ADA9" w14:textId="77777777" w:rsidR="00E53779" w:rsidRDefault="000B1D65">
      <w:pPr>
        <w:pStyle w:val="21"/>
        <w:spacing w:after="200" w:line="400" w:lineRule="exact"/>
        <w:rPr>
          <w:lang w:eastAsia="zh-CN"/>
        </w:rPr>
      </w:pPr>
      <w:bookmarkStart w:id="4" w:name="_Toc168317239"/>
      <w:r>
        <w:rPr>
          <w:rFonts w:ascii="黑体" w:eastAsia="黑体" w:hAnsi="黑体"/>
          <w:color w:val="000000"/>
          <w:sz w:val="21"/>
          <w:lang w:eastAsia="zh-CN"/>
        </w:rPr>
        <w:t>1.1. 123</w:t>
      </w:r>
      <w:r>
        <w:rPr>
          <w:rFonts w:ascii="黑体" w:eastAsia="黑体" w:hAnsi="黑体"/>
          <w:color w:val="000000"/>
          <w:sz w:val="21"/>
          <w:lang w:eastAsia="zh-CN"/>
        </w:rPr>
        <w:t>的定义</w:t>
      </w:r>
      <w:bookmarkEnd w:id="4"/>
    </w:p>
    <w:p w14:paraId="103CEB43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是一个广泛讨论的话题，它涉及到</w:t>
      </w:r>
      <w:r>
        <w:rPr>
          <w:rFonts w:ascii="宋体" w:eastAsia="宋体" w:hAnsi="宋体"/>
          <w:color w:val="000000"/>
          <w:sz w:val="21"/>
          <w:lang w:eastAsia="zh-CN"/>
        </w:rPr>
        <w:t>…</w:t>
      </w:r>
    </w:p>
    <w:p w14:paraId="0C1A2C08" w14:textId="77777777" w:rsidR="00E53779" w:rsidRDefault="000B1D65">
      <w:pPr>
        <w:pStyle w:val="21"/>
        <w:spacing w:after="200" w:line="400" w:lineRule="exact"/>
        <w:rPr>
          <w:lang w:eastAsia="zh-CN"/>
        </w:rPr>
      </w:pPr>
      <w:bookmarkStart w:id="5" w:name="_Toc168317240"/>
      <w:r>
        <w:rPr>
          <w:rFonts w:ascii="黑体" w:eastAsia="黑体" w:hAnsi="黑体"/>
          <w:color w:val="000000"/>
          <w:sz w:val="21"/>
          <w:lang w:eastAsia="zh-CN"/>
        </w:rPr>
        <w:t>1.2. 123</w:t>
      </w:r>
      <w:r>
        <w:rPr>
          <w:rFonts w:ascii="黑体" w:eastAsia="黑体" w:hAnsi="黑体"/>
          <w:color w:val="000000"/>
          <w:sz w:val="21"/>
          <w:lang w:eastAsia="zh-CN"/>
        </w:rPr>
        <w:t>的历史背景</w:t>
      </w:r>
      <w:bookmarkEnd w:id="5"/>
    </w:p>
    <w:p w14:paraId="6317E0D8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的历史可以追溯到很久以前，起源于</w:t>
      </w:r>
      <w:r>
        <w:rPr>
          <w:rFonts w:ascii="宋体" w:eastAsia="宋体" w:hAnsi="宋体"/>
          <w:color w:val="000000"/>
          <w:sz w:val="21"/>
          <w:lang w:eastAsia="zh-CN"/>
        </w:rPr>
        <w:t>…</w:t>
      </w:r>
    </w:p>
    <w:p w14:paraId="2619ADED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这些背景深刻影响了对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的理解和应用。</w:t>
      </w:r>
    </w:p>
    <w:p w14:paraId="42322B06" w14:textId="77777777" w:rsidR="00E53779" w:rsidRDefault="000B1D65">
      <w:pPr>
        <w:pStyle w:val="1"/>
        <w:spacing w:before="360" w:after="360" w:line="400" w:lineRule="exact"/>
        <w:rPr>
          <w:lang w:eastAsia="zh-CN"/>
        </w:rPr>
      </w:pPr>
      <w:bookmarkStart w:id="6" w:name="_Toc168317241"/>
      <w:r>
        <w:rPr>
          <w:rFonts w:ascii="黑体" w:eastAsia="黑体" w:hAnsi="黑体"/>
          <w:color w:val="000000"/>
          <w:sz w:val="24"/>
          <w:lang w:eastAsia="zh-CN"/>
        </w:rPr>
        <w:t xml:space="preserve">2. </w:t>
      </w:r>
      <w:r>
        <w:rPr>
          <w:rFonts w:ascii="黑体" w:eastAsia="黑体" w:hAnsi="黑体"/>
          <w:color w:val="000000"/>
          <w:sz w:val="24"/>
          <w:lang w:eastAsia="zh-CN"/>
        </w:rPr>
        <w:t>第二部分：</w:t>
      </w:r>
      <w:r>
        <w:rPr>
          <w:rFonts w:ascii="黑体" w:eastAsia="黑体" w:hAnsi="黑体"/>
          <w:color w:val="000000"/>
          <w:sz w:val="24"/>
          <w:lang w:eastAsia="zh-CN"/>
        </w:rPr>
        <w:t>123</w:t>
      </w:r>
      <w:r>
        <w:rPr>
          <w:rFonts w:ascii="黑体" w:eastAsia="黑体" w:hAnsi="黑体"/>
          <w:color w:val="000000"/>
          <w:sz w:val="24"/>
          <w:lang w:eastAsia="zh-CN"/>
        </w:rPr>
        <w:t>的理论基础</w:t>
      </w:r>
      <w:bookmarkEnd w:id="6"/>
    </w:p>
    <w:p w14:paraId="19A95B6D" w14:textId="77777777" w:rsidR="00E53779" w:rsidRDefault="000B1D65">
      <w:pPr>
        <w:pStyle w:val="21"/>
        <w:spacing w:after="200" w:line="400" w:lineRule="exact"/>
        <w:rPr>
          <w:lang w:eastAsia="zh-CN"/>
        </w:rPr>
      </w:pPr>
      <w:bookmarkStart w:id="7" w:name="_Toc168317242"/>
      <w:r>
        <w:rPr>
          <w:rFonts w:ascii="黑体" w:eastAsia="黑体" w:hAnsi="黑体"/>
          <w:color w:val="000000"/>
          <w:sz w:val="21"/>
          <w:lang w:eastAsia="zh-CN"/>
        </w:rPr>
        <w:t>2.1. 123</w:t>
      </w:r>
      <w:r>
        <w:rPr>
          <w:rFonts w:ascii="黑体" w:eastAsia="黑体" w:hAnsi="黑体"/>
          <w:color w:val="000000"/>
          <w:sz w:val="21"/>
          <w:lang w:eastAsia="zh-CN"/>
        </w:rPr>
        <w:t>的基本概念</w:t>
      </w:r>
      <w:bookmarkEnd w:id="7"/>
    </w:p>
    <w:p w14:paraId="11251AB3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的基本概念是理解其后续理论和应用的基础，其中的第一个概念是</w:t>
      </w:r>
      <w:r>
        <w:rPr>
          <w:rFonts w:ascii="宋体" w:eastAsia="宋体" w:hAnsi="宋体"/>
          <w:color w:val="000000"/>
          <w:sz w:val="21"/>
          <w:lang w:eastAsia="zh-CN"/>
        </w:rPr>
        <w:t>...</w:t>
      </w:r>
    </w:p>
    <w:p w14:paraId="577DFE0C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的第二个概念涉及到</w:t>
      </w:r>
      <w:r>
        <w:rPr>
          <w:rFonts w:ascii="宋体" w:eastAsia="宋体" w:hAnsi="宋体"/>
          <w:color w:val="000000"/>
          <w:sz w:val="21"/>
          <w:lang w:eastAsia="zh-CN"/>
        </w:rPr>
        <w:t>...</w:t>
      </w:r>
    </w:p>
    <w:p w14:paraId="1787F4F8" w14:textId="77777777" w:rsidR="00E53779" w:rsidRDefault="000B1D65">
      <w:pPr>
        <w:pStyle w:val="21"/>
        <w:spacing w:after="200" w:line="400" w:lineRule="exact"/>
        <w:rPr>
          <w:lang w:eastAsia="zh-CN"/>
        </w:rPr>
      </w:pPr>
      <w:bookmarkStart w:id="8" w:name="_Toc168317243"/>
      <w:r>
        <w:rPr>
          <w:rFonts w:ascii="黑体" w:eastAsia="黑体" w:hAnsi="黑体"/>
          <w:color w:val="000000"/>
          <w:sz w:val="21"/>
          <w:lang w:eastAsia="zh-CN"/>
        </w:rPr>
        <w:t>2.2. 123</w:t>
      </w:r>
      <w:r>
        <w:rPr>
          <w:rFonts w:ascii="黑体" w:eastAsia="黑体" w:hAnsi="黑体"/>
          <w:color w:val="000000"/>
          <w:sz w:val="21"/>
          <w:lang w:eastAsia="zh-CN"/>
        </w:rPr>
        <w:t>的理论模型</w:t>
      </w:r>
      <w:bookmarkEnd w:id="8"/>
    </w:p>
    <w:p w14:paraId="55CD8311" w14:textId="77777777" w:rsidR="00E53779" w:rsidRDefault="000B1D65">
      <w:pPr>
        <w:pStyle w:val="31"/>
        <w:spacing w:line="400" w:lineRule="exact"/>
        <w:ind w:firstLine="480"/>
        <w:rPr>
          <w:lang w:eastAsia="zh-CN"/>
        </w:rPr>
      </w:pPr>
      <w:bookmarkStart w:id="9" w:name="_Toc168317244"/>
      <w:r>
        <w:rPr>
          <w:rFonts w:ascii="宋体" w:eastAsia="宋体" w:hAnsi="宋体"/>
          <w:color w:val="000000"/>
          <w:sz w:val="21"/>
          <w:lang w:eastAsia="zh-CN"/>
        </w:rPr>
        <w:t xml:space="preserve">2.2.1. </w:t>
      </w:r>
      <w:r>
        <w:rPr>
          <w:rFonts w:ascii="宋体" w:eastAsia="宋体" w:hAnsi="宋体"/>
          <w:color w:val="000000"/>
          <w:sz w:val="21"/>
          <w:lang w:eastAsia="zh-CN"/>
        </w:rPr>
        <w:t>模型一</w:t>
      </w:r>
      <w:bookmarkEnd w:id="9"/>
    </w:p>
    <w:p w14:paraId="482A0D20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模型一是关于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的一种理论框架，它假设</w:t>
      </w:r>
      <w:r>
        <w:rPr>
          <w:rFonts w:ascii="宋体" w:eastAsia="宋体" w:hAnsi="宋体"/>
          <w:color w:val="000000"/>
          <w:sz w:val="21"/>
          <w:lang w:eastAsia="zh-CN"/>
        </w:rPr>
        <w:t>...</w:t>
      </w:r>
    </w:p>
    <w:p w14:paraId="10465853" w14:textId="77777777" w:rsidR="00E53779" w:rsidRDefault="000B1D65">
      <w:pPr>
        <w:pStyle w:val="31"/>
        <w:spacing w:line="400" w:lineRule="exact"/>
        <w:ind w:firstLine="480"/>
        <w:rPr>
          <w:lang w:eastAsia="zh-CN"/>
        </w:rPr>
      </w:pPr>
      <w:bookmarkStart w:id="10" w:name="_Toc168317245"/>
      <w:r>
        <w:rPr>
          <w:rFonts w:ascii="宋体" w:eastAsia="宋体" w:hAnsi="宋体"/>
          <w:color w:val="000000"/>
          <w:sz w:val="21"/>
          <w:lang w:eastAsia="zh-CN"/>
        </w:rPr>
        <w:t xml:space="preserve">2.2.2. </w:t>
      </w:r>
      <w:r>
        <w:rPr>
          <w:rFonts w:ascii="宋体" w:eastAsia="宋体" w:hAnsi="宋体"/>
          <w:color w:val="000000"/>
          <w:sz w:val="21"/>
          <w:lang w:eastAsia="zh-CN"/>
        </w:rPr>
        <w:t>模型二</w:t>
      </w:r>
      <w:bookmarkEnd w:id="10"/>
    </w:p>
    <w:p w14:paraId="75B71781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模型二是另一种解释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的模型，其应用范围包括</w:t>
      </w:r>
      <w:r>
        <w:rPr>
          <w:rFonts w:ascii="宋体" w:eastAsia="宋体" w:hAnsi="宋体"/>
          <w:color w:val="000000"/>
          <w:sz w:val="21"/>
          <w:lang w:eastAsia="zh-CN"/>
        </w:rPr>
        <w:t>...</w:t>
      </w:r>
    </w:p>
    <w:p w14:paraId="0C0DA847" w14:textId="77777777" w:rsidR="00E53779" w:rsidRDefault="000B1D65">
      <w:pPr>
        <w:pStyle w:val="1"/>
        <w:spacing w:before="360" w:after="360" w:line="360" w:lineRule="exact"/>
        <w:rPr>
          <w:lang w:eastAsia="zh-CN"/>
        </w:rPr>
      </w:pPr>
      <w:bookmarkStart w:id="11" w:name="_Toc168317246"/>
      <w:r>
        <w:rPr>
          <w:rFonts w:ascii="黑体" w:eastAsia="黑体" w:hAnsi="黑体"/>
          <w:color w:val="000000"/>
          <w:sz w:val="24"/>
          <w:lang w:eastAsia="zh-CN"/>
        </w:rPr>
        <w:lastRenderedPageBreak/>
        <w:t>摘要</w:t>
      </w:r>
      <w:bookmarkEnd w:id="11"/>
    </w:p>
    <w:p w14:paraId="02FD5B60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作为一个重要的话题，具有广泛的定义和历史背景。本论文围绕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的理论基础、应用和案例展开探讨，涵盖了其基本概念、理论模型以及在不同领域的应用案例。通过对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的研究，可以更好地理解其在实践中的意义和应用前景，为相关领域的进一步发展提供参考。</w:t>
      </w:r>
    </w:p>
    <w:p w14:paraId="4CA73276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关键词：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，理论基础，应用案例，探讨</w:t>
      </w:r>
    </w:p>
    <w:p w14:paraId="4547C8BD" w14:textId="77777777" w:rsidR="00E53779" w:rsidRDefault="000B1D65">
      <w:pPr>
        <w:pStyle w:val="1"/>
        <w:spacing w:before="360" w:after="360" w:line="360" w:lineRule="exact"/>
        <w:rPr>
          <w:lang w:eastAsia="zh-CN"/>
        </w:rPr>
      </w:pPr>
      <w:bookmarkStart w:id="12" w:name="_Toc168317247"/>
      <w:r>
        <w:rPr>
          <w:rFonts w:ascii="黑体" w:eastAsia="黑体" w:hAnsi="黑体"/>
          <w:color w:val="000000"/>
          <w:sz w:val="24"/>
          <w:lang w:eastAsia="zh-CN"/>
        </w:rPr>
        <w:t>引言</w:t>
      </w:r>
      <w:bookmarkEnd w:id="12"/>
    </w:p>
    <w:p w14:paraId="6DECCC68" w14:textId="77777777" w:rsidR="00E53779" w:rsidRDefault="000B1D65">
      <w:pPr>
        <w:spacing w:line="360" w:lineRule="exact"/>
        <w:ind w:firstLine="4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在当今信息爆炸的时代，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作为一个重要的话题，受到了越来越多的关注。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的研究不仅涉及到理论层面，还涉及到实践应用，对于推动各个领域的发展具有重要意义。本论文旨在深入探讨</w:t>
      </w:r>
      <w:r>
        <w:rPr>
          <w:rFonts w:ascii="宋体" w:eastAsia="宋体" w:hAnsi="宋体"/>
          <w:color w:val="000000"/>
          <w:sz w:val="21"/>
          <w:lang w:eastAsia="zh-CN"/>
        </w:rPr>
        <w:t>123</w:t>
      </w:r>
      <w:r>
        <w:rPr>
          <w:rFonts w:ascii="宋体" w:eastAsia="宋体" w:hAnsi="宋体"/>
          <w:color w:val="000000"/>
          <w:sz w:val="21"/>
          <w:lang w:eastAsia="zh-CN"/>
        </w:rPr>
        <w:t>的理论基础、应用现状以及未来发展趋势，以期为相关领域的研究和实践提供一定的指导和借鉴。</w:t>
      </w:r>
    </w:p>
    <w:sectPr w:rsidR="00E53779" w:rsidSect="000B1D65"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C66CD" w14:textId="77777777" w:rsidR="000B1D65" w:rsidRDefault="000B1D65">
      <w:pPr>
        <w:spacing w:after="0" w:line="240" w:lineRule="auto"/>
      </w:pPr>
      <w:r>
        <w:separator/>
      </w:r>
    </w:p>
  </w:endnote>
  <w:endnote w:type="continuationSeparator" w:id="0">
    <w:p w14:paraId="72C3D6F0" w14:textId="77777777" w:rsidR="000B1D65" w:rsidRDefault="000B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CB534" w14:textId="77777777" w:rsidR="000B1D65" w:rsidRDefault="000B1D65" w:rsidP="000B1D65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16ACDC5E" w14:textId="77777777" w:rsidR="000B1D65" w:rsidRDefault="000B1D6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BAAEB" w14:textId="77777777" w:rsidR="000B1D65" w:rsidRDefault="000B1D6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A197F" w14:textId="77777777" w:rsidR="000B1D65" w:rsidRDefault="000B1D65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19B1F" w14:textId="687A6EE3" w:rsidR="000B1D65" w:rsidRDefault="000B1D65" w:rsidP="00807F85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3</w:t>
    </w:r>
    <w:r>
      <w:rPr>
        <w:rStyle w:val="aff9"/>
      </w:rPr>
      <w:fldChar w:fldCharType="end"/>
    </w:r>
  </w:p>
  <w:p w14:paraId="16D8828D" w14:textId="2C6035ED" w:rsidR="00E53779" w:rsidRDefault="00E53779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FC7C4" w14:textId="68A2FDE2" w:rsidR="000B1D65" w:rsidRDefault="000B1D65" w:rsidP="00807F85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5</w:t>
    </w:r>
    <w:r>
      <w:rPr>
        <w:rStyle w:val="aff9"/>
      </w:rPr>
      <w:fldChar w:fldCharType="end"/>
    </w:r>
  </w:p>
  <w:p w14:paraId="41719FBE" w14:textId="77777777" w:rsidR="00E53779" w:rsidRDefault="00E537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53956" w14:textId="77777777" w:rsidR="000B1D65" w:rsidRDefault="000B1D65">
      <w:pPr>
        <w:spacing w:after="0" w:line="240" w:lineRule="auto"/>
      </w:pPr>
      <w:r>
        <w:separator/>
      </w:r>
    </w:p>
  </w:footnote>
  <w:footnote w:type="continuationSeparator" w:id="0">
    <w:p w14:paraId="08DF4322" w14:textId="77777777" w:rsidR="000B1D65" w:rsidRDefault="000B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2BF75" w14:textId="77777777" w:rsidR="000B1D65" w:rsidRDefault="000B1D6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03BAE" w14:textId="77777777" w:rsidR="000B1D65" w:rsidRDefault="000B1D6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5E859" w14:textId="77777777" w:rsidR="000B1D65" w:rsidRDefault="000B1D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366171">
    <w:abstractNumId w:val="8"/>
  </w:num>
  <w:num w:numId="2" w16cid:durableId="1779712350">
    <w:abstractNumId w:val="6"/>
  </w:num>
  <w:num w:numId="3" w16cid:durableId="1714498855">
    <w:abstractNumId w:val="5"/>
  </w:num>
  <w:num w:numId="4" w16cid:durableId="678239053">
    <w:abstractNumId w:val="4"/>
  </w:num>
  <w:num w:numId="5" w16cid:durableId="2065715853">
    <w:abstractNumId w:val="7"/>
  </w:num>
  <w:num w:numId="6" w16cid:durableId="2140686726">
    <w:abstractNumId w:val="3"/>
  </w:num>
  <w:num w:numId="7" w16cid:durableId="1330448739">
    <w:abstractNumId w:val="2"/>
  </w:num>
  <w:num w:numId="8" w16cid:durableId="717053974">
    <w:abstractNumId w:val="1"/>
  </w:num>
  <w:num w:numId="9" w16cid:durableId="147517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D65"/>
    <w:rsid w:val="0015074B"/>
    <w:rsid w:val="0029639D"/>
    <w:rsid w:val="002D404A"/>
    <w:rsid w:val="00326F90"/>
    <w:rsid w:val="00AA1D8D"/>
    <w:rsid w:val="00B47730"/>
    <w:rsid w:val="00CB0664"/>
    <w:rsid w:val="00E537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BD35E"/>
  <w14:defaultImageDpi w14:val="300"/>
  <w15:docId w15:val="{DBDCA90C-CBBC-4495-9ACF-CDE2F8BF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age number"/>
    <w:basedOn w:val="a2"/>
    <w:uiPriority w:val="99"/>
    <w:semiHidden/>
    <w:unhideWhenUsed/>
    <w:rsid w:val="000B1D65"/>
  </w:style>
  <w:style w:type="paragraph" w:styleId="TOC1">
    <w:name w:val="toc 1"/>
    <w:basedOn w:val="a1"/>
    <w:next w:val="a1"/>
    <w:autoRedefine/>
    <w:uiPriority w:val="39"/>
    <w:unhideWhenUsed/>
    <w:rsid w:val="000B1D65"/>
  </w:style>
  <w:style w:type="paragraph" w:styleId="TOC2">
    <w:name w:val="toc 2"/>
    <w:basedOn w:val="a1"/>
    <w:next w:val="a1"/>
    <w:autoRedefine/>
    <w:uiPriority w:val="39"/>
    <w:unhideWhenUsed/>
    <w:rsid w:val="000B1D65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0B1D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Three</cp:lastModifiedBy>
  <cp:revision>2</cp:revision>
  <dcterms:created xsi:type="dcterms:W3CDTF">2024-06-03T06:26:00Z</dcterms:created>
  <dcterms:modified xsi:type="dcterms:W3CDTF">2024-06-03T06:26:00Z</dcterms:modified>
  <cp:category/>
</cp:coreProperties>
</file>