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Умный кредитный кабинет</w:t>
      </w:r>
    </w:p>
    <w:p>
      <w:pPr>
        <w:pStyle w:val="Subtitle"/>
      </w:pPr>
      <w:r>
        <w:t>Альфа Хак 2026  |  Материалы для проверки решения</w:t>
      </w:r>
    </w:p>
    <w:p>
      <w:r>
        <w:t>Веб-приложение для подачи кредитной заявки предпринимателем и её рассмотрения банком. Для проверки предусмотрены синтетические пользователи клиента и сотрудника банка.</w:t>
      </w:r>
    </w:p>
    <w:p>
      <w:pPr>
        <w:pStyle w:val="Heading1"/>
      </w:pPr>
      <w:r>
        <w:t>Клиентский кабинет</w:t>
      </w:r>
    </w:p>
    <w:p>
      <w:hyperlink r:id="rId9">
        <w:r>
          <w:rPr>
            <w:color w:val="0563C1"/>
            <w:u w:val="single"/>
            <w:sz w:val="21"/>
            <w:rFonts w:ascii="Arial" w:hAnsi="Arial"/>
          </w:rPr>
          <w:t>http://31.57.92.202:3000/login</w:t>
        </w:r>
      </w:hyperlink>
    </w:p>
    <w:p>
      <w:r>
        <w:t>Выбрать вкладку «Клиент», пользователя «Ковалёв Игорь Сергеевич» и нажать «Войти как …». Пароль не требуется.</w:t>
      </w:r>
    </w:p>
    <w:p>
      <w:pPr>
        <w:pStyle w:val="Heading1"/>
      </w:pPr>
      <w:r>
        <w:t>Рабочее место сотрудника банка</w:t>
      </w:r>
    </w:p>
    <w:p>
      <w:hyperlink r:id="rId10">
        <w:r>
          <w:rPr>
            <w:color w:val="0563C1"/>
            <w:u w:val="single"/>
            <w:sz w:val="21"/>
            <w:rFonts w:ascii="Arial" w:hAnsi="Arial"/>
          </w:rPr>
          <w:t>http://31.57.92.202:3000/backoffice</w:t>
        </w:r>
      </w:hyperlink>
    </w:p>
    <w:p>
      <w:r>
        <w:t>На странице входа выбрать вкладку «Сотрудник банка» и пользователя «Соколова Мария Игоревна». Пароль не требуется. После входа открыть рабочее место банка.</w:t>
      </w:r>
    </w:p>
    <w:p>
      <w:pPr>
        <w:pStyle w:val="Heading1"/>
      </w:pPr>
      <w:r>
        <w:t>Репозиторий и версия решения</w:t>
      </w:r>
    </w:p>
    <w:p>
      <w:hyperlink r:id="rId11">
        <w:r>
          <w:rPr>
            <w:color w:val="0563C1"/>
            <w:u w:val="single"/>
            <w:sz w:val="21"/>
            <w:rFonts w:ascii="Arial" w:hAnsi="Arial"/>
          </w:rPr>
          <w:t>https://github.com/Zoom7122/alfa-hack-2026-Credit-cabinet</w:t>
        </w:r>
      </w:hyperlink>
    </w:p>
    <w:p>
      <w:r>
        <w:rPr>
          <w:b/>
        </w:rPr>
        <w:t xml:space="preserve">Commit hash: </w:t>
      </w:r>
      <w:r>
        <w:rPr>
          <w:rFonts w:ascii="Courier New" w:hAnsi="Courier New"/>
          <w:sz w:val="19"/>
        </w:rPr>
        <w:t>2d006d4741ed481b6254994d3bebf66325d24907</w:t>
      </w:r>
    </w:p>
    <w:p>
      <w:r>
        <w:t>Ветка master. Дата коммита: 26 октября 2026 года, 15:25 МСК.</w:t>
      </w:r>
    </w:p>
    <w:p>
      <w:pPr>
        <w:pStyle w:val="Heading1"/>
      </w:pPr>
      <w:r>
        <w:t>Конструктор скоринга</w:t>
      </w:r>
    </w:p>
    <w:p>
      <w:r>
        <w:t xml:space="preserve">Локальный адрес при запуске из репозитория: </w:t>
      </w:r>
      <w:hyperlink r:id="rId12">
        <w:r>
          <w:rPr>
            <w:color w:val="0563C1"/>
            <w:u w:val="single"/>
            <w:sz w:val="21"/>
            <w:rFonts w:ascii="Arial" w:hAnsi="Arial"/>
          </w:rPr>
          <w:t>http://localhost:8084</w:t>
        </w:r>
      </w:hyperlink>
    </w:p>
    <w:p>
      <w:r>
        <w:rPr>
          <w:b/>
        </w:rPr>
        <w:t xml:space="preserve">Вход по шаблону .env.example: </w:t>
      </w:r>
      <w:r>
        <w:t>логин admin, пароль credit-admin.</w:t>
      </w:r>
    </w:p>
    <w:p>
      <w:r>
        <w:t>Конструктор привязан к 127.0.0.1 на машине запуска. Публичный доступ к нему настраивается отдельно; рабочее место сотрудника банка доступно по ссылке выше.</w:t>
      </w:r>
    </w:p>
    <w:p>
      <w:pPr>
        <w:pStyle w:val="Heading1"/>
      </w:pPr>
      <w:r>
        <w:t>Запуск и сценарии проверки</w:t>
      </w:r>
    </w:p>
    <w:p>
      <w:r>
        <w:t>Для запуска с backend создать .env командой make env, установить FRONTEND_API_MOCK=false и FRONTEND_COLLECTOR_MOCK=false, затем выполнить make up. Тестовые пользователи создаются при SEED_TEST_USERS=true.</w:t>
      </w:r>
    </w:p>
    <w:p>
      <w:hyperlink r:id="rId13">
        <w:r>
          <w:rPr>
            <w:color w:val="0563C1"/>
            <w:u w:val="single"/>
            <w:sz w:val="21"/>
            <w:rFonts w:ascii="Arial" w:hAnsi="Arial"/>
          </w:rPr>
          <w:t>README с инструкцией по запуску</w:t>
        </w:r>
      </w:hyperlink>
    </w:p>
    <w:p>
      <w:hyperlink r:id="rId14">
        <w:r>
          <w:rPr>
            <w:color w:val="0563C1"/>
            <w:u w:val="single"/>
            <w:sz w:val="21"/>
            <w:rFonts w:ascii="Arial" w:hAnsi="Arial"/>
          </w:rPr>
          <w:t>Тестовые данные и пошаговые сценарии</w:t>
        </w:r>
      </w:hyperlink>
    </w:p>
    <w:p>
      <w:pPr>
        <w:spacing w:after="0"/>
      </w:pPr>
      <w:r>
        <w:t>Внешние проверки воспроизводятся локальными моками. Данные компаний, пользователей и документов синтетические.</w:t>
      </w:r>
    </w:p>
    <w:sectPr w:rsidR="00FC693F" w:rsidRPr="0006063C" w:rsidSect="00034616"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/>
      <w:color w:val="222222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20"/>
    </w:pPr>
    <w:rPr>
      <w:rFonts w:asciiTheme="majorHAnsi" w:eastAsiaTheme="majorEastAsia" w:hAnsiTheme="majorHAnsi" w:cstheme="majorBidi" w:ascii="Arial" w:hAnsi="Arial"/>
      <w:i w:val="0"/>
      <w:iCs/>
      <w:color w:val="000000"/>
      <w:spacing w:val="15"/>
      <w:sz w:val="21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31.57.92.202:3000/login" TargetMode="External"/><Relationship Id="rId10" Type="http://schemas.openxmlformats.org/officeDocument/2006/relationships/hyperlink" Target="http://31.57.92.202:3000/backoffice" TargetMode="External"/><Relationship Id="rId11" Type="http://schemas.openxmlformats.org/officeDocument/2006/relationships/hyperlink" Target="https://github.com/Zoom7122/alfa-hack-2026-Credit-cabinet" TargetMode="External"/><Relationship Id="rId12" Type="http://schemas.openxmlformats.org/officeDocument/2006/relationships/hyperlink" Target="http://localhost:8084" TargetMode="External"/><Relationship Id="rId13" Type="http://schemas.openxmlformats.org/officeDocument/2006/relationships/hyperlink" Target="https://github.com/Zoom7122/alfa-hack-2026-Credit-cabinet/blob/2d006d4741ed481b6254994d3bebf66325d24907/README.md" TargetMode="External"/><Relationship Id="rId14" Type="http://schemas.openxmlformats.org/officeDocument/2006/relationships/hyperlink" Target="https://github.com/Zoom7122/alfa-hack-2026-Credit-cabinet/blob/2d006d4741ed481b6254994d3bebf66325d24907/docs/run-scenario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Умный кредитный кабинет</dc:title>
  <dc:subject>Ссылки версия и тестовые входы для проверки решения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