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D0D" w:rsidRPr="001C3D0D" w:rsidRDefault="001C3D0D" w:rsidP="001C3D0D">
      <w:pPr>
        <w:pStyle w:val="a3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ascii="Arial" w:hAnsi="Arial" w:cs="Arial"/>
          <w:b/>
          <w:sz w:val="22"/>
          <w:szCs w:val="22"/>
        </w:rPr>
      </w:pPr>
      <w:r w:rsidRPr="001C3D0D">
        <w:rPr>
          <w:rFonts w:ascii="Arial" w:hAnsi="Arial" w:cs="Arial"/>
          <w:b/>
          <w:sz w:val="22"/>
          <w:szCs w:val="22"/>
        </w:rPr>
        <w:t xml:space="preserve">Цель, задачи и область применения разработки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:rsidR="001C3D0D" w:rsidRDefault="001C3D0D" w:rsidP="001C3D0D">
      <w:pPr>
        <w:pStyle w:val="a3"/>
        <w:numPr>
          <w:ilvl w:val="1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Fonts w:ascii="Arial" w:hAnsi="Arial" w:cs="Arial"/>
          <w:sz w:val="22"/>
          <w:szCs w:val="22"/>
        </w:rPr>
      </w:pPr>
      <w:r w:rsidRPr="001C3D0D">
        <w:rPr>
          <w:rFonts w:ascii="Arial" w:hAnsi="Arial" w:cs="Arial"/>
          <w:sz w:val="22"/>
          <w:szCs w:val="22"/>
        </w:rPr>
        <w:t>Цель разработки Основной целью данной курсовой работы является проектирование и разработка программного обеспечения "</w:t>
      </w:r>
      <w:r w:rsidRPr="001C3D0D">
        <w:rPr>
          <w:rFonts w:ascii="Arial" w:hAnsi="Arial" w:cs="Arial"/>
          <w:sz w:val="22"/>
          <w:szCs w:val="22"/>
          <w:lang w:val="en-US"/>
        </w:rPr>
        <w:t>L</w:t>
      </w:r>
      <w:proofErr w:type="spellStart"/>
      <w:r w:rsidRPr="001C3D0D">
        <w:rPr>
          <w:rFonts w:ascii="Arial" w:hAnsi="Arial" w:cs="Arial"/>
          <w:sz w:val="22"/>
          <w:szCs w:val="22"/>
        </w:rPr>
        <w:t>anguage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3D0D">
        <w:rPr>
          <w:rFonts w:ascii="Arial" w:hAnsi="Arial" w:cs="Arial"/>
          <w:sz w:val="22"/>
          <w:szCs w:val="22"/>
        </w:rPr>
        <w:t>Learning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3D0D">
        <w:rPr>
          <w:rFonts w:ascii="Arial" w:hAnsi="Arial" w:cs="Arial"/>
          <w:sz w:val="22"/>
          <w:szCs w:val="22"/>
        </w:rPr>
        <w:t>Trainer</w:t>
      </w:r>
      <w:proofErr w:type="spellEnd"/>
      <w:r w:rsidRPr="001C3D0D">
        <w:rPr>
          <w:rFonts w:ascii="Arial" w:hAnsi="Arial" w:cs="Arial"/>
          <w:sz w:val="22"/>
          <w:szCs w:val="22"/>
        </w:rPr>
        <w:t>". Данное приложение позиционируется как специализированный инструмент, направленный на повышение эффективности процесса изучения иностранных языков, с акцентом на освоение л</w:t>
      </w:r>
      <w:r>
        <w:rPr>
          <w:rFonts w:ascii="Arial" w:hAnsi="Arial" w:cs="Arial"/>
          <w:sz w:val="22"/>
          <w:szCs w:val="22"/>
        </w:rPr>
        <w:t>ексики и грамматических правил.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bookmarkStart w:id="0" w:name="_GoBack"/>
      <w:r w:rsidRPr="001C3D0D">
        <w:rPr>
          <w:rFonts w:ascii="Arial" w:hAnsi="Arial" w:cs="Arial"/>
          <w:sz w:val="22"/>
          <w:szCs w:val="22"/>
        </w:rPr>
        <w:t>В условиях постоянно растущей потребности в межкультурной коммуникации и глобализации информационного пространства, владение иностранными языками становится ключевым навыком как в профессиональной, так и в повседневной жизни. Существующие методики и инструменты обучения разнообразны, однако часто требуют значительных временных затрат или не обеспечивают достаточной интерактивности и персонализации. Разрабатываемое приложение призвано решить эти проблемы, предоставляя пользователю современную и удобную платформу для самостоятельного изучения. Эффективность достигается за счет применения интерактивных методик, таких как система карточек для запоминания слов (</w:t>
      </w:r>
      <w:proofErr w:type="spellStart"/>
      <w:r w:rsidRPr="001C3D0D">
        <w:rPr>
          <w:rFonts w:ascii="Arial" w:hAnsi="Arial" w:cs="Arial"/>
          <w:sz w:val="22"/>
          <w:szCs w:val="22"/>
        </w:rPr>
        <w:t>flashcards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), которая адаптируется под индивидуальный темп усвоения материала. Кроме того, приложение обеспечивает структурированный подход к обучению, позволяя пользователю работать с тематическими словарями и систематизированными грамматическими правилами.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C3D0D">
        <w:rPr>
          <w:rFonts w:ascii="Arial" w:hAnsi="Arial" w:cs="Arial"/>
          <w:sz w:val="22"/>
          <w:szCs w:val="22"/>
        </w:rPr>
        <w:t xml:space="preserve">Важным аспектом является создание интуитивно понятного и визуально привлекательного пользовательского интерфейса, реализованного с использованием технологии </w:t>
      </w:r>
      <w:proofErr w:type="spellStart"/>
      <w:r w:rsidRPr="001C3D0D">
        <w:rPr>
          <w:rFonts w:ascii="Arial" w:hAnsi="Arial" w:cs="Arial"/>
          <w:sz w:val="22"/>
          <w:szCs w:val="22"/>
        </w:rPr>
        <w:t>Windows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3D0D">
        <w:rPr>
          <w:rFonts w:ascii="Arial" w:hAnsi="Arial" w:cs="Arial"/>
          <w:sz w:val="22"/>
          <w:szCs w:val="22"/>
        </w:rPr>
        <w:t>Presentation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3D0D">
        <w:rPr>
          <w:rFonts w:ascii="Arial" w:hAnsi="Arial" w:cs="Arial"/>
          <w:sz w:val="22"/>
          <w:szCs w:val="22"/>
        </w:rPr>
        <w:t>Foundation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(WPF). Выбор WPF обусловлен его возможностями по созданию насыщенных, интерактивных настольных приложений с </w:t>
      </w:r>
      <w:r>
        <w:rPr>
          <w:rFonts w:ascii="Arial" w:hAnsi="Arial" w:cs="Arial"/>
          <w:sz w:val="22"/>
          <w:szCs w:val="22"/>
        </w:rPr>
        <w:t>особенным</w:t>
      </w:r>
      <w:r w:rsidRPr="001C3D0D">
        <w:rPr>
          <w:rFonts w:ascii="Arial" w:hAnsi="Arial" w:cs="Arial"/>
          <w:sz w:val="22"/>
          <w:szCs w:val="22"/>
        </w:rPr>
        <w:t xml:space="preserve"> дизайном и </w:t>
      </w:r>
      <w:proofErr w:type="spellStart"/>
      <w:r w:rsidRPr="001C3D0D">
        <w:rPr>
          <w:rFonts w:ascii="Arial" w:hAnsi="Arial" w:cs="Arial"/>
          <w:sz w:val="22"/>
          <w:szCs w:val="22"/>
        </w:rPr>
        <w:t>анимациями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, что способствует повышению вовлеченности пользователя в учебный процесс. Приложение ориентировано как на самостоятельных учащихся, стремящихся систематизировать свои знания, так и на студентов, использующих его в качестве дополнения к основной образовательной программе. Конечная цель – создать программный продукт, который не только облегчает запоминание новой информации, но и делает процесс изучения языка более организованным и результативным. </w:t>
      </w:r>
    </w:p>
    <w:bookmarkEnd w:id="0"/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C3D0D">
        <w:rPr>
          <w:rFonts w:ascii="Arial" w:hAnsi="Arial" w:cs="Arial"/>
          <w:sz w:val="22"/>
          <w:szCs w:val="22"/>
        </w:rPr>
        <w:t>1.2 Задачи разработки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1C3D0D">
        <w:rPr>
          <w:rFonts w:ascii="Arial" w:hAnsi="Arial" w:cs="Arial"/>
          <w:sz w:val="22"/>
          <w:szCs w:val="22"/>
        </w:rPr>
        <w:t xml:space="preserve"> Для достижения поставленной цели необходимо решить ряд последовательных задач, охватывающих все этапы жизненного цикла разработки программного обеспечения: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1) о</w:t>
      </w:r>
      <w:r w:rsidRPr="001C3D0D">
        <w:rPr>
          <w:rFonts w:ascii="Arial" w:hAnsi="Arial" w:cs="Arial"/>
          <w:sz w:val="22"/>
          <w:szCs w:val="22"/>
        </w:rPr>
        <w:t>пределить и формализовать функциональные требования к системе, включ</w:t>
      </w:r>
      <w:r>
        <w:rPr>
          <w:rFonts w:ascii="Arial" w:hAnsi="Arial" w:cs="Arial"/>
          <w:sz w:val="22"/>
          <w:szCs w:val="22"/>
        </w:rPr>
        <w:t xml:space="preserve">ая:     </w:t>
      </w:r>
      <w:r w:rsidRPr="001C3D0D">
        <w:rPr>
          <w:rFonts w:ascii="Arial" w:hAnsi="Arial" w:cs="Arial"/>
          <w:sz w:val="22"/>
          <w:szCs w:val="22"/>
        </w:rPr>
        <w:t xml:space="preserve">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Аутентификация и авторизация пользователей с различными ролями (Учени</w:t>
      </w:r>
      <w:r>
        <w:rPr>
          <w:rFonts w:ascii="Arial" w:hAnsi="Arial" w:cs="Arial"/>
          <w:sz w:val="22"/>
          <w:szCs w:val="22"/>
        </w:rPr>
        <w:t xml:space="preserve">к, Учитель/Администратор).     </w:t>
      </w:r>
      <w:r w:rsidRPr="001C3D0D">
        <w:rPr>
          <w:rFonts w:ascii="Arial" w:hAnsi="Arial" w:cs="Arial"/>
          <w:sz w:val="22"/>
          <w:szCs w:val="22"/>
        </w:rPr>
        <w:t xml:space="preserve">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Реализация CRUD-операций (создание, чтение, обновление, удаление) для основных сущностей: Словари (</w:t>
      </w:r>
      <w:proofErr w:type="spellStart"/>
      <w:r w:rsidRPr="001C3D0D">
        <w:rPr>
          <w:rFonts w:ascii="Arial" w:hAnsi="Arial" w:cs="Arial"/>
          <w:sz w:val="22"/>
          <w:szCs w:val="22"/>
        </w:rPr>
        <w:t>Dictionaries</w:t>
      </w:r>
      <w:proofErr w:type="spellEnd"/>
      <w:r w:rsidRPr="001C3D0D">
        <w:rPr>
          <w:rFonts w:ascii="Arial" w:hAnsi="Arial" w:cs="Arial"/>
          <w:sz w:val="22"/>
          <w:szCs w:val="22"/>
        </w:rPr>
        <w:t>), Слова (</w:t>
      </w:r>
      <w:proofErr w:type="spellStart"/>
      <w:r w:rsidRPr="001C3D0D">
        <w:rPr>
          <w:rFonts w:ascii="Arial" w:hAnsi="Arial" w:cs="Arial"/>
          <w:sz w:val="22"/>
          <w:szCs w:val="22"/>
        </w:rPr>
        <w:t>Words</w:t>
      </w:r>
      <w:proofErr w:type="spellEnd"/>
      <w:r w:rsidRPr="001C3D0D">
        <w:rPr>
          <w:rFonts w:ascii="Arial" w:hAnsi="Arial" w:cs="Arial"/>
          <w:sz w:val="22"/>
          <w:szCs w:val="22"/>
        </w:rPr>
        <w:t>), Правила (</w:t>
      </w:r>
      <w:proofErr w:type="spellStart"/>
      <w:r w:rsidRPr="001C3D0D">
        <w:rPr>
          <w:rFonts w:ascii="Arial" w:hAnsi="Arial" w:cs="Arial"/>
          <w:sz w:val="22"/>
          <w:szCs w:val="22"/>
        </w:rPr>
        <w:t>Rules</w:t>
      </w:r>
      <w:proofErr w:type="spellEnd"/>
      <w:r w:rsidRPr="001C3D0D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 xml:space="preserve">Разработка интерактивного тренажёра для изучения слов на основе карточек.    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Реализация механизма просмотра грамматических правил с поддержкой ф</w:t>
      </w:r>
      <w:r>
        <w:rPr>
          <w:rFonts w:ascii="Arial" w:hAnsi="Arial" w:cs="Arial"/>
          <w:sz w:val="22"/>
          <w:szCs w:val="22"/>
        </w:rPr>
        <w:t>орматирования (</w:t>
      </w:r>
      <w:proofErr w:type="spellStart"/>
      <w:r>
        <w:rPr>
          <w:rFonts w:ascii="Arial" w:hAnsi="Arial" w:cs="Arial"/>
          <w:sz w:val="22"/>
          <w:szCs w:val="22"/>
        </w:rPr>
        <w:t>Markdown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Обеспечение возможности работы в онлайн и автономном режимах.     * Реализация механизма синхронизации данных между локальным кэшем и сер</w:t>
      </w:r>
      <w:r>
        <w:rPr>
          <w:rFonts w:ascii="Arial" w:hAnsi="Arial" w:cs="Arial"/>
          <w:sz w:val="22"/>
          <w:szCs w:val="22"/>
        </w:rPr>
        <w:t>вером (</w:t>
      </w:r>
      <w:proofErr w:type="spellStart"/>
      <w:r>
        <w:rPr>
          <w:rFonts w:ascii="Arial" w:hAnsi="Arial" w:cs="Arial"/>
          <w:sz w:val="22"/>
          <w:szCs w:val="22"/>
        </w:rPr>
        <w:t>Pull</w:t>
      </w:r>
      <w:proofErr w:type="spellEnd"/>
      <w:r>
        <w:rPr>
          <w:rFonts w:ascii="Arial" w:hAnsi="Arial" w:cs="Arial"/>
          <w:sz w:val="22"/>
          <w:szCs w:val="22"/>
        </w:rPr>
        <w:t>-синхронизация).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2) с</w:t>
      </w:r>
      <w:r w:rsidRPr="001C3D0D">
        <w:rPr>
          <w:rFonts w:ascii="Arial" w:hAnsi="Arial" w:cs="Arial"/>
          <w:sz w:val="22"/>
          <w:szCs w:val="22"/>
        </w:rPr>
        <w:t>формулировать нефункциональн</w:t>
      </w:r>
      <w:r>
        <w:rPr>
          <w:rFonts w:ascii="Arial" w:hAnsi="Arial" w:cs="Arial"/>
          <w:sz w:val="22"/>
          <w:szCs w:val="22"/>
        </w:rPr>
        <w:t>ые требования, такие как: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99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Удобство использования (</w:t>
      </w:r>
      <w:proofErr w:type="spellStart"/>
      <w:r w:rsidRPr="001C3D0D">
        <w:rPr>
          <w:rFonts w:ascii="Arial" w:hAnsi="Arial" w:cs="Arial"/>
          <w:sz w:val="22"/>
          <w:szCs w:val="22"/>
        </w:rPr>
        <w:t>Usability</w:t>
      </w:r>
      <w:proofErr w:type="spellEnd"/>
      <w:r w:rsidRPr="001C3D0D">
        <w:rPr>
          <w:rFonts w:ascii="Arial" w:hAnsi="Arial" w:cs="Arial"/>
          <w:sz w:val="22"/>
          <w:szCs w:val="22"/>
        </w:rPr>
        <w:t>): Интуитивно понятный инт</w:t>
      </w:r>
      <w:r>
        <w:rPr>
          <w:rFonts w:ascii="Arial" w:hAnsi="Arial" w:cs="Arial"/>
          <w:sz w:val="22"/>
          <w:szCs w:val="22"/>
        </w:rPr>
        <w:t xml:space="preserve">ерфейс, логичная навигация.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99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Надежность: Стабильная работа приложения, корректная обработка ошибок (например, при отсутс</w:t>
      </w:r>
      <w:r>
        <w:rPr>
          <w:rFonts w:ascii="Arial" w:hAnsi="Arial" w:cs="Arial"/>
          <w:sz w:val="22"/>
          <w:szCs w:val="22"/>
        </w:rPr>
        <w:t>твии сетевого подключения).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99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 xml:space="preserve">Производительность: Приемлемое время отклика </w:t>
      </w:r>
      <w:r>
        <w:rPr>
          <w:rFonts w:ascii="Arial" w:hAnsi="Arial" w:cs="Arial"/>
          <w:sz w:val="22"/>
          <w:szCs w:val="22"/>
        </w:rPr>
        <w:t xml:space="preserve">интерфейса и загрузки данных.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99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  <w:t>Проектирование: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Разработать архитектуру приложения, выбрав клиент-серверную модель с гибрид</w:t>
      </w:r>
      <w:r>
        <w:rPr>
          <w:rFonts w:ascii="Arial" w:hAnsi="Arial" w:cs="Arial"/>
          <w:sz w:val="22"/>
          <w:szCs w:val="22"/>
        </w:rPr>
        <w:t xml:space="preserve">ным подходом (онлайн/офлайн). 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>Спроектировать клиентскую часть (WPF) с использованием архитектурного паттерна MVVM (</w:t>
      </w:r>
      <w:proofErr w:type="spellStart"/>
      <w:r w:rsidRPr="001C3D0D">
        <w:rPr>
          <w:rFonts w:ascii="Arial" w:hAnsi="Arial" w:cs="Arial"/>
          <w:sz w:val="22"/>
          <w:szCs w:val="22"/>
        </w:rPr>
        <w:t>Model-View-ViewModel</w:t>
      </w:r>
      <w:proofErr w:type="spellEnd"/>
      <w:r w:rsidRPr="001C3D0D">
        <w:rPr>
          <w:rFonts w:ascii="Arial" w:hAnsi="Arial" w:cs="Arial"/>
          <w:sz w:val="22"/>
          <w:szCs w:val="22"/>
        </w:rPr>
        <w:t>) для разделе</w:t>
      </w:r>
      <w:r>
        <w:rPr>
          <w:rFonts w:ascii="Arial" w:hAnsi="Arial" w:cs="Arial"/>
          <w:sz w:val="22"/>
          <w:szCs w:val="22"/>
        </w:rPr>
        <w:t>ния логики и представления.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 xml:space="preserve">Спроектировать серверную часть (ASP.NET </w:t>
      </w:r>
      <w:proofErr w:type="spellStart"/>
      <w:r w:rsidRPr="001C3D0D">
        <w:rPr>
          <w:rFonts w:ascii="Arial" w:hAnsi="Arial" w:cs="Arial"/>
          <w:sz w:val="22"/>
          <w:szCs w:val="22"/>
        </w:rPr>
        <w:t>Core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C3D0D">
        <w:rPr>
          <w:rFonts w:ascii="Arial" w:hAnsi="Arial" w:cs="Arial"/>
          <w:sz w:val="22"/>
          <w:szCs w:val="22"/>
        </w:rPr>
        <w:t>Web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API), определив структуру контроллеров и </w:t>
      </w:r>
      <w:proofErr w:type="spellStart"/>
      <w:r w:rsidRPr="001C3D0D">
        <w:rPr>
          <w:rFonts w:ascii="Arial" w:hAnsi="Arial" w:cs="Arial"/>
          <w:sz w:val="22"/>
          <w:szCs w:val="22"/>
        </w:rPr>
        <w:t>эндпоинтов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для</w:t>
      </w:r>
      <w:r>
        <w:rPr>
          <w:rFonts w:ascii="Arial" w:hAnsi="Arial" w:cs="Arial"/>
          <w:sz w:val="22"/>
          <w:szCs w:val="22"/>
        </w:rPr>
        <w:t xml:space="preserve"> взаимодействия с клиентом.</w:t>
      </w:r>
    </w:p>
    <w:p w:rsidR="001C3D0D" w:rsidRDefault="001C3D0D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 xml:space="preserve">Спроектировать схему базы данных для хранения информации о пользователях, ролях, словарях, словах, правилах и прогрессе обучения. </w:t>
      </w:r>
    </w:p>
    <w:p w:rsidR="00295EAE" w:rsidRDefault="001C3D0D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Pr="001C3D0D">
        <w:rPr>
          <w:rFonts w:ascii="Arial" w:hAnsi="Arial" w:cs="Arial"/>
          <w:sz w:val="22"/>
          <w:szCs w:val="22"/>
        </w:rPr>
        <w:t xml:space="preserve">Выбрать СУБД: </w:t>
      </w:r>
      <w:proofErr w:type="spellStart"/>
      <w:r w:rsidRPr="001C3D0D">
        <w:rPr>
          <w:rFonts w:ascii="Arial" w:hAnsi="Arial" w:cs="Arial"/>
          <w:sz w:val="22"/>
          <w:szCs w:val="22"/>
        </w:rPr>
        <w:t>Microsoft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1C3D0D">
        <w:rPr>
          <w:rFonts w:ascii="Arial" w:hAnsi="Arial" w:cs="Arial"/>
          <w:sz w:val="22"/>
          <w:szCs w:val="22"/>
        </w:rPr>
        <w:t>Server</w:t>
      </w:r>
      <w:proofErr w:type="spellEnd"/>
      <w:r w:rsidRPr="001C3D0D">
        <w:rPr>
          <w:rFonts w:ascii="Arial" w:hAnsi="Arial" w:cs="Arial"/>
          <w:sz w:val="22"/>
          <w:szCs w:val="22"/>
        </w:rPr>
        <w:t xml:space="preserve"> для серверной части и </w:t>
      </w:r>
      <w:proofErr w:type="spellStart"/>
      <w:r w:rsidRPr="001C3D0D">
        <w:rPr>
          <w:rFonts w:ascii="Arial" w:hAnsi="Arial" w:cs="Arial"/>
          <w:sz w:val="22"/>
          <w:szCs w:val="22"/>
        </w:rPr>
        <w:t>SQLit</w:t>
      </w:r>
      <w:r w:rsidR="00295EAE">
        <w:rPr>
          <w:rFonts w:ascii="Arial" w:hAnsi="Arial" w:cs="Arial"/>
          <w:sz w:val="22"/>
          <w:szCs w:val="22"/>
        </w:rPr>
        <w:t>e</w:t>
      </w:r>
      <w:proofErr w:type="spellEnd"/>
      <w:r w:rsidR="00295EAE">
        <w:rPr>
          <w:rFonts w:ascii="Arial" w:hAnsi="Arial" w:cs="Arial"/>
          <w:sz w:val="22"/>
          <w:szCs w:val="22"/>
        </w:rPr>
        <w:t xml:space="preserve"> для локального кэша клиента.</w:t>
      </w:r>
    </w:p>
    <w:p w:rsidR="00295EAE" w:rsidRDefault="00295EAE" w:rsidP="001C3D0D">
      <w:pPr>
        <w:pStyle w:val="a3"/>
        <w:spacing w:before="0" w:beforeAutospacing="0" w:after="0" w:afterAutospacing="0"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ab/>
      </w:r>
      <w:r w:rsidR="001C3D0D" w:rsidRPr="001C3D0D">
        <w:rPr>
          <w:rFonts w:ascii="Arial" w:hAnsi="Arial" w:cs="Arial"/>
          <w:sz w:val="22"/>
          <w:szCs w:val="22"/>
        </w:rPr>
        <w:t>Разработать пользовательский интерфейс (UI) и продумать взаимодействие с пользователем (UX), включая навигацию по вкладкам и дизайн интерактивных эл</w:t>
      </w:r>
      <w:r>
        <w:rPr>
          <w:rFonts w:ascii="Arial" w:hAnsi="Arial" w:cs="Arial"/>
          <w:sz w:val="22"/>
          <w:szCs w:val="22"/>
        </w:rPr>
        <w:t>ементов (карточки тренажёра).</w:t>
      </w:r>
    </w:p>
    <w:p w:rsidR="00295EAE" w:rsidRDefault="00295EAE" w:rsidP="00295EAE">
      <w:pPr>
        <w:pStyle w:val="a3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3) Реализация:</w:t>
      </w:r>
    </w:p>
    <w:p w:rsidR="00295EAE" w:rsidRDefault="00295EAE" w:rsidP="00295EAE">
      <w:pPr>
        <w:pStyle w:val="a3"/>
        <w:spacing w:before="0" w:beforeAutospacing="0" w:after="0" w:afterAutospacing="0" w:line="360" w:lineRule="auto"/>
        <w:ind w:left="709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Бэкенд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: Написать код контроллеров API, реализовать логику доступа к данным с использованием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Entity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Framework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Core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, настроить аутентиф</w:t>
      </w:r>
      <w:r>
        <w:rPr>
          <w:rFonts w:ascii="Arial" w:hAnsi="Arial" w:cs="Arial"/>
          <w:sz w:val="22"/>
          <w:szCs w:val="22"/>
        </w:rPr>
        <w:t>икацию (на базовом уровне).</w:t>
      </w:r>
    </w:p>
    <w:p w:rsidR="00295EAE" w:rsidRDefault="00295EAE" w:rsidP="00295EAE">
      <w:pPr>
        <w:pStyle w:val="a3"/>
        <w:spacing w:before="0" w:beforeAutospacing="0" w:after="0" w:afterAutospacing="0" w:line="360" w:lineRule="auto"/>
        <w:ind w:left="709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Фронтенд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: Разработать представления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Views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 на XAML, реализовать модели представлений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ViewModels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), настроить привязку данных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Data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Binding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). Реализовать логику взаимодействия с API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HttpClient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 и локальной базой данных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LocalDataService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). Имплементировать интерактивный тренаж</w:t>
      </w:r>
      <w:r>
        <w:rPr>
          <w:rFonts w:ascii="Arial" w:hAnsi="Arial" w:cs="Arial"/>
          <w:sz w:val="22"/>
          <w:szCs w:val="22"/>
        </w:rPr>
        <w:t>ёр.</w:t>
      </w:r>
    </w:p>
    <w:p w:rsidR="00295EAE" w:rsidRDefault="00295EAE" w:rsidP="00295EAE">
      <w:pPr>
        <w:pStyle w:val="a3"/>
        <w:spacing w:before="0" w:beforeAutospacing="0" w:after="0" w:afterAutospacing="0"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- </w:t>
      </w:r>
      <w:r w:rsidR="001C3D0D" w:rsidRPr="001C3D0D">
        <w:rPr>
          <w:rFonts w:ascii="Arial" w:hAnsi="Arial" w:cs="Arial"/>
          <w:sz w:val="22"/>
          <w:szCs w:val="22"/>
        </w:rPr>
        <w:t>База данных: Создать и применить м</w:t>
      </w:r>
      <w:r>
        <w:rPr>
          <w:rFonts w:ascii="Arial" w:hAnsi="Arial" w:cs="Arial"/>
          <w:sz w:val="22"/>
          <w:szCs w:val="22"/>
        </w:rPr>
        <w:t xml:space="preserve">играции EF </w:t>
      </w:r>
      <w:proofErr w:type="spellStart"/>
      <w:r>
        <w:rPr>
          <w:rFonts w:ascii="Arial" w:hAnsi="Arial" w:cs="Arial"/>
          <w:sz w:val="22"/>
          <w:szCs w:val="22"/>
        </w:rPr>
        <w:t>Core</w:t>
      </w:r>
      <w:proofErr w:type="spellEnd"/>
      <w:r>
        <w:rPr>
          <w:rFonts w:ascii="Arial" w:hAnsi="Arial" w:cs="Arial"/>
          <w:sz w:val="22"/>
          <w:szCs w:val="22"/>
        </w:rPr>
        <w:t xml:space="preserve"> для SQL </w:t>
      </w:r>
      <w:proofErr w:type="spellStart"/>
      <w:r>
        <w:rPr>
          <w:rFonts w:ascii="Arial" w:hAnsi="Arial" w:cs="Arial"/>
          <w:sz w:val="22"/>
          <w:szCs w:val="22"/>
        </w:rPr>
        <w:t>Server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 w:rsidR="001C3D0D" w:rsidRPr="001C3D0D">
        <w:rPr>
          <w:rFonts w:ascii="Arial" w:hAnsi="Arial" w:cs="Arial"/>
          <w:sz w:val="22"/>
          <w:szCs w:val="22"/>
        </w:rPr>
        <w:t xml:space="preserve">Настроить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LocalDbContext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для работы с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SQLite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и автоматического создания базы данных </w:t>
      </w:r>
      <w:r>
        <w:rPr>
          <w:rFonts w:ascii="Arial" w:hAnsi="Arial" w:cs="Arial"/>
          <w:sz w:val="22"/>
          <w:szCs w:val="22"/>
        </w:rPr>
        <w:t>(</w:t>
      </w:r>
      <w:proofErr w:type="spellStart"/>
      <w:r>
        <w:rPr>
          <w:rFonts w:ascii="Arial" w:hAnsi="Arial" w:cs="Arial"/>
          <w:sz w:val="22"/>
          <w:szCs w:val="22"/>
        </w:rPr>
        <w:t>EnsureCreated</w:t>
      </w:r>
      <w:proofErr w:type="spellEnd"/>
      <w:r>
        <w:rPr>
          <w:rFonts w:ascii="Arial" w:hAnsi="Arial" w:cs="Arial"/>
          <w:sz w:val="22"/>
          <w:szCs w:val="22"/>
        </w:rPr>
        <w:t>).</w:t>
      </w:r>
    </w:p>
    <w:p w:rsidR="00295EAE" w:rsidRDefault="00295EAE" w:rsidP="00295EAE">
      <w:pPr>
        <w:pStyle w:val="a3"/>
        <w:spacing w:before="0" w:beforeAutospacing="0" w:after="0" w:afterAutospacing="0"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4) </w:t>
      </w:r>
      <w:proofErr w:type="gramStart"/>
      <w:r w:rsidR="001C3D0D" w:rsidRPr="001C3D0D">
        <w:rPr>
          <w:rFonts w:ascii="Arial" w:hAnsi="Arial" w:cs="Arial"/>
          <w:sz w:val="22"/>
          <w:szCs w:val="22"/>
        </w:rPr>
        <w:t xml:space="preserve">Тестирование:   </w:t>
      </w:r>
      <w:proofErr w:type="gramEnd"/>
      <w:r w:rsidR="001C3D0D" w:rsidRPr="001C3D0D">
        <w:rPr>
          <w:rFonts w:ascii="Arial" w:hAnsi="Arial" w:cs="Arial"/>
          <w:sz w:val="22"/>
          <w:szCs w:val="22"/>
        </w:rPr>
        <w:t>* Провести модульное тестирование отдельных компонентов (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ViewModel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, сервисов).   * Выполнить интеграционное тестирование для проверки взаимодействия между компонентами (WPF ↔ API, API ↔ SQL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Server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).   * Провести ручное тестирование пользовательского интерфейса и основных сценариев использования (логин, создание словаря, изучение</w:t>
      </w:r>
      <w:r>
        <w:rPr>
          <w:rFonts w:ascii="Arial" w:hAnsi="Arial" w:cs="Arial"/>
          <w:sz w:val="22"/>
          <w:szCs w:val="22"/>
        </w:rPr>
        <w:t xml:space="preserve"> слов, переключение режимов).</w:t>
      </w:r>
    </w:p>
    <w:p w:rsidR="001C3D0D" w:rsidRPr="001C3D0D" w:rsidRDefault="00295EAE" w:rsidP="00295EAE">
      <w:pPr>
        <w:pStyle w:val="a3"/>
        <w:spacing w:before="0" w:beforeAutospacing="0" w:after="0" w:afterAutospacing="0"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5) </w:t>
      </w:r>
      <w:proofErr w:type="gramStart"/>
      <w:r w:rsidR="001C3D0D" w:rsidRPr="001C3D0D">
        <w:rPr>
          <w:rFonts w:ascii="Arial" w:hAnsi="Arial" w:cs="Arial"/>
          <w:sz w:val="22"/>
          <w:szCs w:val="22"/>
        </w:rPr>
        <w:t xml:space="preserve">Документирование:   </w:t>
      </w:r>
      <w:proofErr w:type="gramEnd"/>
      <w:r w:rsidR="001C3D0D" w:rsidRPr="001C3D0D">
        <w:rPr>
          <w:rFonts w:ascii="Arial" w:hAnsi="Arial" w:cs="Arial"/>
          <w:sz w:val="22"/>
          <w:szCs w:val="22"/>
        </w:rPr>
        <w:t>* Подготовить пояснительную записку к курсовой работе, включающую данное описание, архитектурные решения, описание реализации и результаты тестирования.   * Написать краткое руководство пользователя (при необходимости). 1.3 Область применения Программное обеспечение "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English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Learning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Trainer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" находит применение в различных сценариях, связанных с изучением иностранных языков, преимущественно английского (хотя архитектура позволяет адаптацию и для других языков). * Самостоятельное обучение: Приложение предоставляет учащимся структурированную среду для систематического пополнения словарного запаса и изучения грамматики в удобном для них темпе. Возможность работы в автономном режиме делает его удобным для использования в дороге или при отсутствии стабильного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интернет-соединения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 xml:space="preserve">, при этом прогресс (в виде актуальных данных) сохраняется благодаря синхронизации при онлайн-входе. Интерактивный тренажёр с карточками способствует активному запоминанию материала. * Поддержка образовательного процесса: Приложение может служить вспомогательным инструментом для студентов и школьников. Преподаватели (пользователи с ролью "Учитель") могут создавать специализированные словари и подборки грамматических правил, соответствующие учебной программе. Учащиеся могут использовать приложение для подготовки к занятиям, выполнения домашних заданий по лексике или повторения пройденного материала. В перспективе, функционал может быть расширен для отслеживания прогресса учеников преподавателем. * Повышение личной продуктивности: Для пользователей, изучающих язык для профессиональных или личных целей, приложение помогает организовать процесс обучения. Возможность создавать собственные тематические словари (например, по IT-терминологии) позволяет сфокусироваться на конкретной лексике. Систематическое использование тренажёра способствует формированию регулярной привычки к обучению. Ограничения: Следует отметить, что приложение не является комплексным языковым курсом. Его основной фокус — лексика и грамматические правила. Развитие навыков </w:t>
      </w:r>
      <w:proofErr w:type="spellStart"/>
      <w:r w:rsidR="001C3D0D" w:rsidRPr="001C3D0D">
        <w:rPr>
          <w:rFonts w:ascii="Arial" w:hAnsi="Arial" w:cs="Arial"/>
          <w:sz w:val="22"/>
          <w:szCs w:val="22"/>
        </w:rPr>
        <w:t>аудирования</w:t>
      </w:r>
      <w:proofErr w:type="spellEnd"/>
      <w:r w:rsidR="001C3D0D" w:rsidRPr="001C3D0D">
        <w:rPr>
          <w:rFonts w:ascii="Arial" w:hAnsi="Arial" w:cs="Arial"/>
          <w:sz w:val="22"/>
          <w:szCs w:val="22"/>
        </w:rPr>
        <w:t>, говорения или письма не входит в текущую область применения (за исключением потенциального добавления озвучки слов). Приложение наиболее эффективно для пользователей с начальным и средним уровнем владения языком (A1-</w:t>
      </w:r>
      <w:r w:rsidR="001C3D0D" w:rsidRPr="001C3D0D">
        <w:rPr>
          <w:rFonts w:ascii="Arial" w:hAnsi="Arial" w:cs="Arial"/>
          <w:sz w:val="22"/>
          <w:szCs w:val="22"/>
        </w:rPr>
        <w:lastRenderedPageBreak/>
        <w:t xml:space="preserve">B2), которым необходимо активно наращивать словарный запас и структурировать знания по грамматике. </w:t>
      </w:r>
    </w:p>
    <w:p w:rsidR="00FD5859" w:rsidRPr="001C3D0D" w:rsidRDefault="00FD5859" w:rsidP="001C3D0D">
      <w:pPr>
        <w:spacing w:after="0" w:line="360" w:lineRule="auto"/>
        <w:ind w:firstLine="709"/>
        <w:jc w:val="both"/>
      </w:pPr>
    </w:p>
    <w:sectPr w:rsidR="00FD5859" w:rsidRPr="001C3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AF614E"/>
    <w:multiLevelType w:val="multilevel"/>
    <w:tmpl w:val="71C037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51F"/>
    <w:rsid w:val="001C3D0D"/>
    <w:rsid w:val="00295EAE"/>
    <w:rsid w:val="00AB451F"/>
    <w:rsid w:val="00E71D37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91A69B-7E12-4F4C-BBE4-3E92F330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3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3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1</cp:revision>
  <dcterms:created xsi:type="dcterms:W3CDTF">2025-10-29T07:45:00Z</dcterms:created>
  <dcterms:modified xsi:type="dcterms:W3CDTF">2025-10-29T08:30:00Z</dcterms:modified>
</cp:coreProperties>
</file>