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COHERENCIA</w:t>
      </w:r>
    </w:p>
    <w:p>
      <w:pPr>
        <w:jc w:val="center"/>
      </w:pPr>
      <w:r>
        <w:rPr>
          <w:i/>
          <w:sz w:val="24"/>
        </w:rPr>
        <w:t>La primera materia que debe enseñarse en la escuela</w:t>
      </w:r>
    </w:p>
    <w:p>
      <w:pPr>
        <w:spacing w:after="120"/>
      </w:pPr>
      <w:r>
        <w:t>Documento divulgativo — Escuela primaria, educación secundaria (hasta 3.º de ESO) y público general</w:t>
      </w:r>
    </w:p>
    <w:p>
      <w:pPr>
        <w:spacing w:after="120"/>
      </w:pPr>
      <w:r>
        <w:t>Frédéric Tabary — 2026</w:t>
      </w:r>
    </w:p>
    <w:p>
      <w:pPr>
        <w:pStyle w:val="Heading1"/>
      </w:pPr>
      <w:r>
        <w:t>Prefacio — Por qué existe este documento</w:t>
      </w:r>
    </w:p>
    <w:p>
      <w:pPr>
        <w:spacing w:after="120"/>
      </w:pPr>
      <w:r>
        <w:t>En la escuela aprendemos a leer, a escribir y a contar.</w:t>
        <w:br/>
        <w:t>Pero rara vez se nos enseña a verificar si lo que decimos, pensamos o escuchamos realmente se mantiene.</w:t>
        <w:br/>
        <w:t>Este documento propone una idea simple: antes de enseñar conocimientos, debemos enseñar a reconocer lo que se mantiene.</w:t>
      </w:r>
    </w:p>
    <w:p>
      <w:pPr>
        <w:pStyle w:val="Heading1"/>
      </w:pPr>
      <w:r>
        <w:t>1. ¿Qué es la coherencia?</w:t>
      </w:r>
    </w:p>
    <w:p>
      <w:pPr>
        <w:spacing w:after="120"/>
      </w:pPr>
      <w:r>
        <w:t>La coherencia no consiste en estar de acuerdo ni en tener razón.</w:t>
        <w:br/>
        <w:t>Consiste en aquello que no se contradice cuando se pone a prueba.</w:t>
        <w:br/>
        <w:t>Una idea coherente sigue manteniéndose cuando la pregunta o el contexto cambian ligeramente.</w:t>
      </w:r>
    </w:p>
    <w:p>
      <w:pPr>
        <w:pStyle w:val="Heading1"/>
      </w:pPr>
      <w:r>
        <w:t>2. Por qué los niños se equivocan a menudo — incluso cuando trabajan</w:t>
      </w:r>
    </w:p>
    <w:p>
      <w:pPr>
        <w:spacing w:after="120"/>
      </w:pPr>
      <w:r>
        <w:t>Cuando un niño se equivoca, no siempre es porque no sepa.</w:t>
        <w:br/>
        <w:t>A menudo repite una respuesta que suena correcta, sin haber aprendido a verificar si realmente se mantiene.</w:t>
      </w:r>
    </w:p>
    <w:p>
      <w:pPr>
        <w:pStyle w:val="Heading1"/>
      </w:pPr>
      <w:r>
        <w:t>3. El problema actual en la escuela</w:t>
      </w:r>
    </w:p>
    <w:p>
      <w:pPr>
        <w:spacing w:after="120"/>
      </w:pPr>
      <w:r>
        <w:t>Enseñamos respuestas y métodos, pero rara vez enseñamos el criterio que permite decir si una respuesta es sólida.</w:t>
        <w:br/>
        <w:t>Esto crea confusión entre opinión, argumento y demostración.</w:t>
      </w:r>
    </w:p>
    <w:p>
      <w:pPr>
        <w:pStyle w:val="Heading1"/>
      </w:pPr>
      <w:r>
        <w:t>4. Opinión y conocimiento</w:t>
      </w:r>
    </w:p>
    <w:p>
      <w:pPr>
        <w:spacing w:after="120"/>
      </w:pPr>
      <w:r>
        <w:t>Decir «yo pienso que» no es un problema.</w:t>
        <w:br/>
        <w:t>El problema aparece cuando nada podría hacer cambiar de opinión.</w:t>
        <w:br/>
        <w:t>Si una idea nunca puede demostrarse falsa, no es conocimiento.</w:t>
      </w:r>
    </w:p>
    <w:p>
      <w:pPr>
        <w:pStyle w:val="Heading1"/>
      </w:pPr>
      <w:r>
        <w:t>5. Poner una idea a prueba</w:t>
      </w:r>
    </w:p>
    <w:p>
      <w:pPr>
        <w:spacing w:after="120"/>
      </w:pPr>
      <w:r>
        <w:t>Poner una idea a prueba significa cambiar los números, formular una pregunta estrechamente relacionada o imaginar otro caso.</w:t>
        <w:br/>
        <w:t>Si la idea sigue manteniéndose, es más sólida.</w:t>
      </w:r>
    </w:p>
    <w:p>
      <w:pPr>
        <w:pStyle w:val="Heading1"/>
      </w:pPr>
      <w:r>
        <w:t>6. La regla simple</w:t>
      </w:r>
    </w:p>
    <w:p>
      <w:pPr>
        <w:spacing w:after="120"/>
      </w:pPr>
      <w:r>
        <w:t>Una idea que se mantiene debe poder ser verificada de una manera u otra.</w:t>
        <w:br/>
        <w:t>Si no puede ser verificada, no es un problema, pero no está demostrada.</w:t>
      </w:r>
    </w:p>
    <w:p>
      <w:pPr>
        <w:pStyle w:val="Heading1"/>
      </w:pPr>
      <w:r>
        <w:t>7. Por qué enseñar primero la coherencia</w:t>
      </w:r>
    </w:p>
    <w:p>
      <w:pPr>
        <w:spacing w:after="120"/>
      </w:pPr>
      <w:r>
        <w:t>Los alumnos aprenden a razonar en lugar de recitar.</w:t>
        <w:br/>
        <w:t>Los docentes ganan claridad.</w:t>
        <w:br/>
        <w:t>La sociedad gana discernimiento.</w:t>
      </w:r>
    </w:p>
    <w:p>
      <w:pPr>
        <w:pStyle w:val="Heading1"/>
      </w:pPr>
      <w:r>
        <w:t>8. La coherencia en las materias</w:t>
      </w:r>
    </w:p>
    <w:p>
      <w:pPr>
        <w:spacing w:after="120"/>
      </w:pPr>
      <w:r>
        <w:t>En matemáticas, comprobamos si una línea de razonamiento sigue manteniéndose cuando cambian los números.</w:t>
        <w:br/>
        <w:t>En ciencias, observamos si una explicación se mantiene frente a los experimentos.</w:t>
        <w:br/>
        <w:t>En lengua e historia, distinguimos hechos, interpretaciones y relatos.</w:t>
      </w:r>
    </w:p>
    <w:p>
      <w:pPr>
        <w:pStyle w:val="Heading1"/>
      </w:pPr>
      <w:r>
        <w:t>9. Coherencia e inteligencia artificial</w:t>
      </w:r>
    </w:p>
    <w:p>
      <w:pPr>
        <w:spacing w:after="120"/>
      </w:pPr>
      <w:r>
        <w:t>Los sistemas de IA pueden hablar muy bien, pero no siempre verifican si lo que dicen se mantiene.</w:t>
        <w:br/>
        <w:t>Aprender coherencia significa aprender a utilizar la IA sin ser engañados.</w:t>
      </w:r>
    </w:p>
    <w:p>
      <w:pPr>
        <w:pStyle w:val="Heading1"/>
      </w:pPr>
      <w:r>
        <w:t>Conclusión</w:t>
      </w:r>
    </w:p>
    <w:p>
      <w:pPr>
        <w:spacing w:after="120"/>
      </w:pPr>
      <w:r>
        <w:t>Antes de aprender respuestas, debemos aprender a verificar si se mantienen.</w:t>
        <w:br/>
        <w:t>Es una competencia esencial para hoy y para mañana.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