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w:t>
      </w:r>
      <w:r>
        <w:rPr>
          <w:rFonts w:ascii="Arial" w:hAnsi="Arial" w:cs="Arial" w:eastAsia="Arial"/>
          <w:color w:val="252525"/>
          <w:sz w:val="51"/>
        </w:rPr>
        <w:t>HITE PAPER Définition opérationnelle minimale de la cohérence et protocole de falsification associé.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DOI : 10.5281/zenodo.</w:t>
      </w:r>
      <w:r>
        <w:rPr>
          <w:rFonts w:ascii="Arial" w:hAnsi="Arial" w:cs="Arial" w:eastAsia="Arial"/>
          <w:color w:val="252525"/>
          <w:sz w:val="51"/>
        </w:rPr>
        <w:t>17951553</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Application scientifique contrainte de la loi de cohérence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Définition opérationnelle minimale et protocole de falsification dans un système informationnel simple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Abstract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La loi universelle de cohérence, démontrée indépendamment par raisonnement par l’absurde, établit que toute entité persistante requiert une cohérence non nulle. Le présent document ne redémontre pas cette loi. Il propose une application scientifique minimale et strictement contrainte, visant à définir une cohérence opérationnelle mesurable dans un système informationnel simple et à spécifier un protocole explicite de falsification. L’objectif est d’évaluer si un système informationnel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peut persister sous perturbation tout en présentant une cohérence mesurée nulle. L’observation d’un tel cas constituerait une réfutation directe de la loi.</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Introduction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démonstration ontologique par l’absurde de la cohérence comme condition minimale d’existence est considérée ici comme acquise.</w:t>
      </w:r>
    </w:p>
    <w:p>
      <w:pPr>
        <w:spacing w:line="240" w:lineRule="auto" w:after="0" w:before="0"/>
        <w:ind w:right="0" w:left="0"/>
      </w:pPr>
      <w:r>
        <w:rPr>
          <w:rFonts w:ascii="Arial" w:hAnsi="Arial" w:cs="Arial" w:eastAsia="Arial"/>
          <w:color w:val="252525"/>
          <w:sz w:val="51"/>
        </w:rPr>
        <w:t>Dans le cadre scientifique standard, une telle contrainte logique appelle une question légitime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&gt; Comment tenter de réfuter empiriquement cette contrainte dans un système réel et minimal ?</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white paper répond exclusivement à cette question, sans généralisation vers le vivant, l’intelligence artificielle ou les systèmes sociaux.</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2. Domaine d’application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domaine retenu est volontairement restreint et neutre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Système informationnel simple, défini comme un ensemble structuré de symboles et de relations soumis à des règles internes explicites.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Exemples admissibles : – graphe logique formel</w:t>
      </w:r>
    </w:p>
    <w:p>
      <w:pPr>
        <w:spacing w:line="240" w:lineRule="auto" w:after="0" w:before="0"/>
        <w:ind w:right="0" w:left="0"/>
      </w:pPr>
      <w:r>
        <w:rPr>
          <w:rFonts w:ascii="Arial" w:hAnsi="Arial" w:cs="Arial" w:eastAsia="Arial"/>
          <w:color w:val="252525"/>
          <w:sz w:val="51"/>
        </w:rPr>
        <w:t>– système de règles symboliques</w:t>
      </w:r>
    </w:p>
    <w:p>
      <w:pPr>
        <w:spacing w:line="240" w:lineRule="auto" w:after="0" w:before="0"/>
        <w:ind w:right="0" w:left="0"/>
      </w:pPr>
      <w:r>
        <w:rPr>
          <w:rFonts w:ascii="Arial" w:hAnsi="Arial" w:cs="Arial" w:eastAsia="Arial"/>
          <w:color w:val="252525"/>
          <w:sz w:val="51"/>
        </w:rPr>
        <w:t>– texte formel contraint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Aucune hypothèse cognitive, biologique ou intentionnelle n’est introduite.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Définition opérationnelle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3.1</w:t>
      </w:r>
      <w:r>
        <w:rPr>
          <w:rFonts w:ascii="Arial" w:hAnsi="Arial" w:cs="Arial" w:eastAsia="Arial"/>
          <w:color w:val="252525"/>
          <w:sz w:val="51"/>
        </w:rPr>
        <w:t xml:space="preserve"> Cohérence opérationnelle minimale (COM)</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définit la cohérence opérationnelle minimale comme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&gt; La capacité d’un système informationnel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maintenir une structure non contradictoire sous perturbation contrôlée.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Cette définition est : – locale</w:t>
      </w:r>
    </w:p>
    <w:p>
      <w:pPr>
        <w:spacing w:line="240" w:lineRule="auto" w:after="0" w:before="0"/>
        <w:ind w:right="0" w:left="0"/>
      </w:pPr>
      <w:r>
        <w:rPr>
          <w:rFonts w:ascii="Arial" w:hAnsi="Arial" w:cs="Arial" w:eastAsia="Arial"/>
          <w:color w:val="252525"/>
          <w:sz w:val="51"/>
        </w:rPr>
        <w:t>– mesurable</w:t>
      </w:r>
    </w:p>
    <w:p>
      <w:pPr>
        <w:spacing w:line="240" w:lineRule="auto" w:after="0" w:before="0"/>
        <w:ind w:right="0" w:left="0"/>
      </w:pPr>
      <w:r>
        <w:rPr>
          <w:rFonts w:ascii="Arial" w:hAnsi="Arial" w:cs="Arial" w:eastAsia="Arial"/>
          <w:color w:val="252525"/>
          <w:sz w:val="51"/>
        </w:rPr>
        <w:t>– indépendante de toute interprétation sémantique forte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Hypothèses testables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H₀ (hypothèse nulle)</w:t>
      </w:r>
    </w:p>
    <w:p>
      <w:pPr>
        <w:spacing w:line="240" w:lineRule="auto" w:after="0" w:before="0"/>
        <w:ind w:right="0" w:left="0"/>
      </w:pPr>
      <w:r>
        <w:rPr>
          <w:rFonts w:ascii="Arial" w:hAnsi="Arial" w:cs="Arial" w:eastAsia="Arial"/>
          <w:color w:val="252525"/>
          <w:sz w:val="51"/>
        </w:rPr>
        <w:t>Un système informationnel peut persister sous perturbation avec une cohérence opérationnelle mesurée égale à zéro.</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H₁ (hypothèse issue de la loi)</w:t>
      </w:r>
    </w:p>
    <w:p>
      <w:pPr>
        <w:spacing w:line="240" w:lineRule="auto" w:after="0" w:before="0"/>
        <w:ind w:right="0" w:left="0"/>
      </w:pPr>
      <w:r>
        <w:rPr>
          <w:rFonts w:ascii="Arial" w:hAnsi="Arial" w:cs="Arial" w:eastAsia="Arial"/>
          <w:color w:val="252525"/>
          <w:sz w:val="51"/>
        </w:rPr>
        <w:t>Tout système informationnel persistant présente une cohérence opérationnelle strictement positive.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validation de H₀ réfuterait directement la loi.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Protocole expérimental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5.1</w:t>
      </w:r>
      <w:r>
        <w:rPr>
          <w:rFonts w:ascii="Arial" w:hAnsi="Arial" w:cs="Arial" w:eastAsia="Arial"/>
          <w:color w:val="252525"/>
          <w:sz w:val="51"/>
        </w:rPr>
        <w:t xml:space="preserve"> Système étudié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système informationnel formel initialement cohérent (absence de contradictions internes).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5.2</w:t>
      </w:r>
      <w:r>
        <w:rPr>
          <w:rFonts w:ascii="Arial" w:hAnsi="Arial" w:cs="Arial" w:eastAsia="Arial"/>
          <w:color w:val="252525"/>
          <w:sz w:val="51"/>
        </w:rPr>
        <w:t xml:space="preserve"> Perturbation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suppression aléatoire de relations</w:t>
      </w:r>
    </w:p>
    <w:p>
      <w:pPr>
        <w:spacing w:line="240" w:lineRule="auto" w:after="0" w:before="0"/>
        <w:ind w:right="0" w:left="0"/>
      </w:pPr>
      <w:r>
        <w:rPr>
          <w:rFonts w:ascii="Arial" w:hAnsi="Arial" w:cs="Arial" w:eastAsia="Arial"/>
          <w:color w:val="252525"/>
          <w:sz w:val="51"/>
        </w:rPr>
        <w:t>– inversion locale de règles</w:t>
      </w:r>
    </w:p>
    <w:p>
      <w:pPr>
        <w:spacing w:line="240" w:lineRule="auto" w:after="0" w:before="0"/>
        <w:ind w:right="0" w:left="0"/>
      </w:pPr>
      <w:r>
        <w:rPr>
          <w:rFonts w:ascii="Arial" w:hAnsi="Arial" w:cs="Arial" w:eastAsia="Arial"/>
          <w:color w:val="252525"/>
          <w:sz w:val="51"/>
        </w:rPr>
        <w:t>– ajout de bruit symbolique contrôlé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5.3</w:t>
      </w:r>
      <w:r>
        <w:rPr>
          <w:rFonts w:ascii="Arial" w:hAnsi="Arial" w:cs="Arial" w:eastAsia="Arial"/>
          <w:color w:val="252525"/>
          <w:sz w:val="51"/>
        </w:rPr>
        <w:t xml:space="preserve"> Indicateurs de cohérence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taux de contradictions internes</w:t>
      </w:r>
    </w:p>
    <w:p>
      <w:pPr>
        <w:spacing w:line="240" w:lineRule="auto" w:after="0" w:before="0"/>
        <w:ind w:right="0" w:left="0"/>
      </w:pPr>
      <w:r>
        <w:rPr>
          <w:rFonts w:ascii="Arial" w:hAnsi="Arial" w:cs="Arial" w:eastAsia="Arial"/>
          <w:color w:val="252525"/>
          <w:sz w:val="51"/>
        </w:rPr>
        <w:t>– maintien de relations invariantes</w:t>
      </w:r>
    </w:p>
    <w:p>
      <w:pPr>
        <w:spacing w:line="240" w:lineRule="auto" w:after="0" w:before="0"/>
        <w:ind w:right="0" w:left="0"/>
      </w:pPr>
      <w:r>
        <w:rPr>
          <w:rFonts w:ascii="Arial" w:hAnsi="Arial" w:cs="Arial" w:eastAsia="Arial"/>
          <w:color w:val="252525"/>
          <w:sz w:val="51"/>
        </w:rPr>
        <w:t>– seuil de rupture structurale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5.4</w:t>
      </w:r>
      <w:r>
        <w:rPr>
          <w:rFonts w:ascii="Arial" w:hAnsi="Arial" w:cs="Arial" w:eastAsia="Arial"/>
          <w:color w:val="252525"/>
          <w:sz w:val="51"/>
        </w:rPr>
        <w:t xml:space="preserve"> Critère de réfutation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loi est réfutée si et seulement si l’on observe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&gt; un système informationnel persistant,</w:t>
      </w:r>
    </w:p>
    <w:p>
      <w:pPr>
        <w:spacing w:line="240" w:lineRule="auto" w:after="0" w:before="0"/>
        <w:ind w:right="0" w:left="0"/>
      </w:pPr>
      <w:r>
        <w:rPr>
          <w:rFonts w:ascii="Arial" w:hAnsi="Arial" w:cs="Arial" w:eastAsia="Arial"/>
          <w:color w:val="252525"/>
          <w:sz w:val="51"/>
        </w:rPr>
        <w:t>dont la cohérence opérationnelle mesurée est nulle,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après perturbation.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Résultats attendus (cadre neutre)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document ne préjuge pas des résultats.</w:t>
      </w:r>
    </w:p>
    <w:p>
      <w:pPr>
        <w:spacing w:line="240" w:lineRule="auto" w:after="0" w:before="0"/>
        <w:ind w:right="0" w:left="0"/>
      </w:pPr>
      <w:r>
        <w:rPr>
          <w:rFonts w:ascii="Arial" w:hAnsi="Arial" w:cs="Arial" w:eastAsia="Arial"/>
          <w:color w:val="252525"/>
          <w:sz w:val="51"/>
        </w:rPr>
        <w:t>Il définit uniquement les conditions nécessaires à une réfutation.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Discussion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protocole : – ne prouve pas la loi</w:t>
      </w:r>
    </w:p>
    <w:p>
      <w:pPr>
        <w:spacing w:line="240" w:lineRule="auto" w:after="0" w:before="0"/>
        <w:ind w:right="0" w:left="0"/>
      </w:pPr>
      <w:r>
        <w:rPr>
          <w:rFonts w:ascii="Arial" w:hAnsi="Arial" w:cs="Arial" w:eastAsia="Arial"/>
          <w:color w:val="252525"/>
          <w:sz w:val="51"/>
        </w:rPr>
        <w:t>– n’établit aucune généralisation</w:t>
      </w:r>
    </w:p>
    <w:p>
      <w:pPr>
        <w:spacing w:line="240" w:lineRule="auto" w:after="0" w:before="0"/>
        <w:ind w:right="0" w:left="0"/>
      </w:pPr>
      <w:r>
        <w:rPr>
          <w:rFonts w:ascii="Arial" w:hAnsi="Arial" w:cs="Arial" w:eastAsia="Arial"/>
          <w:color w:val="252525"/>
          <w:sz w:val="51"/>
        </w:rPr>
        <w:t>– ne valide aucune application élargie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teste uniquement la résistance empirique minimale de la contrainte de cohérence dans un cadre informationnel simple.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8. Limites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domaine volontairement restreint</w:t>
      </w:r>
    </w:p>
    <w:p>
      <w:pPr>
        <w:spacing w:line="240" w:lineRule="auto" w:after="0" w:before="0"/>
        <w:ind w:right="0" w:left="0"/>
      </w:pPr>
      <w:r>
        <w:rPr>
          <w:rFonts w:ascii="Arial" w:hAnsi="Arial" w:cs="Arial" w:eastAsia="Arial"/>
          <w:color w:val="252525"/>
          <w:sz w:val="51"/>
        </w:rPr>
        <w:t>– mesure dépendante du choix d’indicateurs</w:t>
      </w:r>
    </w:p>
    <w:p>
      <w:pPr>
        <w:spacing w:line="240" w:lineRule="auto" w:after="0" w:before="0"/>
        <w:ind w:right="0" w:left="0"/>
      </w:pPr>
      <w:r>
        <w:rPr>
          <w:rFonts w:ascii="Arial" w:hAnsi="Arial" w:cs="Arial" w:eastAsia="Arial"/>
          <w:color w:val="252525"/>
          <w:sz w:val="51"/>
        </w:rPr>
        <w:t>– absence de portée ontologique supplémentaire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9. Conclusion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white paper constitue une application scientifique contrainte, conforme aux normes épistémiques classiques, faisant suite à une démonstration ontologique indépendante. Il établit un cadre clair, falsifiable et stable, permettant d’évaluer empiriquement la loi de cohérence sans inflation conceptuelle.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9</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2025-12-16T12:42:51Z</dcterms:created>
  <dc:creator>Apache POI</dc:creator>
</cp:coreProperties>
</file>