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941619" w14:textId="0FE06C00" w:rsidR="001F6F28" w:rsidRDefault="001F6F28">
      <w:pPr>
        <w:spacing w:line="259" w:lineRule="auto"/>
        <w:ind w:left="452" w:right="0" w:firstLine="0"/>
        <w:jc w:val="left"/>
      </w:pPr>
    </w:p>
    <w:p w14:paraId="0720AB75" w14:textId="77777777" w:rsidR="001F6F28" w:rsidRDefault="00E660A3">
      <w:pPr>
        <w:spacing w:line="259" w:lineRule="auto"/>
        <w:ind w:left="452" w:right="0" w:firstLine="0"/>
        <w:jc w:val="left"/>
      </w:pPr>
      <w:r>
        <w:t xml:space="preserve"> </w:t>
      </w:r>
    </w:p>
    <w:p w14:paraId="0B5E4A0D" w14:textId="77777777" w:rsidR="001F6F28" w:rsidRDefault="00E660A3">
      <w:pPr>
        <w:pStyle w:val="Heading1"/>
      </w:pPr>
      <w:r>
        <w:t xml:space="preserve">CHANGE ORDER </w:t>
      </w:r>
    </w:p>
    <w:p w14:paraId="3B4B7E15" w14:textId="41C4E49B" w:rsidR="001F6F28" w:rsidRDefault="00E660A3">
      <w:pPr>
        <w:spacing w:after="199" w:line="276" w:lineRule="auto"/>
        <w:ind w:left="452" w:right="195" w:firstLine="0"/>
      </w:pPr>
      <w:r>
        <w:t xml:space="preserve">This Change Order #1 </w:t>
      </w:r>
      <w:r>
        <w:t>(“</w:t>
      </w:r>
      <w:r>
        <w:rPr>
          <w:b/>
        </w:rPr>
        <w:t>CO 1</w:t>
      </w:r>
      <w:r>
        <w:t xml:space="preserve">”) to Statement of Work </w:t>
      </w:r>
      <w:r>
        <w:t xml:space="preserve">#129 </w:t>
      </w:r>
      <w:r>
        <w:t>described below (“</w:t>
      </w:r>
      <w:r>
        <w:rPr>
          <w:b/>
        </w:rPr>
        <w:t>SOW</w:t>
      </w:r>
      <w:r>
        <w:t xml:space="preserve">”) is made and entered </w:t>
      </w:r>
      <w:r>
        <w:t xml:space="preserve">into and effective as of this 13th day of </w:t>
      </w:r>
      <w:proofErr w:type="gramStart"/>
      <w:r>
        <w:t>September,</w:t>
      </w:r>
      <w:proofErr w:type="gramEnd"/>
      <w:r>
        <w:t xml:space="preserve"> 2021 </w:t>
      </w:r>
      <w:r>
        <w:t>(the “</w:t>
      </w:r>
      <w:r>
        <w:rPr>
          <w:b/>
        </w:rPr>
        <w:t>CO 1 Effective Date</w:t>
      </w:r>
      <w:r>
        <w:t>”), by and between Orange Zest</w:t>
      </w:r>
      <w:r>
        <w:t>, (“</w:t>
      </w:r>
      <w:r>
        <w:rPr>
          <w:b/>
        </w:rPr>
        <w:t>Orange Zest</w:t>
      </w:r>
      <w:r>
        <w:t xml:space="preserve">”) and </w:t>
      </w:r>
      <w:r>
        <w:t xml:space="preserve">Accenture LLP </w:t>
      </w:r>
      <w:r>
        <w:t>(“</w:t>
      </w:r>
      <w:r>
        <w:rPr>
          <w:b/>
        </w:rPr>
        <w:t>Supplier</w:t>
      </w:r>
      <w:r>
        <w:t>”).</w:t>
      </w:r>
      <w:r>
        <w:t xml:space="preserve"> </w:t>
      </w:r>
    </w:p>
    <w:p w14:paraId="5A30CFA8" w14:textId="6C9D426F" w:rsidR="001F6F28" w:rsidRDefault="00E660A3">
      <w:pPr>
        <w:spacing w:line="259" w:lineRule="auto"/>
        <w:ind w:left="452" w:right="0" w:firstLine="0"/>
        <w:jc w:val="left"/>
      </w:pPr>
      <w:r>
        <w:t xml:space="preserve"> </w:t>
      </w:r>
    </w:p>
    <w:tbl>
      <w:tblPr>
        <w:tblStyle w:val="TableGrid"/>
        <w:tblW w:w="9341" w:type="dxa"/>
        <w:tblInd w:w="463" w:type="dxa"/>
        <w:tblCellMar>
          <w:top w:w="62" w:type="dxa"/>
          <w:left w:w="106" w:type="dxa"/>
          <w:bottom w:w="8" w:type="dxa"/>
          <w:right w:w="54" w:type="dxa"/>
        </w:tblCellMar>
        <w:tblLook w:val="04A0" w:firstRow="1" w:lastRow="0" w:firstColumn="1" w:lastColumn="0" w:noHBand="0" w:noVBand="1"/>
      </w:tblPr>
      <w:tblGrid>
        <w:gridCol w:w="1873"/>
        <w:gridCol w:w="4047"/>
        <w:gridCol w:w="3421"/>
      </w:tblGrid>
      <w:tr w:rsidR="001F6F28" w14:paraId="55D97285" w14:textId="77777777">
        <w:trPr>
          <w:trHeight w:val="610"/>
        </w:trPr>
        <w:tc>
          <w:tcPr>
            <w:tcW w:w="1873" w:type="dxa"/>
            <w:tcBorders>
              <w:top w:val="single" w:sz="6" w:space="0" w:color="000000"/>
              <w:left w:val="single" w:sz="6" w:space="0" w:color="000000"/>
              <w:bottom w:val="single" w:sz="6" w:space="0" w:color="000000"/>
              <w:right w:val="single" w:sz="6" w:space="0" w:color="000000"/>
            </w:tcBorders>
            <w:shd w:val="clear" w:color="auto" w:fill="E6E6E6"/>
            <w:vAlign w:val="bottom"/>
          </w:tcPr>
          <w:p w14:paraId="1D9B4CAE" w14:textId="77777777" w:rsidR="001F6F28" w:rsidRDefault="00E660A3">
            <w:pPr>
              <w:spacing w:line="259" w:lineRule="auto"/>
              <w:ind w:left="0" w:right="0" w:firstLine="0"/>
              <w:jc w:val="left"/>
            </w:pPr>
            <w:r>
              <w:rPr>
                <w:b/>
              </w:rPr>
              <w:t xml:space="preserve">Original SOW (Title and Date) </w:t>
            </w:r>
          </w:p>
        </w:tc>
        <w:tc>
          <w:tcPr>
            <w:tcW w:w="7467" w:type="dxa"/>
            <w:gridSpan w:val="2"/>
            <w:tcBorders>
              <w:top w:val="single" w:sz="6" w:space="0" w:color="000000"/>
              <w:left w:val="single" w:sz="6" w:space="0" w:color="000000"/>
              <w:bottom w:val="single" w:sz="6" w:space="0" w:color="000000"/>
              <w:right w:val="single" w:sz="6" w:space="0" w:color="000000"/>
            </w:tcBorders>
          </w:tcPr>
          <w:p w14:paraId="69D97138" w14:textId="77777777" w:rsidR="001F6F28" w:rsidRDefault="00E660A3">
            <w:pPr>
              <w:spacing w:line="259" w:lineRule="auto"/>
              <w:ind w:left="4" w:right="0" w:firstLine="0"/>
              <w:jc w:val="left"/>
            </w:pPr>
            <w:hyperlink r:id="rId4">
              <w:r>
                <w:t>SDO</w:t>
              </w:r>
            </w:hyperlink>
            <w:hyperlink r:id="rId5">
              <w:r>
                <w:t xml:space="preserve"> </w:t>
              </w:r>
            </w:hyperlink>
            <w:hyperlink r:id="rId6">
              <w:r>
                <w:t>SOW dated 01Aug</w:t>
              </w:r>
            </w:hyperlink>
            <w:hyperlink r:id="rId7">
              <w:r>
                <w:t>2021</w:t>
              </w:r>
            </w:hyperlink>
            <w:hyperlink r:id="rId8">
              <w:r>
                <w:t xml:space="preserve">  </w:t>
              </w:r>
            </w:hyperlink>
            <w:r>
              <w:rPr>
                <w:sz w:val="24"/>
              </w:rPr>
              <w:t>(CW2683636)</w:t>
            </w:r>
            <w:r>
              <w:rPr>
                <w:rFonts w:ascii="Lucida Console" w:eastAsia="Lucida Console" w:hAnsi="Lucida Console" w:cs="Lucida Console"/>
                <w:sz w:val="24"/>
              </w:rPr>
              <w:t xml:space="preserve"> </w:t>
            </w:r>
          </w:p>
        </w:tc>
      </w:tr>
      <w:tr w:rsidR="001F6F28" w14:paraId="3565E5F9" w14:textId="77777777">
        <w:trPr>
          <w:trHeight w:val="612"/>
        </w:trPr>
        <w:tc>
          <w:tcPr>
            <w:tcW w:w="1873" w:type="dxa"/>
            <w:tcBorders>
              <w:top w:val="single" w:sz="6" w:space="0" w:color="000000"/>
              <w:left w:val="single" w:sz="6" w:space="0" w:color="000000"/>
              <w:bottom w:val="single" w:sz="6" w:space="0" w:color="000000"/>
              <w:right w:val="single" w:sz="6" w:space="0" w:color="000000"/>
            </w:tcBorders>
            <w:shd w:val="clear" w:color="auto" w:fill="E6E6E6"/>
          </w:tcPr>
          <w:p w14:paraId="120B37DA" w14:textId="77777777" w:rsidR="001F6F28" w:rsidRDefault="00E660A3">
            <w:pPr>
              <w:spacing w:line="259" w:lineRule="auto"/>
              <w:ind w:left="0" w:right="0" w:firstLine="0"/>
              <w:jc w:val="left"/>
            </w:pPr>
            <w:r>
              <w:rPr>
                <w:b/>
              </w:rPr>
              <w:t xml:space="preserve">Justification: </w:t>
            </w:r>
          </w:p>
        </w:tc>
        <w:tc>
          <w:tcPr>
            <w:tcW w:w="7467" w:type="dxa"/>
            <w:gridSpan w:val="2"/>
            <w:tcBorders>
              <w:top w:val="single" w:sz="6" w:space="0" w:color="000000"/>
              <w:left w:val="single" w:sz="6" w:space="0" w:color="000000"/>
              <w:bottom w:val="single" w:sz="6" w:space="0" w:color="000000"/>
              <w:right w:val="single" w:sz="6" w:space="0" w:color="000000"/>
            </w:tcBorders>
            <w:vAlign w:val="bottom"/>
          </w:tcPr>
          <w:p w14:paraId="536A7060" w14:textId="77777777" w:rsidR="001F6F28" w:rsidRDefault="00E660A3">
            <w:pPr>
              <w:spacing w:line="259" w:lineRule="auto"/>
              <w:ind w:left="4" w:right="0" w:firstLine="0"/>
              <w:jc w:val="left"/>
            </w:pPr>
            <w:r>
              <w:t xml:space="preserve">Addition of Near-Shore (Mexico) and Off-Shore (India and Philippines) as approved sites for SDO Services. </w:t>
            </w:r>
          </w:p>
        </w:tc>
      </w:tr>
      <w:tr w:rsidR="001F6F28" w14:paraId="009C7A0B" w14:textId="77777777">
        <w:trPr>
          <w:trHeight w:val="613"/>
        </w:trPr>
        <w:tc>
          <w:tcPr>
            <w:tcW w:w="1873" w:type="dxa"/>
            <w:tcBorders>
              <w:top w:val="single" w:sz="6" w:space="0" w:color="000000"/>
              <w:left w:val="single" w:sz="6" w:space="0" w:color="000000"/>
              <w:bottom w:val="single" w:sz="6" w:space="0" w:color="000000"/>
              <w:right w:val="single" w:sz="6" w:space="0" w:color="000000"/>
            </w:tcBorders>
            <w:shd w:val="clear" w:color="auto" w:fill="E6E6E6"/>
            <w:vAlign w:val="bottom"/>
          </w:tcPr>
          <w:p w14:paraId="213445CB" w14:textId="77777777" w:rsidR="001F6F28" w:rsidRDefault="00E660A3">
            <w:pPr>
              <w:spacing w:line="259" w:lineRule="auto"/>
              <w:ind w:left="0" w:right="0" w:firstLine="0"/>
              <w:jc w:val="left"/>
            </w:pPr>
            <w:r>
              <w:rPr>
                <w:b/>
              </w:rPr>
              <w:t xml:space="preserve">Effect on the </w:t>
            </w:r>
          </w:p>
          <w:p w14:paraId="6D664965" w14:textId="77777777" w:rsidR="001F6F28" w:rsidRDefault="00E660A3">
            <w:pPr>
              <w:spacing w:line="259" w:lineRule="auto"/>
              <w:ind w:left="0" w:right="0" w:firstLine="0"/>
              <w:jc w:val="left"/>
            </w:pPr>
            <w:r>
              <w:rPr>
                <w:b/>
              </w:rPr>
              <w:t xml:space="preserve">SOW of this CO 7:  </w:t>
            </w:r>
          </w:p>
        </w:tc>
        <w:tc>
          <w:tcPr>
            <w:tcW w:w="7467" w:type="dxa"/>
            <w:gridSpan w:val="2"/>
            <w:tcBorders>
              <w:top w:val="single" w:sz="6" w:space="0" w:color="000000"/>
              <w:left w:val="single" w:sz="6" w:space="0" w:color="000000"/>
              <w:bottom w:val="single" w:sz="6" w:space="0" w:color="000000"/>
              <w:right w:val="single" w:sz="6" w:space="0" w:color="000000"/>
            </w:tcBorders>
          </w:tcPr>
          <w:p w14:paraId="081AA0EE" w14:textId="77777777" w:rsidR="001F6F28" w:rsidRDefault="00E660A3">
            <w:pPr>
              <w:spacing w:line="259" w:lineRule="auto"/>
              <w:ind w:left="4" w:right="0" w:firstLine="0"/>
              <w:jc w:val="left"/>
            </w:pPr>
            <w:r>
              <w:t xml:space="preserve">See Exhibit A for detailed changes to the SOW </w:t>
            </w:r>
          </w:p>
        </w:tc>
      </w:tr>
      <w:tr w:rsidR="001F6F28" w14:paraId="75D02C98" w14:textId="77777777">
        <w:trPr>
          <w:trHeight w:val="881"/>
        </w:trPr>
        <w:tc>
          <w:tcPr>
            <w:tcW w:w="1873" w:type="dxa"/>
            <w:tcBorders>
              <w:top w:val="single" w:sz="6" w:space="0" w:color="000000"/>
              <w:left w:val="single" w:sz="6" w:space="0" w:color="000000"/>
              <w:bottom w:val="single" w:sz="6" w:space="0" w:color="000000"/>
              <w:right w:val="single" w:sz="6" w:space="0" w:color="000000"/>
            </w:tcBorders>
            <w:shd w:val="clear" w:color="auto" w:fill="E6E6E6"/>
            <w:vAlign w:val="bottom"/>
          </w:tcPr>
          <w:p w14:paraId="0E02B896" w14:textId="77777777" w:rsidR="001F6F28" w:rsidRDefault="00E660A3">
            <w:pPr>
              <w:spacing w:line="239" w:lineRule="auto"/>
              <w:ind w:left="0" w:right="0" w:firstLine="0"/>
              <w:jc w:val="left"/>
            </w:pPr>
            <w:r>
              <w:rPr>
                <w:b/>
              </w:rPr>
              <w:t xml:space="preserve">Net Increase / Decrease in SOW </w:t>
            </w:r>
          </w:p>
          <w:p w14:paraId="19701C00" w14:textId="77777777" w:rsidR="001F6F28" w:rsidRDefault="00E660A3">
            <w:pPr>
              <w:spacing w:line="259" w:lineRule="auto"/>
              <w:ind w:left="0" w:right="0" w:firstLine="0"/>
              <w:jc w:val="left"/>
            </w:pPr>
            <w:r>
              <w:rPr>
                <w:b/>
              </w:rPr>
              <w:t xml:space="preserve">Cost:  </w:t>
            </w:r>
          </w:p>
        </w:tc>
        <w:tc>
          <w:tcPr>
            <w:tcW w:w="7467" w:type="dxa"/>
            <w:gridSpan w:val="2"/>
            <w:tcBorders>
              <w:top w:val="single" w:sz="6" w:space="0" w:color="000000"/>
              <w:left w:val="single" w:sz="6" w:space="0" w:color="000000"/>
              <w:bottom w:val="single" w:sz="6" w:space="0" w:color="000000"/>
              <w:right w:val="single" w:sz="6" w:space="0" w:color="000000"/>
            </w:tcBorders>
          </w:tcPr>
          <w:p w14:paraId="7CEEF23E" w14:textId="77777777" w:rsidR="001F6F28" w:rsidRDefault="00E660A3">
            <w:pPr>
              <w:spacing w:line="259" w:lineRule="auto"/>
              <w:ind w:left="4" w:right="0" w:firstLine="0"/>
              <w:jc w:val="left"/>
            </w:pPr>
            <w:r>
              <w:t xml:space="preserve">No cost change is required for this Change Order.  </w:t>
            </w:r>
          </w:p>
        </w:tc>
      </w:tr>
      <w:tr w:rsidR="001F6F28" w14:paraId="5CD3CB35" w14:textId="77777777">
        <w:trPr>
          <w:trHeight w:val="360"/>
        </w:trPr>
        <w:tc>
          <w:tcPr>
            <w:tcW w:w="1873" w:type="dxa"/>
            <w:vMerge w:val="restart"/>
            <w:tcBorders>
              <w:top w:val="single" w:sz="6" w:space="0" w:color="000000"/>
              <w:left w:val="single" w:sz="6" w:space="0" w:color="000000"/>
              <w:bottom w:val="single" w:sz="6" w:space="0" w:color="000000"/>
              <w:right w:val="single" w:sz="6" w:space="0" w:color="000000"/>
            </w:tcBorders>
            <w:shd w:val="clear" w:color="auto" w:fill="E6E6E6"/>
          </w:tcPr>
          <w:p w14:paraId="4E4BB363" w14:textId="77777777" w:rsidR="001F6F28" w:rsidRDefault="00E660A3">
            <w:pPr>
              <w:spacing w:line="259" w:lineRule="auto"/>
              <w:ind w:left="0" w:right="0" w:firstLine="0"/>
              <w:jc w:val="left"/>
            </w:pPr>
            <w:r>
              <w:rPr>
                <w:b/>
              </w:rPr>
              <w:t xml:space="preserve">Total SOW cost after this CO </w:t>
            </w:r>
          </w:p>
        </w:tc>
        <w:tc>
          <w:tcPr>
            <w:tcW w:w="4047" w:type="dxa"/>
            <w:tcBorders>
              <w:top w:val="single" w:sz="6" w:space="0" w:color="000000"/>
              <w:left w:val="single" w:sz="6" w:space="0" w:color="000000"/>
              <w:bottom w:val="single" w:sz="6" w:space="0" w:color="000000"/>
              <w:right w:val="single" w:sz="6" w:space="0" w:color="000000"/>
            </w:tcBorders>
          </w:tcPr>
          <w:p w14:paraId="492DB3A8" w14:textId="77777777" w:rsidR="001F6F28" w:rsidRDefault="00E660A3">
            <w:pPr>
              <w:spacing w:line="259" w:lineRule="auto"/>
              <w:ind w:left="4" w:right="0" w:firstLine="0"/>
              <w:jc w:val="left"/>
            </w:pPr>
            <w:r>
              <w:rPr>
                <w:b/>
              </w:rPr>
              <w:t xml:space="preserve">EVENT: </w:t>
            </w:r>
          </w:p>
        </w:tc>
        <w:tc>
          <w:tcPr>
            <w:tcW w:w="3421" w:type="dxa"/>
            <w:tcBorders>
              <w:top w:val="single" w:sz="6" w:space="0" w:color="000000"/>
              <w:left w:val="single" w:sz="6" w:space="0" w:color="000000"/>
              <w:bottom w:val="single" w:sz="6" w:space="0" w:color="000000"/>
              <w:right w:val="single" w:sz="6" w:space="0" w:color="000000"/>
            </w:tcBorders>
          </w:tcPr>
          <w:p w14:paraId="795213F0" w14:textId="77777777" w:rsidR="001F6F28" w:rsidRDefault="00E660A3">
            <w:pPr>
              <w:spacing w:line="259" w:lineRule="auto"/>
              <w:ind w:left="2" w:right="0" w:firstLine="0"/>
              <w:jc w:val="left"/>
            </w:pPr>
            <w:r>
              <w:rPr>
                <w:b/>
              </w:rPr>
              <w:t xml:space="preserve">“NOT TO EXCEED” AMOUNT: </w:t>
            </w:r>
          </w:p>
        </w:tc>
      </w:tr>
      <w:tr w:rsidR="001F6F28" w14:paraId="68BC0C13" w14:textId="77777777">
        <w:trPr>
          <w:trHeight w:val="358"/>
        </w:trPr>
        <w:tc>
          <w:tcPr>
            <w:tcW w:w="0" w:type="auto"/>
            <w:vMerge/>
            <w:tcBorders>
              <w:top w:val="nil"/>
              <w:left w:val="single" w:sz="6" w:space="0" w:color="000000"/>
              <w:bottom w:val="nil"/>
              <w:right w:val="single" w:sz="6" w:space="0" w:color="000000"/>
            </w:tcBorders>
          </w:tcPr>
          <w:p w14:paraId="4427952F" w14:textId="77777777" w:rsidR="001F6F28" w:rsidRDefault="001F6F28">
            <w:pPr>
              <w:spacing w:after="160" w:line="259" w:lineRule="auto"/>
              <w:ind w:left="0" w:right="0" w:firstLine="0"/>
              <w:jc w:val="left"/>
            </w:pPr>
          </w:p>
        </w:tc>
        <w:tc>
          <w:tcPr>
            <w:tcW w:w="4047" w:type="dxa"/>
            <w:tcBorders>
              <w:top w:val="single" w:sz="6" w:space="0" w:color="000000"/>
              <w:left w:val="single" w:sz="6" w:space="0" w:color="000000"/>
              <w:bottom w:val="single" w:sz="6" w:space="0" w:color="000000"/>
              <w:right w:val="single" w:sz="6" w:space="0" w:color="000000"/>
            </w:tcBorders>
          </w:tcPr>
          <w:p w14:paraId="3D92F940" w14:textId="77777777" w:rsidR="001F6F28" w:rsidRDefault="00E660A3">
            <w:pPr>
              <w:spacing w:line="259" w:lineRule="auto"/>
              <w:ind w:left="4" w:right="0" w:firstLine="0"/>
              <w:jc w:val="left"/>
            </w:pPr>
            <w:r>
              <w:rPr>
                <w:b/>
              </w:rPr>
              <w:t xml:space="preserve">Original SOW: </w:t>
            </w:r>
          </w:p>
        </w:tc>
        <w:tc>
          <w:tcPr>
            <w:tcW w:w="3421" w:type="dxa"/>
            <w:tcBorders>
              <w:top w:val="single" w:sz="6" w:space="0" w:color="000000"/>
              <w:left w:val="single" w:sz="6" w:space="0" w:color="000000"/>
              <w:bottom w:val="single" w:sz="6" w:space="0" w:color="000000"/>
              <w:right w:val="single" w:sz="6" w:space="0" w:color="000000"/>
            </w:tcBorders>
          </w:tcPr>
          <w:p w14:paraId="4A70E989" w14:textId="77777777" w:rsidR="001F6F28" w:rsidRDefault="00E660A3">
            <w:pPr>
              <w:spacing w:line="259" w:lineRule="auto"/>
              <w:ind w:left="0" w:right="53" w:firstLine="0"/>
              <w:jc w:val="right"/>
            </w:pPr>
            <w:r>
              <w:t xml:space="preserve">$8,306,025 </w:t>
            </w:r>
          </w:p>
        </w:tc>
      </w:tr>
      <w:tr w:rsidR="001F6F28" w14:paraId="6DDBE1FE" w14:textId="77777777">
        <w:trPr>
          <w:trHeight w:val="360"/>
        </w:trPr>
        <w:tc>
          <w:tcPr>
            <w:tcW w:w="0" w:type="auto"/>
            <w:vMerge/>
            <w:tcBorders>
              <w:top w:val="nil"/>
              <w:left w:val="single" w:sz="6" w:space="0" w:color="000000"/>
              <w:bottom w:val="nil"/>
              <w:right w:val="single" w:sz="6" w:space="0" w:color="000000"/>
            </w:tcBorders>
          </w:tcPr>
          <w:p w14:paraId="112836E8" w14:textId="77777777" w:rsidR="001F6F28" w:rsidRDefault="001F6F28">
            <w:pPr>
              <w:spacing w:after="160" w:line="259" w:lineRule="auto"/>
              <w:ind w:left="0" w:right="0" w:firstLine="0"/>
              <w:jc w:val="left"/>
            </w:pPr>
          </w:p>
        </w:tc>
        <w:tc>
          <w:tcPr>
            <w:tcW w:w="4047" w:type="dxa"/>
            <w:tcBorders>
              <w:top w:val="single" w:sz="6" w:space="0" w:color="000000"/>
              <w:left w:val="single" w:sz="6" w:space="0" w:color="000000"/>
              <w:bottom w:val="single" w:sz="6" w:space="0" w:color="000000"/>
              <w:right w:val="single" w:sz="6" w:space="0" w:color="000000"/>
            </w:tcBorders>
          </w:tcPr>
          <w:p w14:paraId="4ECF1B60" w14:textId="77777777" w:rsidR="001F6F28" w:rsidRDefault="00E660A3">
            <w:pPr>
              <w:spacing w:line="259" w:lineRule="auto"/>
              <w:ind w:left="4" w:right="0" w:firstLine="0"/>
              <w:jc w:val="left"/>
            </w:pPr>
            <w:r>
              <w:rPr>
                <w:b/>
              </w:rPr>
              <w:t xml:space="preserve">CO 1: </w:t>
            </w:r>
          </w:p>
        </w:tc>
        <w:tc>
          <w:tcPr>
            <w:tcW w:w="3421" w:type="dxa"/>
            <w:tcBorders>
              <w:top w:val="single" w:sz="6" w:space="0" w:color="000000"/>
              <w:left w:val="single" w:sz="6" w:space="0" w:color="000000"/>
              <w:bottom w:val="single" w:sz="6" w:space="0" w:color="000000"/>
              <w:right w:val="single" w:sz="6" w:space="0" w:color="000000"/>
            </w:tcBorders>
          </w:tcPr>
          <w:p w14:paraId="7A5A1B72" w14:textId="77777777" w:rsidR="001F6F28" w:rsidRDefault="00E660A3">
            <w:pPr>
              <w:spacing w:line="259" w:lineRule="auto"/>
              <w:ind w:left="0" w:right="53" w:firstLine="0"/>
              <w:jc w:val="right"/>
            </w:pPr>
            <w:r>
              <w:t xml:space="preserve">$0 </w:t>
            </w:r>
          </w:p>
        </w:tc>
      </w:tr>
      <w:tr w:rsidR="001F6F28" w14:paraId="02DE7DAB" w14:textId="77777777">
        <w:trPr>
          <w:trHeight w:val="449"/>
        </w:trPr>
        <w:tc>
          <w:tcPr>
            <w:tcW w:w="0" w:type="auto"/>
            <w:vMerge/>
            <w:tcBorders>
              <w:top w:val="nil"/>
              <w:left w:val="single" w:sz="6" w:space="0" w:color="000000"/>
              <w:bottom w:val="single" w:sz="6" w:space="0" w:color="000000"/>
              <w:right w:val="single" w:sz="6" w:space="0" w:color="000000"/>
            </w:tcBorders>
          </w:tcPr>
          <w:p w14:paraId="2779B799" w14:textId="77777777" w:rsidR="001F6F28" w:rsidRDefault="001F6F28">
            <w:pPr>
              <w:spacing w:after="160" w:line="259" w:lineRule="auto"/>
              <w:ind w:left="0" w:right="0" w:firstLine="0"/>
              <w:jc w:val="left"/>
            </w:pPr>
          </w:p>
        </w:tc>
        <w:tc>
          <w:tcPr>
            <w:tcW w:w="4047" w:type="dxa"/>
            <w:tcBorders>
              <w:top w:val="single" w:sz="6" w:space="0" w:color="000000"/>
              <w:left w:val="single" w:sz="6" w:space="0" w:color="000000"/>
              <w:bottom w:val="single" w:sz="6" w:space="0" w:color="000000"/>
              <w:right w:val="single" w:sz="6" w:space="0" w:color="000000"/>
            </w:tcBorders>
            <w:vAlign w:val="center"/>
          </w:tcPr>
          <w:p w14:paraId="038538D6" w14:textId="77777777" w:rsidR="001F6F28" w:rsidRDefault="00E660A3">
            <w:pPr>
              <w:spacing w:line="259" w:lineRule="auto"/>
              <w:ind w:left="4" w:right="0" w:firstLine="0"/>
              <w:jc w:val="left"/>
            </w:pPr>
            <w:r>
              <w:rPr>
                <w:b/>
              </w:rPr>
              <w:t xml:space="preserve">NEW TOTAL: </w:t>
            </w:r>
          </w:p>
        </w:tc>
        <w:tc>
          <w:tcPr>
            <w:tcW w:w="3421" w:type="dxa"/>
            <w:tcBorders>
              <w:top w:val="single" w:sz="6" w:space="0" w:color="000000"/>
              <w:left w:val="single" w:sz="6" w:space="0" w:color="000000"/>
              <w:bottom w:val="single" w:sz="6" w:space="0" w:color="000000"/>
              <w:right w:val="single" w:sz="6" w:space="0" w:color="000000"/>
            </w:tcBorders>
            <w:vAlign w:val="center"/>
          </w:tcPr>
          <w:p w14:paraId="28E20B76" w14:textId="77777777" w:rsidR="001F6F28" w:rsidRDefault="00E660A3">
            <w:pPr>
              <w:spacing w:line="259" w:lineRule="auto"/>
              <w:ind w:left="0" w:right="53" w:firstLine="0"/>
              <w:jc w:val="right"/>
            </w:pPr>
            <w:r>
              <w:t xml:space="preserve">$8,306,025 </w:t>
            </w:r>
          </w:p>
        </w:tc>
      </w:tr>
    </w:tbl>
    <w:p w14:paraId="2C87CDC2" w14:textId="77777777" w:rsidR="001F6F28" w:rsidRDefault="00E660A3">
      <w:pPr>
        <w:spacing w:after="218" w:line="259" w:lineRule="auto"/>
        <w:ind w:left="0" w:right="0" w:firstLine="0"/>
        <w:jc w:val="left"/>
      </w:pPr>
      <w:r>
        <w:t xml:space="preserve"> </w:t>
      </w:r>
    </w:p>
    <w:p w14:paraId="70ED4DA3" w14:textId="77777777" w:rsidR="001F6F28" w:rsidRDefault="00E660A3">
      <w:pPr>
        <w:spacing w:after="205"/>
        <w:ind w:left="447" w:right="5"/>
      </w:pPr>
      <w:r>
        <w:t xml:space="preserve">This CO </w:t>
      </w:r>
      <w:r>
        <w:t xml:space="preserve">may be signed in one or more counterparts, each of which shall be deemed an original, but all of which taken together shall constitute one and the same instrument. Confirmation of execution by electronic transmission of the CO with valid signature pages shall be binding.   </w:t>
      </w:r>
    </w:p>
    <w:p w14:paraId="5AC865F7" w14:textId="77777777" w:rsidR="001F6F28" w:rsidRDefault="00E660A3">
      <w:pPr>
        <w:spacing w:after="16" w:line="259" w:lineRule="auto"/>
        <w:ind w:left="447" w:right="0"/>
        <w:jc w:val="left"/>
      </w:pPr>
      <w:r>
        <w:rPr>
          <w:b/>
        </w:rPr>
        <w:t>Signatures</w:t>
      </w:r>
      <w:r>
        <w:t xml:space="preserve">: </w:t>
      </w:r>
    </w:p>
    <w:p w14:paraId="54FCA965" w14:textId="77777777" w:rsidR="001F6F28" w:rsidRDefault="00E660A3">
      <w:pPr>
        <w:ind w:left="447" w:right="5"/>
      </w:pPr>
      <w:r>
        <w:t xml:space="preserve">The parties have signed this CO as of the CO Effective Date. </w:t>
      </w:r>
    </w:p>
    <w:tbl>
      <w:tblPr>
        <w:tblStyle w:val="TableGrid"/>
        <w:tblW w:w="9213" w:type="dxa"/>
        <w:tblInd w:w="526" w:type="dxa"/>
        <w:tblCellMar>
          <w:top w:w="48" w:type="dxa"/>
          <w:left w:w="3" w:type="dxa"/>
          <w:bottom w:w="0" w:type="dxa"/>
          <w:right w:w="115" w:type="dxa"/>
        </w:tblCellMar>
        <w:tblLook w:val="04A0" w:firstRow="1" w:lastRow="0" w:firstColumn="1" w:lastColumn="0" w:noHBand="0" w:noVBand="1"/>
      </w:tblPr>
      <w:tblGrid>
        <w:gridCol w:w="4606"/>
        <w:gridCol w:w="4607"/>
      </w:tblGrid>
      <w:tr w:rsidR="001F6F28" w14:paraId="2A660470" w14:textId="77777777">
        <w:trPr>
          <w:trHeight w:val="857"/>
        </w:trPr>
        <w:tc>
          <w:tcPr>
            <w:tcW w:w="4606" w:type="dxa"/>
            <w:tcBorders>
              <w:top w:val="single" w:sz="4" w:space="0" w:color="000000"/>
              <w:left w:val="single" w:sz="4" w:space="0" w:color="000000"/>
              <w:bottom w:val="single" w:sz="4" w:space="0" w:color="000000"/>
              <w:right w:val="single" w:sz="4" w:space="0" w:color="000000"/>
            </w:tcBorders>
          </w:tcPr>
          <w:p w14:paraId="7BFB5A69" w14:textId="77777777" w:rsidR="001F6F28" w:rsidRDefault="00E660A3">
            <w:pPr>
              <w:spacing w:line="259" w:lineRule="auto"/>
              <w:ind w:left="160" w:right="0" w:firstLine="0"/>
              <w:jc w:val="center"/>
            </w:pPr>
            <w:r>
              <w:rPr>
                <w:b/>
              </w:rPr>
              <w:t xml:space="preserve"> </w:t>
            </w:r>
          </w:p>
          <w:p w14:paraId="74C85C5C" w14:textId="1E458B7C" w:rsidR="001F6F28" w:rsidRDefault="00E660A3">
            <w:pPr>
              <w:spacing w:line="259" w:lineRule="auto"/>
              <w:ind w:left="113" w:right="0" w:firstLine="0"/>
              <w:jc w:val="center"/>
            </w:pPr>
            <w:r>
              <w:rPr>
                <w:b/>
              </w:rPr>
              <w:t>Orange Zest</w:t>
            </w:r>
            <w:r>
              <w:rPr>
                <w:b/>
              </w:rPr>
              <w:t xml:space="preserve"> USA, INC. </w:t>
            </w:r>
          </w:p>
        </w:tc>
        <w:tc>
          <w:tcPr>
            <w:tcW w:w="4607" w:type="dxa"/>
            <w:tcBorders>
              <w:top w:val="single" w:sz="4" w:space="0" w:color="000000"/>
              <w:left w:val="single" w:sz="4" w:space="0" w:color="000000"/>
              <w:bottom w:val="single" w:sz="4" w:space="0" w:color="000000"/>
              <w:right w:val="single" w:sz="4" w:space="0" w:color="000000"/>
            </w:tcBorders>
          </w:tcPr>
          <w:p w14:paraId="458C3D1E" w14:textId="77777777" w:rsidR="001F6F28" w:rsidRDefault="00E660A3">
            <w:pPr>
              <w:spacing w:line="259" w:lineRule="auto"/>
              <w:ind w:left="160" w:right="0" w:firstLine="0"/>
              <w:jc w:val="center"/>
            </w:pPr>
            <w:r>
              <w:rPr>
                <w:b/>
              </w:rPr>
              <w:t xml:space="preserve"> </w:t>
            </w:r>
          </w:p>
          <w:p w14:paraId="30117FF1" w14:textId="77777777" w:rsidR="001F6F28" w:rsidRDefault="00E660A3">
            <w:pPr>
              <w:spacing w:line="259" w:lineRule="auto"/>
              <w:ind w:left="111" w:right="0" w:firstLine="0"/>
              <w:jc w:val="center"/>
            </w:pPr>
            <w:r>
              <w:rPr>
                <w:b/>
              </w:rPr>
              <w:t xml:space="preserve">Accenture LLP </w:t>
            </w:r>
          </w:p>
        </w:tc>
      </w:tr>
      <w:tr w:rsidR="001F6F28" w14:paraId="1AB7974D" w14:textId="77777777">
        <w:trPr>
          <w:trHeight w:val="908"/>
        </w:trPr>
        <w:tc>
          <w:tcPr>
            <w:tcW w:w="4606" w:type="dxa"/>
            <w:tcBorders>
              <w:top w:val="single" w:sz="4" w:space="0" w:color="000000"/>
              <w:left w:val="single" w:sz="4" w:space="0" w:color="000000"/>
              <w:bottom w:val="single" w:sz="4" w:space="0" w:color="000000"/>
              <w:right w:val="single" w:sz="4" w:space="0" w:color="000000"/>
            </w:tcBorders>
            <w:vAlign w:val="center"/>
          </w:tcPr>
          <w:p w14:paraId="26C505E5" w14:textId="680A87D8" w:rsidR="001F6F28" w:rsidRDefault="00E660A3">
            <w:pPr>
              <w:spacing w:after="98" w:line="259" w:lineRule="auto"/>
              <w:ind w:left="105" w:right="1627" w:firstLine="0"/>
              <w:jc w:val="left"/>
            </w:pPr>
            <w:r>
              <w:rPr>
                <w:b/>
              </w:rPr>
              <w:t xml:space="preserve">Signature: </w:t>
            </w:r>
          </w:p>
          <w:p w14:paraId="6F7FE76C" w14:textId="77777777" w:rsidR="001F6F28" w:rsidRDefault="00E660A3">
            <w:pPr>
              <w:spacing w:line="259" w:lineRule="auto"/>
              <w:ind w:left="105" w:right="1627" w:firstLine="0"/>
              <w:jc w:val="left"/>
            </w:pPr>
            <w:r>
              <w:rPr>
                <w:b/>
              </w:rPr>
              <w:t xml:space="preserve"> </w:t>
            </w:r>
          </w:p>
        </w:tc>
        <w:tc>
          <w:tcPr>
            <w:tcW w:w="4607" w:type="dxa"/>
            <w:tcBorders>
              <w:top w:val="single" w:sz="4" w:space="0" w:color="000000"/>
              <w:left w:val="single" w:sz="4" w:space="0" w:color="000000"/>
              <w:bottom w:val="single" w:sz="4" w:space="0" w:color="000000"/>
              <w:right w:val="single" w:sz="4" w:space="0" w:color="000000"/>
            </w:tcBorders>
          </w:tcPr>
          <w:p w14:paraId="18DE1425" w14:textId="770A5C7B" w:rsidR="001F6F28" w:rsidRDefault="001F6F28">
            <w:pPr>
              <w:spacing w:line="259" w:lineRule="auto"/>
              <w:ind w:left="0" w:right="0" w:firstLine="0"/>
              <w:jc w:val="left"/>
            </w:pPr>
          </w:p>
        </w:tc>
      </w:tr>
      <w:tr w:rsidR="001F6F28" w14:paraId="26D09958" w14:textId="77777777">
        <w:trPr>
          <w:trHeight w:val="518"/>
        </w:trPr>
        <w:tc>
          <w:tcPr>
            <w:tcW w:w="4606" w:type="dxa"/>
            <w:tcBorders>
              <w:top w:val="single" w:sz="4" w:space="0" w:color="000000"/>
              <w:left w:val="single" w:sz="4" w:space="0" w:color="000000"/>
              <w:bottom w:val="single" w:sz="4" w:space="0" w:color="000000"/>
              <w:right w:val="single" w:sz="4" w:space="0" w:color="000000"/>
            </w:tcBorders>
            <w:vAlign w:val="center"/>
          </w:tcPr>
          <w:p w14:paraId="10341FDF" w14:textId="638AD3EA" w:rsidR="001F6F28" w:rsidRDefault="00E660A3">
            <w:pPr>
              <w:spacing w:line="259" w:lineRule="auto"/>
              <w:ind w:left="105" w:right="0" w:firstLine="0"/>
              <w:jc w:val="left"/>
            </w:pPr>
            <w:r>
              <w:rPr>
                <w:b/>
              </w:rPr>
              <w:t xml:space="preserve">Name: </w:t>
            </w:r>
          </w:p>
        </w:tc>
        <w:tc>
          <w:tcPr>
            <w:tcW w:w="4607" w:type="dxa"/>
            <w:tcBorders>
              <w:top w:val="single" w:sz="4" w:space="0" w:color="000000"/>
              <w:left w:val="single" w:sz="4" w:space="0" w:color="000000"/>
              <w:bottom w:val="single" w:sz="4" w:space="0" w:color="000000"/>
              <w:right w:val="single" w:sz="4" w:space="0" w:color="000000"/>
            </w:tcBorders>
            <w:vAlign w:val="center"/>
          </w:tcPr>
          <w:p w14:paraId="3AB758A6" w14:textId="5FF0B450" w:rsidR="001F6F28" w:rsidRDefault="00E660A3">
            <w:pPr>
              <w:spacing w:line="259" w:lineRule="auto"/>
              <w:ind w:left="105" w:right="0" w:firstLine="0"/>
              <w:jc w:val="left"/>
            </w:pPr>
            <w:r>
              <w:rPr>
                <w:b/>
              </w:rPr>
              <w:t xml:space="preserve">Name: </w:t>
            </w:r>
          </w:p>
        </w:tc>
      </w:tr>
      <w:tr w:rsidR="001F6F28" w14:paraId="7040EB34" w14:textId="77777777">
        <w:trPr>
          <w:trHeight w:val="518"/>
        </w:trPr>
        <w:tc>
          <w:tcPr>
            <w:tcW w:w="4606" w:type="dxa"/>
            <w:tcBorders>
              <w:top w:val="single" w:sz="4" w:space="0" w:color="000000"/>
              <w:left w:val="single" w:sz="4" w:space="0" w:color="000000"/>
              <w:bottom w:val="single" w:sz="4" w:space="0" w:color="000000"/>
              <w:right w:val="single" w:sz="4" w:space="0" w:color="000000"/>
            </w:tcBorders>
            <w:vAlign w:val="center"/>
          </w:tcPr>
          <w:p w14:paraId="2B9791EC" w14:textId="77777777" w:rsidR="001F6F28" w:rsidRDefault="00E660A3">
            <w:pPr>
              <w:spacing w:line="259" w:lineRule="auto"/>
              <w:ind w:left="105" w:right="0" w:firstLine="0"/>
              <w:jc w:val="left"/>
            </w:pPr>
            <w:r>
              <w:rPr>
                <w:b/>
              </w:rPr>
              <w:t xml:space="preserve">Title: </w:t>
            </w:r>
            <w:r>
              <w:t>Director Technology Procurement</w:t>
            </w:r>
            <w:r>
              <w:rPr>
                <w:b/>
              </w:rPr>
              <w:t xml:space="preserve"> </w:t>
            </w:r>
          </w:p>
        </w:tc>
        <w:tc>
          <w:tcPr>
            <w:tcW w:w="4607" w:type="dxa"/>
            <w:tcBorders>
              <w:top w:val="single" w:sz="4" w:space="0" w:color="000000"/>
              <w:left w:val="single" w:sz="4" w:space="0" w:color="000000"/>
              <w:bottom w:val="single" w:sz="4" w:space="0" w:color="000000"/>
              <w:right w:val="single" w:sz="4" w:space="0" w:color="000000"/>
            </w:tcBorders>
            <w:vAlign w:val="center"/>
          </w:tcPr>
          <w:p w14:paraId="70C5D31D" w14:textId="77777777" w:rsidR="001F6F28" w:rsidRDefault="00E660A3">
            <w:pPr>
              <w:spacing w:line="259" w:lineRule="auto"/>
              <w:ind w:left="105" w:right="0" w:firstLine="0"/>
              <w:jc w:val="left"/>
            </w:pPr>
            <w:r>
              <w:rPr>
                <w:b/>
              </w:rPr>
              <w:t xml:space="preserve">Title: </w:t>
            </w:r>
            <w:r>
              <w:t xml:space="preserve">Managing Director </w:t>
            </w:r>
            <w:r>
              <w:rPr>
                <w:b/>
              </w:rPr>
              <w:t xml:space="preserve"> </w:t>
            </w:r>
          </w:p>
        </w:tc>
      </w:tr>
      <w:tr w:rsidR="001F6F28" w14:paraId="5AA0547E" w14:textId="77777777">
        <w:trPr>
          <w:trHeight w:val="518"/>
        </w:trPr>
        <w:tc>
          <w:tcPr>
            <w:tcW w:w="4606" w:type="dxa"/>
            <w:tcBorders>
              <w:top w:val="single" w:sz="4" w:space="0" w:color="000000"/>
              <w:left w:val="single" w:sz="4" w:space="0" w:color="000000"/>
              <w:bottom w:val="single" w:sz="4" w:space="0" w:color="000000"/>
              <w:right w:val="single" w:sz="4" w:space="0" w:color="000000"/>
            </w:tcBorders>
            <w:vAlign w:val="center"/>
          </w:tcPr>
          <w:p w14:paraId="058C2AD9" w14:textId="77777777" w:rsidR="001F6F28" w:rsidRDefault="00E660A3">
            <w:pPr>
              <w:tabs>
                <w:tab w:val="center" w:pos="1546"/>
              </w:tabs>
              <w:spacing w:line="259" w:lineRule="auto"/>
              <w:ind w:left="0" w:right="0" w:firstLine="0"/>
              <w:jc w:val="left"/>
            </w:pPr>
            <w:r>
              <w:rPr>
                <w:b/>
              </w:rPr>
              <w:t xml:space="preserve">Date:  </w:t>
            </w:r>
            <w:r>
              <w:rPr>
                <w:b/>
              </w:rPr>
              <w:tab/>
            </w:r>
            <w:r>
              <w:rPr>
                <w:rFonts w:ascii="Lucida Console" w:eastAsia="Lucida Console" w:hAnsi="Lucida Console" w:cs="Lucida Console"/>
                <w:sz w:val="18"/>
              </w:rPr>
              <w:t>10/1/2021</w:t>
            </w:r>
          </w:p>
        </w:tc>
        <w:tc>
          <w:tcPr>
            <w:tcW w:w="4607" w:type="dxa"/>
            <w:tcBorders>
              <w:top w:val="single" w:sz="4" w:space="0" w:color="000000"/>
              <w:left w:val="single" w:sz="4" w:space="0" w:color="000000"/>
              <w:bottom w:val="single" w:sz="4" w:space="0" w:color="000000"/>
              <w:right w:val="single" w:sz="4" w:space="0" w:color="000000"/>
            </w:tcBorders>
            <w:vAlign w:val="center"/>
          </w:tcPr>
          <w:p w14:paraId="6D546B2B" w14:textId="77777777" w:rsidR="001F6F28" w:rsidRDefault="00E660A3">
            <w:pPr>
              <w:spacing w:line="259" w:lineRule="auto"/>
              <w:ind w:left="105" w:right="0" w:firstLine="0"/>
              <w:jc w:val="left"/>
            </w:pPr>
            <w:r>
              <w:rPr>
                <w:b/>
              </w:rPr>
              <w:t>Date:</w:t>
            </w:r>
            <w:r>
              <w:rPr>
                <w:rFonts w:ascii="Lucida Console" w:eastAsia="Lucida Console" w:hAnsi="Lucida Console" w:cs="Lucida Console"/>
                <w:sz w:val="18"/>
              </w:rPr>
              <w:t>9/23/2021</w:t>
            </w:r>
            <w:r>
              <w:rPr>
                <w:b/>
              </w:rPr>
              <w:t xml:space="preserve">  </w:t>
            </w:r>
          </w:p>
        </w:tc>
      </w:tr>
    </w:tbl>
    <w:p w14:paraId="53D659FD" w14:textId="77777777" w:rsidR="001F6F28" w:rsidRDefault="00E660A3">
      <w:pPr>
        <w:spacing w:line="259" w:lineRule="auto"/>
        <w:ind w:left="452" w:right="0" w:firstLine="0"/>
        <w:jc w:val="left"/>
      </w:pPr>
      <w:r>
        <w:rPr>
          <w:b/>
          <w:sz w:val="18"/>
        </w:rPr>
        <w:t xml:space="preserve"> </w:t>
      </w:r>
    </w:p>
    <w:p w14:paraId="61470E2F" w14:textId="6C69E5B6" w:rsidR="001F6F28" w:rsidRDefault="00E660A3">
      <w:pPr>
        <w:spacing w:after="17" w:line="259" w:lineRule="auto"/>
        <w:ind w:left="447" w:right="0"/>
        <w:jc w:val="left"/>
      </w:pPr>
      <w:r>
        <w:rPr>
          <w:b/>
          <w:sz w:val="18"/>
        </w:rPr>
        <w:t xml:space="preserve">Change Order # 1 to SOW #129 SDO 2021 </w:t>
      </w:r>
      <w:r>
        <w:rPr>
          <w:b/>
          <w:sz w:val="18"/>
        </w:rPr>
        <w:tab/>
        <w:t xml:space="preserve"> </w:t>
      </w:r>
      <w:r>
        <w:rPr>
          <w:b/>
          <w:sz w:val="18"/>
        </w:rPr>
        <w:tab/>
        <w:t xml:space="preserve">Page 1 of 2 </w:t>
      </w:r>
      <w:r>
        <w:rPr>
          <w:b/>
          <w:sz w:val="18"/>
          <w:u w:val="single" w:color="000000"/>
        </w:rPr>
        <w:t>Orange Zest</w:t>
      </w:r>
      <w:r>
        <w:rPr>
          <w:b/>
          <w:sz w:val="18"/>
          <w:u w:val="single" w:color="000000"/>
        </w:rPr>
        <w:t xml:space="preserve"> USA, Inc. </w:t>
      </w:r>
      <w:r>
        <w:rPr>
          <w:b/>
          <w:sz w:val="18"/>
          <w:u w:val="single" w:color="000000"/>
        </w:rPr>
        <w:tab/>
        <w:t xml:space="preserve"> </w:t>
      </w:r>
      <w:r>
        <w:rPr>
          <w:b/>
          <w:sz w:val="18"/>
          <w:u w:val="single" w:color="000000"/>
        </w:rPr>
        <w:tab/>
        <w:t>Proprietary and Confidential</w:t>
      </w:r>
      <w:r>
        <w:rPr>
          <w:b/>
          <w:sz w:val="18"/>
        </w:rPr>
        <w:t xml:space="preserve"> </w:t>
      </w:r>
    </w:p>
    <w:p w14:paraId="7DF801A7" w14:textId="77777777" w:rsidR="001F6F28" w:rsidRDefault="00E660A3">
      <w:pPr>
        <w:spacing w:line="259" w:lineRule="auto"/>
        <w:ind w:left="452" w:right="0" w:firstLine="0"/>
        <w:jc w:val="left"/>
      </w:pPr>
      <w:r>
        <w:t xml:space="preserve"> </w:t>
      </w:r>
    </w:p>
    <w:p w14:paraId="2E64690B" w14:textId="77777777" w:rsidR="001F6F28" w:rsidRDefault="00E660A3">
      <w:pPr>
        <w:spacing w:line="259" w:lineRule="auto"/>
        <w:ind w:left="452" w:right="0" w:firstLine="0"/>
        <w:jc w:val="left"/>
      </w:pPr>
      <w:r>
        <w:t xml:space="preserve"> </w:t>
      </w:r>
    </w:p>
    <w:p w14:paraId="5D1E8AC2" w14:textId="77777777" w:rsidR="001F6F28" w:rsidRDefault="00E660A3">
      <w:pPr>
        <w:spacing w:after="218" w:line="259" w:lineRule="auto"/>
        <w:ind w:left="261" w:right="2"/>
        <w:jc w:val="center"/>
      </w:pPr>
      <w:r>
        <w:rPr>
          <w:b/>
          <w:u w:val="single" w:color="000000"/>
        </w:rPr>
        <w:t>EXHIBIT A</w:t>
      </w:r>
      <w:r>
        <w:rPr>
          <w:b/>
        </w:rPr>
        <w:t xml:space="preserve"> </w:t>
      </w:r>
    </w:p>
    <w:p w14:paraId="77BE246B" w14:textId="77777777" w:rsidR="001F6F28" w:rsidRDefault="00E660A3">
      <w:pPr>
        <w:pStyle w:val="Heading2"/>
        <w:ind w:left="261"/>
      </w:pPr>
      <w:r>
        <w:t>DETAILED CHANGES TO SOW</w:t>
      </w:r>
      <w:r>
        <w:rPr>
          <w:u w:val="none"/>
        </w:rPr>
        <w:t xml:space="preserve"> </w:t>
      </w:r>
    </w:p>
    <w:p w14:paraId="548804F2" w14:textId="77777777" w:rsidR="001F6F28" w:rsidRDefault="00E660A3">
      <w:pPr>
        <w:spacing w:after="223" w:line="259" w:lineRule="auto"/>
        <w:ind w:left="452" w:right="0" w:firstLine="0"/>
        <w:jc w:val="left"/>
      </w:pPr>
      <w:r>
        <w:rPr>
          <w:rFonts w:ascii="Times New Roman" w:eastAsia="Times New Roman" w:hAnsi="Times New Roman" w:cs="Times New Roman"/>
          <w:b/>
          <w:sz w:val="24"/>
        </w:rPr>
        <w:t xml:space="preserve"> </w:t>
      </w:r>
    </w:p>
    <w:p w14:paraId="01329D4C" w14:textId="77777777" w:rsidR="001F6F28" w:rsidRDefault="00E660A3">
      <w:pPr>
        <w:spacing w:line="259" w:lineRule="auto"/>
        <w:ind w:left="452" w:right="0" w:firstLine="0"/>
        <w:jc w:val="left"/>
      </w:pPr>
      <w:r>
        <w:rPr>
          <w:sz w:val="24"/>
        </w:rPr>
        <w:t xml:space="preserve"> </w:t>
      </w:r>
    </w:p>
    <w:p w14:paraId="0DC916DF" w14:textId="77777777" w:rsidR="001F6F28" w:rsidRDefault="00E660A3">
      <w:pPr>
        <w:ind w:left="797" w:right="5" w:hanging="360"/>
      </w:pPr>
      <w:r>
        <w:rPr>
          <w:b/>
        </w:rPr>
        <w:t>1.</w:t>
      </w:r>
      <w:r>
        <w:rPr>
          <w:rFonts w:ascii="Arial" w:eastAsia="Arial" w:hAnsi="Arial" w:cs="Arial"/>
          <w:b/>
        </w:rPr>
        <w:t xml:space="preserve"> </w:t>
      </w:r>
      <w:r>
        <w:rPr>
          <w:b/>
        </w:rPr>
        <w:t xml:space="preserve">SECTION 9. SITES AND LOCATIONS. </w:t>
      </w:r>
      <w:r>
        <w:t xml:space="preserve">Section 9 is hereby deleted in its entirety and replaced with the following:  </w:t>
      </w:r>
    </w:p>
    <w:p w14:paraId="767F2D92" w14:textId="77777777" w:rsidR="001F6F28" w:rsidRDefault="00E660A3">
      <w:pPr>
        <w:spacing w:line="259" w:lineRule="auto"/>
        <w:ind w:left="452" w:right="0" w:firstLine="0"/>
        <w:jc w:val="left"/>
      </w:pPr>
      <w:r>
        <w:t xml:space="preserve"> </w:t>
      </w:r>
    </w:p>
    <w:p w14:paraId="0804271A" w14:textId="77777777" w:rsidR="001F6F28" w:rsidRDefault="00E660A3">
      <w:pPr>
        <w:spacing w:after="218" w:line="259" w:lineRule="auto"/>
        <w:ind w:left="1182" w:right="0"/>
        <w:jc w:val="left"/>
      </w:pPr>
      <w:r>
        <w:rPr>
          <w:b/>
        </w:rPr>
        <w:t>9.  SITES AND LOCATIONS</w:t>
      </w:r>
      <w:r>
        <w:t xml:space="preserve"> </w:t>
      </w:r>
    </w:p>
    <w:p w14:paraId="225CBF47" w14:textId="529D0387" w:rsidR="001F6F28" w:rsidRDefault="00E660A3">
      <w:pPr>
        <w:spacing w:after="7240"/>
        <w:ind w:left="1182" w:right="198"/>
      </w:pPr>
      <w:r>
        <w:t xml:space="preserve">As of the SOW Effective Date and for so long as is reasonably required during COVID-19, the Services will be conducted remotely from within the USA, and from within Canada (Accenture Inc.), Mexico (Accenture Sociedad Civil), India (Accenture </w:t>
      </w:r>
      <w:proofErr w:type="spellStart"/>
      <w:r>
        <w:t>Soluitons</w:t>
      </w:r>
      <w:proofErr w:type="spellEnd"/>
      <w:r>
        <w:t xml:space="preserve"> Private Limited) and from within the Philippines (Accenture, Inc.). For clarity, the parties acknowledge that nothing in this Section 9 changes any of the requirements regarding confidentiality, data security, privacy, and handling of Orange Zest</w:t>
      </w:r>
      <w:r>
        <w:t xml:space="preserve"> Information as described in the Agreement, including without limitation the requirements set forth in Sections 7 (Confidentiality), 9 (Relationship of the Parties; Subcontractors), 10 (Compliance), and Exhibit B (Security Safeguards, Orange Zest</w:t>
      </w:r>
      <w:r>
        <w:t xml:space="preserve"> Information and Cardholder Information).</w:t>
      </w:r>
      <w:r>
        <w:rPr>
          <w:rFonts w:ascii="Times New Roman" w:eastAsia="Times New Roman" w:hAnsi="Times New Roman" w:cs="Times New Roman"/>
          <w:b/>
          <w:sz w:val="24"/>
        </w:rPr>
        <w:t xml:space="preserve"> </w:t>
      </w:r>
    </w:p>
    <w:p w14:paraId="5B22CE6C" w14:textId="77777777" w:rsidR="001F6F28" w:rsidRDefault="00E660A3">
      <w:pPr>
        <w:spacing w:line="259" w:lineRule="auto"/>
        <w:ind w:left="387" w:right="0" w:firstLine="0"/>
        <w:jc w:val="left"/>
      </w:pPr>
      <w:r>
        <w:rPr>
          <w:noProof/>
        </w:rPr>
        <mc:AlternateContent>
          <mc:Choice Requires="wpg">
            <w:drawing>
              <wp:inline distT="0" distB="0" distL="0" distR="0" wp14:anchorId="42AC592D" wp14:editId="68E5F008">
                <wp:extent cx="6036310" cy="12"/>
                <wp:effectExtent l="0" t="0" r="0" b="0"/>
                <wp:docPr id="3377" name="Group 3377"/>
                <wp:cNvGraphicFramePr/>
                <a:graphic xmlns:a="http://schemas.openxmlformats.org/drawingml/2006/main">
                  <a:graphicData uri="http://schemas.microsoft.com/office/word/2010/wordprocessingGroup">
                    <wpg:wgp>
                      <wpg:cNvGrpSpPr/>
                      <wpg:grpSpPr>
                        <a:xfrm>
                          <a:off x="0" y="0"/>
                          <a:ext cx="6036310" cy="12"/>
                          <a:chOff x="0" y="0"/>
                          <a:chExt cx="6036310" cy="12"/>
                        </a:xfrm>
                      </wpg:grpSpPr>
                      <wps:wsp>
                        <wps:cNvPr id="424" name="Shape 424"/>
                        <wps:cNvSpPr/>
                        <wps:spPr>
                          <a:xfrm>
                            <a:off x="0" y="0"/>
                            <a:ext cx="6036310" cy="12"/>
                          </a:xfrm>
                          <a:custGeom>
                            <a:avLst/>
                            <a:gdLst/>
                            <a:ahLst/>
                            <a:cxnLst/>
                            <a:rect l="0" t="0" r="0" b="0"/>
                            <a:pathLst>
                              <a:path w="6036310" h="12">
                                <a:moveTo>
                                  <a:pt x="0" y="0"/>
                                </a:moveTo>
                                <a:lnTo>
                                  <a:pt x="6036310" y="12"/>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377" style="width:475.3pt;height:0.000976562pt;mso-position-horizontal-relative:char;mso-position-vertical-relative:line" coordsize="60363,0">
                <v:shape id="Shape 424" style="position:absolute;width:60363;height:0;left:0;top:0;" coordsize="6036310,12" path="m0,0l6036310,12">
                  <v:stroke weight="0.75pt" endcap="flat" joinstyle="round" on="true" color="#000000"/>
                  <v:fill on="false" color="#000000" opacity="0"/>
                </v:shape>
              </v:group>
            </w:pict>
          </mc:Fallback>
        </mc:AlternateContent>
      </w:r>
      <w:r>
        <w:rPr>
          <w:b/>
          <w:sz w:val="18"/>
        </w:rPr>
        <w:t xml:space="preserve"> </w:t>
      </w:r>
    </w:p>
    <w:p w14:paraId="6155F7F3" w14:textId="77777777" w:rsidR="001F6F28" w:rsidRDefault="00E660A3">
      <w:pPr>
        <w:tabs>
          <w:tab w:val="center" w:pos="1989"/>
          <w:tab w:val="center" w:pos="5132"/>
          <w:tab w:val="center" w:pos="9405"/>
        </w:tabs>
        <w:spacing w:after="17" w:line="259" w:lineRule="auto"/>
        <w:ind w:left="0" w:right="0" w:firstLine="0"/>
        <w:jc w:val="left"/>
      </w:pPr>
      <w:r>
        <w:tab/>
      </w:r>
      <w:r>
        <w:rPr>
          <w:b/>
          <w:sz w:val="18"/>
        </w:rPr>
        <w:t xml:space="preserve">Change Order # 1 to SOW #129 SDO 2021 </w:t>
      </w:r>
      <w:r>
        <w:rPr>
          <w:b/>
          <w:sz w:val="18"/>
        </w:rPr>
        <w:tab/>
        <w:t xml:space="preserve"> </w:t>
      </w:r>
      <w:r>
        <w:rPr>
          <w:b/>
          <w:sz w:val="18"/>
        </w:rPr>
        <w:tab/>
        <w:t xml:space="preserve">Page 2 of 2 </w:t>
      </w:r>
    </w:p>
    <w:sectPr w:rsidR="001F6F28">
      <w:pgSz w:w="12240" w:h="15840"/>
      <w:pgMar w:top="210" w:right="1238" w:bottom="717" w:left="98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6F28"/>
    <w:rsid w:val="001F6F28"/>
    <w:rsid w:val="00BB58B5"/>
    <w:rsid w:val="00E66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1A25E"/>
  <w15:docId w15:val="{F4B512EC-34EA-4B74-A940-ECD8E9F39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9" w:lineRule="auto"/>
      <w:ind w:left="462" w:right="20" w:hanging="10"/>
      <w:jc w:val="both"/>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218" w:line="259" w:lineRule="auto"/>
      <w:ind w:right="290"/>
      <w:jc w:val="center"/>
      <w:outlineLvl w:val="0"/>
    </w:pPr>
    <w:rPr>
      <w:rFonts w:ascii="Calibri" w:eastAsia="Calibri" w:hAnsi="Calibri" w:cs="Calibri"/>
      <w:b/>
      <w:color w:val="000000"/>
      <w:sz w:val="22"/>
    </w:rPr>
  </w:style>
  <w:style w:type="paragraph" w:styleId="Heading2">
    <w:name w:val="heading 2"/>
    <w:next w:val="Normal"/>
    <w:link w:val="Heading2Char"/>
    <w:uiPriority w:val="9"/>
    <w:unhideWhenUsed/>
    <w:qFormat/>
    <w:pPr>
      <w:keepNext/>
      <w:keepLines/>
      <w:spacing w:after="218" w:line="259" w:lineRule="auto"/>
      <w:ind w:left="260" w:hanging="10"/>
      <w:jc w:val="center"/>
      <w:outlineLvl w:val="1"/>
    </w:pPr>
    <w:rPr>
      <w:rFonts w:ascii="Calibri" w:eastAsia="Calibri" w:hAnsi="Calibri" w:cs="Calibri"/>
      <w:b/>
      <w:color w:val="000000"/>
      <w:sz w:val="2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character" w:customStyle="1" w:styleId="Heading2Char">
    <w:name w:val="Heading 2 Char"/>
    <w:link w:val="Heading2"/>
    <w:rPr>
      <w:rFonts w:ascii="Calibri" w:eastAsia="Calibri" w:hAnsi="Calibri" w:cs="Calibri"/>
      <w:b/>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s1.ariba.com/Sourcing/Main/aw?awh=r&amp;awssk=FghUrRD8&amp;realm=tmobileUSA&amp;awrdt=1" TargetMode="External"/><Relationship Id="rId13"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hyperlink" Target="https://s1.ariba.com/Sourcing/Main/aw?awh=r&amp;awssk=FghUrRD8&amp;realm=tmobileUSA&amp;awrdt=1" TargetMode="External"/><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1.ariba.com/Sourcing/Main/aw?awh=r&amp;awssk=FghUrRD8&amp;realm=tmobileUSA&amp;awrdt=1" TargetMode="External"/><Relationship Id="rId11" Type="http://schemas.openxmlformats.org/officeDocument/2006/relationships/customXml" Target="../customXml/item1.xml"/><Relationship Id="rId5" Type="http://schemas.openxmlformats.org/officeDocument/2006/relationships/hyperlink" Target="https://s1.ariba.com/Sourcing/Main/aw?awh=r&amp;awssk=FghUrRD8&amp;realm=tmobileUSA&amp;awrdt=1" TargetMode="External"/><Relationship Id="rId10" Type="http://schemas.openxmlformats.org/officeDocument/2006/relationships/theme" Target="theme/theme1.xml"/><Relationship Id="rId4" Type="http://schemas.openxmlformats.org/officeDocument/2006/relationships/hyperlink" Target="https://s1.ariba.com/Sourcing/Main/aw?awh=r&amp;awssk=FghUrRD8&amp;realm=tmobileUSA&amp;awrdt=1"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A00B3DEEF1144F974A3C0E8FDFF200" ma:contentTypeVersion="4" ma:contentTypeDescription="Create a new document." ma:contentTypeScope="" ma:versionID="e1678a3f4d7f00429816c8fdd3dc307a">
  <xsd:schema xmlns:xsd="http://www.w3.org/2001/XMLSchema" xmlns:xs="http://www.w3.org/2001/XMLSchema" xmlns:p="http://schemas.microsoft.com/office/2006/metadata/properties" xmlns:ns2="a1fdf514-016e-46f2-8301-8dd51a505cf6" targetNamespace="http://schemas.microsoft.com/office/2006/metadata/properties" ma:root="true" ma:fieldsID="5665481b52cdcf211d780a776d0cc4f0" ns2:_="">
    <xsd:import namespace="a1fdf514-016e-46f2-8301-8dd51a505cf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fdf514-016e-46f2-8301-8dd51a505c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3C41335-CA16-4FDD-8168-C97D94AF425B}"/>
</file>

<file path=customXml/itemProps2.xml><?xml version="1.0" encoding="utf-8"?>
<ds:datastoreItem xmlns:ds="http://schemas.openxmlformats.org/officeDocument/2006/customXml" ds:itemID="{022C5557-ED78-41A9-AC35-095A491E8ADC}"/>
</file>

<file path=customXml/itemProps3.xml><?xml version="1.0" encoding="utf-8"?>
<ds:datastoreItem xmlns:ds="http://schemas.openxmlformats.org/officeDocument/2006/customXml" ds:itemID="{ABAF21ED-EC55-4696-9D9F-A33439C5596D}"/>
</file>

<file path=docProps/app.xml><?xml version="1.0" encoding="utf-8"?>
<Properties xmlns="http://schemas.openxmlformats.org/officeDocument/2006/extended-properties" xmlns:vt="http://schemas.openxmlformats.org/officeDocument/2006/docPropsVTypes">
  <Template>Normal</Template>
  <TotalTime>2</TotalTime>
  <Pages>1</Pages>
  <Words>443</Words>
  <Characters>2530</Characters>
  <Application>Microsoft Office Word</Application>
  <DocSecurity>0</DocSecurity>
  <Lines>21</Lines>
  <Paragraphs>5</Paragraphs>
  <ScaleCrop>false</ScaleCrop>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 Template (15Mar2019)</dc:title>
  <dc:subject/>
  <dc:creator>Martha Troglia</dc:creator>
  <cp:keywords/>
  <cp:lastModifiedBy>Accenture Legal</cp:lastModifiedBy>
  <cp:revision>2</cp:revision>
  <dcterms:created xsi:type="dcterms:W3CDTF">2024-07-30T08:38:00Z</dcterms:created>
  <dcterms:modified xsi:type="dcterms:W3CDTF">2024-07-30T08:38:00Z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0x010100ADA00B3DEEF1144F974A3C0E8FDFF200</vt:lpwstr>
  </property>
</Properties>
</file>