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4C4D" w14:textId="1A58F06E" w:rsidR="00D276CA" w:rsidRPr="009E6E2C" w:rsidRDefault="009E6E2C" w:rsidP="009E6E2C">
      <w:r>
        <w:rPr>
          <w:rFonts w:ascii="Roboto" w:hAnsi="Roboto"/>
          <w:color w:val="24272A"/>
          <w:sz w:val="27"/>
          <w:szCs w:val="27"/>
          <w:shd w:val="clear" w:color="auto" w:fill="FFFFFF"/>
        </w:rPr>
        <w:t>heavy floor decorate corn primary spare caught pepper caution relief staff smart</w:t>
      </w:r>
    </w:p>
    <w:sectPr w:rsidR="00D276CA" w:rsidRPr="009E6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CA"/>
    <w:rsid w:val="009E6E2C"/>
    <w:rsid w:val="00D2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38E19A"/>
  <w15:chartTrackingRefBased/>
  <w15:docId w15:val="{1F8E005A-4CC8-7844-AF64-13242766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sn351</dc:creator>
  <cp:keywords/>
  <dc:description/>
  <cp:lastModifiedBy>sn351</cp:lastModifiedBy>
  <cp:revision>2</cp:revision>
  <dcterms:created xsi:type="dcterms:W3CDTF">2022-10-22T09:41:00Z</dcterms:created>
  <dcterms:modified xsi:type="dcterms:W3CDTF">2022-10-22T11:01:00Z</dcterms:modified>
</cp:coreProperties>
</file>