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VICTORSDOU BAKERY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6DAD"/>
          <w:sz w:val="36"/>
          <w:szCs w:val="36"/>
        </w:rPr>
        <w:t xml:space="preserve">Enterprise Resource Planning System</w:t>
      </w:r>
    </w:p>
    <w:p>
      <w:pPr>
        <w:pBdr>
          <w:bottom w:val="single" w:color="C55A11" w:sz="12" w:space="2"/>
        </w:pBdr>
        <w:spacing w:before="0" w:after="60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VictorOS — Full System Design Document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ERP Architecture &amp; AI Systems Division</w:t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 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February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Classification: Confidential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SCOPE SUMMARY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Modules</w:t>
            </w:r>
          </w:p>
        </w:tc>
        <w:tc>
          <w:tcPr>
            <w:tcW w:type="dxa" w:w="5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· Production · Procurement · Sales CRM · Supplier CRM · Product Catalog · E-Commerce API · Delivery · Electronic Invoicing · Payroll · Accounting · AI Forecasting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SUNAT · Nubefact · IGV · PCGE · Planilla Electrónica (PLAME) · Ley 29733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Modular Monolith → Microservices roadmap · REST API-first · PostgreSQL · Redis · BullMQ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AI Engine</w:t>
            </w:r>
          </w:p>
        </w:tc>
        <w:tc>
          <w:tcPr>
            <w:tcW w:type="dxa" w:w="5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Prophet + LightGBM · 12-month rolling forecast · Production planning · MAPE tracking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MVP Timeline</w:t>
            </w:r>
          </w:p>
        </w:tc>
        <w:tc>
          <w:tcPr>
            <w:tcW w:type="dxa" w:w="5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8–12 weeks · Electronic invoicing + Accounting + CRM + Inventory + E-Commerce API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Team Size</w:t>
            </w:r>
          </w:p>
        </w:tc>
        <w:tc>
          <w:tcPr>
            <w:tcW w:type="dxa" w:w="5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5–6 engineers · ERP Architect · QA · DevOps (0.5)</w:t>
            </w:r>
          </w:p>
        </w:tc>
      </w:tr>
    </w:tbl>
    <w:p>
      <w:r>
        <w:br w:type="page"/>
      </w:r>
    </w:p>
    <w:p>
      <w:pPr>
        <w:pStyle w:val="Heading1"/>
        <w:spacing w:before="2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Assumptions &amp; Clarifying Questions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assumptions underpin this design. Where critical ambiguity exists, clarifying questions are raised. Work can proceed on MVP while answers are gathered.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1.1 Operational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physical bakery location initially; multi-warehouse architecture built from day one for future expansion.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Currency: Peruvian Sol (PEN) is primary; USD support as secondary for B2B contracts.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Fiscal regime: Victorsdou operates under Régimen MYPE Tributario or Régimen General; IGV (18%) applies to all taxable 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Electronic invoicing mandatory via SUNAT OSE/PSE; Nubefact is the preferred PSE integration partner.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Payroll follows Peruvian Planilla regulations including AFP/ONP, Essalud, CTS, gratificaciones, and vacaciones.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Internet connectivity is stable; the system is web-based SaaS accessible via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Ingredient costing uses Weighted Average Cost (WAC) — justified in Section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B2B customer pricing can be fixed-end-price OR percentage discount; both models co-exist.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 operates on a daily or shift-based cycle; orders confirmed by a cut-off time feed the next production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Delivery is performed by Victorsdou's own drivers initially; third-party carrier integration is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Business API will be used for order notifications and delivery confirmations.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e-commerce front-end is a separate application (mobile app or web) that consumes the ERP API; this document covers the API-first backend only.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1.2 Clarifying Questions (Max 12)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2400"/>
        <w:gridCol w:w="28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Unresolved</w:t>
            </w:r>
          </w:p>
        </w:tc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Assumption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Victorsdou have multiple production lines or a single kitchen?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Affects production scheduling parallelism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kitchen, one production order at a time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Are finished products also stored in a warehouse before dispatch, or dispatched same-day?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Determines if finished goods inventory tracking is needed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Same-day dispatch; finished goods tracked as WIP only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many active B2B customers are there currently?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Affects CRM scope and price-list complexity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Fewer than 50; scales to 500+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 there an existing accounting system (e.g., Contasol, Concar)?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Determines if GL export rather than full accounting is sufficient for MVP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existing system; full accounting module required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payment methods are accepted? (Cash, Yape, Plin, card, bank transfer, credit terms)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Affects payment reconciliation logic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of the above; each tracked separately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Will the same RUC be used for all invoicing, or are there multiple entities?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Determines multi-company architecture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RUC, single legal entity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Are ingredient suppliers paid on credit terms or cash on delivery?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Affects AP aging and cash flow forecasting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Mix of both; terms stored per supplier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is the expected peak daily order volume (B2C + B2B)?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Drives infrastructure sizing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500 orders/day at peak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 there a need to track sales-rep commissions?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Adds payroll/sales complexity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commissions initially; Phase 2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the system support multiple languages (Spanish + English)?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Affects UI localization scope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Spanish primary; English in Phase 3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Are there product bundles or gift boxes that combine multiple SKUs?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Affects BOM and pricing logic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Yes, bundle SKUs exist; treated as composite products</w:t>
            </w:r>
          </w:p>
        </w:tc>
      </w:tr>
      <w:tr>
        <w:tc>
          <w:tcPr>
            <w:tcW w:type="dxa" w:w="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 real-time stock visibility required on the customer-facing e-commerce?</w:t>
            </w:r>
          </w:p>
        </w:tc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Affects API design and caching strategy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Near real-time (30-second cache acceptable)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System Overview &amp;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2.1 System Purpose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Victorsdou ERP (codename: VictorOS) is a unified, API-first enterprise resource planning system built exclusively for the operational and financial needs of a Peruvian artisan bakery that operates in both B2C and B2B channels. It replaces fragmented spreadsheets and disconnected tools with a single source of truth that drives inventory, production, sales, finance, compliance, and AI-driven planning.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2.2 High-Level Architecture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VictorOS follows a modular monolith architecture for MVP, designed with clean domain boundaries so individual modules can be extracted into independent microservices in Phase 2 without rewriting business logic. The architecture is layered:</w:t>
      </w:r>
    </w:p>
    <w:p>
      <w:pPr>
        <w:spacing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Presentation / API Gateway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 (or Fastify) / nginx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 routing, rate limiting, JWT validation, CORS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Logic (Modules)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TypeScript services per domain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rules, workflows, calculations, validations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Access Layer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Type-safe DB queries, migrations, relation management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Transactional data, ACID compliance, JSONB for flexibility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7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store, rate limiting, catalog caching, job queues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 submission, forecast runs, email/WhatsApp dispatch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 PDFs, attachments, proof of delivery images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FastAPI microservice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Forecasting models, production planning suggestions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Full-Text Search (MVP); Elasticsearch (Phase 2)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search, customer lookup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 + Grafana + Loki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tracking, metrics, structured logging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2.3 Domain Modules Map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organized into 13 bounded domains. Each domain owns its data and exposes internal events (via a lightweight in-process event bus for MVP; Kafka/RabbitMQ in Phase 2):</w:t>
      </w:r>
    </w:p>
    <w:p>
      <w:pPr>
        <w:spacing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Entities</w:t>
            </w:r>
          </w:p>
        </w:tc>
        <w:tc>
          <w:tcPr>
            <w:tcW w:type="dxa" w:w="39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Outbound Events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Ingredient, Warehouse, StockMovement, Batch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stock.low, stock.expired, stock.adjusted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Recipe, BOM, ProductionOrder, WasteLog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production.completed, ingredient.consumed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Supplier, PurchaseOrder, GoodsReceipt, SupplierInvoice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po.received, stock.replenished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Product, Category, PriceList, TaxClass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product.updated, price.changed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/ CRM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Customer, SalesOrder, OrderLine, DeliveryAddress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order.confirmed, order.cancelled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E-commerce API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CartSession, OnlineOrder, PaymentRecord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payment.received, order.placed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DeliveryRoute, DeliveryJob, Driver, Incident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delivery.completed, delivery.failed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Invoicing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Invoice, CreditNote, DebitNote, RemissionGuide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invoice.issued, invoice.rejected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Payroll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Employee, PayPeriod, Payslip, ContributionRecord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payroll.processed, payslip.generated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JournalEntry, Account, Period, BankStatement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journal.posted, period.closed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 CRM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SupplierContact, SupplierContract, PriceHistory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supplier.updated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ReportDefinition, ReportSnapshot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report.generated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Forecast, ProductionPlan, ForecastVersion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forecast.ready, plan.suggested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2.4 Deployment Architecture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Infrastructure is containerized (Docker + Docker Compose for development; Kubernetes on AWS EKS for production). The following topology is recommended: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2x Application servers (Node.js) behind an Application Load Balancer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1x Primary PostgreSQL RDS instance (Multi-AZ in production) + 1 read replica for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1x ElastiCache Redis cluster (2 nodes)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1x Python AI service (separate container, GPU-optional)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S3 bucket for document storage (versioned)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CloudFront CDN for static assets and API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automated database snapshots retained for 30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VPC with private subnets for DB; public subnets for load balancer only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User Roles &amp; Permissions (RBAC Matrix)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3.1 Role Definitions</w:t>
      </w:r>
    </w:p>
    <w:p>
      <w:pPr>
        <w:spacing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5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system access including configuration, user management, and audit log review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accounting, invoicing, payroll view; approves financial transactions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inventory, production, procurement, delivery access; approves POs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SALES_MGR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CRM, order management, pricing; cannot modify accounting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 Staff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movements, goods receipt, stock adjustments; read-only on orders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Staff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Create/update production orders; consume ingredients; log waste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and manage POs; receive goods; manage supplier data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accounting module; read-only on operations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Agent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SALES_AGENT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Create/manage customer orders and CRM; read-only on inventory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DRIVER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assigned delivery routes; update delivery status via mobile API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E-commerce Customer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CUSTOMER_B2C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 API: browse catalog, place orders, track deliveries, download invoices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Customer Portal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CUSTOMER_B2B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 API: access negotiated price list, place orders, view invoices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Auditor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AUDITOR</w:t>
            </w:r>
          </w:p>
        </w:tc>
        <w:tc>
          <w:tcPr>
            <w:tcW w:type="dxa" w:w="5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Read-only access to all modules and full audit logs; no write access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3.2 Permission Matrix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Permissions follow the pattern: module:action. Actions are: create (C), read (R), update (U), delete (D), approve (A), export (E).</w:t>
      </w:r>
    </w:p>
    <w:p>
      <w:pPr>
        <w:spacing w:after="80"/>
      </w:pPr>
      <w:r>
        <w:t xml:space="preserve"/>
      </w:r>
    </w:p>
    <w:tbl>
      <w:tblPr>
        <w:tblW w:type="dxa" w:w="9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70"/>
        <w:gridCol w:w="870"/>
        <w:gridCol w:w="770"/>
        <w:gridCol w:w="770"/>
        <w:gridCol w:w="870"/>
        <w:gridCol w:w="870"/>
        <w:gridCol w:w="870"/>
        <w:gridCol w:w="870"/>
        <w:gridCol w:w="77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7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87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FINANCE_MGR</w:t>
            </w:r>
          </w:p>
        </w:tc>
        <w:tc>
          <w:tcPr>
            <w:tcW w:type="dxa" w:w="77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OPS_MGR</w:t>
            </w:r>
          </w:p>
        </w:tc>
        <w:tc>
          <w:tcPr>
            <w:tcW w:type="dxa" w:w="77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SALES_MGR</w:t>
            </w:r>
          </w:p>
        </w:tc>
        <w:tc>
          <w:tcPr>
            <w:tcW w:type="dxa" w:w="87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WAREHOUSE</w:t>
            </w:r>
          </w:p>
        </w:tc>
        <w:tc>
          <w:tcPr>
            <w:tcW w:type="dxa" w:w="87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87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87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ACCOUNTANT</w:t>
            </w:r>
          </w:p>
        </w:tc>
        <w:tc>
          <w:tcPr>
            <w:tcW w:type="dxa" w:w="77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R(consume)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 / POs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R+A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R(receive)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CRM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E-commerce Orders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Invoicing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R(create)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Payroll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R(view)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Accounting/GL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CRUDE+A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Reporting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CRUDE+E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R(inv only)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R(prod only)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R(proc only)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CRUDE+E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R(self)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R(self)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R(self)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R(self)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R(self)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R(self)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R(self)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Forecasting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CRUDE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R(finance)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R(ops)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R(sales)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8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R(finance)</w:t>
            </w:r>
          </w:p>
        </w:tc>
        <w:tc>
          <w:tcPr>
            <w:tcW w:type="dxa" w:w="77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R(all)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3.3 RBAC Implementation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tokens carry role and permission claims; validated at API Gateway middleware.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Fine-grained resource ownership checks enforce that Sales Agents can only modify their own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state-changing API calls are logged to the audit_log table with actor, timestamp, before/after state diff.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Roles are assigned to users; a user may hold multiple roles (e.g., OPS_MGR + PROCUREMENT).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roles (B2C, B2B) are issued scoped tokens tied to customer_id; cannot access any internal module endpoints.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Functional Modules (Detailed)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4.1 Inventory &amp; Warehouse Management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Purpose: Track all raw materials (ingredients + packaging), manage multi-warehouse stock levels, record all movements with full traceability, and enforce reorder discipline.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Core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Ingredient: SKU, name, category (flour/sugar/fat/dairy/packaging/…), unit of measure (UOM), conversion factors, costing method (WAC), active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Warehouse: id, name, location, type (raw_material | finished_goods | packaging),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StockLevel: ingredient_id, warehouse_id, qty_on_hand, qty_reserved, qty_available, avg_cost, last_updated.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StockMovement: id, type (purchase_receipt | production_consumption | waste | adjustment | transfer | return), ref_doc_id, batch_id, ingredient_id, warehouse_id, qty_in, qty_out, unit_cost, actor,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Batch: id, ingredient_id, supplier_lot_no, received_date, expiry_date, qty_received, qty_remaining.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ReorderRule: ingredient_id, warehouse_id, min_qty, max_qty, reorder_point, safety_stock_qty, lead_time_days, preferred_supplier_id.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Costing Method: Weighted Average Cost (WAC)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WAC is recommended over FIFO for the following reasons specific to bakery operations: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Ingredients like flour and sugar arrive in bulk with high turnover; physical FIFO tracking at lot level adds operational overhead without material accuracy 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WAC simplifies costing when the same ingredient arrives from multiple suppliers at varying prices within the same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WAC is fully SUNAT-compliant under PCGE (Plan Contable General Empresarial).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FIFO is retained as an option for batch-tracked perishables (dairy, eggs) via the Batch entity, allowing hybrid costing.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WAC Formula: new_avg_cost = (qty_on_hand × current_avg_cost + qty_received × purchase_price) / (qty_on_hand + qty_received)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Multi-UOM: ingredients stored in base UOM; conversions (e.g., kg → g, litre → ml) maintained in a UOM conversion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Expiry alerts: automated notification when batches reach expiry_date − 3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Min/max enforcement: system blocks production orders if available stock would drop below safety_stock_qty; triggers purchase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Waste tracking: differentiated waste types (spoilage, production over-run, damage) each trigger separate GL postings.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 adjustments require reason code + approval from OPS_MGR; automatically creates offsetting journal entry.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4.2 Recipe / BOM &amp; Production Management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Purpose: Manage the precise relationship between product recipes and ingredient consumption, control production batch scheduling, and track the full production lifecycle.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Core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Recipe: id, product_id, version, effective_from, effective_to, yield_qty, yield_uom, status (draft|active|archived), created_by.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BOMLine: recipe_id, ingredient_id, qty_required, uom, waste_factor_pct,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ProductionOrder: id, recipe_id, planned_qty, actual_qty, status (draft|confirmed|in_progress|completed|cancelled), scheduled_date, shift, linked_sales_order_ids[], started_at, completed_at.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ProductionConsumption: production_order_id, ingredient_id, batch_id, planned_qty, actual_qty, variance, posted_at.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WasteLog: production_order_id, ingredient_id, waste_type, qty, cost_value, reason, recorded_by.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Recipe Versioning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recipe change creates a new version with an effective_from date. Active production orders lock to a specific recipe version. Historical production orders retain their original version reference for traceability. Only OPS_MGR may promote a recipe version to active status.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Yield &amp; Waste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BOM line carries a waste_factor_pct (e.g., 5% trim on vegetable fillings).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Planned ingredient consumption = raw_qty × (1 + waste_factor_pct).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production completion, actual consumption is entered and variance is computed.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Variance &gt; configured threshold triggers an alert and requires a reason code.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Production ↔ Sales Order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Confirmed B2B sales orders with delivery dates within the production horizon automatically generate production order suggestions.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B2C demand is aggregated and translated into a consolidated production suggestion by the AI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 planner reviews, adjusts, and confirms the production calendar.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4.3 Supplier CRM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Purpose: Centralize all supplier relationships, pricing history, and performance data.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Core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Supplier: id, business_name, RUC, contact_name, email, phone, address, payment_terms (net_days), currency, rating,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SupplierPriceList: supplier_id, ingredient_id, unit_price, uom, currency, valid_from, valid_to, MOQ, lead_time_days.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SupplierDocument: supplier_id, doc_type (PO|invoice|credit_note|payment), doc_id, amount, date,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SupplierPerformance: supplier_id, period, po_count, on_time_delivery_pct, avg_lead_time_days, price_variance_pct.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Price history: all price changes are versioned with valid_from/valid_to dates; purchase orders reference the active price at PO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time tracking: actual lead times are recorded per goods receipt; system computes rolling average for planning.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dashboard: on-time delivery %, invoice accuracy %, price variance vs. quoted.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RUC prevention: system enforces unique RUC constraint with SUNAT format validation.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4.4 Procurement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Purpose: Manage the full purchase order lifecycle from requisition to payment with 3-way match and full audit trail.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PO Workflow States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9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3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or user creates PO from reorder rule or manual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3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 submits for approval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</w:t>
            </w:r>
          </w:p>
        </w:tc>
        <w:tc>
          <w:tcPr>
            <w:tcW w:type="dxa" w:w="3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 or FINANCE_MGR approves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 / FINANCE_MGR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</w:t>
            </w:r>
          </w:p>
        </w:tc>
        <w:tc>
          <w:tcPr>
            <w:tcW w:type="dxa" w:w="3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 emailed/transmitted to supplier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PARTIAL_RECEIVED</w:t>
            </w:r>
          </w:p>
        </w:tc>
        <w:tc>
          <w:tcPr>
            <w:tcW w:type="dxa" w:w="3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 least one line partially received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FULLY_RECEIVED</w:t>
            </w:r>
          </w:p>
        </w:tc>
        <w:tc>
          <w:tcPr>
            <w:tcW w:type="dxa" w:w="3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lines received at expected quantities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INVOICED</w:t>
            </w:r>
          </w:p>
        </w:tc>
        <w:tc>
          <w:tcPr>
            <w:tcW w:type="dxa" w:w="3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 invoice matched and posted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</w:t>
            </w:r>
          </w:p>
        </w:tc>
        <w:tc>
          <w:tcPr>
            <w:tcW w:type="dxa" w:w="3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recorded against invoice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CANCELLED</w:t>
            </w:r>
          </w:p>
        </w:tc>
        <w:tc>
          <w:tcPr>
            <w:tcW w:type="dxa" w:w="3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 cancelled before full receipt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3-Way Match Logic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posting a supplier invoice, the system enforces: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 Match: invoice line quantities and prices are within tolerance (±2%) of approved PO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GRN Match: invoice quantities do not exceed quantities documented on Goods Receipt Note(s).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match fails: invoice is flagged as DISPUTED; a discrepancy note is generated and sent to supplier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Partial receipts are handled per line; invoice may only be posted against received quantities.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4.5 Sales CRM (Customer Management)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Customer Types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supports two mutually exclusive customer types, each with distinct data requirements: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38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7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B2C Customer</w:t>
            </w:r>
          </w:p>
        </w:tc>
        <w:tc>
          <w:tcPr>
            <w:tcW w:type="dxa" w:w="38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B2B Company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Identifier</w:t>
            </w:r>
          </w:p>
        </w:tc>
        <w:tc>
          <w:tcPr>
            <w:tcW w:type="dxa" w:w="2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DNI / CE / Passport</w:t>
            </w:r>
          </w:p>
        </w:tc>
        <w:tc>
          <w:tcPr>
            <w:tcW w:type="dxa" w:w="38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RUC (11 digits)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 type</w:t>
            </w:r>
          </w:p>
        </w:tc>
        <w:tc>
          <w:tcPr>
            <w:tcW w:type="dxa" w:w="2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Boleta (default) / Factura (on request)</w:t>
            </w:r>
          </w:p>
        </w:tc>
        <w:tc>
          <w:tcPr>
            <w:tcW w:type="dxa" w:w="38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Factura only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Pricing</w:t>
            </w:r>
          </w:p>
        </w:tc>
        <w:tc>
          <w:tcPr>
            <w:tcW w:type="dxa" w:w="2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public price list</w:t>
            </w:r>
          </w:p>
        </w:tc>
        <w:tc>
          <w:tcPr>
            <w:tcW w:type="dxa" w:w="38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negotiated price list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access</w:t>
            </w:r>
          </w:p>
        </w:tc>
        <w:tc>
          <w:tcPr>
            <w:tcW w:type="dxa" w:w="2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catalog</w:t>
            </w:r>
          </w:p>
        </w:tc>
        <w:tc>
          <w:tcPr>
            <w:tcW w:type="dxa" w:w="38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Whitelist of approved SKUs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Discount model</w:t>
            </w:r>
          </w:p>
        </w:tc>
        <w:tc>
          <w:tcPr>
            <w:tcW w:type="dxa" w:w="2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Promotional codes only</w:t>
            </w:r>
          </w:p>
        </w:tc>
        <w:tc>
          <w:tcPr>
            <w:tcW w:type="dxa" w:w="38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 end-price OR % discount per SKU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 limit</w:t>
            </w:r>
          </w:p>
        </w:tc>
        <w:tc>
          <w:tcPr>
            <w:tcW w:type="dxa" w:w="2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(prepayment)</w:t>
            </w:r>
          </w:p>
        </w:tc>
        <w:tc>
          <w:tcPr>
            <w:tcW w:type="dxa" w:w="38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Configurable credit limit with AR aging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Contacts</w:t>
            </w:r>
          </w:p>
        </w:tc>
        <w:tc>
          <w:tcPr>
            <w:tcW w:type="dxa" w:w="2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contact</w:t>
            </w:r>
          </w:p>
        </w:tc>
        <w:tc>
          <w:tcPr>
            <w:tcW w:type="dxa" w:w="38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contacts with roles (buyer, finance, delivery)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 addresses</w:t>
            </w:r>
          </w:p>
        </w:tc>
        <w:tc>
          <w:tcPr>
            <w:tcW w:type="dxa" w:w="2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default</w:t>
            </w:r>
          </w:p>
        </w:tc>
        <w:tc>
          <w:tcPr>
            <w:tcW w:type="dxa" w:w="38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saved addresses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channel</w:t>
            </w:r>
          </w:p>
        </w:tc>
        <w:tc>
          <w:tcPr>
            <w:tcW w:type="dxa" w:w="2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E-commerce / direct</w:t>
            </w:r>
          </w:p>
        </w:tc>
        <w:tc>
          <w:tcPr>
            <w:tcW w:type="dxa" w:w="38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E-commerce portal + Sales Agent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versioning</w:t>
            </w:r>
          </w:p>
        </w:tc>
        <w:tc>
          <w:tcPr>
            <w:tcW w:type="dxa" w:w="2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8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Effective-dated price agreements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B2B Pricing Model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B2B pricing is managed through a CustomerPriceAgreement entity: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agreement_id, customer_id, product_id, pricing_type (FIXED_PRICE | DISCOUNT_PCT), value, effective_from, effective_to, approved_by.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order creation, the system resolves unit price using the active agreement; falls back to standard list price if no agreement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Price changes require OPS_MGR or SALES_MGR approval; old agreement is archived, new one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SALES_AGENT can propose new agreements; they enter PENDING_APPROVAL status until approved.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4.6 Product Catalog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Human-readable unique code, e.g. PAN-001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 name (Spanish primary)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Hierarchical categories (bread, pastry, cake, savory, packaging)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base_price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DECIMAL(12,4)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list price in PEN, excl. IGV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tax_class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TAXABLE_IGV18 | EXEMPT | EXPORT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recipe_id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recipe for production; null for purchased-for-resale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unit_of_sale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| dozen | kg | box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weight_grams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Used for delivery weight calculations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S3/R2 URL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Inactive products hidden from catalog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is_b2c_visible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in public e-commerce catalog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is_b2b_visible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 for B2B order placement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min_order_qty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order quantity (e.g., 12 for a dozen)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Allergens, shelf life, storage instructions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4.7 E-commerce Backend (API-First)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Order Lifecycle States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Items added, not yet submitted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PENDING_PAYMENT, ABANDONED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PENDING_PAYMENT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submitted, awaiting payment confirmation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PAID, CANCELLED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confirmed by payment gateway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CONFIRMED, REFUND_PENDING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CONFIRMED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accepted by production/ops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IN_PRODUCTION, READY_FOR_DISPATCH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IN_PRODUCTION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order linked and in progress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READY_FOR_DISPATCH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READY_FOR_DISPATCH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Products packed and ready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OUT_FOR_DELIVERY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OUT_FOR_DELIVERY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Assigned to driver and on route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DELIVERED, DELIVERY_FAILED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Proof of delivery confirmed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INVOICED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Electronic invoice issued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COMPLETED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closed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CANCELLED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Cancelled before delivery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REFUND_PENDING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REFUND_PENDING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Cancellation approved, refund processing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REFUNDED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DELIVERED_DISPUTE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disputes delivery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INVESTIGATION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Customer-Specific Pricing Logic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the API receives an authenticated order request, pricing resolution follows this precedence: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Retrieve customer_id from JWT claims.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Look up active CustomerPriceAgreement for each product_id in the order.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agreement type = FIXED_PRICE: use agreement value directly.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agreement type = DISCOUNT_PCT: apply discount to current standard base_price.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 agreement: use standard public base_price.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tax_class to compute IGV: taxable_amount × 0.18.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line total = (base × qty) + IGV, rounded to 2 decimal places.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4.8 Delivery Module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Core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DeliveryRoute: id, scheduled_date, driver_id, vehicle_id, status (PLANNED|IN_PROGRESS|COMPLETED), estimated_distance_km, actual_distance_km.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DeliveryJob: route_id, order_id, sequence, address, customer_contact, scheduled_time_window, actual_delivery_time, status, incident_id.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Driver: employee_id (FK to Payroll), license_no, vehicle_id, is_available.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DeliveryIncident: job_id, type (NOT_HOME|ADDRESS_ERROR|DAMAGED|REFUSED|OTHER), notes, photo_url,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DeliveryCost: route_id, fuel_cost, toll_cost, driver_cost_allocation, total_cost.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Route Grouping Logic (MVP)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MVP, route grouping is manual: the dispatcher views all confirmed orders for the delivery date on a map-style list, assigns them to routes, and sets sequence order. Phase 2 introduces automated route optimization via Google Maps Routes API or OSRM.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4.9 Electronic Invoicing (Peru — SUNAT/Nubefact)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Supported Document Types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2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SUNAT Code</w:t>
            </w:r>
          </w:p>
        </w:tc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5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Nubefact Endpoint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Factura Electrónica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sales; required for IGV credit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/v1/api/facturas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Boleta de Venta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B2C sales under S/ 700; no RUC required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/v1/api/boletas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Nota de Crédito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Returns, discounts, price corrections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/v1/api/notas-credito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Nota de Débito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Interest charges, price increases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/v1/api/notas-debito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Guía de Remisión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09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Accompanies physical goods in transit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/v1/api/guias-remision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Invoice Entity — Master Transaction Table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invoice_id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primary key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doc_type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FACTURA | BOLETA | NOTA_CREDITO | NOTA_DEBITO | GUIA_REMISION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series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VARCHAR(4)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e.g., F001, B001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correlative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VARCHAR(8)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Sequential number, zero-padded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issue_date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of issuance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| SUPPLIER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or Supplier ID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entity_doc_no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RUC, DNI, or CE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entity_name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Buyer/seller name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subtotal_pen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Amount excluding IGV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igv_pen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18% IGV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total_pen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Subtotal + IGV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CHAR(3)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 (default) | USD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exchange_rate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DECIMAL(8,4)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SUNAT rate on issue date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| SENT | ACCEPTED | REJECTED | VOIDED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UNPAID | PARTIAL | PAID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payment_due_date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NULL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for boletas (immediate)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linked_credit_note_ids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UUID[]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 of linked nota de crédito IDs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cdr_response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 NULL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CDR from SUNAT/Nubefact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hash_cpe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Digital signature hash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qr_code_url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SUNAT QR code URL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SUNAT rejection message if status=REJECTED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nubefact_id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Nubefact internal document ID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pdf_url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 URL of generated invoice PDF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who created the invoice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voided_at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Voiding timestamp if applicable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Enabled filters on Master Transaction Table: doc_type, status, payment_status, date range, entity, series, currency. Sortable by date, total, entity name.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4.10 Payroll / Planilla (Peru)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Peruvian Payroll Obligations — Calculation Reference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500"/>
        <w:gridCol w:w="15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/ Rule</w:t>
            </w:r>
          </w:p>
        </w:tc>
        <w:tc>
          <w:tcPr>
            <w:tcW w:type="dxa" w:w="15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 Pays</w:t>
            </w:r>
          </w:p>
        </w:tc>
        <w:tc>
          <w:tcPr>
            <w:tcW w:type="dxa" w:w="15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Pays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Sueldo Base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per contract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Horas Extra (25%)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 of hourly rate for first 2 hours daily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(employer cost)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Horas Extra (35%)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35% beyond 2 hours/day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Essalud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9% of gross salary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AFP Integra / Prima / Profuturo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~10% + commission (~1.5%) + insurance (~1.7%) — varies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ONP (System Nacional de Pensiones)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13% of gross salary (alternative to AFP)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Quinta Categoría (IR)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Progressive: 0–8 UIT=0%, 8–31 UIT=8%, 31–45 UIT=14%…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Withhold &amp; remit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Borne by employee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CTS (Compensación)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monthly salary per year, paid in May &amp; Nov (0.5 each)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Gratificación (Fiestas Patrias)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monthly salary + 9% Essalud bonus in July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Gratificación (Navidad)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monthly salary + 9% Essalud bonus in December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Vacaciones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calendar days per year accrual; provision monthly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(provision)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SCTR (if applicable)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Varies by risk level — bakery operations may require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Payroll Entity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Employee: id, full_name, DNI, CUSPP (AFP code), contract_type (INDEFINIDO|PLAZO_FIJO|PART_TIME), hire_date, base_salary, position, department, pension_system (AFP|ONP), afp_id.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PayPeriod: id, period_type (MONTHLY|QUINCENA), year, month, status (OPEN|PROCESSED|PAID|CLOSED).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Payslip: id, employee_id, period_id, gross_salary, all_deductions JSONB, all_additions JSONB, net_salary, igv_5ta_withheld, essalud_employer, cts_provision, vacation_provision, employer_total_cost.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LeavRecord: employee_id, leave_type, start_date, end_date, days_taken, approved_by.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OvertimeRecord: employee_id, date, hours_worked, regular_hours, overtime_25, overtime_35, approved_by.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Compliance Configurability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rates and thresholds (AFP rates, UIT value, ONP rate, Essalud rate) are stored in a system_config table with effective dates. Updates to Peruvian tax law require only config changes, not code changes.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4.11 Accounting &amp; Finance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accounting module is a double-entry general ledger that automatically receives journal entries from all transacting modules. It produces P&amp;L, Balance Sheet, and Cash Flow on demand.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Journal Entry Generation — Module Mapping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1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Event</w:t>
            </w:r>
          </w:p>
        </w:tc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Debit Account</w:t>
            </w:r>
          </w:p>
        </w:tc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Account</w:t>
            </w:r>
          </w:p>
        </w:tc>
        <w:tc>
          <w:tcPr>
            <w:tcW w:type="dxa" w:w="19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receipt (ingredient)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Compras / Inventario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 Proveedores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 line total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on purchase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 IGV Crédito Fiscal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 Proveedores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amount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to supplier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 Proveedores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10/104 Banco/Caja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invoice (factura/boleta)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Clientes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 Ventas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 subtotal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on sale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Clientes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 IGV Débito Fiscal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amount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received from customer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10/104 Banco/Caja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Clientes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ingredient consumption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61 Variación Existencias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Materias Primas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WAC cost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Finished good produced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 Productos Terminados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71 Variación Producción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production cost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Payroll gross salary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62 Remuneraciones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41 Remuneraciones por Pagar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Gross salary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Essalud employer contribution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62 Cargas Sociales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 Tributos por Pagar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9% × gross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CTS provision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62 Beneficios Sociales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41 CTS Provision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provision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adjustment (write-off)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65 Gastos Diversos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Materias Primas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 value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Waste (production)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69 Costos de Producción Pérdidas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61 Variación Existencias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WAC cost of waste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Depreciation (assets)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68 Valuación y Deterioro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39 Depreciación Acumulada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depreciation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 note issued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 Ventas (reversal)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Clientes</w:t>
            </w:r>
          </w:p>
        </w:tc>
        <w:tc>
          <w:tcPr>
            <w:tcW w:type="dxa" w:w="1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 note amount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Core Workflows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5.1 B2B Order-to-Cash Workflow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39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Event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Customer / Sales Agent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Places order via portal or Sales Agent creates order in CRM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order.created (status=DRAFT)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Resolves customer-specific pricing from active price agreement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pricing.resolved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Reviews and confirms order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order.confirmed (status=CONFIRMED)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Checks product availability; reserves inventory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inventory.reserved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 production order suggestion if stock insufficient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production.suggested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Staff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Executes production order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production.completed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Picks and packs order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order.packed (status=READY_FOR_DISPATCH)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Generates Guía de Remisión; sends to Nubefact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remision.issued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Delivers order; updates delivery status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delivery.completed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Generates Factura Electrónica; sends to Nubefact/SUNAT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invoice.issued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Posts receivables journal entry; updates AR aging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ar.posted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Records payment received; reconciles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payment.received; ar.cleared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5.2 Procurement-to-Pay Workflow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39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Event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/ Procurement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Reorder rule fires or manual requisition created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po.requisition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 PO from supplier price list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po.created (DRAFT)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Submits PO for approval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po.submitted (PENDING_APPROVAL)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Approves or rejects PO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po.approved / po.rejected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 Officer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PO to supplier (email or portal)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po.sent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 Staff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goods; creates Goods Receipt Note per shipment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grn.created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Updates stock levels using WAC; creates batch records if applicable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stock.updated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supplier invoice; performs 3-way match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invoice.matched / invoice.disputed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Posts supplier invoice to AP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ap.posted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Schedules and processes payment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payment.disbursed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Marks AP entry as paid; updates supplier payment history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ap.cleared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5.3 Daily Production Workflow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600"/>
        <w:gridCol w:w="39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Event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(AI Engine)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Generates production plan based on confirmed orders + forecast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plan.generated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 / Production Planner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Reviews plan; adjusts quantities; confirms production orders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production_order.confirmed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Auto-deducts ingredient quantities from available stock (reservation)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inventory.reserved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Checks if reserved quantities breach safety stock; alerts if yes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stock.alert (optional)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Staff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Executes production; enters actual quantities at completion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production_order.completed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Computes variance; posts production consumption journal entry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inventory.consumed; variance.logged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Staff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Logs waste with type and reason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waste.logged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Posts waste journal entry (cost to expense)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waste.posted</w:t>
            </w:r>
          </w:p>
        </w:tc>
      </w:tr>
      <w:tr>
        <w:tc>
          <w:tcPr>
            <w:tcW w:type="dxa" w:w="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finished goods into warehouse (if stored)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finished_goods.received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5.4 Period Closing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Procurement Officer confirms all pending purchase invoices are matched and posted.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Accountant posts any manual journal entries (e.g., depreciation, prepayments, provisions).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runs automated IGV reconciliation: IGV Débito − IGV Crédito = net IGV payable.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generates P&amp;L draft; Finance Manager reviews.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Finance Manager runs bank reconciliation for all bank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Finance Manager runs AR and AP aging; writes off uncollectible balances if approved.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Payroll period is finalized and posted to GL.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Finance Manager locks the period (prevents further posting to closed period).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generates final P&amp;L, Balance Sheet, and Cash Flow statements.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Exporting to SUNAT's PLE (Programa de Libros Electrónicos) format for applicable registers.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Full Data Model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tables define the core PostgreSQL schema. UUIDs are used as primary keys throughout. All tables include created_at TIMESTAMPTZ DEFAULT NOW(), updated_at TIMESTAMPTZ, and created_by UUID FK users(id). Soft deletes use deleted_at TIMESTAMPTZ NULL.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6.1 Core Schema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users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DEFAULT gen_random_uuid()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'{}'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TRUE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mfa_secret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(TOTP for admin roles)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refresh_token_hash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ingredients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(flour|sugar|fat|dairy|egg|flavoring|packaging|other)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base_uom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(kg|litre|unit|g|ml)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avg_cost_pen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DECIMAL(14,6)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 — WAC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is_perishable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FALSE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shelf_life_days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TRUE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allergen_flags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(gluten|dairy|egg|nut|soy)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warehouses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raw_material|finished_goods|packaging|general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stock_levels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ingredient_id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ingredients(id)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warehouses(id)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qty_on_hand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qty_reserved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qty_available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GENERATED ALWAYS AS (qty_on_hand - qty_reserved)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avg_cost_pen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DECIMAL(14,6)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last_movement_at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(ingredient_id, warehouse_id)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stock_movements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purchase_receipt|production_consumption|waste|adjustment|transfer_in|transfer_out|return|opening_balance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ref_doc_type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(po_id|production_order_id|adjustment_id)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ref_doc_id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ingredient_id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batches(id)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qty_in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qty_out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unit_cost_pen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DECIMAL(14,6)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total_cost_pen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balance_after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journal_entry_id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journal_entries(id) 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recipes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products(id)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1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effective_from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effective_to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— open-ended if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yield_qty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yield_uom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draft|active|archived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change_reason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users(id)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(product_id, version)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bom_lines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recipe_id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recipes(id)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ingredient_id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ingredients(id)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qty_required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DECIMAL(14,6)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uom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waste_factor_pct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production_orders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recipe_id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recipes(id)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recipe_version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— snapshot at creation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planned_qty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actual_qty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draft|confirmed|in_progress|completed|cancelled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(morning|afternoon|night)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linked_sales_order_ids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UUID[]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'{}'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suppliers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ruc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VARCHAR(11)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payment_terms_days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30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CHAR(3)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'PEN'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CHECK 1–5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TRUE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purchase_orders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po_number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NOT NULL — auto-generated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draft|pending_approval|approved|sent|partial_received|fully_received|invoiced|paid|cancelled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CHAR(3)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'PEN'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exchange_rate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DECIMAL(8,4)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1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subtotal_pen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expected_delivery_date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users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customers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B2C|B2B 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doc_type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DNI|RUC|CE|PASAPORTE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doc_number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credit_limit_pen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credit_used_pen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COMPUTED via AR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payment_terms_days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assigned_sales_agent_id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users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TRUE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products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product_categories(id)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base_price_pen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DECIMAL(12,4)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tax_class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TAXABLE_IGV18|EXEMPT|EXPORT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active_recipe_id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recipes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unit_of_sale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'unit'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TRUE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is_b2c_visible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TRUE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is_b2b_visible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TRUE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min_order_qty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1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sales_orders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ecommerce|b2b_portal|sales_agent|in_store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lifecycle — see Section 4.7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subtotal_pen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total_pen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CHAR(3)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'PEN'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delivery_address_id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customer_addresses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delivery_date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invoices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UNPAID|PARTIAL|PAID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invoices (Master Transaction Table)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schema defined in Section 4.9 Electronic Invoicing. Additional indexes: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INDEX ON invoices(doc_type, status, issue_date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INDEX ON invoices(entity_id, entity_type)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INDEX ON invoices(payment_status, payment_due_date) WHERE payment_status != 'PAID'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journal_entries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entry_number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entry_date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accounting_periods(id)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source_module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(sales|procurement|production|payroll|manual)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source_doc_id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DRAFT|POSTED|REVERSED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total_debit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total_credit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(total_debit = total_credit)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Ensures double-entry balance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journal_lines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journal_entries(id)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chart_of_accounts(id)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DECIMAL(14,4)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cost_center_id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cost_centers 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(debit = 0 OR credit = 0)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mixed debit/credit on single line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6.2 Key Relationships Diagram (Textual)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entity relationships (abbreviated for readability):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users ──&lt; sales_orders (created_by)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customers ──&lt; sales_orders ──&lt; sales_order_lines &gt;── 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products &gt;── product_categories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products &gt;── recipes ──&lt; bom_lines &gt;── ingredients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production_orders &gt;── recipes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production_orders ──&lt; production_consumption_lines &gt;── ingredients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suppliers ──&lt; purchase_orders ──&lt; po_lines &gt;── ingredients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purchase_orders ──&lt; goods_receipt_notes ──&lt; grn_lines &gt;── stock_movements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sales_orders &gt;── invoices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invoices ──&lt; invoice_lines &gt;── 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invoices ──&lt; credit_notes (linked_credit_note_ids)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journal_entries ──&lt; journal_lines &gt;── chart_of_accounts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stock_movements &gt;── ingredients, warehouses, batches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employees &gt;── payslips &gt;── pay_periods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Accounting Engine &amp; Chart of Accounts (Peru-Aligned)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chart of accounts follows the Plan Contable General Empresarial (PCGE) which is mandatory for entities in Peru. The ERP uses 2–4 digit account codes with sub-accounts as needed.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7.1 Chart of Accounts (PCGE-Aligned)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000"/>
        <w:gridCol w:w="1100"/>
        <w:gridCol w:w="31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10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Balance</w:t>
            </w:r>
          </w:p>
        </w:tc>
        <w:tc>
          <w:tcPr>
            <w:tcW w:type="dxa" w:w="31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ERP Usage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Efectivo y Equivalentes de Efectivo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Cash and bank accounts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104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Cuentas Corrientes en Instituciones Financieras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account sub-accounts per bank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106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Cuentas Corrientes en Instituciones Financieras ME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bank accounts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Cuentas por Cobrar Comerciales — Terceros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AR (facturas + boletas)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Facturas, boletas y otros comprobantes por cobrar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Invoiced amounts outstanding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Mercaderías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Purchased-for-resale inventory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Productos Terminados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Finished bakery goods inventory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Materias Primas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 ingredient inventory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Materiales Auxiliares, Suministros y Repuestos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Packaging and supplies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33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Inmuebles, Maquinaria y Equipo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 assets (ovens, mixers)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39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Depreciación, Amortización y Agotamiento Acumulados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Contra-Asset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Accumulated depreciation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Tributos, Contraprestaciones y Aportes al Sistema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 liabilities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Gobierno Nacional — IGV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payable/receivable net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— Cuenta Propia (Débito)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from sales (output tax)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4012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— Crédito Fiscal (Crédito)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from purchases (input tax)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Essalud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Employer Essalud contributions payable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407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AFP / ONP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Pension contributions payable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Remuneraciones y Participaciones por Pagar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Salary and benefit payables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415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Beneficios Sociales — CTS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CTS provision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Cuentas por Pagar Comerciales — Terceros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 AP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Facturas, boletas y otros comprobantes por pagar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 invoices outstanding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46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Cuentas por Pagar Diversas — Terceros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Miscellaneous payables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Capital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Paid-in capital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59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Resultados Acumulados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Equity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Retained earnings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Compras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Purchases of ingredients (cleared to inventory)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Variación de Existencias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Expense/Income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Debit/Credit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movement contra-account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62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Gastos de Personal, Directores y Gerentes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Payroll and benefits expense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65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Otros Gastos de Gestión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expenses, waste write-offs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67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Gastos Financieros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charges, interest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68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Valuación y Deterioro de Activos y Provisiones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Depreciation, impairment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69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Costo de Ventas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COGS including production losses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revenue (net of IGV)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71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Variación de la Producción Almacenada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value added to inventory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75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Otros Ingresos de Gestión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Miscellaneous income</w:t>
            </w:r>
          </w:p>
        </w:tc>
      </w:tr>
      <w:tr>
        <w:tc>
          <w:tcPr>
            <w:tcW w:type="dxa" w:w="7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77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Ingresos Financieros</w:t>
            </w:r>
          </w:p>
        </w:tc>
        <w:tc>
          <w:tcPr>
            <w:tcW w:type="dxa" w:w="1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</w:t>
            </w:r>
          </w:p>
        </w:tc>
        <w:tc>
          <w:tcPr>
            <w:tcW w:type="dxa" w:w="11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</w:t>
            </w:r>
          </w:p>
        </w:tc>
        <w:tc>
          <w:tcPr>
            <w:tcW w:type="dxa" w:w="3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Interest received, FX gains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7.2 IGV Tracking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sales transactions split the amount into subtotal (base) and IGV (18%) before posting.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Account 4011 accumulates IGV charged on sales (output tax).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Account 4012 accumulates IGV paid on purchases (input tax / crédito fiscal).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Monthly IGV liquidation: IF 4011 &gt; 4012: net IGV payable is transferred to 401 (tributos por pagar); paid to SUNAT by the 16th of the following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4012 &gt; 4011: crédito fiscal carries forward to next period; no refund until export certification.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generates a monthly IGV summary report formatted for PDT 621 compliance.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7.3 Financial Statements Generation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P&amp;L (Estado de Resultados)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P&amp;L is generated by querying account balances within a selected date range for all revenue (7x) and expense (6x) accounts, grouped by account class. Gross margin is computed as Revenue − COGS (69). Operating profit excludes financial items (67, 77).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Balance Sheet (Estado de Situación Financiera)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Snapshot at period-end of all asset, liability, and equity account balances. Equation verified: Total Assets = Total Liabilities + Equity. Any imbalance triggers an automated alert to the accountant.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Cash Flow Statement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Indirect method: starts from net income, adjusts for non-cash items (depreciation, provisions), then adds operating, investing, and financing cash movements derived from bank account sub-accounts (104, 106).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7.4 AR and AP Aging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000"/>
        <w:gridCol w:w="2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1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Outstanding</w:t>
            </w:r>
          </w:p>
        </w:tc>
        <w:tc>
          <w:tcPr>
            <w:tcW w:type="dxa" w:w="30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 Action</w:t>
            </w:r>
          </w:p>
        </w:tc>
        <w:tc>
          <w:tcPr>
            <w:tcW w:type="dxa" w:w="29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 Action</w:t>
            </w:r>
          </w:p>
        </w:tc>
      </w:tr>
      <w:tr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0–30 days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monitoring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Within payment terms</w:t>
            </w:r>
          </w:p>
        </w:tc>
      </w:tr>
      <w:tr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30–60 days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31–60 days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reminder email/WhatsApp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Consider early payment discount</w:t>
            </w:r>
          </w:p>
        </w:tc>
      </w:tr>
      <w:tr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60–90 days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61–90 days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Manager alert; credit limit review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Escalate to Finance Manager</w:t>
            </w:r>
          </w:p>
        </w:tc>
      </w:tr>
      <w:tr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90–120 days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91–120 days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 hold on future orders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 dispute investigation</w:t>
            </w:r>
          </w:p>
        </w:tc>
      </w:tr>
      <w:tr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&gt;120 days</w:t>
            </w:r>
          </w:p>
        </w:tc>
        <w:tc>
          <w:tcPr>
            <w:tcW w:type="dxa" w:w="1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121+ days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Legal escalation; provision for bad debt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Reconciliation required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7.5 Bank Reconciliation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bank reconciliation module compares bank statement transactions (imported via CSV or OFX) against journal_lines on bank accounts (104/106). Unmatched items are flagged for manual review. The reconciliation report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 balance (GL balance for the bank account)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Statement balance (imported from bank)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Outstanding deposits (in GL but not yet in statement)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Outstanding checks/transfers (in GL but not cleared)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Statement items not in GL (bank charges, interest — auto-create journal entries)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API Design (REST + Auth)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8.1 Authentication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(RS256) for all internal and external API clients. Access tokens expire in 15 minutes. Refresh tokens expire in 7 days, stored as HTTP-only cookies.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B2B/B2C customers receive customer-scoped tokens that restrict access to customer-specific endpoints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keys (static, SHA-256 hashed) for machine-to-machine integrations (Nubefact, payment gateway callbacks).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100 req/min per IP for public endpoints; 1000 req/min per authenticated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requests must include: Authorization: Bearer {token} and X-Request-ID: {uuid} headers.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8.2 Base URL Convention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Internal API:  https://api.victorsdou.pe/v1/{module}/{resource}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API:    https://api.victorsdou.pe/public/v1/{resource}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Webhook:       https://api.victorsdou.pe/webhooks/{provider}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8.3 Core Endpoint List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39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/v1/auth/login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Exchange credentials for JWT tokens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/v1/auth/refresh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 Cookie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Issue new access token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/v1/auth/logout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Revoke refresh token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/v1/inventory/ingredients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ingredients with stock levels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/v1/inventory/ingredients/:id/movements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movement history for ingredient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/v1/inventory/movements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manual stock movement (adjustment)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/v1/inventory/reorder-alerts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ingredients below reorder point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/v1/inventory/batches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batches with expiry info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/v1/production/orders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production orders with filters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/v1/production/orders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production order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/v1/production/orders/:id/status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production order status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/v1/production/orders/:id/complete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order; post consumption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/v1/production/orders/:id/waste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waste against production order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/v1/recipes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recipes with version history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/v1/recipes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new recipe version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/v1/recipes/:id/bom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full BOM for recipe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/v1/procurement/purchase-orders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POs with filters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/v1/procurement/purchase-orders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PO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/v1/procurement/purchase-orders/:id/approve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Approve/reject PO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/v1/procurement/purchase-orders/:id/receive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goods receipt (GRN)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/v1/procurement/supplier-invoices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and match supplier invoice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/v1/suppliers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suppliers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/v1/suppliers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supplier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/v1/suppliers/:id/performance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 performance metrics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/v1/customers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SALES_AGENT+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customers with filters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/v1/customers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SALES_AGENT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customer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/v1/customers/:id/price-agreements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active price agreements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/v1/customers/:id/price-agreements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price agreement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/v1/sales-orders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SALES_AGENT+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sales orders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/v1/sales-orders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SALES_AGENT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sales order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/v1/sales-orders/:id/confirm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 order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/v1/sales-orders/:id/price-preview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SALES_AGENT+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Preview pricing before order creation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/v1/products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auth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products with filters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/v1/products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/v1/products/:id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/public/v1/catalog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(cached)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product catalog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/public/v1/catalog/:sku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product detail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/public/v1/orders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CUSTOMER_B2C JWT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Place B2C order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/public/v1/orders/:id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order status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/public/v1/orders/:id/invoice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invoice PDF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/public/v1/b2b/orders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CUSTOMER_B2B JWT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Place B2B order (uses negotiated pricing)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/public/v1/b2b/price-list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CUSTOMER_B2B JWT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Retrieve negotiated product/price list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/v1/invoices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and submit invoice to Nubefact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/v1/invoices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invoices (Master Transaction Table)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/v1/invoices/:id/credit-note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Issue nota de credito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/v1/invoices/:id/pdf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invoice PDF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/v1/accounting/trial-balance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Trial balance for period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/v1/accounting/journal-entries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journal entry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/v1/accounting/reports/pl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P&amp;L for date range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/v1/accounting/reports/balance-sheet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Balance sheet at date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/v1/accounting/reports/cash-flow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Cash flow statement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/v1/accounting/ar-aging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Accounts receivable aging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/v1/accounting/ap-aging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Accounts payable aging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/v1/delivery/routes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delivery routes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/v1/delivery/routes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delivery route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/v1/delivery/routes/:id/jobs/:jobId/status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delivery job status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/v1/ai/forecasts/current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12-month forecast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/v1/ai/forecasts/run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 forecast recalculation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/v1/ai/forecasts/:id/override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override with lock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/v1/ai/production-plan/suggest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AI production plan suggestion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/v1/payroll/employees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employees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/v1/payroll/periods/:id/process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 payroll for period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/v1/payroll/periods/:id/payslips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FINANCE_MGR+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payslips for period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/webhooks/nubefact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Key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 CDR status callback from Nubefact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/webhooks/payment-gateway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Key</w:t>
            </w:r>
          </w:p>
        </w:tc>
        <w:tc>
          <w:tcPr>
            <w:tcW w:type="dxa" w:w="3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 payment confirmation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8.4 Example Payloads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POST /v1/sales-orders — Create Sales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"customer_id": "a1b2c3d4-...",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"channel": "sales_agent",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"delivery_date": "2026-02-20",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"delivery_address_id": "f9e8d7c6-...",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"lines":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"product_id": "prod-001-uuid",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"qty": 50,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"notes": "No sesame"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"product_id": "prod-007-uuid",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"qty":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"notes": "B2B order - Empresa ABC"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 201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"order_id": "ord-2026-00451",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"order_number": "OV-2026-00451",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"DRAFT",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"pricing":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"subtotal_pen": 450.00,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"igv_pen": 81.00,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"total_pen": 531.00,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"lines":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 "product_id": "prod-001-uuid", "unit_price": 5.50, "qty": 50,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"line_total": 275.00, "pricing_source": "PRICE_AGREEMENT"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 "product_id": "prod-007-uuid", "unit_price": 1.75, "qty": 100,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"line_total": 175.00, "pricing_source": "STANDARD_LIST"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POST /v1/invoices — Create Invoice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"doc_type": "FACTURA",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"sales_order_id": "ord-2026-00451",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"series": "F001",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"issue_date": "2026-02-20",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"payment_due_date": "2026-03-07",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"currency": "PEN"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 201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"invoice_id": "inv-uuid",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"series": "F001",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"correlative": "00000451",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"SENT",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"nubefact_id": "NF-12345678",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"hash_cpe": "abc123...",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"pdf_url": "https://cdn.victorsdou.pe/invoices/F001-00000451.pdf",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"qr_code_url": "https://ww1.sunat.gob.pe/ol-ti-itcpgem-sqa/linkQR?..."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GET /public/v1/b2b/price-list — B2B Price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 200 — filtered to customer's approved SKUs + negotiated prices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"customer_id": "a1b2c3d4-...",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"effective_date": "2026-02-17",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"products":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"sku": "PAN-001",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"name": "Pan Francés",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"unit_price_pen": 0.20,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"unit_price_excl_igv": 0.1695,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"min_order_qty": 100,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"unit_of_sale": "unit",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"pricing_type": "FIXED_PRICE",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"agreement_valid_until": "2026-06-30"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External Integrations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9.1 Nubefact / SUNAT Electronic Invoicing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Integration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VictorOS acts as a Facturador Electrónico via Nubefact (PSE — Proveedor de Servicios Electrónicos).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CPEs (Comprobantes de Pago Electrónicos) are digitally signed using the company's private key (X.509 certificate from SUNAT).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VictorOS signs the XML, sends to Nubefact API, Nubefact forwards to SUNAT OSE for validation and returns CDR.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CDR (Constancia de Recepción) is stored in the invoices table as cdr_response JSONB.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Invoice Submission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triggers invoice creation via API (POST /v1/invoices).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generates UBL 2.1 XML following SUNAT schema for the document type.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signs XML using company private key (RSA-SHA256).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job (BullMQ) sends signed XML to Nubefact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Nubefact validates XML, submits to SUNAT, returns CDR with status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VictorOS processes CDR: updates invoice status (ACCEPTED or REJECTED), stores hash and QR 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REJECTED: stores rejection reason; alerts Finance Manager; prevents further posting until resolved.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acceptance: generates PDF representation of invoice; uploads to S3; sends to customer via email.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SUNAT Compliance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Facturas: must be issued within 3 days of service/delivery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Boletas: issued at point of sale; no deadline constraint.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Voiding (Baja): Facturas must be voided before the 3rd business day of the following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Summary (Resumen Diario): Boletas must be batched into a Resumen Diario and submitted to SUNAT by 23:59 each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VictorOS auto-generates Resumen Diario at 22:00 daily via scheduled BullMQ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PLE (Libros Electrónicos): System exports Registro de Ventas (14.1) and Registro de Compras (8.1) in SUNAT TXT format.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9.2 Payment Gateway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Culqi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Credit/debit card processing for B2C e-commerce</w:t>
            </w:r>
          </w:p>
        </w:tc>
        <w:tc>
          <w:tcPr>
            <w:tcW w:type="dxa" w:w="4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 + webhook for payment confirmation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Niubiz (VisaNet)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 card processing for B2B</w:t>
            </w:r>
          </w:p>
        </w:tc>
        <w:tc>
          <w:tcPr>
            <w:tcW w:type="dxa" w:w="4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Yape / Plin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P2P mobile payments (B2C)</w:t>
            </w:r>
          </w:p>
        </w:tc>
        <w:tc>
          <w:tcPr>
            <w:tcW w:type="dxa" w:w="4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QR code generation; manual confirmation or webhook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Transfer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payments</w:t>
            </w:r>
          </w:p>
        </w:tc>
        <w:tc>
          <w:tcPr>
            <w:tcW w:type="dxa" w:w="4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Manual: Finance uploads confirmation; auto-match via bank statement import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Cash on Delivery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retail + some delivery</w:t>
            </w:r>
          </w:p>
        </w:tc>
        <w:tc>
          <w:tcPr>
            <w:tcW w:type="dxa" w:w="43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Driver records collection; synced at end of route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9.3 WhatsApp Business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Provider: Meta Cloud API (or Twilio as fallback).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Triggered events: order confirmed, order dispatched (with tracking link), delivery completed, invoice available (PDF link), payment reminder (AR aging 30+), low stock alert (internal).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 templates are pre-approved by Meta; dynamic variables filled at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opt-in is captured at registration; opt-out respected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messages are logged in a communications_log table (recipient, template, timestamp, status, error).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9.4 Email (Transactional)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Provider: Amazon SES (primary) with Resend as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Events: invoice delivery (PDF + XML attachment), PO confirmation to supplier, password reset, new user invitation, payroll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outbound emails are templated in Handlebars; templates stored in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Bounce and complaint webhooks from SES update the communications_log.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9.5 E-commerce Website / Mobile App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public API (Section 8.3 /public/v1/) is the only integration point for front-end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versioning via URL path (/v1/) ensures backward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WebSocket endpoint (ws://api.victorsdou.pe/v1/ws) provides real-time order status updates for customer-facing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events for order lifecycle changes can be registered per customer (B2B portal integrations).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 policy: allowlist of approved front-end origins; wildcard never permitted in production.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AI Forecasting &amp; Production Planning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10.1 Forecasting Engine Architecture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 engine runs as a Python 3.11 FastAPI microservice, accessible only from the internal VPC. It maintains its own in-memory model state and persists forecast outputs to the primary PostgreSQL database.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10.2 Forecasting Model Design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Input Data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Historical daily sales by product_id and customer_type (B2B per customer, B2C aggregated) — minimum 12 months required; 24+ months for reliable seasonality.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B2B confirmed order calendar (forward-looking committed orders).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Peruvian public holidays and bakery-specific seasonal events (Fiestas Patrias, Navidad, Día de la Madre, school year calendar).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overrides and locked values from previous forecast versions.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Algorithm Stack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Baseline time-series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 Prophet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Peruvian holiday effects, multiple seasonality (weekly + annual), missing data gracefully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per-customer model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LightGBM Regression (features: lag sales, promo flag, contract renewal, seasonality index)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demand has strong customer-level patterns; gradient boosting handles non-linearity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B2C aggregated model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Prophet with external regressors (holidays, promotions)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B2C aggregate is smoother; Prophet's decomposition aids communication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Ensemble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Weighted average (Prophet 40% + LightGBM 60%) calibrated on holdout period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Reduces individual model failure risk</w:t>
            </w:r>
          </w:p>
        </w:tc>
      </w:tr>
      <w:tr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Accuracy tracking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MAPE (Mean Absolute Percentage Error) + WMAPE for volume-weighted accuracy</w:t>
            </w:r>
          </w:p>
        </w:tc>
        <w:tc>
          <w:tcPr>
            <w:tcW w:type="dxa" w:w="4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MAPE reported per product per month; alert if MAPE &gt; 25%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Forecast Data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ForecastRun: id, run_date, model_version, triggered_by, status (RUNNING|COMPLETED|FAILED), mape_overall,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ForecastVersion: id, run_id, period_start, period_end, label (e.g., 'Feb 2026 Baseline'), is_current, is_locked.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ForecastLine: version_id, product_id, customer_id (NULL for B2C aggregate), forecast_month, forecast_qty, lower_bound_qty, upper_bound_qty, is_manually_overridden, lock_until_date.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ForecastAccuracy: version_id, product_id, month, forecast_qty, actual_qty, mape, wmape, evaluated_at.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10.3 Manual Override &amp; Lock Feature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ForecastLine can be manually overridden by OPS_MGR or SALES_MGR: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calls PATCH /v1/ai/forecasts/:id/override with new qty and optional lock_until_date.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sets is_manually_overridden = TRUE and stores the override in the ForecastLine.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lock_until_date is set, the model will not overwrite this value in future forecast runs until the lock date has passed.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Locked lines are visually flagged in the UI. SUPER_ADMIN can break locks.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log records who overrode what and the original model value.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10.4 AI Production Planning Engine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ForecastVersion (locked forecast for the planning horizon).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confirmed sales orders with delivery dates in horizon.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inventory: qty_available per ingredient per warehouse.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ReorderRules: safety_stock_qty, lead_time_days, supplier MOQs.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 calendar: working days, shift capacity (units/shift).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BOM for each product in forecast.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Planning Algorithm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Explode demand: for each forecasted product × day, compute total ingredient demand using BOM (including waste factors).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 requirement = total ingredient demand − qty_available + safety_stock_qty.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Time-phase requirements across the planning horizon (forward-looking by lead time).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Suggest purchase orders: group net requirements by supplier, respecting MOQs and lead times.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Suggest production orders: aggregate confirmed orders + B2C forecast by delivery date; group into production batches by shift capacity.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a suggested production calendar (date × product × batch qty) and a purchase recommendation list.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Output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ProductionPlanSuggestion: id, version_id, status (SUGGESTED|UNDER_REVIEW|CONFIRMED|REJECTED), generated_at.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ProductionPlanLine: suggestion_id, product_id, production_date, suggested_qty, capacity_pct, demand_source (B2B_ORDER|FORECAST_B2C|FORECAST_B2B).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PurchaseRecommendation: suggestion_id, ingredient_id, supplier_id, recommended_qty, recommended_order_date, estimated_delivery_date, estimated_cost_pen.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production planner reviews the suggestion in the UI, adjusts individual lines, and confirms. Confirming a ProductionPlanSuggestion creates actual ProductionOrders and PurchaseOrder drafts in the ERP.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Reporting Layer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reports are generated server-side and available in both UI (paginated JSON) and Excel/CSV export. High-frequency reports (sales summary, inventory snapshot) are cached in Redis for up to 5 minutes. Long-running reports (full P&amp;L, aging) run asynchronously via BullMQ and notify the user on completion.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11.1 Financial Reports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2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Profit &amp; Loss Statement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journal_lines grouped by account class (6x, 7x)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On-demand / monthly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journal_lines snapshot at date per account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On-demand / monthly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Cash Flow (Indirect)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 income ± non-cash ± working capital changes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On-demand / monthly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 Aging Report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invoices with payment_status != PAID by customer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On-demand / weekly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Excel, screen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 Aging Report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 invoices not fully paid by due date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On-demand / weekly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Excel, screen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Summary (PDT 621)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4011 vs 4012 balances + invoice detail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 (SUNAT format)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Trial Balance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account balances for period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On-demand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Reconciliation Report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 vs bank statement comparison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On-demand / monthly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 of Goods Sold Analysis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69x accounts + production consumption costs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by Channel / Customer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sales_orders grouped by channel and customer</w:t>
            </w:r>
          </w:p>
        </w:tc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On-demand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Excel, screen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11.2 Operational Reports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4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Production Summary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Orders completed, units produced, waste %, ingredient consumption vs. plan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OPS_MGR, Production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Snapshot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qty_available per ingredient per warehouse with WAC cost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WAREHOUSE, OPS_MGR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Expiry Alert Report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Batches expiring within 7/14/30 days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WAREHOUSE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 Pipeline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POs by status, expected delivery dates, overdue POs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Performance Dashboard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by period, top 10 products, top 10 customers, channel breakdown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SALES_MGR, C-Suite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Order History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order and invoice history per customer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SALES_AGENT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Customer Spend Analysis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spend per B2B customer vs. forecast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SALES_MGR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 Performance Report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On-time delivery %, incidents by type, driver performance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Forecast Accuracy Report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MAPE per product per month, model vs. actual comparison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OPS_MGR, AI team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Waste Analysis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 vs. theoretical waste by product, trend over time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OPS_MGR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Payroll Summary by Period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Gross, deductions, net, employer costs per pay period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FINANCE_MGR, HR</w:t>
            </w:r>
          </w:p>
        </w:tc>
      </w:tr>
      <w:tr>
        <w:tc>
          <w:tcPr>
            <w:tcW w:type="dxa" w:w="2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 Performance Report</w:t>
            </w:r>
          </w:p>
        </w:tc>
        <w:tc>
          <w:tcPr>
            <w:tcW w:type="dxa" w:w="34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On-time %, price variance, invoice accuracy per supplier</w:t>
            </w:r>
          </w:p>
        </w:tc>
        <w:tc>
          <w:tcPr>
            <w:tcW w:type="dxa" w:w="29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PROCUREMENT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11.3 Real-Time Operational Dashboard (KPIs)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Today's confirmed orders: count and total PEN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 completion rate: actual vs. planned units for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Inventory alerts: number of ingredients below reorder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deliveries: count in-transit, completed, failed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Outstanding AR &gt; 30 days: total PEN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Today's revenue: sum of invoiced amounts (PEN).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5 selling products (rolling 7-day window).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MVP Scope (8–12 Weeks)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12.1 MVP Philosophy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delivers a fully functional operational core that eliminates the most critical pain points: manual order management, disconnected inventory, compliance-ready invoicing, and a unified customer/supplier database. AI forecasting and payroll automation are architecturally included but feature-constrained in MVP.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12.2 8-Week Build Plan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3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2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Foundation &amp; Auth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setup, Docker/Prisma, user auth (JWT), RBAC middleware, audit log framework, CI/CD pipeline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+ Product Catalog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Ingredient CRUD, warehouse management, stock movements, WAC costing engine, product catalog, UOM conversions, reorder rules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4–5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 CRM + Procurement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 CRUD, purchase orders (draft→approved→received), GRN creation, 3-way match, AP posting to GL skeleton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CRM + Sales Orders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CRUD (B2B+B2C), price agreements, order creation, order lifecycle (draft→confirmed→dispatched), pricing resolution engine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3-5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6–7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Electronic Invoicing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Nubefact integration, Factura + Boleta issuance, CDR handling, Nota de Crédito, Master Transaction Table API, PDF generation, daily summary (boletas)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Accounting Engine + Reporting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 of accounts, double-entry journal engine, auto-posting from sales/procurement/production, P&amp;L + Cash Flow reports, AR/AP aging, period close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4-7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8–9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Module + Delivery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Recipe/BOM CRUD, production order lifecycle, ingredient auto-deduction, waste logging, delivery scheduling (manual), route/job management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E-commerce API + Integrations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catalog API, B2C/B2B order endpoints, payment webhook handlers, WhatsApp order notifications, email delivery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5-7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10–11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Payroll (Basic) + QA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 records, payslip calculation (gross, AFP/ONP, Essalud, Quinta Categoría), period processing, GL posting; full system integration testing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2-8</w:t>
            </w:r>
          </w:p>
        </w:tc>
      </w:tr>
      <w:tr>
        <w:tc>
          <w:tcPr>
            <w:tcW w:type="dxa" w:w="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11–12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UAT + Launch Prep</w:t>
            </w:r>
          </w:p>
        </w:tc>
        <w:tc>
          <w:tcPr>
            <w:tcW w:type="dxa" w:w="2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acceptance testing with Victorsdou team, bug fixes, data migration from existing sources, production environment setup, staff training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modules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12.3 MVP Included Features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Included in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Inventory management: full ingredient stock lifecycle, WAC costing, batch/expiry tracking, reorder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Supplier CRM: full supplier database, price lists, document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Procurement: PO lifecycle (draft to paid), GRN, 3-way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CRM: B2B and B2C customer management, price agreements, order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catalog: full catalog with pricing, tax classification, recipe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Sales order management: full order lifecycle, pricing engine, inventory reservation.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Electronic invoicing: Factura, Boleta, Nota de Crédito via Nubefact, Master Transaction Table with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accounting: chart of accounts (PCGE), double-entry posting, P&amp;L, Cash Flow, trial balance, AR/AP 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Delivery scheduling: manual route creation, job assignment, delivery status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payroll: employee records, monthly payslip calculation, AFP/ONP/Essalud/Quinta Categoría, GL posting.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management: RBAC, audit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E-commerce API: public catalog, authenticated B2C/B2B order placement, order tracking, invoice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Notifications: email (invoices, POs, orders) + WhatsApp (order status).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Deferred to Phase 2 (Post-MVP)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forecasting engine + production planning suggestions.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 optimization (automated delivery routing).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Proof of delivery (photo capture via mobile 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PLE export (Registros de Ventas y Compras for SUNAT).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bank reconciliation UI (auto-import from bank statement).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CTS, Gratificaciones, and Vacaciones full automation in payroll.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Advanced BI dashboard with data visualization.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Supplier portal (self-service for suppliers to acknowledge POs).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12.4 MVP Team Composition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Engineer (Node.js/TypeScript)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development, database, business logic, integrations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admin UI (React); basic e-commerce API consumer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Python/AI Engineer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(part-time)</w:t>
            </w:r>
          </w:p>
        </w:tc>
        <w:tc>
          <w:tcPr>
            <w:tcW w:type="dxa" w:w="5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service scaffold; payroll calculation engine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DevOps / Infrastructure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 (shared)</w:t>
            </w:r>
          </w:p>
        </w:tc>
        <w:tc>
          <w:tcPr>
            <w:tcW w:type="dxa" w:w="5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CI/CD, AWS setup, monitoring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cases, UAT coordination, regression testing</w:t>
            </w:r>
          </w:p>
        </w:tc>
      </w:tr>
      <w:tr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ERP Architect / Tech Lead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oversight, code review, SUNAT compliance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Phase 2 &amp; Phase 3 Expansion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13.1 Phase 2 (Weeks 13–28: Months 4–7)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AI Forecasting &amp; Production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 Python AI microservice with Prophet + LightGBM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12-month rolling forecast per product (B2B per customer, B2C aggregate).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production planning: BOM explosion, safety stock netting, production calendar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purchase recommendations with supplier MOQ and lead time awareness.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Forecast accuracy tracking (MAPE per product per month).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override and lock feature.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Advanced Payroll (Planilla Completa)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CTS calculation and biannual deposit scheduling (May, November).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Gratificaciones (July, December) with Essalud bonus.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Vacation accrual ledger and leave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Overtime tracking (25%/35% rules).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PDT PLAME generation for SUNAT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AFP/ONP remittance file generation.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Delivery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Maps Routes API integration for automated route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Driver mobile app (React Native): route view, delivery confirmation, photo capture (proof of delivery).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GPS tracking integration (optional: device-based).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Delivery cost tracking per route.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SUNAT PLE (Libros Electrónicos)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Registro de Ventas (14.1) in SUNAT TXT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Registro de Compras (8.1) in SUNAT TXT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Auto-generation and validation of PLE files.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Bank Reconciliation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Bank statement import via CSV/OFX.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matching of bank transactions to GL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Auto-creation of journal entries for bank charges and interest.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Advanced Reporting &amp;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Interactive dashboards (Recharts or Metabase embed).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Revenue cohort analysis (customer retention).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Profitability per product (after full COGS allocation).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Cash flow forecasting (13-week rolling).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13.2 Phase 3 (Months 8–18)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Multi-Location / Franchise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Multi-warehouse expansion with inter-warehouse transfers.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Per-location P&amp;L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Centralized vs. decentralized procurement modes.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Multi-Currency &amp; FX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USD invoicing with SUNAT daily exchange rate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FX gain/loss automatic journal entries.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Supplier Self-Service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Supplier-facing portal: PO acknowledgment, delivery confirmation, invoice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3-way match triggering on supplier invoice submission.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Advanced CRM &amp;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loyalty points engine (B2C).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Promotional campaign management with discount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segmentation and targeted WhatsApp/email campaigns.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NPS tracking and customer satisfaction surveys.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Fixed Assets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Asset register (ovens, vehicles, refrigeration units).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Depreciation schedule and automated monthly posting.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Maintenance scheduling and cost tracking.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B2B Customer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self-service web portal for B2B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history, invoice downloads, delivery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ERP-to-ERP EDI integration for enterprise B2B customers.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Machine Learning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recommendation engine for B2B upsell.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Dynamic pricing engine (demand-based adjustments within bounds).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Anomaly detection on inventory movements (theft/spoilage alerts).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demand sensing from external signals (weather, local events).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Accounting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IFRS-adjacent reporting (for potential investor/audit readiness).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Budget vs. actual variance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Department/cost center P&amp;L.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Multi-entity consolidation (if Victorsdou expands to multiple legal entities).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Risks &amp; Compliance Considerations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14.1 Risk Register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800"/>
        <w:gridCol w:w="36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SUNAT API changes (schema, endpoints)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Regulatory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Abstract Nubefact integration behind an adapter layer; monitor SUNAT bulletins; Nubefact is contractually obligated to handle SUNAT changes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Nubefact service outage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 CPEs in BullMQ with retry (exponential backoff); SUNAT allows 72-hour grace for contingency mode (print with contingency code)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IGV tax law changes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Regulatory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tax rates stored in system_config table with effective dates; no hardcoded rates in business logic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loss / database failure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RDS Multi-AZ with automated failover; daily S3 snapshots retained 30 days; point-in-time recovery enabled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 sequence gaps (SUNAT requirement: consecutive correlatives)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Regulatory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sequence (SERIAL) with application-level lock on series; gaps detected by audit report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data breach (customer PII, payroll data)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Encryption at rest (AWS KMS); TLS in transit; field-level encryption for sensitive fields; OWASP ASVS compliance; penetration test before launch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Forecast model drift (declining accuracy)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AI/Operational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MAPE monitoring with threshold alerts; automatic model retraining triggered if MAPE &gt; 25% for 2 consecutive months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 creep delaying MVP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Strict MVP feature list with written sign-off; change requests go to formal backlog; Phase 2 is clearly defined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person dependency (single backend dev)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Pair programming on critical modules; documentation-first culture; runbook for all integrations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Incorrect WAC cost leading to wrong COGS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Financial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 covering WAC recalculation on every purchase receipt; monthly COGS audit report vs. direct ingredient spend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Peruvian labor law changes (payroll)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Regulatory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payroll rates in system_config; legal team subscription to labor law updates; annual audit of payroll calculations</w:t>
            </w:r>
          </w:p>
        </w:tc>
      </w:tr>
      <w:tr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confusion between Boleta/Factura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9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36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enforces doc type by customer type (B2C=Boleta, B2B=Factura); override with explicit approval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14.2 Peruvian Regulatory Compliance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IGV (Impuesto General a las Ventas): 18% applied to all taxable sales; net payable reported monthly via PDT 621.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Electronic invoicing (Facturación Electrónica): mandatory for all businesses above minimum threshold; UBL 2.1 XML format required by SUNAT.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Libros Electrónicos (PLE): Registro de Ventas (14.1) and Registro de Compras (8.1) submitted electronically via SUNAT Plataforma.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Impuesto a la Renta (Quinta Categoría): monthly withholding from employee salaries; annual reconciliation in March.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Planilla Electrónica (PLAME/T-Registro): monthly employee register and payroll detail submitted to SUNAT via PDT PLAME.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AFP/ONP remittances: employer must transfer employee deductions to AFP/ONP by the end of each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Essalud: 9% employer contribution payable monthly via Sunat Virtual or SUNAT Plataforma.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CTS deposits: two annual deposits (May 1–15 and November 1–15) to employee-designated bank.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protection: Ley N° 29733 (Ley de Protección de Datos Personales); customer PII must be processed only with consent and protected against unauthorized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INDECOPI: consumer protection compliance for B2C e-commerce (clear pricing, return policy, invoice delivery).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14.3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Authentication: JWT RS256, access token 15 min, refresh token 7 days, HTTP-only cookie.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MFA: TOTP (Google Authenticator / Authy) mandatory for SUPER_ADMIN, FINANCE_MGR, ACCOUNTANT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Secrets management: AWS Secrets Manager for API keys, DB credentials, signing keys; never in environment variables or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validation: all API inputs validated with Zod schemas; SQL injection prevented by Prisma parameterized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Dependency scanning: npm audit + Snyk in CI pipeline; critical vulnerabilities block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logs: immutable append-only table; CloudWatch Logs export for long-term retention.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CORS: strict origin allowlist; preflight caching; no wildcard.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100 req/min public, 1000 req/min authenticated; Cloudflare DDoS protection.</w:t>
      </w:r>
    </w:p>
    <w:p>
      <w:r>
        <w:br w:type="page"/>
      </w:r>
    </w:p>
    <w:p>
      <w:pPr>
        <w:pStyle w:val="Heading1"/>
        <w:pBdr>
          <w:bottom w:val="single" w:color="2E6DAD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Recommended Tech Stack &amp; Architecture Decisions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15.1 Full Stack Recommendation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3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 LTS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Non-blocking I/O ideal for API-heavy workloads; large ecosystem for Peruvian payment/invoicing integrations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safety critical for financial calculations; Zod for runtime validation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Fastify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3x faster than Express for high-throughput routes; built-in schema validation; JSON schema integration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Type-safe queries, automatic migration tracking, excellent PostgreSQL support; no raw SQL for business logic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ACID compliance; JSONB for flexible metadata; window functions for financial reports; mature; SUNAT compliance relies on data integrity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7.x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BullMQ job queues for async invoice submission; session store; catalog caching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3.11 / 0.100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Prophet and LightGBM native Python; FastAPI async for non-blocking model inference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Libraries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 Prophet, LightGBM, pandas, scikit-learn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Best-in-class time series + gradient boosting; scikit-learn for pipeline management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 (prod) / MinIO (local dev)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 durability for invoice PDFs; presigned URLs for secure customer downloads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(Internal)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18 + Vite + TailwindCSS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iteration; ShadCN UI for data-heavy admin tables; Recharts for dashboards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(E-commerce)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14.x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 for SEO; API routes for BFF; Vercel-ready for fast deploy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Consistent environments; Compose for local dev multi-service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Orchestration (Prod)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EKS (Kubernetes)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1.29+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Auto-scaling; rolling deployments; health checks; pod isolation per service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audit, TypeScript checks, Prisma migration checks, integration tests, Docker build, ECR push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 (errors) + Grafana + Loki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 for real-time error tracking; Loki for structured log querying; Grafana dashboards for business + infra metrics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Amazon SES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cost; high deliverability; SES sandbox lifted after domain verification with DKIM/SPF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v18+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Official Meta API; message template management; read receipts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(ap-southeast-1 / sa-east-1)</w:t>
            </w:r>
          </w:p>
        </w:tc>
        <w:tc>
          <w:tcPr>
            <w:tcW w:type="dxa" w:w="12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RDS PostgreSQL, ElastiCache Redis, EKS, ALB, CloudFront, S3, KMS, Secrets 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15.2 Modular Monolith vs. Microservices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Decision: Modular Monolith for MVP and Phase 2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full microservices architecture at MVP would require Kubernetes, service discovery, distributed tracing, and inter-service authentication infrastructure — adding 4–6 weeks of overhead before a single business feature is delivered. VictorOS uses a modular monolith with strict domain boundaries: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domain module (inventory, sales, accounting, etc.) is a separate TypeScript module with its own directory, types, services, and routes. Zero cross-module direct imports — communication only through an internal EventBus.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EventBus in MVP is an in-process event emitter (Node.js EventEmitter wrapped in a typed class). In Phase 2, it is replaced by an adapter that routes events to Redis Pub/Sub or BullMQ queues.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design means extracting a module to a standalone microservice in Phase 3 requires only: wrapping the module in a separate Fastify app, replacing EventBus calls with HTTP or message queue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 Forecasting service is an exception — it is deployed as a separate Python microservice from day one due to the language boundary.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15.3 Database Schema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PostgreSQL database for MVP with schema-per-domain approach (e.g., schema: inventory, schema: accounting, schema: hr).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Foreign keys across schemas are permitted and enforced in MVP; in Phase 3 multi-service extraction, cross-schema FKs are replaced with application-level consistency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Soft deletes (deleted_at) across all core entities; no physical deletes except for test data cleanup.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Optimistic locking (updated_at version check) on financial entities (invoices, journal entries) to prevent concurrent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replica for all reporting queries; primary handles all writes.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Prisma migrations are forward-only; no destructive migrations in production without a documented rollback plan.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15.4 Testing Strategy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25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80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560"/>
            <w:gridSpan w:val="1"/>
            <w:tcBorders>
              <w:top w:val="single" w:color="2E6DAD" w:sz="4"/>
              <w:left w:val="single" w:color="2E6DAD" w:sz="4"/>
              <w:bottom w:val="single" w:color="2E6DAD" w:sz="4"/>
              <w:right w:val="single" w:color="2E6DA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Jest + ts-jest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Pure business logic: WAC calculation, pricing resolution, IGV computation, payroll formulas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90%+ on financial calculation functions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Jest + testcontainers (PostgreSQL)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layer with real DB: order creation, invoice posting, journal entry generation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80%+ on service layer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API Tests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Supertest + Jest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API request-response for all endpoints; happy paths + validation errors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public endpoints covered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 Tests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Pact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Consumer-driven contract tests between Node.js app and Python AI service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service API contract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Nubefact Integration Tests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Nubefact sandbox environment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CPE submission, CDR handling, rejection scenarios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document types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Tests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k6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creation under peak load (500 orders/day simulation); P99 latency &lt; 500ms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+ invoice endpoints</w:t>
            </w:r>
          </w:p>
        </w:tc>
      </w:tr>
      <w:tr>
        <w:tc>
          <w:tcPr>
            <w:tcW w:type="dxa" w:w="16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1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OWASP ZAP + npm audit</w:t>
            </w:r>
          </w:p>
        </w:tc>
        <w:tc>
          <w:tcPr>
            <w:tcW w:type="dxa" w:w="280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bypass attempts, SQL injection, rate limit bypass</w:t>
            </w:r>
          </w:p>
        </w:tc>
        <w:tc>
          <w:tcPr>
            <w:tcW w:type="dxa" w:w="2560"/>
            <w:tcBorders>
              <w:top w:val="single" w:color="AECDE8" w:sz="4"/>
              <w:left w:val="single" w:color="AECDE8" w:sz="4"/>
              <w:bottom w:val="single" w:color="AECDE8" w:sz="4"/>
              <w:right w:val="single" w:color="AECD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Pre-launch + quarterly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15.5 Deployment Architecture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Production Environment (AWS)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Region: sa-east-1 (São Paulo) as primary for low latency to Peru; ap-southeast-1 as DR 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Networking: VPC with 3 AZs; private subnets for RDS, ElastiCache, EKS worker nodes; public subnets for ALB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EKS: Node pool with 2x m6i.xlarge (4 vCPU, 16 GB) for MVP; auto-scaling to 4 nodes at peak.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RDS: db.r6g.large (2 vCPU, 16 GB) Multi-AZ; automated backups to S3; 30-day retention.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ElastiCache: cache.r6g.medium (2 nodes); Redis Cluster mode for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ALB: HTTPS termination with ACM certificate; WAF rules for SQLi and common attack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CloudFront: CDN for invoice PDFs and product images; cache TTL 1 hour.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Cost estimate (MVP, monthly): ~$600–900 USD/month including RDS, EKS, ElastiCache, S3, SES.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Local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Compose: PostgreSQL, Redis, Node.js app, Python AI service, MinIO (S3-compatible).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Prisma Studio for DB inspection.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Nubefact sandbox credentials for invoice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.env.local for all secrets; never committed to git.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D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Victorsdou Bakery — Proprietary &amp; Confidential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D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VictorOS ERP — Full System Design</w:t>
    </w:r>
    <w:r>
      <w:rPr>
        <w:rFonts w:ascii="Arial" w:cs="Arial" w:eastAsia="Arial" w:hAnsi="Arial"/>
        <w:b/>
        <w:bCs/>
        <w:color w:val="C55A11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VictorOS ERP — Victorsdou Full System Design</dc:title>
  <dc:subject>ERP Architecture Design Document</dc:subject>
  <dc:creator>ERP Architecture Division</dc:creator>
  <dc:description>Complete implementation-ready ERP system design for Victorsdou Bakery</dc:description>
  <cp:lastModifiedBy>Un-named</cp:lastModifiedBy>
  <cp:revision>1</cp:revision>
  <dcterms:created xsi:type="dcterms:W3CDTF">2026-02-17T19:03:31.437Z</dcterms:created>
  <dcterms:modified xsi:type="dcterms:W3CDTF">2026-02-17T19:03:31.437Z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