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ed84b64ee4384ae4" /><Relationship Type="http://schemas.openxmlformats.org/package/2006/relationships/metadata/core-properties" Target="/package/services/metadata/core-properties/f4d2c58bb49b411eb03949be8b520706.psmdcp" Id="R3612bc19e5b1489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1E371ECB">
      <w:pPr>
        <w:rPr>
          <w:sz w:val="36"/>
          <w:szCs w:val="36"/>
        </w:rPr>
      </w:pPr>
      <w:r w:rsidRPr="501DF4DA" w:rsidR="00000000">
        <w:rPr>
          <w:sz w:val="36"/>
          <w:szCs w:val="36"/>
        </w:rPr>
        <w:t>Payment</w:t>
      </w:r>
      <w:r w:rsidRPr="501DF4DA" w:rsidR="3A0340B0">
        <w:rPr>
          <w:sz w:val="36"/>
          <w:szCs w:val="36"/>
        </w:rPr>
        <w:t xml:space="preserve"> </w:t>
      </w:r>
      <w:r w:rsidRPr="501DF4DA" w:rsidR="09BB069A">
        <w:rPr>
          <w:sz w:val="36"/>
          <w:szCs w:val="36"/>
        </w:rPr>
        <w:t>Services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</w:p>
    <w:p xmlns:wp14="http://schemas.microsoft.com/office/word/2010/wordml" w:rsidRPr="00000000" w:rsidR="00000000" w:rsidDel="00000000" w:rsidP="18F48BE7" w:rsidRDefault="00000000" w14:paraId="00000018" wp14:textId="35406A6A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after="920" w:lineRule="auto"/>
        <w:rPr>
          <w:sz w:val="48"/>
          <w:szCs w:val="48"/>
          <w:rtl w:val="0"/>
        </w:rPr>
      </w:pPr>
      <w:r w:rsidRPr="501DF4DA" w:rsidR="00000000">
        <w:rPr>
          <w:sz w:val="48"/>
          <w:szCs w:val="48"/>
        </w:rPr>
        <w:t>Use M</w:t>
      </w:r>
      <w:r w:rsidRPr="501DF4DA" w:rsidR="76E9C33B">
        <w:rPr>
          <w:sz w:val="48"/>
          <w:szCs w:val="48"/>
        </w:rPr>
        <w:t>essage Broker</w:t>
      </w:r>
      <w:r w:rsidRPr="501DF4DA" w:rsidR="00000000">
        <w:rPr>
          <w:sz w:val="48"/>
          <w:szCs w:val="48"/>
        </w:rPr>
        <w:t xml:space="preserve"> to communicate with Payment service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920" w:lineRule="auto"/>
        <w:rPr/>
      </w:pPr>
      <w:r w:rsidRPr="00000000" w:rsidDel="00000000" w:rsidR="00000000">
        <w:rPr>
          <w:rtl w:val="0"/>
        </w:rPr>
        <w:t xml:space="preserve">Date : 11/1/2020</w:t>
      </w:r>
    </w:p>
    <w:p xmlns:wp14="http://schemas.microsoft.com/office/word/2010/wordml" w:rsidRPr="00000000" w:rsidR="00000000" w:rsidDel="00000000" w:rsidP="18F48BE7" w:rsidRDefault="00000000" w14:paraId="0000001A" wp14:textId="3244211B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after="920" w:lineRule="auto"/>
      </w:pPr>
      <w:r w:rsidRPr="18F48BE7" w:rsidR="00000000">
        <w:rPr>
          <w:b w:val="1"/>
          <w:bCs w:val="1"/>
          <w:sz w:val="40"/>
          <w:szCs w:val="40"/>
        </w:rPr>
        <w:t xml:space="preserve">Status </w:t>
      </w:r>
      <w:r w:rsidR="00000000">
        <w:rPr/>
        <w:t>:</w:t>
      </w:r>
      <w:r w:rsidR="0CDE5187">
        <w:rPr/>
        <w:t xml:space="preserve">  </w:t>
      </w:r>
      <w:r w:rsidR="0CDE5187">
        <w:rPr/>
        <w:t>Proposed</w:t>
      </w:r>
    </w:p>
    <w:p w:rsidR="00000000" w:rsidRDefault="00000000" w14:paraId="66678F64" w14:textId="2AF27744">
      <w:pPr>
        <w:rPr>
          <w:rtl w:val="0"/>
        </w:rPr>
      </w:pPr>
      <w:r w:rsidRPr="18F48BE7" w:rsidR="00000000">
        <w:rPr>
          <w:b w:val="1"/>
          <w:bCs w:val="1"/>
          <w:sz w:val="40"/>
          <w:szCs w:val="40"/>
        </w:rPr>
        <w:t xml:space="preserve">Context </w:t>
      </w:r>
      <w:r w:rsidR="00000000">
        <w:rPr/>
        <w:t xml:space="preserve">:  </w:t>
      </w:r>
      <w:r w:rsidR="00320DB0">
        <w:rPr/>
        <w:t xml:space="preserve"> Payment service is used for calling external payment gateway . </w:t>
      </w:r>
      <w:r w:rsidR="77A17E53">
        <w:rPr/>
        <w:t xml:space="preserve">Once order is </w:t>
      </w:r>
      <w:r w:rsidR="3F7C2A13">
        <w:rPr/>
        <w:t xml:space="preserve">placed </w:t>
      </w:r>
      <w:r w:rsidR="77A17E53">
        <w:rPr/>
        <w:t xml:space="preserve">order service should call to payment service . According to the event driven </w:t>
      </w:r>
      <w:r w:rsidR="08C4C1CD">
        <w:rPr/>
        <w:t xml:space="preserve">microservice concept each service is responsible to one bounded context and need to independent . </w:t>
      </w:r>
      <w:r w:rsidR="52D75D1D">
        <w:rPr/>
        <w:t>Therefore</w:t>
      </w:r>
      <w:r w:rsidR="08C4C1CD">
        <w:rPr/>
        <w:t xml:space="preserve"> Message bro</w:t>
      </w:r>
      <w:r w:rsidR="0B028B48">
        <w:rPr/>
        <w:t>ker is used to decouple services and communicate with each other .</w:t>
      </w:r>
      <w:r w:rsidR="08C4C1CD">
        <w:rPr/>
        <w:t xml:space="preserve"> </w:t>
      </w:r>
    </w:p>
    <w:p w:rsidR="18F48BE7" w:rsidRDefault="18F48BE7" w14:paraId="39004AD0" w14:textId="7F45002E">
      <w:pPr>
        <w:rPr>
          <w:rtl w:val="0"/>
        </w:rPr>
      </w:pPr>
    </w:p>
    <w:p w:rsidR="18F48BE7" w:rsidRDefault="18F48BE7" w14:paraId="6559F02E" w14:textId="408156FF">
      <w:pPr>
        <w:rPr>
          <w:rtl w:val="0"/>
        </w:rPr>
      </w:pPr>
    </w:p>
    <w:p w:rsidR="00000000" w:rsidRDefault="00000000" w14:paraId="37526060" w14:textId="55F6400A">
      <w:r w:rsidR="00000000">
        <w:rPr/>
        <w:t xml:space="preserve">There is a need of having a Message broker for communication with Payment Service . </w:t>
      </w:r>
    </w:p>
    <w:p w:rsidR="00000000" w:rsidRDefault="00000000" w14:paraId="388EACA9" w14:textId="3E83B653">
      <w:r w:rsidR="00000000">
        <w:rPr/>
        <w:t>Options are RabbitMQ, Aws SNS, AWS SQS , Apache Kafka</w:t>
      </w:r>
    </w:p>
    <w:p w:rsidR="18F48BE7" w:rsidP="18F48BE7" w:rsidRDefault="18F48BE7" w14:paraId="2DA18A15" w14:textId="29334F16">
      <w:pPr>
        <w:pStyle w:val="Normal"/>
        <w:rPr>
          <w:rtl w:val="0"/>
        </w:rPr>
      </w:pPr>
    </w:p>
    <w:p w:rsidR="3F1701BB" w:rsidP="18F48BE7" w:rsidRDefault="3F1701BB" w14:paraId="7E6622B6" w14:textId="07488B01">
      <w:pPr>
        <w:pStyle w:val="Normal"/>
        <w:rPr>
          <w:rtl w:val="0"/>
        </w:rPr>
      </w:pPr>
      <w:r w:rsidR="3F1701BB">
        <w:rPr/>
        <w:t>Architectural characteristic that required :</w:t>
      </w:r>
    </w:p>
    <w:p w:rsidR="2A95A97D" w:rsidP="18F48BE7" w:rsidRDefault="2A95A97D" w14:paraId="18A1B7E0" w14:textId="7393FCED">
      <w:pPr>
        <w:pStyle w:val="ListParagraph"/>
        <w:numPr>
          <w:ilvl w:val="0"/>
          <w:numId w:val="3"/>
        </w:numPr>
        <w:rPr>
          <w:sz w:val="22"/>
          <w:szCs w:val="22"/>
          <w:rtl w:val="0"/>
        </w:rPr>
      </w:pPr>
      <w:r w:rsidR="2A95A97D">
        <w:rPr/>
        <w:t>Scalability</w:t>
      </w:r>
    </w:p>
    <w:p w:rsidR="3F1701BB" w:rsidP="18F48BE7" w:rsidRDefault="3F1701BB" w14:paraId="5A84BE4C" w14:textId="357D6B0C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2"/>
          <w:szCs w:val="22"/>
          <w:rtl w:val="0"/>
        </w:rPr>
      </w:pPr>
      <w:r w:rsidR="3F1701BB">
        <w:rPr/>
        <w:t xml:space="preserve">Reliability </w:t>
      </w:r>
    </w:p>
    <w:p w:rsidR="31EAC47A" w:rsidP="18F48BE7" w:rsidRDefault="31EAC47A" w14:paraId="0671A598" w14:textId="1C980092">
      <w:pPr>
        <w:pStyle w:val="ListParagraph"/>
        <w:numPr>
          <w:ilvl w:val="0"/>
          <w:numId w:val="3"/>
        </w:numPr>
        <w:rPr>
          <w:sz w:val="22"/>
          <w:szCs w:val="22"/>
          <w:rtl w:val="0"/>
        </w:rPr>
      </w:pPr>
      <w:r w:rsidR="31EAC47A">
        <w:rPr/>
        <w:t>Maintainability</w:t>
      </w:r>
    </w:p>
    <w:p w:rsidR="3314AD72" w:rsidP="18F48BE7" w:rsidRDefault="3314AD72" w14:paraId="7C952198" w14:textId="26013AE2">
      <w:pPr>
        <w:pStyle w:val="ListParagraph"/>
        <w:numPr>
          <w:ilvl w:val="0"/>
          <w:numId w:val="3"/>
        </w:numPr>
        <w:rPr>
          <w:sz w:val="22"/>
          <w:szCs w:val="22"/>
          <w:rtl w:val="0"/>
        </w:rPr>
      </w:pPr>
      <w:r w:rsidR="3314AD72">
        <w:rPr/>
        <w:t>Deployability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4FA0EC6B">
      <w:pPr>
        <w:rPr>
          <w:rtl w:val="0"/>
        </w:rPr>
      </w:pPr>
      <w:r w:rsidRPr="18F48BE7" w:rsidR="49ED9C63">
        <w:rPr>
          <w:b w:val="1"/>
          <w:bCs w:val="1"/>
          <w:sz w:val="40"/>
          <w:szCs w:val="40"/>
        </w:rPr>
        <w:t>Decision</w:t>
      </w:r>
      <w:r w:rsidR="49ED9C63">
        <w:rPr/>
        <w:t xml:space="preserve">:   Use </w:t>
      </w:r>
      <w:r w:rsidR="49ED9C63">
        <w:rPr/>
        <w:t>RabbitMQ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46F48213">
      <w:pPr>
        <w:rPr>
          <w:rtl w:val="0"/>
        </w:rPr>
      </w:pPr>
      <w:r w:rsidRPr="18F48BE7" w:rsidR="49ED9C63">
        <w:rPr>
          <w:b w:val="1"/>
          <w:bCs w:val="1"/>
          <w:sz w:val="40"/>
          <w:szCs w:val="40"/>
        </w:rPr>
        <w:t xml:space="preserve">Consequences </w:t>
      </w:r>
      <w:r w:rsidR="49ED9C63">
        <w:rPr/>
        <w:t>:</w:t>
      </w:r>
      <w:r w:rsidR="6BAF9A17">
        <w:rPr/>
        <w:t xml:space="preserve"> A</w:t>
      </w:r>
      <w:r w:rsidR="6A2E1E73">
        <w:rPr/>
        <w:t xml:space="preserve">WS </w:t>
      </w:r>
      <w:r w:rsidR="6BAF9A17">
        <w:rPr/>
        <w:t xml:space="preserve">SQS , SNS cannot be used at on-premise deployments . </w:t>
      </w:r>
      <w:r w:rsidR="49ED9C63">
        <w:rPr/>
        <w:t xml:space="preserve">RabbitMQ and Apache </w:t>
      </w:r>
      <w:r w:rsidR="49ED9C63">
        <w:rPr/>
        <w:t>Kafka</w:t>
      </w:r>
      <w:r w:rsidR="49ED9C63">
        <w:rPr/>
        <w:t xml:space="preserve"> both good at on premise deployments and both are open source</w:t>
      </w:r>
      <w:r w:rsidR="698484F8">
        <w:rPr/>
        <w:t xml:space="preserve"> but</w:t>
      </w:r>
      <w:r w:rsidR="49ED9C63">
        <w:rPr/>
        <w:t xml:space="preserve"> RabbitMQ is lightweight and easy to use than Apache </w:t>
      </w:r>
      <w:r w:rsidR="49ED9C63">
        <w:rPr/>
        <w:t>Kafka</w:t>
      </w:r>
    </w:p>
    <w:p w:rsidR="18F48BE7" w:rsidP="18F48BE7" w:rsidRDefault="18F48BE7" w14:paraId="57A88412" w14:textId="02025162">
      <w:pPr>
        <w:pStyle w:val="Normal"/>
      </w:pPr>
    </w:p>
    <w:p w:rsidR="18F48BE7" w:rsidP="18F48BE7" w:rsidRDefault="18F48BE7" w14:paraId="0F0F27FD" w14:textId="70B26BAB">
      <w:pPr>
        <w:pStyle w:val="Normal"/>
      </w:pP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</w:p>
    <w:p xmlns:wp14="http://schemas.microsoft.com/office/word/2010/wordml" w:rsidRPr="00000000" w:rsidR="00000000" w:rsidDel="00000000" w:rsidP="18F48BE7" w:rsidRDefault="00000000" w14:paraId="00000021" wp14:textId="4B6BE456">
      <w:pPr>
        <w:pStyle w:val="Normal"/>
      </w:pPr>
      <w:r w:rsidR="2A466E2B">
        <w:drawing>
          <wp:inline xmlns:wp14="http://schemas.microsoft.com/office/word/2010/wordprocessingDrawing" wp14:editId="2230A222" wp14:anchorId="6C356DD7">
            <wp:extent cx="4572000" cy="2362200"/>
            <wp:effectExtent l="0" t="0" r="0" b="0"/>
            <wp:docPr id="1062811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d870e5496f41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23" wp14:textId="77777777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92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/>
    </w:p>
    <w:p w:rsidR="47B0AB69" w:rsidP="18F48BE7" w:rsidRDefault="47B0AB69" w14:paraId="32276329" w14:textId="082905C1">
      <w:pPr>
        <w:rPr>
          <w:sz w:val="48"/>
          <w:szCs w:val="48"/>
          <w:rtl w:val="0"/>
        </w:rPr>
      </w:pPr>
      <w:r w:rsidRPr="18F48BE7" w:rsidR="47B0AB69">
        <w:rPr>
          <w:sz w:val="48"/>
          <w:szCs w:val="48"/>
        </w:rPr>
        <w:t>(</w:t>
      </w:r>
      <w:r w:rsidRPr="18F48BE7" w:rsidR="68901A9B">
        <w:rPr>
          <w:sz w:val="48"/>
          <w:szCs w:val="48"/>
        </w:rPr>
        <w:t>2</w:t>
      </w:r>
      <w:r w:rsidRPr="18F48BE7" w:rsidR="47B0AB69">
        <w:rPr>
          <w:sz w:val="48"/>
          <w:szCs w:val="48"/>
        </w:rPr>
        <w:t>) PayPal as the payment gateway</w:t>
      </w:r>
    </w:p>
    <w:p w:rsidR="12F01C2B" w:rsidRDefault="12F01C2B" w14:paraId="6998051F" w14:textId="20431E48">
      <w:r w:rsidR="12F01C2B">
        <w:rPr/>
        <w:t xml:space="preserve"> </w:t>
      </w:r>
      <w:r w:rsidR="47B0AB69">
        <w:rPr/>
        <w:t>Date 11/1/2020</w:t>
      </w:r>
    </w:p>
    <w:p w:rsidR="18F48BE7" w:rsidRDefault="18F48BE7" w14:paraId="27FA02E1"/>
    <w:p w:rsidR="47B0AB69" w:rsidP="18F48BE7" w:rsidRDefault="47B0AB69" w14:paraId="2C4A4995" w14:textId="038FB162">
      <w:pPr>
        <w:pStyle w:val="Normal"/>
      </w:pPr>
      <w:r w:rsidRPr="18F48BE7" w:rsidR="47B0AB69">
        <w:rPr>
          <w:sz w:val="40"/>
          <w:szCs w:val="40"/>
        </w:rPr>
        <w:t xml:space="preserve">Status </w:t>
      </w:r>
      <w:r w:rsidR="47B0AB69">
        <w:rPr/>
        <w:t>:  Proposed</w:t>
      </w:r>
    </w:p>
    <w:p w:rsidR="18F48BE7" w:rsidRDefault="18F48BE7" w14:paraId="7CAD0B15"/>
    <w:p w:rsidR="47B0AB69" w:rsidRDefault="47B0AB69" w14:paraId="03D91EA0" w14:textId="71F90F97">
      <w:r w:rsidRPr="18F48BE7" w:rsidR="47B0AB69">
        <w:rPr>
          <w:sz w:val="40"/>
          <w:szCs w:val="40"/>
        </w:rPr>
        <w:t xml:space="preserve">Context </w:t>
      </w:r>
      <w:r w:rsidR="47B0AB69">
        <w:rPr/>
        <w:t>:</w:t>
      </w:r>
    </w:p>
    <w:p w:rsidR="47B0AB69" w:rsidRDefault="47B0AB69" w14:paraId="15CB2C3B" w14:textId="7F42478B">
      <w:pPr>
        <w:rPr>
          <w:rtl w:val="0"/>
        </w:rPr>
      </w:pPr>
      <w:r w:rsidR="47B0AB69">
        <w:rPr/>
        <w:t xml:space="preserve"> There is a need of having Payment Gateway . </w:t>
      </w:r>
    </w:p>
    <w:p w:rsidR="47B0AB69" w:rsidRDefault="47B0AB69" w14:paraId="0B903358" w14:textId="010EB4A8">
      <w:pPr>
        <w:rPr>
          <w:rtl w:val="0"/>
        </w:rPr>
      </w:pPr>
      <w:r w:rsidR="47B0AB69">
        <w:rPr/>
        <w:t xml:space="preserve"> Architectural characteristic that required </w:t>
      </w:r>
    </w:p>
    <w:p w:rsidR="47B0AB69" w:rsidP="18F48BE7" w:rsidRDefault="47B0AB69" w14:paraId="5DE97B5D" w14:textId="6C240A13">
      <w:pPr>
        <w:pStyle w:val="ListParagraph"/>
        <w:numPr>
          <w:ilvl w:val="1"/>
          <w:numId w:val="4"/>
        </w:numPr>
        <w:rPr>
          <w:sz w:val="22"/>
          <w:szCs w:val="22"/>
          <w:rtl w:val="0"/>
        </w:rPr>
      </w:pPr>
      <w:r w:rsidR="47B0AB69">
        <w:rPr/>
        <w:t xml:space="preserve">Security </w:t>
      </w:r>
    </w:p>
    <w:p w:rsidR="47B0AB69" w:rsidP="18F48BE7" w:rsidRDefault="47B0AB69" w14:paraId="142479D2" w14:textId="640DD3D9">
      <w:pPr>
        <w:pStyle w:val="ListParagraph"/>
        <w:numPr>
          <w:ilvl w:val="1"/>
          <w:numId w:val="4"/>
        </w:numPr>
        <w:rPr>
          <w:rFonts w:ascii="Arial" w:hAnsi="Arial" w:eastAsia="Arial" w:cs="Arial"/>
          <w:sz w:val="22"/>
          <w:szCs w:val="22"/>
          <w:rtl w:val="0"/>
        </w:rPr>
      </w:pPr>
      <w:r w:rsidR="47B0AB69">
        <w:rPr/>
        <w:t xml:space="preserve">Reliability </w:t>
      </w:r>
    </w:p>
    <w:p w:rsidR="47B0AB69" w:rsidP="18F48BE7" w:rsidRDefault="47B0AB69" w14:paraId="18DA9F5F" w14:textId="64DBBBE3">
      <w:pPr>
        <w:pStyle w:val="ListParagraph"/>
        <w:numPr>
          <w:ilvl w:val="1"/>
          <w:numId w:val="4"/>
        </w:numPr>
        <w:rPr>
          <w:sz w:val="22"/>
          <w:szCs w:val="22"/>
          <w:rtl w:val="0"/>
        </w:rPr>
      </w:pPr>
      <w:r w:rsidR="47B0AB69">
        <w:rPr/>
        <w:t>Simplicity</w:t>
      </w:r>
    </w:p>
    <w:p w:rsidR="18F48BE7" w:rsidP="18F48BE7" w:rsidRDefault="18F48BE7" w14:paraId="132848AA" w14:textId="17345D75">
      <w:pPr>
        <w:pStyle w:val="Normal"/>
        <w:rPr>
          <w:rtl w:val="0"/>
        </w:rPr>
      </w:pPr>
    </w:p>
    <w:p w:rsidR="18F48BE7" w:rsidRDefault="18F48BE7" w14:paraId="3AE61070" w14:textId="57EE0876">
      <w:pPr>
        <w:rPr>
          <w:rtl w:val="0"/>
        </w:rPr>
      </w:pPr>
    </w:p>
    <w:p w:rsidR="47B0AB69" w:rsidRDefault="47B0AB69" w14:paraId="5BB613BB" w14:textId="2BB7BED1">
      <w:r w:rsidR="47B0AB69">
        <w:rPr/>
        <w:t xml:space="preserve">There are options like </w:t>
      </w:r>
    </w:p>
    <w:p w:rsidR="47B0AB69" w:rsidP="18F48BE7" w:rsidRDefault="47B0AB69" w14:paraId="5E1D54E4">
      <w:pPr>
        <w:numPr>
          <w:ilvl w:val="0"/>
          <w:numId w:val="1"/>
        </w:numPr>
        <w:shd w:val="clear" w:color="auto" w:fill="FFFFFF" w:themeFill="background1"/>
        <w:spacing w:before="160" w:after="0" w:afterAutospacing="off" w:line="375" w:lineRule="auto"/>
        <w:ind w:left="1540" w:hanging="360"/>
        <w:rPr/>
      </w:pPr>
      <w:r w:rsidRPr="18F48BE7" w:rsidR="47B0AB69">
        <w:rPr>
          <w:color w:val="545454"/>
          <w:sz w:val="24"/>
          <w:szCs w:val="24"/>
        </w:rPr>
        <w:t>Payza</w:t>
      </w:r>
    </w:p>
    <w:p w:rsidR="47B0AB69" w:rsidP="18F48BE7" w:rsidRDefault="47B0AB69" w14:paraId="776B501E">
      <w:pPr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75" w:lineRule="auto"/>
        <w:ind w:left="1540" w:hanging="360"/>
        <w:rPr/>
      </w:pPr>
      <w:r w:rsidRPr="18F48BE7" w:rsidR="47B0AB69">
        <w:rPr>
          <w:color w:val="545454"/>
          <w:sz w:val="24"/>
          <w:szCs w:val="24"/>
        </w:rPr>
        <w:t>PayPal</w:t>
      </w:r>
    </w:p>
    <w:p w:rsidR="47B0AB69" w:rsidP="18F48BE7" w:rsidRDefault="47B0AB69" w14:paraId="0BAF4DE1">
      <w:pPr>
        <w:numPr>
          <w:ilvl w:val="0"/>
          <w:numId w:val="1"/>
        </w:numPr>
        <w:shd w:val="clear" w:color="auto" w:fill="FFFFFF" w:themeFill="background1"/>
        <w:spacing w:before="0" w:beforeAutospacing="off" w:line="375" w:lineRule="auto"/>
        <w:ind w:left="1540" w:hanging="360"/>
        <w:rPr/>
      </w:pPr>
      <w:r w:rsidRPr="18F48BE7" w:rsidR="47B0AB69">
        <w:rPr>
          <w:color w:val="545454"/>
          <w:sz w:val="24"/>
          <w:szCs w:val="24"/>
        </w:rPr>
        <w:t>Amazon Pay</w:t>
      </w:r>
    </w:p>
    <w:p w:rsidR="18F48BE7" w:rsidRDefault="18F48BE7" w14:paraId="02529E19"/>
    <w:p w:rsidR="18F48BE7" w:rsidRDefault="18F48BE7" w14:paraId="77C1376B"/>
    <w:p w:rsidR="47B0AB69" w:rsidRDefault="47B0AB69" w14:paraId="5542F376" w14:textId="37EEA3F7">
      <w:r w:rsidRPr="18F48BE7" w:rsidR="47B0AB69">
        <w:rPr>
          <w:sz w:val="40"/>
          <w:szCs w:val="40"/>
        </w:rPr>
        <w:t xml:space="preserve">Decision </w:t>
      </w:r>
      <w:r w:rsidR="47B0AB69">
        <w:rPr/>
        <w:t xml:space="preserve">: </w:t>
      </w:r>
    </w:p>
    <w:p w:rsidR="47B0AB69" w:rsidRDefault="47B0AB69" w14:paraId="4FF813F6" w14:textId="5BE7763F">
      <w:r w:rsidR="47B0AB69">
        <w:rPr/>
        <w:t>Use PayPal</w:t>
      </w:r>
    </w:p>
    <w:p w:rsidR="18F48BE7" w:rsidRDefault="18F48BE7" w14:paraId="460E1BFD"/>
    <w:p w:rsidR="47B0AB69" w:rsidP="18F48BE7" w:rsidRDefault="47B0AB69" w14:paraId="57F19B32" w14:textId="6CA4C832">
      <w:pPr>
        <w:rPr>
          <w:b w:val="1"/>
          <w:bCs w:val="1"/>
          <w:color w:val="444444"/>
          <w:sz w:val="24"/>
          <w:szCs w:val="24"/>
        </w:rPr>
      </w:pPr>
      <w:r w:rsidRPr="18F48BE7" w:rsidR="47B0AB69">
        <w:rPr>
          <w:sz w:val="40"/>
          <w:szCs w:val="40"/>
        </w:rPr>
        <w:t xml:space="preserve">Consequences </w:t>
      </w:r>
      <w:r w:rsidR="47B0AB69">
        <w:rPr/>
        <w:t>:</w:t>
      </w:r>
    </w:p>
    <w:p w:rsidR="47B0AB69" w:rsidP="18F48BE7" w:rsidRDefault="47B0AB69" w14:paraId="61F675FA" w14:textId="0EA7A2CB">
      <w:pPr>
        <w:rPr>
          <w:b w:val="1"/>
          <w:bCs w:val="1"/>
          <w:color w:val="444444"/>
          <w:sz w:val="24"/>
          <w:szCs w:val="24"/>
        </w:rPr>
      </w:pPr>
      <w:r w:rsidR="47B0AB69">
        <w:rPr/>
        <w:t>Payment gateway integration is a third party integration so support from external party is  important and PayPal support is good . PayPal Provides Following Features  And PayPal is well tested with reliable .</w:t>
      </w:r>
    </w:p>
    <w:p w:rsidR="47B0AB69" w:rsidP="18F48BE7" w:rsidRDefault="47B0AB69" w14:paraId="043E925E">
      <w:pPr>
        <w:numPr>
          <w:ilvl w:val="0"/>
          <w:numId w:val="2"/>
        </w:numPr>
        <w:shd w:val="clear" w:color="auto" w:fill="FFFFFF" w:themeFill="background1"/>
        <w:spacing w:after="0" w:afterAutospacing="off"/>
        <w:ind w:left="1900" w:hanging="360"/>
        <w:rPr/>
      </w:pPr>
      <w:r w:rsidRPr="18F48BE7" w:rsidR="47B0AB69">
        <w:rPr>
          <w:color w:val="444444"/>
          <w:sz w:val="24"/>
          <w:szCs w:val="24"/>
        </w:rPr>
        <w:t>PCI Compliance</w:t>
      </w:r>
    </w:p>
    <w:p w:rsidR="47B0AB69" w:rsidP="18F48BE7" w:rsidRDefault="47B0AB69" w14:paraId="52B16881">
      <w:pPr>
        <w:numPr>
          <w:ilvl w:val="0"/>
          <w:numId w:val="2"/>
        </w:numPr>
        <w:shd w:val="clear" w:color="auto" w:fill="FFFFFF" w:themeFill="background1"/>
        <w:spacing w:after="0" w:afterAutospacing="off"/>
        <w:ind w:left="1900" w:hanging="360"/>
        <w:rPr/>
      </w:pPr>
      <w:r w:rsidRPr="18F48BE7" w:rsidR="47B0AB69">
        <w:rPr>
          <w:color w:val="444444"/>
          <w:sz w:val="24"/>
          <w:szCs w:val="24"/>
        </w:rPr>
        <w:t>Express Checkout</w:t>
      </w:r>
    </w:p>
    <w:p w:rsidR="47B0AB69" w:rsidP="18F48BE7" w:rsidRDefault="47B0AB69" w14:paraId="1D2FB826">
      <w:pPr>
        <w:numPr>
          <w:ilvl w:val="0"/>
          <w:numId w:val="2"/>
        </w:numPr>
        <w:shd w:val="clear" w:color="auto" w:fill="FFFFFF" w:themeFill="background1"/>
        <w:spacing w:after="0" w:afterAutospacing="off"/>
        <w:ind w:left="1900" w:hanging="360"/>
        <w:rPr/>
      </w:pPr>
      <w:r w:rsidRPr="18F48BE7" w:rsidR="47B0AB69">
        <w:rPr>
          <w:color w:val="444444"/>
          <w:sz w:val="24"/>
          <w:szCs w:val="24"/>
        </w:rPr>
        <w:t>Shopping Cart</w:t>
      </w:r>
    </w:p>
    <w:p w:rsidR="47B0AB69" w:rsidP="18F48BE7" w:rsidRDefault="47B0AB69" w14:paraId="1CDB8CB9">
      <w:pPr>
        <w:numPr>
          <w:ilvl w:val="0"/>
          <w:numId w:val="2"/>
        </w:numPr>
        <w:shd w:val="clear" w:color="auto" w:fill="FFFFFF" w:themeFill="background1"/>
        <w:spacing w:after="0" w:afterAutospacing="off"/>
        <w:ind w:left="1900" w:hanging="360"/>
        <w:rPr/>
      </w:pPr>
      <w:r w:rsidRPr="18F48BE7" w:rsidR="47B0AB69">
        <w:rPr>
          <w:color w:val="444444"/>
          <w:sz w:val="24"/>
          <w:szCs w:val="24"/>
        </w:rPr>
        <w:t>Barcode Scanning</w:t>
      </w:r>
    </w:p>
    <w:p w:rsidR="47B0AB69" w:rsidP="18F48BE7" w:rsidRDefault="47B0AB69" w14:paraId="59AA0958">
      <w:pPr>
        <w:numPr>
          <w:ilvl w:val="0"/>
          <w:numId w:val="2"/>
        </w:numPr>
        <w:shd w:val="clear" w:color="auto" w:fill="FFFFFF" w:themeFill="background1"/>
        <w:spacing w:after="920"/>
        <w:ind w:left="1900" w:hanging="360"/>
        <w:rPr/>
      </w:pPr>
      <w:r w:rsidRPr="18F48BE7" w:rsidR="47B0AB69">
        <w:rPr>
          <w:color w:val="444444"/>
          <w:sz w:val="24"/>
          <w:szCs w:val="24"/>
        </w:rPr>
        <w:t>Credit card reader</w:t>
      </w:r>
    </w:p>
    <w:p w:rsidR="18F48BE7" w:rsidP="18F48BE7" w:rsidRDefault="18F48BE7" w14:paraId="66F3E589" w14:textId="1FAD951C">
      <w:pPr>
        <w:pStyle w:val="Normal"/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54545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CB3844D"/>
  <w15:docId w15:val="{7e25fba1-b55d-475e-a5af-f9d839f2e97c}"/>
  <w:rsids>
    <w:rsidRoot w:val="49ED9C63"/>
    <w:rsid w:val="00000000"/>
    <w:rsid w:val="00020373"/>
    <w:rsid w:val="00320DB0"/>
    <w:rsid w:val="028115C2"/>
    <w:rsid w:val="03B884BC"/>
    <w:rsid w:val="04C848B9"/>
    <w:rsid w:val="077EDAB2"/>
    <w:rsid w:val="08998DD4"/>
    <w:rsid w:val="08C4C1CD"/>
    <w:rsid w:val="09BB069A"/>
    <w:rsid w:val="0AD4AFCC"/>
    <w:rsid w:val="0B028B48"/>
    <w:rsid w:val="0B0F5F58"/>
    <w:rsid w:val="0C07D56B"/>
    <w:rsid w:val="0CDE5187"/>
    <w:rsid w:val="0E5F7B6C"/>
    <w:rsid w:val="10EAC53C"/>
    <w:rsid w:val="12F01C2B"/>
    <w:rsid w:val="18F48BE7"/>
    <w:rsid w:val="19514029"/>
    <w:rsid w:val="1A0D92F6"/>
    <w:rsid w:val="1CC32938"/>
    <w:rsid w:val="1CD8094F"/>
    <w:rsid w:val="21815B3B"/>
    <w:rsid w:val="256AE574"/>
    <w:rsid w:val="27FE7D33"/>
    <w:rsid w:val="281D1EB2"/>
    <w:rsid w:val="2A466E2B"/>
    <w:rsid w:val="2A95A97D"/>
    <w:rsid w:val="2DF0094E"/>
    <w:rsid w:val="2DF23F94"/>
    <w:rsid w:val="30F3BF30"/>
    <w:rsid w:val="31EAC47A"/>
    <w:rsid w:val="3314AD72"/>
    <w:rsid w:val="3A0340B0"/>
    <w:rsid w:val="3B921306"/>
    <w:rsid w:val="3C1D021B"/>
    <w:rsid w:val="3F1701BB"/>
    <w:rsid w:val="3F5E3E5B"/>
    <w:rsid w:val="3F7C2A13"/>
    <w:rsid w:val="40F64DB0"/>
    <w:rsid w:val="433DBC82"/>
    <w:rsid w:val="44E80926"/>
    <w:rsid w:val="4534F786"/>
    <w:rsid w:val="469C6E9D"/>
    <w:rsid w:val="47B0AB69"/>
    <w:rsid w:val="49ED9C63"/>
    <w:rsid w:val="4C056BC6"/>
    <w:rsid w:val="4CB26E50"/>
    <w:rsid w:val="4FE1CC3C"/>
    <w:rsid w:val="501DF4DA"/>
    <w:rsid w:val="50344E2A"/>
    <w:rsid w:val="51495027"/>
    <w:rsid w:val="51AF3CB7"/>
    <w:rsid w:val="52D75D1D"/>
    <w:rsid w:val="551D268D"/>
    <w:rsid w:val="55F1F255"/>
    <w:rsid w:val="56A1FCF6"/>
    <w:rsid w:val="571FE67A"/>
    <w:rsid w:val="5B2B38BD"/>
    <w:rsid w:val="5CC6E83F"/>
    <w:rsid w:val="628DC5DD"/>
    <w:rsid w:val="68901A9B"/>
    <w:rsid w:val="698484F8"/>
    <w:rsid w:val="6A2E1E73"/>
    <w:rsid w:val="6BAF9A17"/>
    <w:rsid w:val="6C24346E"/>
    <w:rsid w:val="6D353209"/>
    <w:rsid w:val="6D92F231"/>
    <w:rsid w:val="6E86B39E"/>
    <w:rsid w:val="6EB842D4"/>
    <w:rsid w:val="6F05CAD2"/>
    <w:rsid w:val="6F8B8004"/>
    <w:rsid w:val="705E3F19"/>
    <w:rsid w:val="70E0CE32"/>
    <w:rsid w:val="71E723E0"/>
    <w:rsid w:val="7410EB2D"/>
    <w:rsid w:val="74A18C51"/>
    <w:rsid w:val="74D2571D"/>
    <w:rsid w:val="7505C47B"/>
    <w:rsid w:val="7569B582"/>
    <w:rsid w:val="76E9C33B"/>
    <w:rsid w:val="77A17E53"/>
    <w:rsid w:val="79ABBF0F"/>
    <w:rsid w:val="7B5A90C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2.png" Id="R82d870e5496f41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