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8564" w14:textId="2347650D" w:rsidR="00A044DE" w:rsidRDefault="00E648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Search Item using elastic search and in-memory cache </w:t>
      </w:r>
    </w:p>
    <w:p w14:paraId="5CD58D4B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Status</w:t>
      </w:r>
    </w:p>
    <w:p w14:paraId="079A64D8" w14:textId="0FDC4342" w:rsidR="00A044DE" w:rsidRPr="00A044DE" w:rsidRDefault="00A044DE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Proposed</w:t>
      </w:r>
    </w:p>
    <w:p w14:paraId="491B69D7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Context</w:t>
      </w:r>
    </w:p>
    <w:p w14:paraId="3BB83FDD" w14:textId="59ED3775" w:rsidR="00A044DE" w:rsidRPr="00A044DE" w:rsidRDefault="00E64811" w:rsidP="00A044DE">
      <w:pPr>
        <w:pStyle w:val="ListParagraph"/>
        <w:numPr>
          <w:ilvl w:val="0"/>
          <w:numId w:val="1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Enable quick search facility </w:t>
      </w:r>
    </w:p>
    <w:p w14:paraId="51F829D1" w14:textId="4617DFCA" w:rsidR="00A044DE" w:rsidRPr="00A044DE" w:rsidRDefault="00E64811" w:rsidP="00A044DE">
      <w:pPr>
        <w:pStyle w:val="ListParagraph"/>
        <w:numPr>
          <w:ilvl w:val="0"/>
          <w:numId w:val="1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Most frequent search items are in an in-memory cache </w:t>
      </w:r>
    </w:p>
    <w:p w14:paraId="2676C433" w14:textId="53E8467C" w:rsidR="00A044DE" w:rsidRPr="00E64811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val="en-US"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Decision</w:t>
      </w:r>
    </w:p>
    <w:p w14:paraId="355193DF" w14:textId="6D7A5058" w:rsidR="00A044DE" w:rsidRDefault="00A044DE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The proposed system would</w:t>
      </w:r>
      <w:r w:rsidR="002C5C3C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use Elastic search to support text search. The data retuned based on the search would be persisted in a distributed cache. The most frequently used search results would be persisted in a distributed local cache. Searchable text would be updated by subscribing to a message broker topic upon product updating. </w:t>
      </w:r>
    </w:p>
    <w:p w14:paraId="510C2F68" w14:textId="7700E5D8" w:rsidR="00903E47" w:rsidRDefault="002C5C3C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Apache Kafka can be used as message broker and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Apache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Ignite would use as the distributed cache mechanism. </w:t>
      </w:r>
    </w:p>
    <w:p w14:paraId="6BBEFB7C" w14:textId="18C2A7A1" w:rsidR="00903E47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7EA58E65" w14:textId="617CEA51" w:rsidR="00903E47" w:rsidRDefault="0066408E" w:rsidP="0066408E">
      <w:pPr>
        <w:spacing w:after="240"/>
        <w:jc w:val="center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noProof/>
          <w:color w:val="24292E"/>
          <w:sz w:val="20"/>
          <w:szCs w:val="20"/>
          <w:lang w:val="en-US" w:eastAsia="en-GB"/>
        </w:rPr>
        <w:drawing>
          <wp:inline distT="0" distB="0" distL="0" distR="0" wp14:anchorId="1035FF91" wp14:editId="4BACA66D">
            <wp:extent cx="3748434" cy="4568404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49" cy="4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316" w14:textId="5EBD9583" w:rsidR="004254B4" w:rsidRDefault="004254B4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lastRenderedPageBreak/>
        <w:t xml:space="preserve">Architecture characteristics that required: </w:t>
      </w:r>
    </w:p>
    <w:p w14:paraId="4E54FB61" w14:textId="770DA225" w:rsidR="00E64811" w:rsidRDefault="00E64811" w:rsidP="00E64811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Performance </w:t>
      </w:r>
    </w:p>
    <w:p w14:paraId="5EB679F8" w14:textId="6FDB82D3" w:rsidR="004254B4" w:rsidRDefault="00E64811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Scalability</w:t>
      </w:r>
    </w:p>
    <w:p w14:paraId="7E5B52E1" w14:textId="4DDF8E83" w:rsidR="00B45343" w:rsidRPr="008E7F82" w:rsidRDefault="00E64811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Responsiveness </w:t>
      </w:r>
    </w:p>
    <w:p w14:paraId="5C96E2FD" w14:textId="1D7E16CB" w:rsidR="004254B4" w:rsidRDefault="004254B4" w:rsidP="004254B4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Alternatives :</w:t>
      </w:r>
      <w:proofErr w:type="gramEnd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</w:t>
      </w:r>
    </w:p>
    <w:p w14:paraId="45C3D558" w14:textId="78389ED0" w:rsidR="00000B71" w:rsidRDefault="004254B4" w:rsidP="008E7F82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Use </w:t>
      </w:r>
      <w:r w:rsidR="008E7F82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simple message queue instead of message broker </w:t>
      </w:r>
    </w:p>
    <w:p w14:paraId="3F007F59" w14:textId="6BA66D23" w:rsidR="00000B71" w:rsidRDefault="008E7F82" w:rsidP="00000B71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User regular DB to persist searchable text </w:t>
      </w:r>
    </w:p>
    <w:p w14:paraId="6AB5CC87" w14:textId="0A9B7D3E" w:rsidR="008E7F82" w:rsidRPr="00000B71" w:rsidRDefault="008E7F82" w:rsidP="00000B71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Use REST API to perform search and return result </w:t>
      </w:r>
    </w:p>
    <w:p w14:paraId="4CDD96AB" w14:textId="77777777" w:rsidR="00903E47" w:rsidRPr="00A044DE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15A2A675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Consequences</w:t>
      </w:r>
    </w:p>
    <w:p w14:paraId="160B4FA2" w14:textId="0C41C31D" w:rsidR="00A044DE" w:rsidRPr="00000B71" w:rsidRDefault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  <w:t xml:space="preserve">Architecture tradeoff analysis </w:t>
      </w:r>
    </w:p>
    <w:p w14:paraId="51E6EA47" w14:textId="22B68F38" w:rsidR="00000B71" w:rsidRDefault="00000B71">
      <w:p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0A1209F" w14:textId="4013D5BC" w:rsidR="00000B71" w:rsidRDefault="008E7F82" w:rsidP="00000B7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Using Message broker instead of message queue </w:t>
      </w:r>
    </w:p>
    <w:p w14:paraId="0A5AFFDE" w14:textId="6E76C49C" w:rsidR="00000B71" w:rsidRDefault="008E7F82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Ease of distributivity </w:t>
      </w:r>
    </w:p>
    <w:p w14:paraId="12454FA5" w14:textId="53C72CDC" w:rsidR="00000B71" w:rsidRDefault="008E7F82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Send updates as events </w:t>
      </w:r>
    </w:p>
    <w:p w14:paraId="1B10D3D5" w14:textId="611E3542" w:rsidR="008E7F82" w:rsidRDefault="008E7F82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Multiple subscribers </w:t>
      </w:r>
    </w:p>
    <w:p w14:paraId="5EEE216F" w14:textId="1F92C5EB" w:rsidR="008E7F82" w:rsidRDefault="008E7F82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Less probability of message loss </w:t>
      </w:r>
    </w:p>
    <w:p w14:paraId="10817773" w14:textId="45C2EFD9" w:rsidR="00000B71" w:rsidRDefault="008E7F82" w:rsidP="00000B7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Usage of distributed near cache hybrid </w:t>
      </w:r>
    </w:p>
    <w:p w14:paraId="4ADB42C3" w14:textId="484FB07F" w:rsidR="00000B71" w:rsidRDefault="0066408E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This enables fast access to frequently searched items (MFU) and enables large number of cached items (full cache) as well. </w:t>
      </w:r>
    </w:p>
    <w:p w14:paraId="63A5C5AD" w14:textId="77777777" w:rsidR="0066408E" w:rsidRDefault="0066408E" w:rsidP="0066408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Usage of Elastic search </w:t>
      </w:r>
    </w:p>
    <w:p w14:paraId="043366C9" w14:textId="5F00D58E" w:rsidR="0066408E" w:rsidRDefault="0066408E" w:rsidP="0066408E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This enables </w:t>
      </w:r>
      <w:r w:rsidRPr="0066408E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Index lifecycle management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with high performance text search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br/>
      </w:r>
    </w:p>
    <w:p w14:paraId="663E8B49" w14:textId="77777777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95DA426" w14:textId="5753BED6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  <w:t xml:space="preserve">Architecture fitness function  </w:t>
      </w:r>
    </w:p>
    <w:p w14:paraId="42CCED89" w14:textId="4AC179C9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</w:p>
    <w:p w14:paraId="7B69E5C3" w14:textId="499001D4" w:rsidR="00000B71" w:rsidRPr="00995F7A" w:rsidRDefault="0066408E" w:rsidP="00000B71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 search result should be returned to the client within 2 seconds in a normal network </w:t>
      </w: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conditions</w:t>
      </w:r>
      <w:proofErr w:type="gramEnd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. </w:t>
      </w:r>
    </w:p>
    <w:sectPr w:rsidR="00000B71" w:rsidRPr="0099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4749"/>
    <w:multiLevelType w:val="hybridMultilevel"/>
    <w:tmpl w:val="030C63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02E0A"/>
    <w:multiLevelType w:val="hybridMultilevel"/>
    <w:tmpl w:val="F272B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C0749"/>
    <w:multiLevelType w:val="hybridMultilevel"/>
    <w:tmpl w:val="704EB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C0FFB"/>
    <w:multiLevelType w:val="hybridMultilevel"/>
    <w:tmpl w:val="79367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55DC"/>
    <w:multiLevelType w:val="hybridMultilevel"/>
    <w:tmpl w:val="80DC0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C1F83"/>
    <w:multiLevelType w:val="hybridMultilevel"/>
    <w:tmpl w:val="3E5E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E"/>
    <w:rsid w:val="00000B71"/>
    <w:rsid w:val="00072064"/>
    <w:rsid w:val="002C5C3C"/>
    <w:rsid w:val="004254B4"/>
    <w:rsid w:val="004E72B6"/>
    <w:rsid w:val="0066408E"/>
    <w:rsid w:val="00797126"/>
    <w:rsid w:val="007A1613"/>
    <w:rsid w:val="008E7F82"/>
    <w:rsid w:val="00903E47"/>
    <w:rsid w:val="00995F7A"/>
    <w:rsid w:val="00A044DE"/>
    <w:rsid w:val="00B45343"/>
    <w:rsid w:val="00E64811"/>
    <w:rsid w:val="00E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2B90"/>
  <w15:chartTrackingRefBased/>
  <w15:docId w15:val="{5D848626-CBCC-E64E-BFD2-222F1F4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A044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4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44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0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Walpita</dc:creator>
  <cp:keywords/>
  <dc:description/>
  <cp:lastModifiedBy>Priyal Walpita</cp:lastModifiedBy>
  <cp:revision>3</cp:revision>
  <dcterms:created xsi:type="dcterms:W3CDTF">2020-11-01T07:18:00Z</dcterms:created>
  <dcterms:modified xsi:type="dcterms:W3CDTF">2020-11-01T09:06:00Z</dcterms:modified>
</cp:coreProperties>
</file>