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4E79"/>
          <w:sz w:val="52"/>
          <w:szCs w:val="52"/>
        </w:rPr>
        <w:t xml:space="preserve">AUDIENCE PERSONA AGENT</w:t>
      </w:r>
    </w:p>
    <w:p>
      <w:pPr>
        <w:spacing w:after="200"/>
        <w:jc w:val="center"/>
      </w:pPr>
      <w:r>
        <w:rPr>
          <w:rFonts w:ascii="Arial" w:cs="Arial" w:eastAsia="Arial" w:hAnsi="Arial"/>
          <w:color w:val="2E75B6"/>
          <w:sz w:val="36"/>
          <w:szCs w:val="36"/>
        </w:rPr>
        <w:t xml:space="preserve">Detail Design Document</w:t>
      </w:r>
    </w:p>
    <w:p>
      <w:pPr>
        <w:spacing w:after="400"/>
        <w:jc w:val="center"/>
      </w:pPr>
      <w:r>
        <w:rPr>
          <w:rFonts w:ascii="Arial" w:cs="Arial" w:eastAsia="Arial" w:hAnsi="Arial"/>
          <w:color w:val="666666"/>
          <w:sz w:val="28"/>
          <w:szCs w:val="28"/>
        </w:rPr>
        <w:t xml:space="preserve">Version 1.2 (Comprehensive — CRM-Grounded Personas)</w:t>
      </w:r>
    </w:p>
    <w:p>
      <w:pPr>
        <w:spacing w:after="100"/>
        <w:jc w:val="center"/>
      </w:pPr>
      <w:r>
        <w:rPr>
          <w:rFonts w:ascii="Arial" w:cs="Arial" w:eastAsia="Arial" w:hAnsi="Arial"/>
          <w:color w:val="444444"/>
          <w:sz w:val="24"/>
          <w:szCs w:val="24"/>
        </w:rPr>
        <w:t xml:space="preserve">Prevision AI Brand Building Platform</w:t>
      </w:r>
    </w:p>
    <w:p>
      <w:pPr>
        <w:spacing w:after="100"/>
        <w:jc w:val="center"/>
      </w:pPr>
      <w:r>
        <w:rPr>
          <w:rFonts w:ascii="Arial" w:cs="Arial" w:eastAsia="Arial" w:hAnsi="Arial"/>
          <w:color w:val="444444"/>
          <w:sz w:val="24"/>
          <w:szCs w:val="24"/>
        </w:rPr>
        <w:t xml:space="preserve">Workflow 1: Brand Discovery &amp; Research — Agent 1.3 of 5</w:t>
      </w:r>
    </w:p>
    <w:p>
      <w:pPr>
        <w:spacing w:after="2000"/>
        <w:jc w:val="center"/>
      </w:pPr>
      <w:r>
        <w:rPr>
          <w:rFonts w:ascii="Arial" w:cs="Arial" w:eastAsia="Arial" w:hAnsi="Arial"/>
          <w:color w:val="888888"/>
          <w:sz w:val="24"/>
          <w:szCs w:val="24"/>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DD-WF01-AGT03-APA-v1.2</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Internal / Confidential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 Engineering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Draft — All Decisions Resolved, CRM-Grounded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github.com/naveenah/Prevision_WS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audience-persona-agent-svc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Depends 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1.1 (MRA) | Agent 1.2 (CIA) | Odoo Community survey.survey + res.partner + crm.lead via OdooRPCClient</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The Audience Persona Agent (APA) is a Worker-type AI agent and the third agent in the Brand Discovery &amp; Research workflow (Workflow 1) of the Prevision AI Brand Building Platform. Its single responsibility is to build detailed, data-grounded buyer personas by analyzing demographic data, psychographic profiles, behavioral patterns, pain points, aspirations, and media consumption habits for a tenant’s target market.</w:t>
      </w:r>
    </w:p>
    <w:p>
      <w:pPr>
        <w:spacing w:after="120"/>
      </w:pPr>
      <w:r>
        <w:rPr>
          <w:rFonts w:ascii="Arial" w:cs="Arial" w:eastAsia="Arial" w:hAnsi="Arial"/>
          <w:sz w:val="22"/>
          <w:szCs w:val="22"/>
        </w:rPr>
        <w:t xml:space="preserve">The APA is uniquely positioned as the first agent in Workflow 1 that synthesizes outputs from both upstream agents. It ingests market landscape data from Agent 1.1 (Market Research Agent) to understand industry context and audience size, and competitor audience intelligence from Agent 1.2 (Competitor Intelligence Agent) to identify underserved audience segments and differentiation opportunities. Additionally, it integrates with the Odoo Community ERP — both the survey module (survey.survey) for first-party feedback data and the CRM module (res.partner, crm.lead, sale.order) for real customer segmentation data.</w:t>
      </w:r>
    </w:p>
    <w:p>
      <w:pPr>
        <w:spacing w:after="120"/>
      </w:pPr>
      <w:r>
        <w:rPr>
          <w:rFonts w:ascii="Arial" w:cs="Arial" w:eastAsia="Arial" w:hAnsi="Arial"/>
          <w:sz w:val="22"/>
          <w:szCs w:val="22"/>
        </w:rPr>
        <w:t xml:space="preserve">Persona construction follows a CRM-first strategy: when the tenant’s Odoo CRM contains customer records, personas are built by clustering and analyzing real customer data (res.partner demographics, crm.lead pipeline behavior, sale.order purchase history, res.partner.category tags). Each persona maps to an identifiable customer segment with actual customer counts and revenue contribution. When no CRM data exists (e.g., pre-launch brand), personas are built from web research and survey data with descriptive segment labels (e.g., “Enterprise CFO Segment”, “SMB Marketing Manager Cluster”). No fictional names are used in any scenario — all persona identifiers are data-grounded.</w:t>
      </w:r>
    </w:p>
    <w:p>
      <w:pPr>
        <w:spacing w:after="120"/>
      </w:pPr>
      <w:r>
        <w:rPr>
          <w:rFonts w:ascii="Arial" w:cs="Arial" w:eastAsia="Arial" w:hAnsi="Arial"/>
          <w:sz w:val="22"/>
          <w:szCs w:val="22"/>
        </w:rPr>
        <w:t xml:space="preserve">Key deliverables include CRM-grounded persona profiles (with segment labels, customer counts, demographics, psychographics, motivations, objections, preferred channels), buying journey maps (6 stages by default, tenant-configurable), and audience segment prioritization matrices ranked by actual revenue contribution when CRM data is available. Default persona count is 5 (tenant-configurable, range 2-8).</w:t>
      </w:r>
    </w:p>
    <w:p>
      <w:pPr>
        <w:spacing w:after="120"/>
      </w:pPr>
      <w:r>
        <w:rPr>
          <w:rFonts w:ascii="Arial" w:cs="Arial" w:eastAsia="Arial" w:hAnsi="Arial"/>
          <w:sz w:val="22"/>
          <w:szCs w:val="22"/>
        </w:rPr>
        <w:t xml:space="preserve">The agent supports both initial brand setup (full persona construction from scratch) and periodic refinement (monthly default, tenant-configurable). Like the CIA (Agent 1.2), it supports scheduled execution via Kafka commands for periodic persona refresh, in addition to on-demand orchestrator-driven execution.</w:t>
      </w:r>
    </w:p>
    <w:p>
      <w:pPr>
        <w:spacing w:after="120"/>
      </w:pPr>
      <w:r>
        <w:rPr>
          <w:rFonts w:ascii="Arial" w:cs="Arial" w:eastAsia="Arial" w:hAnsi="Arial"/>
          <w:sz w:val="22"/>
          <w:szCs w:val="22"/>
        </w:rPr>
        <w:t xml:space="preserve">Architecturally, the agent deploys as audience-persona-agent-svc on port 8023, integrates with the pipeline-orchestrator-svc via a dedicated pipeline manifest (audience-persona-discovery), ExternalWrapper HTTP contract, and RouterNode keyword routing. It follows the established Prevision_WS monorepo patterns: FastAPI, Pydantic v2, Redis + PostgreSQL dual-layer registry, Claude Sonnet 4 as default LLM, and Tavily + httpx for web research.</w:t>
      </w:r>
    </w:p>
    <w:p>
      <w:r>
        <w:br w:type="page"/>
      </w:r>
    </w:p>
    <w:p>
      <w:pPr>
        <w:pStyle w:val="Heading1"/>
      </w:pPr>
      <w:r>
        <w:t xml:space="preserve">2. Agent Identity &amp; Scope</w:t>
      </w:r>
    </w:p>
    <w:p>
      <w:pPr>
        <w:pStyle w:val="Heading2"/>
      </w:pPr>
      <w:r>
        <w:t xml:space="preserve">2.1 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Audience Persona Agent (APA)</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ID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audience-persona-agent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Worker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 Research &amp; Buyer Persona Construction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Persona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Audience Research Strategist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Trigger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API-called (ExternalWrapper) | Scheduled (Kafka command) | Human-initiated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Multi-tenant (isolated by tenant_id, Membership model)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v1.0.0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audience-persona-agent-svc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8023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 Path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Prevision_WS/audience-persona-agent-svc/</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Upstream Deps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MRA via previous_outputs | CIA via previous_outputs | Odoo CRM (res.partner, crm.lead, sale.order) + survey.survey via OdooRPCClient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 Naming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CRM-Grounded: segment labels linked to real Odoo CRM customers when available; descriptive research-based labels when no CRM data. No fictional names ever. (Decision #1 revised)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Default Persona Count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 tenant-configurable via tenant:&lt;tid&gt;:config.max_personas (Decision #2)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Journey Stage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 stages (default), tenant-configurable (Decision #3)</w:t>
            </w:r>
          </w:p>
        </w:tc>
      </w:tr>
    </w:tbl>
    <w:p>
      <w:pPr>
        <w:spacing w:after="120"/>
      </w:pPr>
      <w:r>
        <w:rPr>
          <w:rFonts w:ascii="Arial" w:cs="Arial" w:eastAsia="Arial" w:hAnsi="Arial"/>
          <w:sz w:val="22"/>
          <w:szCs w:val="22"/>
        </w:rPr>
        <w:t xml:space="preserve"/>
      </w:r>
    </w:p>
    <w:p>
      <w:pPr>
        <w:pStyle w:val="Heading2"/>
      </w:pPr>
      <w:r>
        <w:t xml:space="preserve">2.2 Single Responsibility Statement</w:t>
      </w:r>
    </w:p>
    <w:p>
      <w:pPr>
        <w:spacing w:after="120"/>
      </w:pPr>
      <w:r>
        <w:rPr>
          <w:rFonts w:ascii="Arial" w:cs="Arial" w:eastAsia="Arial" w:hAnsi="Arial"/>
          <w:sz w:val="22"/>
          <w:szCs w:val="22"/>
        </w:rPr>
        <w:t xml:space="preserve">The Audience Persona Agent researches, constructs, and maintains data-grounded buyer personas with demographics, psychographics, behavioral patterns, motivations, objections, preferred channels, and buying journey maps, grounded in real Odoo CRM customer data when available and enriched with survey + web research data, scoped to a single tenant’s target market and competitively differentiated using upstream agent intelligence. No fictional names are used; all persona identifiers are derived from actual customer segments or descriptive research labels.</w:t>
      </w:r>
    </w:p>
    <w:p>
      <w:pPr>
        <w:spacing w:after="120"/>
      </w:pPr>
      <w:r>
        <w:rPr>
          <w:rFonts w:ascii="Arial" w:cs="Arial" w:eastAsia="Arial" w:hAnsi="Arial"/>
          <w:sz w:val="22"/>
          <w:szCs w:val="22"/>
        </w:rPr>
        <w:t xml:space="preserve"/>
      </w:r>
    </w:p>
    <w:p>
      <w:pPr>
        <w:pStyle w:val="Heading2"/>
      </w:pPr>
      <w:r>
        <w:t xml:space="preserve">2.3 Codebase Alignment</w:t>
      </w:r>
    </w:p>
    <w:p>
      <w:pPr>
        <w:pStyle w:val="ListParagraph"/>
        <w:numPr>
          <w:ilvl w:val="0"/>
          <w:numId w:val="2"/>
        </w:numPr>
        <w:spacing w:after="60"/>
      </w:pPr>
      <w:r>
        <w:rPr>
          <w:rFonts w:ascii="Arial" w:cs="Arial" w:eastAsia="Arial" w:hAnsi="Arial"/>
          <w:sz w:val="22"/>
          <w:szCs w:val="22"/>
        </w:rPr>
        <w:t xml:space="preserve">FastAPI microservice with lifespan-managed dependencies (same as discovery-agent-svc)</w:t>
      </w:r>
    </w:p>
    <w:p>
      <w:pPr>
        <w:pStyle w:val="ListParagraph"/>
        <w:numPr>
          <w:ilvl w:val="0"/>
          <w:numId w:val="2"/>
        </w:numPr>
        <w:spacing w:after="60"/>
      </w:pPr>
      <w:r>
        <w:rPr>
          <w:rFonts w:ascii="Arial" w:cs="Arial" w:eastAsia="Arial" w:hAnsi="Arial"/>
          <w:sz w:val="22"/>
          <w:szCs w:val="22"/>
        </w:rPr>
        <w:t xml:space="preserve">Pydantic v2 ExecuteRequest/ExecuteResponse matching ExternalWrapper contract</w:t>
      </w:r>
    </w:p>
    <w:p>
      <w:pPr>
        <w:pStyle w:val="ListParagraph"/>
        <w:numPr>
          <w:ilvl w:val="0"/>
          <w:numId w:val="2"/>
        </w:numPr>
        <w:spacing w:after="60"/>
      </w:pPr>
      <w:r>
        <w:rPr>
          <w:rFonts w:ascii="Arial" w:cs="Arial" w:eastAsia="Arial" w:hAnsi="Arial"/>
          <w:sz w:val="22"/>
          <w:szCs w:val="22"/>
        </w:rPr>
        <w:t xml:space="preserve">X-Tenant-ID + X-Service-Token headers for tenant isolation and service auth</w:t>
      </w:r>
    </w:p>
    <w:p>
      <w:pPr>
        <w:pStyle w:val="ListParagraph"/>
        <w:numPr>
          <w:ilvl w:val="0"/>
          <w:numId w:val="2"/>
        </w:numPr>
        <w:spacing w:after="60"/>
      </w:pPr>
      <w:r>
        <w:rPr>
          <w:rFonts w:ascii="Arial" w:cs="Arial" w:eastAsia="Arial" w:hAnsi="Arial"/>
          <w:sz w:val="22"/>
          <w:szCs w:val="22"/>
        </w:rPr>
        <w:t xml:space="preserve">Redis + PostgreSQL dual-layer persona registry (same pattern as CIA competitor_registry)</w:t>
      </w:r>
    </w:p>
    <w:p>
      <w:pPr>
        <w:pStyle w:val="ListParagraph"/>
        <w:numPr>
          <w:ilvl w:val="0"/>
          <w:numId w:val="2"/>
        </w:numPr>
        <w:spacing w:after="60"/>
      </w:pPr>
      <w:r>
        <w:rPr>
          <w:rFonts w:ascii="Arial" w:cs="Arial" w:eastAsia="Arial" w:hAnsi="Arial"/>
          <w:sz w:val="22"/>
          <w:szCs w:val="22"/>
        </w:rPr>
        <w:t xml:space="preserve">Odoo CRM data via OdooRPCClient XML-RPC: res.partner (customers), crm.lead (pipeline), sale.order (purchase history), res.partner.category (tags)</w:t>
      </w:r>
    </w:p>
    <w:p>
      <w:pPr>
        <w:pStyle w:val="ListParagraph"/>
        <w:numPr>
          <w:ilvl w:val="0"/>
          <w:numId w:val="2"/>
        </w:numPr>
        <w:spacing w:after="60"/>
      </w:pPr>
      <w:r>
        <w:rPr>
          <w:rFonts w:ascii="Arial" w:cs="Arial" w:eastAsia="Arial" w:hAnsi="Arial"/>
          <w:sz w:val="22"/>
          <w:szCs w:val="22"/>
        </w:rPr>
        <w:t xml:space="preserve">Odoo survey data via OdooRPCClient XML-RPC (same client as odoo-mcp-server-svc)</w:t>
      </w:r>
    </w:p>
    <w:p>
      <w:pPr>
        <w:pStyle w:val="ListParagraph"/>
        <w:numPr>
          <w:ilvl w:val="0"/>
          <w:numId w:val="2"/>
        </w:numPr>
        <w:spacing w:after="60"/>
      </w:pPr>
      <w:r>
        <w:rPr>
          <w:rFonts w:ascii="Arial" w:cs="Arial" w:eastAsia="Arial" w:hAnsi="Arial"/>
          <w:sz w:val="22"/>
          <w:szCs w:val="22"/>
        </w:rPr>
        <w:t xml:space="preserve">Claude Sonnet 4 as default LLM</w:t>
      </w:r>
    </w:p>
    <w:p>
      <w:pPr>
        <w:pStyle w:val="ListParagraph"/>
        <w:numPr>
          <w:ilvl w:val="0"/>
          <w:numId w:val="2"/>
        </w:numPr>
        <w:spacing w:after="60"/>
      </w:pPr>
      <w:r>
        <w:rPr>
          <w:rFonts w:ascii="Arial" w:cs="Arial" w:eastAsia="Arial" w:hAnsi="Arial"/>
          <w:sz w:val="22"/>
          <w:szCs w:val="22"/>
        </w:rPr>
        <w:t xml:space="preserve">Anti-stereotyping guard: hybrid keyword + LLM (same as CIA defamation guard)</w:t>
      </w:r>
    </w:p>
    <w:p>
      <w:pPr>
        <w:pStyle w:val="ListParagraph"/>
        <w:numPr>
          <w:ilvl w:val="0"/>
          <w:numId w:val="2"/>
        </w:numPr>
        <w:spacing w:after="60"/>
      </w:pPr>
      <w:r>
        <w:rPr>
          <w:rFonts w:ascii="Arial" w:cs="Arial" w:eastAsia="Arial" w:hAnsi="Arial"/>
          <w:sz w:val="22"/>
          <w:szCs w:val="22"/>
        </w:rPr>
        <w:t xml:space="preserve">CRM-first persona strategy: real customer segments when CRM data exists; research-based labels otherwise; never fictional names</w:t>
      </w:r>
    </w:p>
    <w:p>
      <w:pPr>
        <w:pStyle w:val="ListParagraph"/>
        <w:numPr>
          <w:ilvl w:val="0"/>
          <w:numId w:val="2"/>
        </w:numPr>
        <w:spacing w:after="60"/>
      </w:pPr>
      <w:r>
        <w:rPr>
          <w:rFonts w:ascii="Arial" w:cs="Arial" w:eastAsia="Arial" w:hAnsi="Arial"/>
          <w:sz w:val="22"/>
          <w:szCs w:val="22"/>
        </w:rPr>
        <w:t xml:space="preserve">Pipeline manifest: audience-persona-discovery in seed_manifests.py</w:t>
      </w:r>
    </w:p>
    <w:p>
      <w:pPr>
        <w:pStyle w:val="ListParagraph"/>
        <w:numPr>
          <w:ilvl w:val="0"/>
          <w:numId w:val="2"/>
        </w:numPr>
        <w:spacing w:after="60"/>
      </w:pPr>
      <w:r>
        <w:rPr>
          <w:rFonts w:ascii="Arial" w:cs="Arial" w:eastAsia="Arial" w:hAnsi="Arial"/>
          <w:sz w:val="22"/>
          <w:szCs w:val="22"/>
        </w:rPr>
        <w:t xml:space="preserve">RouterNode keywords + node_registry EXTERNAL_ENDPOINTS entry</w:t>
      </w:r>
    </w:p>
    <w:p>
      <w:pPr>
        <w:pStyle w:val="ListParagraph"/>
        <w:numPr>
          <w:ilvl w:val="0"/>
          <w:numId w:val="2"/>
        </w:numPr>
        <w:spacing w:after="60"/>
      </w:pPr>
      <w:r>
        <w:rPr>
          <w:rFonts w:ascii="Arial" w:cs="Arial" w:eastAsia="Arial" w:hAnsi="Arial"/>
          <w:sz w:val="22"/>
          <w:szCs w:val="22"/>
        </w:rPr>
        <w:t xml:space="preserve">POST /v1/execute and POST /v1/personas endpoints</w:t>
      </w:r>
    </w:p>
    <w:p>
      <w:pPr>
        <w:spacing w:after="120"/>
      </w:pPr>
      <w:r>
        <w:rPr>
          <w:rFonts w:ascii="Arial" w:cs="Arial" w:eastAsia="Arial" w:hAnsi="Arial"/>
          <w:sz w:val="22"/>
          <w:szCs w:val="22"/>
        </w:rPr>
        <w:t xml:space="preserve"/>
      </w:r>
    </w:p>
    <w:p>
      <w:pPr>
        <w:pStyle w:val="Heading2"/>
      </w:pPr>
      <w:r>
        <w:t xml:space="preserve">2.4 Differentiation from Agents 1.1 and 1.2</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940"/>
        <w:gridCol w:w="1940"/>
        <w:gridCol w:w="288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9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MRA (1.1)</w:t>
            </w:r>
          </w:p>
        </w:tc>
        <w:tc>
          <w:tcPr>
            <w:tcW w:type="dxa" w:w="19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CIA (1.2)</w:t>
            </w:r>
          </w:p>
        </w:tc>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APA (1.3)</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Focus</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Market landscape</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 entities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Buyer personas (who buys, why, how)</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Key output</w:t>
            </w:r>
          </w:p>
        </w:tc>
        <w:tc>
          <w:tcPr>
            <w:tcW w:type="dxa" w:w="1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Market report</w:t>
            </w:r>
          </w:p>
        </w:tc>
        <w:tc>
          <w:tcPr>
            <w:tcW w:type="dxa" w:w="1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 matrix, SWOT</w:t>
            </w:r>
          </w:p>
        </w:tc>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 profiles, buying journey maps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Upstream deps</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MRA</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MRA + CIA + Odoo CRM + surveys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Persistence</w:t>
            </w:r>
          </w:p>
        </w:tc>
        <w:tc>
          <w:tcPr>
            <w:tcW w:type="dxa" w:w="1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GCS + RAG</w:t>
            </w:r>
          </w:p>
        </w:tc>
        <w:tc>
          <w:tcPr>
            <w:tcW w:type="dxa" w:w="1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 registry (Redis+PG)</w:t>
            </w:r>
          </w:p>
        </w:tc>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 registry (Redis+PG)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Unique sources</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Industry reports, economic data</w:t>
            </w:r>
          </w:p>
        </w:tc>
        <w:tc>
          <w:tcPr>
            <w:tcW w:type="dxa" w:w="1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 sites, reviews, social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CRM customers, surveys, forums, social listening, job signals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Scheduled trigger</w:t>
            </w:r>
          </w:p>
        </w:tc>
        <w:tc>
          <w:tcPr>
            <w:tcW w:type="dxa" w:w="1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9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Yes (weekly default)</w:t>
            </w:r>
          </w:p>
        </w:tc>
        <w:tc>
          <w:tcPr>
            <w:tcW w:type="dxa" w:w="2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Yes (monthly default)</w:t>
            </w:r>
          </w:p>
        </w:tc>
      </w:tr>
    </w:tbl>
    <w:p>
      <w:r>
        <w:br w:type="page"/>
      </w:r>
    </w:p>
    <w:p>
      <w:pPr>
        <w:pStyle w:val="Heading1"/>
      </w:pPr>
      <w:r>
        <w:t xml:space="preserve">3. Architecture Diagram</w:t>
      </w:r>
    </w:p>
    <w:p>
      <w:pPr>
        <w:spacing w:after="120"/>
      </w:pPr>
      <w:r>
        <w:rPr>
          <w:rFonts w:ascii="Arial" w:cs="Arial" w:eastAsia="Arial" w:hAnsi="Arial"/>
          <w:sz w:val="22"/>
          <w:szCs w:val="22"/>
        </w:rPr>
        <w:t xml:space="preserve">The APA is the third node in the Brand Discovery pipeline, consuming MRA + CIA outputs, Odoo CRM customer data, and Odoo survey data.</w:t>
      </w:r>
    </w:p>
    <w:p>
      <w:pPr>
        <w:spacing w:after="0"/>
      </w:pPr>
      <w:r>
        <w:rPr>
          <w:rFonts w:ascii="Courier New" w:cs="Courier New" w:eastAsia="Courier New" w:hAnsi="Courier New"/>
          <w:color w:val="2E4057"/>
          <w:sz w:val="18"/>
          <w:szCs w:val="18"/>
        </w:rPr>
        <w:t xml:space="preserve">┌─────────────────────┐     ┌─────────────────────┐     ┌─────────────────────┐</w:t>
      </w:r>
    </w:p>
    <w:p>
      <w:pPr>
        <w:spacing w:after="0"/>
      </w:pPr>
      <w:r>
        <w:rPr>
          <w:rFonts w:ascii="Courier New" w:cs="Courier New" w:eastAsia="Courier New" w:hAnsi="Courier New"/>
          <w:color w:val="2E4057"/>
          <w:sz w:val="18"/>
          <w:szCs w:val="18"/>
        </w:rPr>
        <w:t xml:space="preserve">│  Frontend (Next.js) │───▶│  Django Core API    │───▶│  Pipeline           │</w:t>
      </w:r>
    </w:p>
    <w:p>
      <w:pPr>
        <w:spacing w:after="0"/>
      </w:pPr>
      <w:r>
        <w:rPr>
          <w:rFonts w:ascii="Courier New" w:cs="Courier New" w:eastAsia="Courier New" w:hAnsi="Courier New"/>
          <w:color w:val="2E4057"/>
          <w:sz w:val="18"/>
          <w:szCs w:val="18"/>
        </w:rPr>
        <w:t xml:space="preserve">└─────────────────────┘     └─────────────────────┘     │  Orchestrator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 POST /v1/execute</w:t>
      </w:r>
    </w:p>
    <w:p>
      <w:pPr>
        <w:spacing w:after="0"/>
      </w:pPr>
      <w:r>
        <w:rPr>
          <w:rFonts w:ascii="Courier New" w:cs="Courier New" w:eastAsia="Courier New" w:hAnsi="Courier New"/>
          <w:color w:val="2E4057"/>
          <w:sz w:val="18"/>
          <w:szCs w:val="18"/>
        </w:rPr>
        <w:t xml:space="preserve">                          ┌─────────────────┘   │    │</w:t>
      </w:r>
    </w:p>
    <w:p>
      <w:pPr>
        <w:spacing w:after="0"/>
      </w:pPr>
      <w:r>
        <w:rPr>
          <w:rFonts w:ascii="Courier New" w:cs="Courier New" w:eastAsia="Courier New" w:hAnsi="Courier New"/>
          <w:color w:val="2E4057"/>
          <w:sz w:val="18"/>
          <w:szCs w:val="18"/>
        </w:rPr>
        <w:t xml:space="preserve">                          │  prev_outputs       │    │</w:t>
      </w:r>
    </w:p>
    <w:p>
      <w:pPr>
        <w:spacing w:after="0"/>
      </w:pPr>
      <w:r>
        <w:rPr>
          <w:rFonts w:ascii="Courier New" w:cs="Courier New" w:eastAsia="Courier New" w:hAnsi="Courier New"/>
          <w:color w:val="2E4057"/>
          <w:sz w:val="18"/>
          <w:szCs w:val="18"/>
        </w:rPr>
        <w:t xml:space="preserve">                 ┌───────▼──┐ ┌───────▼──┐    │</w:t>
      </w:r>
    </w:p>
    <w:p>
      <w:pPr>
        <w:spacing w:after="0"/>
      </w:pPr>
      <w:r>
        <w:rPr>
          <w:rFonts w:ascii="Courier New" w:cs="Courier New" w:eastAsia="Courier New" w:hAnsi="Courier New"/>
          <w:color w:val="2E4057"/>
          <w:sz w:val="18"/>
          <w:szCs w:val="18"/>
        </w:rPr>
        <w:t xml:space="preserve">                 │ MRA :8021 │ │ CIA :8022 │    │</w:t>
      </w:r>
    </w:p>
    <w:p>
      <w:pPr>
        <w:spacing w:after="0"/>
      </w:pPr>
      <w:r>
        <w:rPr>
          <w:rFonts w:ascii="Courier New" w:cs="Courier New" w:eastAsia="Courier New" w:hAnsi="Courier New"/>
          <w:color w:val="2E4057"/>
          <w:sz w:val="18"/>
          <w:szCs w:val="18"/>
        </w:rPr>
        <w:t xml:space="preserve">                 └──────────┘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AUDIENCE PERSONA       │</w:t>
      </w:r>
    </w:p>
    <w:p>
      <w:pPr>
        <w:spacing w:after="0"/>
      </w:pPr>
      <w:r>
        <w:rPr>
          <w:rFonts w:ascii="Courier New" w:cs="Courier New" w:eastAsia="Courier New" w:hAnsi="Courier New"/>
          <w:color w:val="2E4057"/>
          <w:sz w:val="18"/>
          <w:szCs w:val="18"/>
        </w:rPr>
        <w:t xml:space="preserve">               ┌──────────────┐│ AGENT :8023            │</w:t>
      </w:r>
    </w:p>
    <w:p>
      <w:pPr>
        <w:spacing w:after="0"/>
      </w:pPr>
      <w:r>
        <w:rPr>
          <w:rFonts w:ascii="Courier New" w:cs="Courier New" w:eastAsia="Courier New" w:hAnsi="Courier New"/>
          <w:color w:val="2E4057"/>
          <w:sz w:val="18"/>
          <w:szCs w:val="18"/>
        </w:rPr>
        <w:t xml:space="preserve">               │ Kafka Sched  ││                        │</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  │  │  │  │</w:t>
      </w:r>
    </w:p>
    <w:p>
      <w:pPr>
        <w:spacing w:after="0"/>
      </w:pPr>
      <w:r>
        <w:rPr>
          <w:rFonts w:ascii="Courier New" w:cs="Courier New" w:eastAsia="Courier New" w:hAnsi="Courier New"/>
          <w:color w:val="2E4057"/>
          <w:sz w:val="18"/>
          <w:szCs w:val="18"/>
        </w:rPr>
        <w:t xml:space="preserve">              ┌───────────────┘  │  │  │</w:t>
      </w:r>
    </w:p>
    <w:p>
      <w:pPr>
        <w:spacing w:after="0"/>
      </w:pPr>
      <w:r>
        <w:rPr>
          <w:rFonts w:ascii="Courier New" w:cs="Courier New" w:eastAsia="Courier New" w:hAnsi="Courier New"/>
          <w:color w:val="2E4057"/>
          <w:sz w:val="18"/>
          <w:szCs w:val="18"/>
        </w:rPr>
        <w:t xml:space="preserve"> ┌──────────────▼┐ ┌─────▼─┐ ┌▼──┐ ┌▼─────┐</w:t>
      </w:r>
    </w:p>
    <w:p>
      <w:pPr>
        <w:spacing w:after="0"/>
      </w:pPr>
      <w:r>
        <w:rPr>
          <w:rFonts w:ascii="Courier New" w:cs="Courier New" w:eastAsia="Courier New" w:hAnsi="Courier New"/>
          <w:color w:val="2E4057"/>
          <w:sz w:val="18"/>
          <w:szCs w:val="18"/>
        </w:rPr>
        <w:t xml:space="preserve"> │ Odoo Community │ │ Redis+ │ │Kafka│ │GCS    │</w:t>
      </w:r>
    </w:p>
    <w:p>
      <w:pPr>
        <w:spacing w:after="0"/>
      </w:pPr>
      <w:r>
        <w:rPr>
          <w:rFonts w:ascii="Courier New" w:cs="Courier New" w:eastAsia="Courier New" w:hAnsi="Courier New"/>
          <w:color w:val="2E4057"/>
          <w:sz w:val="18"/>
          <w:szCs w:val="18"/>
        </w:rPr>
        <w:t xml:space="preserve"> │ res.partner +  │ │ PG    │ │     │ │Vertex │</w:t>
      </w:r>
    </w:p>
    <w:p>
      <w:pPr>
        <w:spacing w:after="0"/>
      </w:pPr>
      <w:r>
        <w:rPr>
          <w:rFonts w:ascii="Courier New" w:cs="Courier New" w:eastAsia="Courier New" w:hAnsi="Courier New"/>
          <w:color w:val="2E4057"/>
          <w:sz w:val="18"/>
          <w:szCs w:val="18"/>
        </w:rPr>
        <w:t xml:space="preserve"> │ crm.lead +     │ │       │ │     │ │AI RAG │</w:t>
      </w:r>
    </w:p>
    <w:p>
      <w:pPr>
        <w:spacing w:after="0"/>
      </w:pPr>
      <w:r>
        <w:rPr>
          <w:rFonts w:ascii="Courier New" w:cs="Courier New" w:eastAsia="Courier New" w:hAnsi="Courier New"/>
          <w:color w:val="2E4057"/>
          <w:sz w:val="18"/>
          <w:szCs w:val="18"/>
        </w:rPr>
        <w:t xml:space="preserve"> │ survey.survey  │ │       │ │     │ │        │</w:t>
      </w:r>
    </w:p>
    <w:p>
      <w:pPr>
        <w:spacing w:after="0"/>
      </w:pPr>
      <w:r>
        <w:rPr>
          <w:rFonts w:ascii="Courier New" w:cs="Courier New" w:eastAsia="Courier New" w:hAnsi="Courier New"/>
          <w:color w:val="2E4057"/>
          <w:sz w:val="18"/>
          <w:szCs w:val="18"/>
        </w:rPr>
        <w:t xml:space="preserve"> └───────────────┘ └───────┘ └─────┘ └───────┘</w:t>
      </w:r>
    </w:p>
    <w:p>
      <w:r>
        <w:br w:type="page"/>
      </w:r>
    </w:p>
    <w:p>
      <w:pPr>
        <w:pStyle w:val="Heading1"/>
      </w:pPr>
      <w:r>
        <w:t xml:space="preserve">4. Three-Layer Guardrail Specification</w:t>
      </w:r>
    </w:p>
    <w:p>
      <w:pPr>
        <w:spacing w:after="120"/>
      </w:pPr>
      <w:r>
        <w:rPr>
          <w:rFonts w:ascii="Arial" w:cs="Arial" w:eastAsia="Arial" w:hAnsi="Arial"/>
          <w:sz w:val="22"/>
          <w:szCs w:val="22"/>
        </w:rPr>
        <w:t xml:space="preserve">The APA implements all three guardrail layers with audience-research-specific rules protecting against demographic bias, stereotyping, and privacy violations.</w:t>
      </w:r>
    </w:p>
    <w:p>
      <w:pPr>
        <w:pStyle w:val="Heading2"/>
      </w:pPr>
      <w:r>
        <w:t xml:space="preserve">4.1 Layer 1 — Input Guardrails</w:t>
      </w:r>
    </w:p>
    <w:p>
      <w:pPr>
        <w:spacing w:after="120"/>
      </w:pPr>
      <w:r>
        <w:rPr>
          <w:rFonts w:ascii="Arial" w:cs="Arial" w:eastAsia="Arial" w:hAnsi="Arial"/>
          <w:sz w:val="22"/>
          <w:szCs w:val="22"/>
        </w:rPr>
        <w:t xml:space="preserve">Maximum evaluation budget: 200ms.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160"/>
        <w:gridCol w:w="1800"/>
        <w:gridCol w:w="80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Log Level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Injection Detection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Keyword list + LLM judge (if keyword score &gt; 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 + log + alert ADMIN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Scam / Social Engineering</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Pattern matching on urgency/financial claims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BLOCK + escalate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Out-of-Scope Filter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Embedding similarity against in_scope_topics: [audience_research, buyer_persona, demographics, psychographics, customer_segmentation, buying_journey, media_habits]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with explanation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 Sensitive Data Redaction</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Microsoft Presidio (emails, phones, SSNs, names of real individuals)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REDACT before processing</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INFO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Context Validation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Verify tenant_id present and non-empty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if missing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ERROR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IG-06</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 Size Limit</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Token count check (max 4,096 input tokens)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TRUNCATE with warning</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Rate Limit Pre-check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INCR+EXPIRE per tenant (default 10/min)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 with 429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WARN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IG-08</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Demographic Bias Detector</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Detect requests that exclude, stereotype, or discriminate against protected demographic groups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BLOCK + log + educate user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IG-09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Minor Protection Filter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Detect requests targeting audiences under 13 (COPPA compliance)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BLOCK + explain regulatory constraint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bl>
    <w:p>
      <w:pPr>
        <w:spacing w:after="120"/>
      </w:pPr>
      <w:r>
        <w:rPr>
          <w:rFonts w:ascii="Arial" w:cs="Arial" w:eastAsia="Arial" w:hAnsi="Arial"/>
          <w:sz w:val="22"/>
          <w:szCs w:val="22"/>
        </w:rPr>
        <w:t xml:space="preserve"/>
      </w:r>
    </w:p>
    <w:p>
      <w:pPr>
        <w:pStyle w:val="Heading2"/>
      </w:pPr>
      <w:r>
        <w:t xml:space="preserve">4.2 Layer 2 — Plan + Tool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Enforcement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 Planning Step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MUST emit a plan block before any tool call; plan logged as EVT-004</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Tool Allowlist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Only skills SKL-APA-01 through SKL-APA-12 + SKL-APA-05b may be called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Write Without EDITOR Role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WriteSkill requires caller role &gt;= EDITOR</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Concurrent Research Limit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Max 5 concurrent web research requests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RBAC Tool Enforcement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Tool call blocked if caller role lacks permission per RBAC matrix</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Irreversible Action Confirmation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GCS WRITE, RAG WRITE, persona_registry WRITE must be confirmed by orchestrator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Guard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token cap per session: 80,000 tokens (tenant-configurable)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 Count Cap</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Max personas per session: uses tenant config max_personas (default 5, max 8)</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PG-09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Forum Scraping Ethics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Respect robots.txt, skip login-required content, never create accounts</w:t>
            </w:r>
          </w:p>
        </w:tc>
      </w:tr>
    </w:tbl>
    <w:p>
      <w:pPr>
        <w:spacing w:after="120"/>
      </w:pPr>
      <w:r>
        <w:rPr>
          <w:rFonts w:ascii="Arial" w:cs="Arial" w:eastAsia="Arial" w:hAnsi="Arial"/>
          <w:sz w:val="22"/>
          <w:szCs w:val="22"/>
        </w:rPr>
        <w:t xml:space="preserve"/>
      </w:r>
    </w:p>
    <w:p>
      <w:pPr>
        <w:pStyle w:val="Heading2"/>
      </w:pPr>
      <w:r>
        <w:t xml:space="preserve">4.3 Layer 3 — Output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ID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Rule Name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Grounding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Every persona attribute must cite a data source. Grounding score &lt; 0.8 triggers escalation.</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PII Scrub on Egress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Strip real individual names, emails, or handles that leaked through forum/review mining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Uncertainty Escalation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If confidence &lt; 0.7 for persona attributes → escalate with data insufficiency flag</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 Confident Hallucination</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 may not invent demographic percentages, income brackets, or behavioral statistics without tool-result evidence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 Isolation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must only reference data scoped to tenant_id; no cross-tenant persona registry leakage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Response Size Limit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Output capped at 120,000 characters (accommodates multi-persona + journey maps)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OG-07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Anti-Stereotyping Guard (Hybrid)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Same hybrid as CIA defamation guard (Decision #6): keyword filter (~50ms); if score &gt; 0.3, LLM judge (~400ms). Personas must be evidence-based.</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OG-08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Age-Appropriate Content Check</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Personas targeting 13-17 flagged for ADMIN review; COPPA/GDPR-K compliance</w:t>
            </w:r>
          </w:p>
        </w:tc>
      </w:tr>
    </w:tbl>
    <w:p>
      <w:pPr>
        <w:spacing w:after="120"/>
      </w:pPr>
      <w:r>
        <w:rPr>
          <w:rFonts w:ascii="Arial" w:cs="Arial" w:eastAsia="Arial" w:hAnsi="Arial"/>
          <w:sz w:val="22"/>
          <w:szCs w:val="22"/>
        </w:rPr>
        <w:t xml:space="preserve"/>
      </w:r>
    </w:p>
    <w:p>
      <w:pPr>
        <w:pStyle w:val="Heading2"/>
      </w:pPr>
      <w:r>
        <w:t xml:space="preserve">4.4 Monitoring Mindset</w:t>
      </w:r>
    </w:p>
    <w:p>
      <w:pPr>
        <w:pStyle w:val="ListParagraph"/>
        <w:numPr>
          <w:ilvl w:val="0"/>
          <w:numId w:val="2"/>
        </w:numPr>
        <w:spacing w:after="60"/>
      </w:pPr>
      <w:r>
        <w:rPr>
          <w:rFonts w:ascii="Arial" w:cs="Arial" w:eastAsia="Arial" w:hAnsi="Arial"/>
          <w:sz w:val="22"/>
          <w:szCs w:val="22"/>
        </w:rPr>
        <w:t xml:space="preserve">Every guardrail trigger logged with: rule_id, tenant_id, agent_id, session_id, timestamp, action_taken</w:t>
      </w:r>
    </w:p>
    <w:p>
      <w:pPr>
        <w:pStyle w:val="ListParagraph"/>
        <w:numPr>
          <w:ilvl w:val="0"/>
          <w:numId w:val="2"/>
        </w:numPr>
        <w:spacing w:after="60"/>
      </w:pPr>
      <w:r>
        <w:rPr>
          <w:rFonts w:ascii="Arial" w:cs="Arial" w:eastAsia="Arial" w:hAnsi="Arial"/>
          <w:sz w:val="22"/>
          <w:szCs w:val="22"/>
        </w:rPr>
        <w:t xml:space="preserve">Track failure rates per rule per tenant; auto-tighten thresholds based on incidents</w:t>
      </w:r>
    </w:p>
    <w:p>
      <w:pPr>
        <w:pStyle w:val="ListParagraph"/>
        <w:numPr>
          <w:ilvl w:val="0"/>
          <w:numId w:val="2"/>
        </w:numPr>
        <w:spacing w:after="60"/>
      </w:pPr>
      <w:r>
        <w:rPr>
          <w:rFonts w:ascii="Arial" w:cs="Arial" w:eastAsia="Arial" w:hAnsi="Arial"/>
          <w:sz w:val="22"/>
          <w:szCs w:val="22"/>
        </w:rPr>
        <w:t xml:space="preserve">Weekly guardrail review cycle: audit logs → update rules → redeploy</w:t>
      </w:r>
    </w:p>
    <w:p>
      <w:pPr>
        <w:pStyle w:val="ListParagraph"/>
        <w:numPr>
          <w:ilvl w:val="0"/>
          <w:numId w:val="2"/>
        </w:numPr>
        <w:spacing w:after="60"/>
      </w:pPr>
      <w:r>
        <w:rPr>
          <w:rFonts w:ascii="Arial" w:cs="Arial" w:eastAsia="Arial" w:hAnsi="Arial"/>
          <w:sz w:val="22"/>
          <w:szCs w:val="22"/>
        </w:rPr>
        <w:t xml:space="preserve">APA-specific metrics: anti_stereotyping triggers per session, minor_protection blocks, demographic_bias detections</w:t>
      </w:r>
    </w:p>
    <w:p>
      <w:r>
        <w:br w:type="page"/>
      </w:r>
    </w:p>
    <w:p>
      <w:pPr>
        <w:pStyle w:val="Heading1"/>
      </w:pPr>
      <w:r>
        <w:t xml:space="preserve">5. Memory Stack Design</w:t>
      </w:r>
    </w:p>
    <w:p>
      <w:pPr>
        <w:spacing w:after="120"/>
      </w:pPr>
      <w:r>
        <w:rPr>
          <w:rFonts w:ascii="Arial" w:cs="Arial" w:eastAsia="Arial" w:hAnsi="Arial"/>
          <w:sz w:val="22"/>
          <w:szCs w:val="22"/>
        </w:rPr>
        <w:t xml:space="preserve">The APA implements all four memory layers with a persistent persona_registry (Redis + PostgreSQL) for cross-session persona state.</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L4  Long-Term Store   (Vertex AI RAG + GCS)        │  Cross-session</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L3* Persona Registry  (Redis Hash + PostgreSQL)    │  Cross-session, tenant-scoped</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L3  Session Memory    (Redis)                      │  Within session (1h TTL)</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L2  Working Memory    (Context Window)             │  Current reasoning</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L1  Ephemeral Memory  (In-process)                 │  Single skill scope</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5.1 L1 — Ephemeral Memory</w:t>
      </w:r>
    </w:p>
    <w:p>
      <w:pPr>
        <w:pStyle w:val="ListParagraph"/>
        <w:numPr>
          <w:ilvl w:val="0"/>
          <w:numId w:val="2"/>
        </w:numPr>
        <w:spacing w:after="60"/>
      </w:pPr>
      <w:r>
        <w:rPr>
          <w:rFonts w:ascii="Arial" w:cs="Arial" w:eastAsia="Arial" w:hAnsi="Arial"/>
          <w:sz w:val="22"/>
          <w:szCs w:val="22"/>
        </w:rPr>
        <w:t xml:space="preserve">Scope: Single skill call (e.g., one forum mining search)</w:t>
      </w:r>
    </w:p>
    <w:p>
      <w:pPr>
        <w:pStyle w:val="ListParagraph"/>
        <w:numPr>
          <w:ilvl w:val="0"/>
          <w:numId w:val="2"/>
        </w:numPr>
        <w:spacing w:after="60"/>
      </w:pPr>
      <w:r>
        <w:rPr>
          <w:rFonts w:ascii="Arial" w:cs="Arial" w:eastAsia="Arial" w:hAnsi="Arial"/>
          <w:sz w:val="22"/>
          <w:szCs w:val="22"/>
        </w:rPr>
        <w:t xml:space="preserve">Storage: Python dict in agent process memory</w:t>
      </w:r>
    </w:p>
    <w:p>
      <w:pPr>
        <w:pStyle w:val="ListParagraph"/>
        <w:numPr>
          <w:ilvl w:val="0"/>
          <w:numId w:val="2"/>
        </w:numPr>
        <w:spacing w:after="60"/>
      </w:pPr>
      <w:r>
        <w:rPr>
          <w:rFonts w:ascii="Arial" w:cs="Arial" w:eastAsia="Arial" w:hAnsi="Arial"/>
          <w:sz w:val="22"/>
          <w:szCs w:val="22"/>
        </w:rPr>
        <w:t xml:space="preserve">Schema: { skill_name, persona_slug, input, output, duration_ms, timestamp }</w:t>
      </w:r>
    </w:p>
    <w:p>
      <w:pPr>
        <w:pStyle w:val="ListParagraph"/>
        <w:numPr>
          <w:ilvl w:val="0"/>
          <w:numId w:val="2"/>
        </w:numPr>
        <w:spacing w:after="60"/>
      </w:pPr>
      <w:r>
        <w:rPr>
          <w:rFonts w:ascii="Arial" w:cs="Arial" w:eastAsia="Arial" w:hAnsi="Arial"/>
          <w:sz w:val="22"/>
          <w:szCs w:val="22"/>
        </w:rPr>
        <w:t xml:space="preserve">Eviction: Cleared when skill returns</w:t>
      </w:r>
    </w:p>
    <w:p>
      <w:pPr>
        <w:spacing w:after="120"/>
      </w:pPr>
      <w:r>
        <w:rPr>
          <w:rFonts w:ascii="Arial" w:cs="Arial" w:eastAsia="Arial" w:hAnsi="Arial"/>
          <w:sz w:val="22"/>
          <w:szCs w:val="22"/>
        </w:rPr>
        <w:t xml:space="preserve"/>
      </w:r>
    </w:p>
    <w:p>
      <w:pPr>
        <w:pStyle w:val="Heading2"/>
      </w:pPr>
      <w:r>
        <w:t xml:space="preserve">5.2 L2 — Working Memory (Context Window)</w:t>
      </w:r>
    </w:p>
    <w:p>
      <w:pPr>
        <w:pStyle w:val="ListParagraph"/>
        <w:numPr>
          <w:ilvl w:val="0"/>
          <w:numId w:val="2"/>
        </w:numPr>
        <w:spacing w:after="60"/>
      </w:pPr>
      <w:r>
        <w:rPr>
          <w:rFonts w:ascii="Arial" w:cs="Arial" w:eastAsia="Arial" w:hAnsi="Arial"/>
          <w:sz w:val="22"/>
          <w:szCs w:val="22"/>
        </w:rPr>
        <w:t xml:space="preserve">Token budget: Trigger compression at 75% of model context limit</w:t>
      </w:r>
    </w:p>
    <w:p>
      <w:pPr>
        <w:pStyle w:val="ListParagraph"/>
        <w:numPr>
          <w:ilvl w:val="0"/>
          <w:numId w:val="2"/>
        </w:numPr>
        <w:spacing w:after="60"/>
      </w:pPr>
      <w:r>
        <w:rPr>
          <w:rFonts w:ascii="Arial" w:cs="Arial" w:eastAsia="Arial" w:hAnsi="Arial"/>
          <w:sz w:val="22"/>
          <w:szCs w:val="22"/>
        </w:rPr>
        <w:t xml:space="preserve">Compression strategy: Importance Scoring (retain persona data for cross-persona differentiation in SKL-APA-09)</w:t>
      </w:r>
    </w:p>
    <w:p>
      <w:pPr>
        <w:pStyle w:val="ListParagraph"/>
        <w:numPr>
          <w:ilvl w:val="0"/>
          <w:numId w:val="2"/>
        </w:numPr>
        <w:spacing w:after="60"/>
      </w:pPr>
      <w:r>
        <w:rPr>
          <w:rFonts w:ascii="Arial" w:cs="Arial" w:eastAsia="Arial" w:hAnsi="Arial"/>
          <w:sz w:val="22"/>
          <w:szCs w:val="22"/>
        </w:rPr>
        <w:t xml:space="preserve">Priority retention: persona profiles &gt; tool results with citations &gt; upstream context &gt; reasoning</w:t>
      </w:r>
    </w:p>
    <w:p>
      <w:pPr>
        <w:pStyle w:val="ListParagraph"/>
        <w:numPr>
          <w:ilvl w:val="0"/>
          <w:numId w:val="2"/>
        </w:numPr>
        <w:spacing w:after="60"/>
      </w:pPr>
      <w:r>
        <w:rPr>
          <w:rFonts w:ascii="Arial" w:cs="Arial" w:eastAsia="Arial" w:hAnsi="Arial"/>
          <w:sz w:val="22"/>
          <w:szCs w:val="22"/>
        </w:rPr>
        <w:t xml:space="preserve">Emit memory.compression.applied event on compression</w:t>
      </w:r>
    </w:p>
    <w:p>
      <w:pPr>
        <w:spacing w:after="120"/>
      </w:pPr>
      <w:r>
        <w:rPr>
          <w:rFonts w:ascii="Arial" w:cs="Arial" w:eastAsia="Arial" w:hAnsi="Arial"/>
          <w:sz w:val="22"/>
          <w:szCs w:val="22"/>
        </w:rPr>
        <w:t xml:space="preserve"/>
      </w:r>
    </w:p>
    <w:p>
      <w:pPr>
        <w:pStyle w:val="Heading2"/>
      </w:pPr>
      <w:r>
        <w:t xml:space="preserve">5.3 L3 — Session Memory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700"/>
        <w:gridCol w:w="46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apa:&lt;tid&gt;:session:&lt;sid&gt;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state: status, plan, current_skill, persona_count, token_count, phase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apa:&lt;tid&gt;:memory:working:&lt;sid&gt;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Working memory messages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apa:&lt;tid&gt;:memory:summary:&lt;sid&gt;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Compressed session summary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apa:&lt;tid&gt;:cache:&lt;hash&gt;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4h</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Search result cache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apa:&lt;tid&gt;:page:&lt;hash&gt;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Cleaned page cache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apa:&lt;tid&gt;:odoo:survey_cache:&lt;survey_id&gt;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Cached Odoo survey responses to avoid repeated XML-RPC calls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apa:&lt;tid&gt;:odoo:crm_segments:&lt;tenant_id&gt;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(JSON)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Cached Odoo CRM customer segmentation data (res.partner clusters)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apa:&lt;tid&gt;:ratelimit:&lt;uid&gt;:&lt;w&gt;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Per-user rate limit</w:t>
            </w:r>
          </w:p>
        </w:tc>
      </w:tr>
    </w:tbl>
    <w:p>
      <w:pPr>
        <w:spacing w:after="120"/>
      </w:pPr>
      <w:r>
        <w:rPr>
          <w:rFonts w:ascii="Arial" w:cs="Arial" w:eastAsia="Arial" w:hAnsi="Arial"/>
          <w:sz w:val="22"/>
          <w:szCs w:val="22"/>
        </w:rPr>
        <w:t xml:space="preserve"/>
      </w:r>
    </w:p>
    <w:p>
      <w:pPr>
        <w:pStyle w:val="Heading2"/>
      </w:pPr>
      <w:r>
        <w:t xml:space="preserve">5.4 L3* — Persona Registry (Redis + PostgreSQL)</w:t>
      </w:r>
    </w:p>
    <w:p>
      <w:pPr>
        <w:spacing w:after="120"/>
      </w:pPr>
      <w:r>
        <w:rPr>
          <w:rFonts w:ascii="Arial" w:cs="Arial" w:eastAsia="Arial" w:hAnsi="Arial"/>
          <w:sz w:val="22"/>
          <w:szCs w:val="22"/>
        </w:rPr>
        <w:t xml:space="preserve">Persistent, tenant-scoped persona registry with dual-layer durability.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700"/>
        <w:gridCol w:w="3860"/>
      </w:tblGrid>
      <w:t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 / Table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apa:&lt;tid&gt;:registry:personas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Hash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Hot cache: { persona_slug: PersonaProfile JSON }</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apa:&lt;tid&gt;:registry:last_refresh:&lt;slug&gt;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Redis String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Last refresh timestamp per persona</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apa:&lt;tid&gt;:registry:version:&lt;slug&gt;:&lt;ver&gt;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String (JSON)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180d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Versioned persona snapshot for evolution tracking</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persona_profiles (PostgreSQL)</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FK to tenant_id</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Durable backup; synced via async Celery task on every write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persona_versions (PostgreSQL)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FK to tenant_id + persona_id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 version history; 2 year retention</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persona_journey_maps (PostgreSQL)</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FK to persona_id</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Journey map data; versioned with persona</w:t>
            </w:r>
          </w:p>
        </w:tc>
      </w:tr>
    </w:tbl>
    <w:p>
      <w:pPr>
        <w:spacing w:after="120"/>
      </w:pPr>
      <w:r>
        <w:rPr>
          <w:rFonts w:ascii="Arial" w:cs="Arial" w:eastAsia="Arial" w:hAnsi="Arial"/>
          <w:sz w:val="22"/>
          <w:szCs w:val="22"/>
        </w:rPr>
        <w:t xml:space="preserve">Synchronization: Every Redis write triggers an async PostgreSQL upsert via Celery task. Cold-start bootstrap from PostgreSQL on Redis flush.</w:t>
      </w:r>
    </w:p>
    <w:p>
      <w:pPr>
        <w:spacing w:after="120"/>
      </w:pPr>
      <w:r>
        <w:rPr>
          <w:rFonts w:ascii="Arial" w:cs="Arial" w:eastAsia="Arial" w:hAnsi="Arial"/>
          <w:sz w:val="22"/>
          <w:szCs w:val="22"/>
        </w:rPr>
        <w:t xml:space="preserve"/>
      </w:r>
    </w:p>
    <w:p>
      <w:pPr>
        <w:pStyle w:val="Heading2"/>
      </w:pPr>
      <w:r>
        <w:t xml:space="preserve">5.5 L4 — Long-Term Memory (Vertex AI RAG + GCS)</w:t>
      </w:r>
    </w:p>
    <w:p>
      <w:pPr>
        <w:pStyle w:val="ListParagraph"/>
        <w:numPr>
          <w:ilvl w:val="0"/>
          <w:numId w:val="2"/>
        </w:numPr>
        <w:spacing w:after="60"/>
      </w:pPr>
      <w:r>
        <w:rPr>
          <w:rFonts w:ascii="Arial" w:cs="Arial" w:eastAsia="Arial" w:hAnsi="Arial"/>
          <w:sz w:val="22"/>
          <w:szCs w:val="22"/>
        </w:rPr>
        <w:t xml:space="preserve">Vertex AI RAG: Tenant-scoped data store (prevision-{tenant.slug}); stores persona narratives for downstream agents</w:t>
      </w:r>
    </w:p>
    <w:p>
      <w:pPr>
        <w:pStyle w:val="ListParagraph"/>
        <w:numPr>
          <w:ilvl w:val="0"/>
          <w:numId w:val="2"/>
        </w:numPr>
        <w:spacing w:after="60"/>
      </w:pPr>
      <w:r>
        <w:rPr>
          <w:rFonts w:ascii="Arial" w:cs="Arial" w:eastAsia="Arial" w:hAnsi="Arial"/>
          <w:sz w:val="22"/>
          <w:szCs w:val="22"/>
        </w:rPr>
        <w:t xml:space="preserve">GCS: Persona PDFs, journey map visuals, segment matrices to {tenant.slug}-curated bucket</w:t>
      </w:r>
    </w:p>
    <w:p>
      <w:pPr>
        <w:pStyle w:val="ListParagraph"/>
        <w:numPr>
          <w:ilvl w:val="0"/>
          <w:numId w:val="2"/>
        </w:numPr>
        <w:spacing w:after="60"/>
      </w:pPr>
      <w:r>
        <w:rPr>
          <w:rFonts w:ascii="Arial" w:cs="Arial" w:eastAsia="Arial" w:hAnsi="Arial"/>
          <w:sz w:val="22"/>
          <w:szCs w:val="22"/>
        </w:rPr>
        <w:t xml:space="preserve">Write policy: Persist completed persona sets at session end; update registry versions</w:t>
      </w:r>
    </w:p>
    <w:p>
      <w:r>
        <w:br w:type="page"/>
      </w:r>
    </w:p>
    <w:p>
      <w:pPr>
        <w:pStyle w:val="Heading1"/>
      </w:pPr>
      <w:r>
        <w:t xml:space="preserve">6. Skills Catalog</w:t>
      </w:r>
    </w:p>
    <w:p>
      <w:pPr>
        <w:spacing w:after="120"/>
      </w:pPr>
      <w:r>
        <w:rPr>
          <w:rFonts w:ascii="Arial" w:cs="Arial" w:eastAsia="Arial" w:hAnsi="Arial"/>
          <w:sz w:val="22"/>
          <w:szCs w:val="22"/>
        </w:rPr>
        <w:t xml:space="preserve">The APA has 14 skills: 8 Research (including Odoo CRM + Survey), 4 Analysis, 1 Write, 1 Escalation.</w:t>
      </w:r>
    </w:p>
    <w:p>
      <w:pPr>
        <w:pStyle w:val="Heading2"/>
      </w:pPr>
      <w:r>
        <w:t xml:space="preserve">6.1 Research Skills</w:t>
      </w:r>
    </w:p>
    <w:p>
      <w:pPr>
        <w:pStyle w:val="Heading3"/>
      </w:pPr>
      <w:r>
        <w:t xml:space="preserve">SKL-APA-01: Audience Landscape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SKL-APA-01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audience_landscape_research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Searches for audience demographic and psychographic data using Tavily, enriched with upstream MRA market sizing data and CIA competitor audience signals from previous_outputs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industry: str (required), geography: str (optional), previous_outputs: dict (optional, from MRA + CIA), max_results: int (default: 15)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audience_data: list[AudienceDataPoint], segments_identified: list[str], sources: list[SourceItem]</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3 / 30000ms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 (Tavily API)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(Tavily API call)</w:t>
            </w:r>
          </w:p>
        </w:tc>
      </w:tr>
    </w:tbl>
    <w:p>
      <w:pPr>
        <w:spacing w:after="120"/>
      </w:pPr>
      <w:r>
        <w:rPr>
          <w:rFonts w:ascii="Arial" w:cs="Arial" w:eastAsia="Arial" w:hAnsi="Arial"/>
          <w:sz w:val="22"/>
          <w:szCs w:val="22"/>
        </w:rPr>
        <w:t xml:space="preserve"/>
      </w:r>
    </w:p>
    <w:p>
      <w:pPr>
        <w:pStyle w:val="Heading3"/>
      </w:pPr>
      <w:r>
        <w:t xml:space="preserve">SKL-APA-02: Forum &amp; Community Miner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SKL-APA-02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forum_community_miner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Mines audience discussions from Reddit, Quora, industry forums via Tavily search + httpx scraping. Extracts pain points, aspirations, language patterns, decision factors. Respects robots.txt.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audience_keywords: list[str] (required), platforms: list[str] (default: [reddit, quora]), pain_point_focus: bool (default: true)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community_insights: CommunityProfile { pain_points, aspirations, language_patterns, decision_factors, objections, top_discussions }, sources: list[SourceItem]</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3 / 60000ms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 (Tavily + httpx)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3"/>
      </w:pPr>
      <w:r>
        <w:t xml:space="preserve">SKL-APA-03: Social Listening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SKL-APA-03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social_listening_analyzer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Analyzes audience social media behavior via Tavily search + web scraping (no platform API keys): content consumption, hashtag engagement, influencer following, platform preferences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audience_keywords: list[str] (required), industry: str (required), platforms: list[str] (default: all)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social_behavior: SocialBehaviorProfile { platform_preference_ranking, content_format_prefs, peak_activity_times, influencer_types, hashtag_themes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3 / 45000ms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3"/>
      </w:pPr>
      <w:r>
        <w:t xml:space="preserve">SKL-APA-04: Buyer Role &amp; Job Signal 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SKL-APA-04</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buyer_role_extractor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Extracts buyer role signals from job postings and professional networks: titles, seniority, decision authority, buying center roles (champion, decision-maker, influencer, user, gatekeeper)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industry: str (required), product_category: str (optional), geography: str (optional)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buyer_roles: list[BuyerRoleSignal { title, seniority, authority_level, buying_center_role, frequency, sources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3 / 30000ms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3"/>
      </w:pPr>
      <w:r>
        <w:t xml:space="preserve">SKL-APA-05: Review Sentiment &amp; Needs Miner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SKL-APA-05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review_needs_miner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Mines customer reviews from competitor products (using CIA competitor list from previous_outputs) to extract unmet needs, feature wishlists, switching triggers, satisfaction/dissatisfaction themes. Tavily search approach.</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competitor_names: list[str] (required, from CIA), product_category: str (optional), max_reviews_per_competitor: int (default: 50)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needs_analysis: NeedsProfile { unmet_needs, feature_wishlists, switching_triggers, satisfaction_themes, dissatisfaction_themes, sources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3 / 60000ms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r>
    </w:tbl>
    <w:p>
      <w:pPr>
        <w:spacing w:after="120"/>
      </w:pPr>
      <w:r>
        <w:rPr>
          <w:rFonts w:ascii="Arial" w:cs="Arial" w:eastAsia="Arial" w:hAnsi="Arial"/>
          <w:sz w:val="22"/>
          <w:szCs w:val="22"/>
        </w:rPr>
        <w:t xml:space="preserve"/>
      </w:r>
    </w:p>
    <w:p>
      <w:pPr>
        <w:pStyle w:val="Heading3"/>
      </w:pPr>
      <w:r>
        <w:t xml:space="preserve">SKL-APA-05b: Odoo Survey Data Extractor [Decision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SKL-APA-05b</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odoo_survey_data_extractor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Reads customer survey responses from Odoo Community survey module (survey.survey, survey.user_input, survey.user_input_line) via OdooRPCClient XML-RPC. Extracts demographics, satisfaction scores, NPS data, pain points, preference signals from structured survey responses. Enriches persona construction with first-party data.</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survey_ids: list[int] (optional, if empty reads all active), question_filters: list[str] (optional), tenant_context: TenantContext (required)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survey_insights: SurveyProfile { surveys_analyzed, total_responses, demographic_breakdown, satisfaction_scores, nps_score, pain_point_themes, preference_signals, data_freshness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3 / 30000ms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 (Odoo XML-RPC)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(Odoo XML-RPC read operations via OdooRPCClient)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odoo_models_accessed</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survey.survey (search+read), survey.user_input (search+read), survey.user_input_line (search+read), survey.question (read)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odoo_operations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 execute_kw(model, 'search', domain) + execute_kw(model, 'read', ids, fields) — same as OdooSearchTool + OdooReadTool in odoo-mcp-server-svc</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caching</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Redis: apa:&lt;tid&gt;:odoo:survey_cache:&lt;survey_id&gt; with 1h TTL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tenant_isolation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Per-tenant Odoo credentials from secrets/&lt;tid&gt;/odoo; Odoo multi-company isolation</w:t>
            </w:r>
          </w:p>
        </w:tc>
      </w:tr>
    </w:tbl>
    <w:p>
      <w:pPr>
        <w:spacing w:after="120"/>
      </w:pPr>
      <w:r>
        <w:rPr>
          <w:rFonts w:ascii="Arial" w:cs="Arial" w:eastAsia="Arial" w:hAnsi="Arial"/>
          <w:sz w:val="22"/>
          <w:szCs w:val="22"/>
        </w:rPr>
        <w:t xml:space="preserve"/>
      </w:r>
    </w:p>
    <w:p>
      <w:pPr>
        <w:pStyle w:val="Heading3"/>
      </w:pPr>
      <w:r>
        <w:t xml:space="preserve">SKL-APA-05c: Odoo CRM Customer Data Extractor [Decision #1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SKL-APA-05c</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odoo_crm_customer_extractor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Reads real customer data from Odoo CRM module to ground personas in actual customer segments. Extracts res.partner records (customer demographics, industry, country, city, company type, tags/categories), crm.lead pipeline data (deal stages, expected revenue, win/loss patterns, sales cycle duration), sale.order purchase history (product categories bought, order frequency, average order value, lifetime value), and res.partner.category tags. Clusters customers into segments that become the foundation for persona construction. When CRM has sufficient customer records (threshold: 10+), this skill’s output takes priority over web research for demographic grounding.</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tenant_context: TenantContext (required), min_customers_threshold: int (default: 10), segmentation_dimensions: list[str] (default: [industry, country, company_size, product_category, deal_stage, revenue_tier])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crm_segments: CRMSegmentProfile { total_customers: int, total_revenue: float, segments: list[CustomerSegment { segment_label: str, customer_count: int, revenue_contribution_pct: float, avg_deal_size: float, avg_sales_cycle_days: int, top_industries: list, top_geographies: list, top_product_categories: list, win_rate_pct: float, representative_partner_ids: list[int] }], has_sufficient_data: bool, data_freshness: datetime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3 / 45000ms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 (Odoo XML-RPC via OdooRPCClient)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(Odoo XML-RPC read operations)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odoo_models_accessed</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res.partner (search_read: name, email, industry_id, country_id, city, company_type, category_id, customer_rank), crm.lead (search_read: partner_id, stage_id, expected_revenue, probability, date_deadline, date_closed), sale.order (search_read: partner_id, amount_total, state, date_order, order_line.product_id), res.partner.category (read: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odoo_operations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 search_read + read_group for aggregation. Same OdooRPCClient patterns as odoo-mcp-server-svc CRM tools (SearchLeads, GetPipelineStats).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caching</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Redis: apa:&lt;tid&gt;:odoo:crm_segments:&lt;tid&gt; with 1h TTL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tenant_isolation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Per-tenant Odoo credentials; Odoo multi-company isolation; customer PII stays in segment aggregates only (no individual names in persona output)</w:t>
            </w:r>
          </w:p>
        </w:tc>
      </w:tr>
    </w:tbl>
    <w:p>
      <w:pPr>
        <w:spacing w:after="120"/>
      </w:pPr>
      <w:r>
        <w:rPr>
          <w:rFonts w:ascii="Arial" w:cs="Arial" w:eastAsia="Arial" w:hAnsi="Arial"/>
          <w:sz w:val="22"/>
          <w:szCs w:val="22"/>
        </w:rPr>
        <w:t xml:space="preserve"/>
      </w:r>
    </w:p>
    <w:p>
      <w:pPr>
        <w:pStyle w:val="Heading3"/>
      </w:pPr>
      <w:r>
        <w:t xml:space="preserve">SKL-APA-06: RAG Context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SKL-APA-06</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rag_context_retrieval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Retrieves prior persona profiles and audience research from tenant-scoped RAG store for incremental refinement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query: str (required), top_k: int (default: 5), tenant_id: str (auto-injected)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chunks: list[RAGChunk], retrieval_score: float, latency_ms: int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2 / 10000ms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(Vector DB query)</w:t>
            </w:r>
          </w:p>
        </w:tc>
      </w:tr>
    </w:tbl>
    <w:p>
      <w:pPr>
        <w:spacing w:after="120"/>
      </w:pPr>
      <w:r>
        <w:rPr>
          <w:rFonts w:ascii="Arial" w:cs="Arial" w:eastAsia="Arial" w:hAnsi="Arial"/>
          <w:sz w:val="22"/>
          <w:szCs w:val="22"/>
        </w:rPr>
        <w:t xml:space="preserve"/>
      </w:r>
    </w:p>
    <w:p>
      <w:pPr>
        <w:pStyle w:val="Heading2"/>
      </w:pPr>
      <w:r>
        <w:t xml:space="preserve">6.2 Analysis Skills (Claude Sonnet 4)</w:t>
      </w:r>
    </w:p>
    <w:p>
      <w:pPr>
        <w:pStyle w:val="Heading3"/>
      </w:pPr>
      <w:r>
        <w:t xml:space="preserve">SKL-APA-07: Demographic Profile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SKL-APA-07</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demographic_profile_builder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Synthesizes research data + Odoo survey demographics + CRM customer segmentation into structured demographic profiles per persona. When CRM segments are available, demographics are grounded in actual customer data distributions. All evidence-grounded.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audience_data (required), community_insights (required), buyer_roles (required), market_context: dict (from MRA), survey_insights: SurveyProfile (optional, from SKL-APA-05b), crm_segments: CRMSegmentProfile (optional, from SKL-APA-05c)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demographics: list[DemographicProfile { persona_slug, age_range, gender_dist, income_bracket, education, location, family_status, occupation, confidence_score, citations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SKL-APA-08: Psychographic &amp; Behavioral Profiler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SKL-APA-08</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psychographic_behavioral_profiler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Builds psychographic profiles per persona: values, attitudes, interests, lifestyle, personality, media consumption, tech adoption, brand affinity, decision-making style. Enriched with Odoo survey preference signals.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demographics (required), community_insights (required), social_behavior (required), competitor_audiences: dict (from CIA), survey_insights: SurveyProfile (optional)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psychographics: list[PsychographicProfile { persona_slug, values, attitudes, interests, lifestyle, tech_adoption, media_channels, brand_affinities, decision_style, confidence_score, citations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SKL-APA-09: Persona Synthesizer &amp;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SKL-APA-09</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persona_synthesizer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Merges all profiles into complete, CRM-grounded personas. CRM-first strategy: (1) When Odoo CRM has 10+ customers (has_sufficient_data=true from SKL-APA-05c), persona names are derived from actual customer segments (e.g., “Enterprise CFO Segment — 42 customers, 38% revenue”). Each persona maps to real customer IDs for downstream CRM targeting. (2) When no CRM data exists (pre-launch brand), personas use descriptive research-based segment labels (e.g., “SMB Marketing Manager Cluster”, “Startup Technical Founder Segment”). No fictional human names are ever generated. Default max_personas: 5 (tenant-configurable, Decision #2).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demographics, psychographics, needs: NeedsProfile, survey_insights (optional), crm_segments: CRMSegmentProfile (optional, from SKL-APA-05c), competitor_gaps (from CIA), max_personas: int (default from tenant config)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personas: list[PersonaProfile { slug, segment_label: str, customer_count: int (0 if research-only), revenue_contribution_pct: float (0 if research-only), representative_partner_ids: list[int], demographics, psychographics, pain_points, motivations, objections, preferred_channels, priority_score, narrative, data_source: enum[crm_grounded|research_based], confidence_score, citations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3"/>
      </w:pPr>
      <w:r>
        <w:t xml:space="preserve">SKL-APA-10: Buying Journey Mapper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SKL-APA-10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buying_journey_mapper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Constructs stage-by-stage buying journey per persona. Default: 6 stages (Awareness→Consideration→Evaluation→Decision→Onboarding→Advocacy), tenant-configurable (Decision #3). Supports AIDA (4) or custom lists.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 PersonaProfile, competitor_landscape (from CIA), market_context (from MRA), journey_stages: list[str] (from tenant config)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journey: BuyingJourneyMap { persona_slug, stages: list[JourneyStage { name, touchpoints, info_needs, emotional_state, decision_criteria, objections, content_recommendations }], total_estimated_cycle_days, stage_model_used, citations }</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claude-sonnet-4-20250514</w:t>
            </w:r>
          </w:p>
        </w:tc>
      </w:tr>
    </w:tbl>
    <w:p>
      <w:pPr>
        <w:spacing w:after="120"/>
      </w:pPr>
      <w:r>
        <w:rPr>
          <w:rFonts w:ascii="Arial" w:cs="Arial" w:eastAsia="Arial" w:hAnsi="Arial"/>
          <w:sz w:val="22"/>
          <w:szCs w:val="22"/>
        </w:rPr>
        <w:t xml:space="preserve"/>
      </w:r>
    </w:p>
    <w:p>
      <w:pPr>
        <w:pStyle w:val="Heading2"/>
      </w:pPr>
      <w:r>
        <w:t xml:space="preserve">6.3 Write Skills</w:t>
      </w:r>
    </w:p>
    <w:p>
      <w:pPr>
        <w:pStyle w:val="Heading3"/>
      </w:pPr>
      <w:r>
        <w:t xml:space="preserve">SKL-APA-11: Persona Report Persister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SKL-APA-11</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persona_report_persister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Persists persona profiles, journey maps, segment prioritization to GCS, indexes in RAG, updates persona_registry in Redis + PostgreSQL</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personas: list[PersonaProfile], journeys: list[BuyingJourneyMap], tenant_context: TenantContext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report_url: str (GCS URI), indexed_count: int, registry_updated: bool, personas_persisted: int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(idempotency_key) / 3 / 60000ms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enabled (GCS + Vertex AI + PostgreSQL)</w:t>
            </w:r>
          </w:p>
        </w:tc>
      </w:tr>
    </w:tbl>
    <w:p>
      <w:pPr>
        <w:spacing w:after="120"/>
      </w:pPr>
      <w:r>
        <w:rPr>
          <w:rFonts w:ascii="Arial" w:cs="Arial" w:eastAsia="Arial" w:hAnsi="Arial"/>
          <w:sz w:val="22"/>
          <w:szCs w:val="22"/>
        </w:rPr>
        <w:t xml:space="preserve"/>
      </w:r>
    </w:p>
    <w:p>
      <w:pPr>
        <w:pStyle w:val="Heading2"/>
      </w:pPr>
      <w:r>
        <w:t xml:space="preserve">6.4 Escalation Skills</w:t>
      </w:r>
    </w:p>
    <w:p>
      <w:pPr>
        <w:pStyle w:val="Heading3"/>
      </w:pPr>
      <w:r>
        <w:t xml:space="preserve">SKL-APA-12: Human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SKL-APA-12</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human_escalation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Escalates when data insufficient, persona differentiation fails, anti-stereotyping triggers, or confidence below threshold</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input_schema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reason: str, context: dict, severity: enum[LOW,MEDIUM,HIGH], affected_personas: list[str]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escalation_id: str, escalation_topic: str, status: str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allowed_roles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OWNER, ADMIN, EDITOR, VIEWER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idempotent / retries / timeout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 1 / 5000ms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disabled</w:t>
            </w:r>
          </w:p>
        </w:tc>
      </w:tr>
    </w:tbl>
    <w:p>
      <w:r>
        <w:br w:type="page"/>
      </w:r>
    </w:p>
    <w:p>
      <w:pPr>
        <w:pStyle w:val="Heading1"/>
      </w:pPr>
      <w:r>
        <w:t xml:space="preserve">7. UML Diagrams</w:t>
      </w:r>
    </w:p>
    <w:p>
      <w:pPr>
        <w:spacing w:after="120"/>
      </w:pPr>
      <w:r>
        <w:rPr>
          <w:rFonts w:ascii="Arial" w:cs="Arial" w:eastAsia="Arial" w:hAnsi="Arial"/>
          <w:sz w:val="22"/>
          <w:szCs w:val="22"/>
        </w:rPr>
        <w:t xml:space="preserve">All diagrams in Mermaid syntax.</w:t>
      </w:r>
    </w:p>
    <w:p>
      <w:pPr>
        <w:pStyle w:val="Heading2"/>
      </w:pPr>
      <w:r>
        <w:t xml:space="preserve">7.1 Use Case Diagram</w:t>
      </w:r>
    </w:p>
    <w:p>
      <w:pPr>
        <w:spacing w:after="0"/>
      </w:pPr>
      <w:r>
        <w:rPr>
          <w:rFonts w:ascii="Courier New" w:cs="Courier New" w:eastAsia="Courier New" w:hAnsi="Courier New"/>
          <w:color w:val="2E4057"/>
          <w:sz w:val="18"/>
          <w:szCs w:val="18"/>
        </w:rPr>
        <w:t xml:space="preserve">graph LR</w:t>
      </w:r>
    </w:p>
    <w:p>
      <w:pPr>
        <w:spacing w:after="0"/>
      </w:pPr>
      <w:r>
        <w:rPr>
          <w:rFonts w:ascii="Courier New" w:cs="Courier New" w:eastAsia="Courier New" w:hAnsi="Courier New"/>
          <w:color w:val="2E4057"/>
          <w:sz w:val="18"/>
          <w:szCs w:val="18"/>
        </w:rPr>
        <w:t xml:space="preserve">    OWNER((OWNER))</w:t>
      </w:r>
    </w:p>
    <w:p>
      <w:pPr>
        <w:spacing w:after="0"/>
      </w:pPr>
      <w:r>
        <w:rPr>
          <w:rFonts w:ascii="Courier New" w:cs="Courier New" w:eastAsia="Courier New" w:hAnsi="Courier New"/>
          <w:color w:val="2E4057"/>
          <w:sz w:val="18"/>
          <w:szCs w:val="18"/>
        </w:rPr>
        <w:t xml:space="preserve">    ADMIN((ADMIN))</w:t>
      </w:r>
    </w:p>
    <w:p>
      <w:pPr>
        <w:spacing w:after="0"/>
      </w:pPr>
      <w:r>
        <w:rPr>
          <w:rFonts w:ascii="Courier New" w:cs="Courier New" w:eastAsia="Courier New" w:hAnsi="Courier New"/>
          <w:color w:val="2E4057"/>
          <w:sz w:val="18"/>
          <w:szCs w:val="18"/>
        </w:rPr>
        <w:t xml:space="preserve">    EDITOR((EDITOR))</w:t>
      </w:r>
    </w:p>
    <w:p>
      <w:pPr>
        <w:spacing w:after="0"/>
      </w:pPr>
      <w:r>
        <w:rPr>
          <w:rFonts w:ascii="Courier New" w:cs="Courier New" w:eastAsia="Courier New" w:hAnsi="Courier New"/>
          <w:color w:val="2E4057"/>
          <w:sz w:val="18"/>
          <w:szCs w:val="18"/>
        </w:rPr>
        <w:t xml:space="preserve">    VIEWER((VIEWER))</w:t>
      </w:r>
    </w:p>
    <w:p>
      <w:pPr>
        <w:spacing w:after="0"/>
      </w:pPr>
      <w:r>
        <w:rPr>
          <w:rFonts w:ascii="Courier New" w:cs="Courier New" w:eastAsia="Courier New" w:hAnsi="Courier New"/>
          <w:color w:val="2E4057"/>
          <w:sz w:val="18"/>
          <w:szCs w:val="18"/>
        </w:rPr>
        <w:t xml:space="preserve">    ORCH[Pipeline Orchestrator]</w:t>
      </w:r>
    </w:p>
    <w:p>
      <w:pPr>
        <w:spacing w:after="0"/>
      </w:pPr>
      <w:r>
        <w:rPr>
          <w:rFonts w:ascii="Courier New" w:cs="Courier New" w:eastAsia="Courier New" w:hAnsi="Courier New"/>
          <w:color w:val="2E4057"/>
          <w:sz w:val="18"/>
          <w:szCs w:val="18"/>
        </w:rPr>
        <w:t xml:space="preserve">    SCHED[Kafka Scheduler]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subgraph AudiencePersonaAgent</w:t>
      </w:r>
    </w:p>
    <w:p>
      <w:pPr>
        <w:spacing w:after="0"/>
      </w:pPr>
      <w:r>
        <w:rPr>
          <w:rFonts w:ascii="Courier New" w:cs="Courier New" w:eastAsia="Courier New" w:hAnsi="Courier New"/>
          <w:color w:val="2E4057"/>
          <w:sz w:val="18"/>
          <w:szCs w:val="18"/>
        </w:rPr>
        <w:t xml:space="preserve">        UC1[Build Personas]</w:t>
      </w:r>
    </w:p>
    <w:p>
      <w:pPr>
        <w:spacing w:after="0"/>
      </w:pPr>
      <w:r>
        <w:rPr>
          <w:rFonts w:ascii="Courier New" w:cs="Courier New" w:eastAsia="Courier New" w:hAnsi="Courier New"/>
          <w:color w:val="2E4057"/>
          <w:sz w:val="18"/>
          <w:szCs w:val="18"/>
        </w:rPr>
        <w:t xml:space="preserve">        UC2[View Persona Profiles]</w:t>
      </w:r>
    </w:p>
    <w:p>
      <w:pPr>
        <w:spacing w:after="0"/>
      </w:pPr>
      <w:r>
        <w:rPr>
          <w:rFonts w:ascii="Courier New" w:cs="Courier New" w:eastAsia="Courier New" w:hAnsi="Courier New"/>
          <w:color w:val="2E4057"/>
          <w:sz w:val="18"/>
          <w:szCs w:val="18"/>
        </w:rPr>
        <w:t xml:space="preserve">        UC3[Configure Agent]</w:t>
      </w:r>
    </w:p>
    <w:p>
      <w:pPr>
        <w:spacing w:after="0"/>
      </w:pPr>
      <w:r>
        <w:rPr>
          <w:rFonts w:ascii="Courier New" w:cs="Courier New" w:eastAsia="Courier New" w:hAnsi="Courier New"/>
          <w:color w:val="2E4057"/>
          <w:sz w:val="18"/>
          <w:szCs w:val="18"/>
        </w:rPr>
        <w:t xml:space="preserve">        UC4[Approve Escalation]</w:t>
      </w:r>
    </w:p>
    <w:p>
      <w:pPr>
        <w:spacing w:after="0"/>
      </w:pPr>
      <w:r>
        <w:rPr>
          <w:rFonts w:ascii="Courier New" w:cs="Courier New" w:eastAsia="Courier New" w:hAnsi="Courier New"/>
          <w:color w:val="2E4057"/>
          <w:sz w:val="18"/>
          <w:szCs w:val="18"/>
        </w:rPr>
        <w:t xml:space="preserve">        UC5[View Audit Logs]</w:t>
      </w:r>
    </w:p>
    <w:p>
      <w:pPr>
        <w:spacing w:after="0"/>
      </w:pPr>
      <w:r>
        <w:rPr>
          <w:rFonts w:ascii="Courier New" w:cs="Courier New" w:eastAsia="Courier New" w:hAnsi="Courier New"/>
          <w:color w:val="2E4057"/>
          <w:sz w:val="18"/>
          <w:szCs w:val="18"/>
        </w:rPr>
        <w:t xml:space="preserve">        UC6[Export Persona Data]</w:t>
      </w:r>
    </w:p>
    <w:p>
      <w:pPr>
        <w:spacing w:after="0"/>
      </w:pPr>
      <w:r>
        <w:rPr>
          <w:rFonts w:ascii="Courier New" w:cs="Courier New" w:eastAsia="Courier New" w:hAnsi="Courier New"/>
          <w:color w:val="2E4057"/>
          <w:sz w:val="18"/>
          <w:szCs w:val="18"/>
        </w:rPr>
        <w:t xml:space="preserve">        UC7[Schedule Refresh]</w:t>
      </w:r>
    </w:p>
    <w:p>
      <w:pPr>
        <w:spacing w:after="0"/>
      </w:pPr>
      <w:r>
        <w:rPr>
          <w:rFonts w:ascii="Courier New" w:cs="Courier New" w:eastAsia="Courier New" w:hAnsi="Courier New"/>
          <w:color w:val="2E4057"/>
          <w:sz w:val="18"/>
          <w:szCs w:val="18"/>
        </w:rPr>
        <w:t xml:space="preserve">        UC8[View Registry]</w:t>
      </w:r>
    </w:p>
    <w:p>
      <w:pPr>
        <w:spacing w:after="0"/>
      </w:pPr>
      <w:r>
        <w:rPr>
          <w:rFonts w:ascii="Courier New" w:cs="Courier New" w:eastAsia="Courier New" w:hAnsi="Courier New"/>
          <w:color w:val="2E4057"/>
          <w:sz w:val="18"/>
          <w:szCs w:val="18"/>
        </w:rPr>
        <w:t xml:space="preserve">        UC9[View Journey Maps]</w:t>
      </w:r>
    </w:p>
    <w:p>
      <w:pPr>
        <w:spacing w:after="0"/>
      </w:pPr>
      <w:r>
        <w:rPr>
          <w:rFonts w:ascii="Courier New" w:cs="Courier New" w:eastAsia="Courier New" w:hAnsi="Courier New"/>
          <w:color w:val="2E4057"/>
          <w:sz w:val="18"/>
          <w:szCs w:val="18"/>
        </w:rPr>
        <w:t xml:space="preserve">    end</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OWNER --&gt; UC1 &amp; UC2 &amp; UC3 &amp; UC4 &amp; UC5 &amp; UC6 &amp; UC7 &amp; UC8 &amp; UC9</w:t>
      </w:r>
    </w:p>
    <w:p>
      <w:pPr>
        <w:spacing w:after="0"/>
      </w:pPr>
      <w:r>
        <w:rPr>
          <w:rFonts w:ascii="Courier New" w:cs="Courier New" w:eastAsia="Courier New" w:hAnsi="Courier New"/>
          <w:color w:val="2E4057"/>
          <w:sz w:val="18"/>
          <w:szCs w:val="18"/>
        </w:rPr>
        <w:t xml:space="preserve">    ADMIN --&gt; UC1 &amp; UC2 &amp; UC3 &amp; UC4 &amp; UC5 &amp; UC7 &amp; UC8 &amp; UC9</w:t>
      </w:r>
    </w:p>
    <w:p>
      <w:pPr>
        <w:spacing w:after="0"/>
      </w:pPr>
      <w:r>
        <w:rPr>
          <w:rFonts w:ascii="Courier New" w:cs="Courier New" w:eastAsia="Courier New" w:hAnsi="Courier New"/>
          <w:color w:val="2E4057"/>
          <w:sz w:val="18"/>
          <w:szCs w:val="18"/>
        </w:rPr>
        <w:t xml:space="preserve">    EDITOR --&gt; UC1 &amp; UC2 &amp; UC8 &amp; UC9</w:t>
      </w:r>
    </w:p>
    <w:p>
      <w:pPr>
        <w:spacing w:after="0"/>
      </w:pPr>
      <w:r>
        <w:rPr>
          <w:rFonts w:ascii="Courier New" w:cs="Courier New" w:eastAsia="Courier New" w:hAnsi="Courier New"/>
          <w:color w:val="2E4057"/>
          <w:sz w:val="18"/>
          <w:szCs w:val="18"/>
        </w:rPr>
        <w:t xml:space="preserve">    VIEWER --&gt; UC2 &amp; UC8 &amp; UC9</w:t>
      </w:r>
    </w:p>
    <w:p>
      <w:pPr>
        <w:spacing w:after="0"/>
      </w:pPr>
      <w:r>
        <w:rPr>
          <w:rFonts w:ascii="Courier New" w:cs="Courier New" w:eastAsia="Courier New" w:hAnsi="Courier New"/>
          <w:color w:val="2E4057"/>
          <w:sz w:val="18"/>
          <w:szCs w:val="18"/>
        </w:rPr>
        <w:t xml:space="preserve">    ORCH --&gt; UC1</w:t>
      </w:r>
    </w:p>
    <w:p>
      <w:pPr>
        <w:spacing w:after="0"/>
      </w:pPr>
      <w:r>
        <w:rPr>
          <w:rFonts w:ascii="Courier New" w:cs="Courier New" w:eastAsia="Courier New" w:hAnsi="Courier New"/>
          <w:color w:val="2E4057"/>
          <w:sz w:val="18"/>
          <w:szCs w:val="18"/>
        </w:rPr>
        <w:t xml:space="preserve">    SCHED --&gt; UC1</w:t>
      </w:r>
    </w:p>
    <w:p>
      <w:pPr>
        <w:spacing w:after="120"/>
      </w:pPr>
      <w:r>
        <w:rPr>
          <w:rFonts w:ascii="Arial" w:cs="Arial" w:eastAsia="Arial" w:hAnsi="Arial"/>
          <w:sz w:val="22"/>
          <w:szCs w:val="22"/>
        </w:rPr>
        <w:t xml:space="preserve"/>
      </w:r>
    </w:p>
    <w:p>
      <w:pPr>
        <w:pStyle w:val="Heading2"/>
      </w:pPr>
      <w:r>
        <w:t xml:space="preserve">7.2 Sequence Diagram</w:t>
      </w:r>
    </w:p>
    <w:p>
      <w:pPr>
        <w:spacing w:after="0"/>
      </w:pPr>
      <w:r>
        <w:rPr>
          <w:rFonts w:ascii="Courier New" w:cs="Courier New" w:eastAsia="Courier New" w:hAnsi="Courier New"/>
          <w:color w:val="2E4057"/>
          <w:sz w:val="18"/>
          <w:szCs w:val="18"/>
        </w:rPr>
        <w:t xml:space="preserve">sequenceDiagram</w:t>
      </w:r>
    </w:p>
    <w:p>
      <w:pPr>
        <w:spacing w:after="0"/>
      </w:pPr>
      <w:r>
        <w:rPr>
          <w:rFonts w:ascii="Courier New" w:cs="Courier New" w:eastAsia="Courier New" w:hAnsi="Courier New"/>
          <w:color w:val="2E4057"/>
          <w:sz w:val="18"/>
          <w:szCs w:val="18"/>
        </w:rPr>
        <w:t xml:space="preserve">    actor Orch as Orchestrator / Scheduler</w:t>
      </w:r>
    </w:p>
    <w:p>
      <w:pPr>
        <w:spacing w:after="0"/>
      </w:pPr>
      <w:r>
        <w:rPr>
          <w:rFonts w:ascii="Courier New" w:cs="Courier New" w:eastAsia="Courier New" w:hAnsi="Courier New"/>
          <w:color w:val="2E4057"/>
          <w:sz w:val="18"/>
          <w:szCs w:val="18"/>
        </w:rPr>
        <w:t xml:space="preserve">    participant GW as Input Guardrail (L1)</w:t>
      </w:r>
    </w:p>
    <w:p>
      <w:pPr>
        <w:spacing w:after="0"/>
      </w:pPr>
      <w:r>
        <w:rPr>
          <w:rFonts w:ascii="Courier New" w:cs="Courier New" w:eastAsia="Courier New" w:hAnsi="Courier New"/>
          <w:color w:val="2E4057"/>
          <w:sz w:val="18"/>
          <w:szCs w:val="18"/>
        </w:rPr>
        <w:t xml:space="preserve">    participant APA as Audience Persona Agent</w:t>
      </w:r>
    </w:p>
    <w:p>
      <w:pPr>
        <w:spacing w:after="0"/>
      </w:pPr>
      <w:r>
        <w:rPr>
          <w:rFonts w:ascii="Courier New" w:cs="Courier New" w:eastAsia="Courier New" w:hAnsi="Courier New"/>
          <w:color w:val="2E4057"/>
          <w:sz w:val="18"/>
          <w:szCs w:val="18"/>
        </w:rPr>
        <w:t xml:space="preserve">    participant PG as Plan+Tool Guardrail (L2)</w:t>
      </w:r>
    </w:p>
    <w:p>
      <w:pPr>
        <w:spacing w:after="0"/>
      </w:pPr>
      <w:r>
        <w:rPr>
          <w:rFonts w:ascii="Courier New" w:cs="Courier New" w:eastAsia="Courier New" w:hAnsi="Courier New"/>
          <w:color w:val="2E4057"/>
          <w:sz w:val="18"/>
          <w:szCs w:val="18"/>
        </w:rPr>
        <w:t xml:space="preserve">    participant Research as SKL-APA-01..05 Research</w:t>
      </w:r>
    </w:p>
    <w:p>
      <w:pPr>
        <w:spacing w:after="0"/>
      </w:pPr>
      <w:r>
        <w:rPr>
          <w:rFonts w:ascii="Courier New" w:cs="Courier New" w:eastAsia="Courier New" w:hAnsi="Courier New"/>
          <w:color w:val="2E4057"/>
          <w:sz w:val="18"/>
          <w:szCs w:val="18"/>
        </w:rPr>
        <w:t xml:space="preserve">    participant Odoo as SKL-APA-05b/05c Odoo Survey+CRM</w:t>
      </w:r>
    </w:p>
    <w:p>
      <w:pPr>
        <w:spacing w:after="0"/>
      </w:pPr>
      <w:r>
        <w:rPr>
          <w:rFonts w:ascii="Courier New" w:cs="Courier New" w:eastAsia="Courier New" w:hAnsi="Courier New"/>
          <w:color w:val="2E4057"/>
          <w:sz w:val="18"/>
          <w:szCs w:val="18"/>
        </w:rPr>
        <w:t xml:space="preserve">    participant LLM as SKL-APA-07..10 Analysis</w:t>
      </w:r>
    </w:p>
    <w:p>
      <w:pPr>
        <w:spacing w:after="0"/>
      </w:pPr>
      <w:r>
        <w:rPr>
          <w:rFonts w:ascii="Courier New" w:cs="Courier New" w:eastAsia="Courier New" w:hAnsi="Courier New"/>
          <w:color w:val="2E4057"/>
          <w:sz w:val="18"/>
          <w:szCs w:val="18"/>
        </w:rPr>
        <w:t xml:space="preserve">    participant OG as Output Guardrail (L3)</w:t>
      </w:r>
    </w:p>
    <w:p>
      <w:pPr>
        <w:spacing w:after="0"/>
      </w:pPr>
      <w:r>
        <w:rPr>
          <w:rFonts w:ascii="Courier New" w:cs="Courier New" w:eastAsia="Courier New" w:hAnsi="Courier New"/>
          <w:color w:val="2E4057"/>
          <w:sz w:val="18"/>
          <w:szCs w:val="18"/>
        </w:rPr>
        <w:t xml:space="preserve">    participant Log as Kafka Logger</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Orch-&gt;&gt;GW: POST /v1/execute {input, previous_outputs(MRA+CIA), tenant_context}</w:t>
      </w:r>
    </w:p>
    <w:p>
      <w:pPr>
        <w:spacing w:after="0"/>
      </w:pPr>
      <w:r>
        <w:rPr>
          <w:rFonts w:ascii="Courier New" w:cs="Courier New" w:eastAsia="Courier New" w:hAnsi="Courier New"/>
          <w:color w:val="2E4057"/>
          <w:sz w:val="18"/>
          <w:szCs w:val="18"/>
        </w:rPr>
        <w:t xml:space="preserve">    GW--&gt;&gt;Log: EVT-002</w:t>
      </w:r>
    </w:p>
    <w:p>
      <w:pPr>
        <w:spacing w:after="0"/>
      </w:pPr>
      <w:r>
        <w:rPr>
          <w:rFonts w:ascii="Courier New" w:cs="Courier New" w:eastAsia="Courier New" w:hAnsi="Courier New"/>
          <w:color w:val="2E4057"/>
          <w:sz w:val="18"/>
          <w:szCs w:val="18"/>
        </w:rPr>
        <w:t xml:space="preserve">    GW-&gt;&gt;APA: forward(sanitized, MRA + CIA context)</w:t>
      </w:r>
    </w:p>
    <w:p>
      <w:pPr>
        <w:spacing w:after="0"/>
      </w:pPr>
      <w:r>
        <w:rPr>
          <w:rFonts w:ascii="Courier New" w:cs="Courier New" w:eastAsia="Courier New" w:hAnsi="Courier New"/>
          <w:color w:val="2E4057"/>
          <w:sz w:val="18"/>
          <w:szCs w:val="18"/>
        </w:rPr>
        <w:t xml:space="preserve">    APA-&gt;&gt;APA: emit plan</w:t>
      </w:r>
    </w:p>
    <w:p>
      <w:pPr>
        <w:spacing w:after="0"/>
      </w:pPr>
      <w:r>
        <w:rPr>
          <w:rFonts w:ascii="Courier New" w:cs="Courier New" w:eastAsia="Courier New" w:hAnsi="Courier New"/>
          <w:color w:val="2E4057"/>
          <w:sz w:val="18"/>
          <w:szCs w:val="18"/>
        </w:rPr>
        <w:t xml:space="preserve">    APA--&gt;&gt;Log: EVT-004</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APA,Odoo: Phase 1 - Data Collection</w:t>
      </w:r>
    </w:p>
    <w:p>
      <w:pPr>
        <w:spacing w:after="0"/>
      </w:pPr>
      <w:r>
        <w:rPr>
          <w:rFonts w:ascii="Courier New" w:cs="Courier New" w:eastAsia="Courier New" w:hAnsi="Courier New"/>
          <w:color w:val="2E4057"/>
          <w:sz w:val="18"/>
          <w:szCs w:val="18"/>
        </w:rPr>
        <w:t xml:space="preserve">    PG-&gt;&gt;Research: SKL-APA-01 Audience Landscape</w:t>
      </w:r>
    </w:p>
    <w:p>
      <w:pPr>
        <w:spacing w:after="0"/>
      </w:pPr>
      <w:r>
        <w:rPr>
          <w:rFonts w:ascii="Courier New" w:cs="Courier New" w:eastAsia="Courier New" w:hAnsi="Courier New"/>
          <w:color w:val="2E4057"/>
          <w:sz w:val="18"/>
          <w:szCs w:val="18"/>
        </w:rPr>
        <w:t xml:space="preserve">    PG-&gt;&gt;Research: SKL-APA-02 Forum Mining</w:t>
      </w:r>
    </w:p>
    <w:p>
      <w:pPr>
        <w:spacing w:after="0"/>
      </w:pPr>
      <w:r>
        <w:rPr>
          <w:rFonts w:ascii="Courier New" w:cs="Courier New" w:eastAsia="Courier New" w:hAnsi="Courier New"/>
          <w:color w:val="2E4057"/>
          <w:sz w:val="18"/>
          <w:szCs w:val="18"/>
        </w:rPr>
        <w:t xml:space="preserve">    PG-&gt;&gt;Research: SKL-APA-03 Social Listening</w:t>
      </w:r>
    </w:p>
    <w:p>
      <w:pPr>
        <w:spacing w:after="0"/>
      </w:pPr>
      <w:r>
        <w:rPr>
          <w:rFonts w:ascii="Courier New" w:cs="Courier New" w:eastAsia="Courier New" w:hAnsi="Courier New"/>
          <w:color w:val="2E4057"/>
          <w:sz w:val="18"/>
          <w:szCs w:val="18"/>
        </w:rPr>
        <w:t xml:space="preserve">    PG-&gt;&gt;Research: SKL-APA-04 Buyer Roles</w:t>
      </w:r>
    </w:p>
    <w:p>
      <w:pPr>
        <w:spacing w:after="0"/>
      </w:pPr>
      <w:r>
        <w:rPr>
          <w:rFonts w:ascii="Courier New" w:cs="Courier New" w:eastAsia="Courier New" w:hAnsi="Courier New"/>
          <w:color w:val="2E4057"/>
          <w:sz w:val="18"/>
          <w:szCs w:val="18"/>
        </w:rPr>
        <w:t xml:space="preserve">    PG-&gt;&gt;Research: SKL-APA-05 Review Needs</w:t>
      </w:r>
    </w:p>
    <w:p>
      <w:pPr>
        <w:spacing w:after="0"/>
      </w:pPr>
      <w:r>
        <w:rPr>
          <w:rFonts w:ascii="Courier New" w:cs="Courier New" w:eastAsia="Courier New" w:hAnsi="Courier New"/>
          <w:color w:val="2E4057"/>
          <w:sz w:val="18"/>
          <w:szCs w:val="18"/>
        </w:rPr>
        <w:t xml:space="preserve">    PG-&gt;&gt;Odoo: SKL-APA-05b Odoo Survey (via OdooRPCClient XML-RPC)</w:t>
      </w:r>
    </w:p>
    <w:p>
      <w:pPr>
        <w:spacing w:after="0"/>
      </w:pPr>
      <w:r>
        <w:rPr>
          <w:rFonts w:ascii="Courier New" w:cs="Courier New" w:eastAsia="Courier New" w:hAnsi="Courier New"/>
          <w:color w:val="2E4057"/>
          <w:sz w:val="18"/>
          <w:szCs w:val="18"/>
        </w:rPr>
        <w:t xml:space="preserve">    PG-&gt;&gt;Odoo: SKL-APA-05c Odoo CRM Customer Segments (res.partner + crm.lead + sale.order)</w:t>
      </w:r>
    </w:p>
    <w:p>
      <w:pPr>
        <w:spacing w:after="0"/>
      </w:pPr>
      <w:r>
        <w:rPr>
          <w:rFonts w:ascii="Courier New" w:cs="Courier New" w:eastAsia="Courier New" w:hAnsi="Courier New"/>
          <w:color w:val="2E4057"/>
          <w:sz w:val="18"/>
          <w:szCs w:val="18"/>
        </w:rPr>
        <w:t xml:space="preserve">    Odoo--&gt;&gt;APA: survey_insights + crm_segments {customer_count, segments, revenue}</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Note over APA,LLM: Phase 2 - Persona Construction</w:t>
      </w:r>
    </w:p>
    <w:p>
      <w:pPr>
        <w:spacing w:after="0"/>
      </w:pPr>
      <w:r>
        <w:rPr>
          <w:rFonts w:ascii="Courier New" w:cs="Courier New" w:eastAsia="Courier New" w:hAnsi="Courier New"/>
          <w:color w:val="2E4057"/>
          <w:sz w:val="18"/>
          <w:szCs w:val="18"/>
        </w:rPr>
        <w:t xml:space="preserve">    PG-&gt;&gt;LLM: SKL-APA-07 Demographics (enriched with survey)</w:t>
      </w:r>
    </w:p>
    <w:p>
      <w:pPr>
        <w:spacing w:after="0"/>
      </w:pPr>
      <w:r>
        <w:rPr>
          <w:rFonts w:ascii="Courier New" w:cs="Courier New" w:eastAsia="Courier New" w:hAnsi="Courier New"/>
          <w:color w:val="2E4057"/>
          <w:sz w:val="18"/>
          <w:szCs w:val="18"/>
        </w:rPr>
        <w:t xml:space="preserve">    PG-&gt;&gt;LLM: SKL-APA-08 Psychographics (enriched with survey prefs)</w:t>
      </w:r>
    </w:p>
    <w:p>
      <w:pPr>
        <w:spacing w:after="0"/>
      </w:pPr>
      <w:r>
        <w:rPr>
          <w:rFonts w:ascii="Courier New" w:cs="Courier New" w:eastAsia="Courier New" w:hAnsi="Courier New"/>
          <w:color w:val="2E4057"/>
          <w:sz w:val="18"/>
          <w:szCs w:val="18"/>
        </w:rPr>
        <w:t xml:space="preserve">    PG-&gt;&gt;LLM: SKL-APA-09 Synthesis (CRM-grounded segments, max 5 default)</w:t>
      </w:r>
    </w:p>
    <w:p>
      <w:pPr>
        <w:spacing w:after="0"/>
      </w:pPr>
      <w:r>
        <w:rPr>
          <w:rFonts w:ascii="Courier New" w:cs="Courier New" w:eastAsia="Courier New" w:hAnsi="Courier New"/>
          <w:color w:val="2E4057"/>
          <w:sz w:val="18"/>
          <w:szCs w:val="18"/>
        </w:rPr>
        <w:t xml:space="preserve">    PG-&gt;&gt;LLM: SKL-APA-10 Journey Maps (6-stage default)</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APA-&gt;&gt;OG: validate(draft_response)</w:t>
      </w:r>
    </w:p>
    <w:p>
      <w:pPr>
        <w:spacing w:after="0"/>
      </w:pPr>
      <w:r>
        <w:rPr>
          <w:rFonts w:ascii="Courier New" w:cs="Courier New" w:eastAsia="Courier New" w:hAnsi="Courier New"/>
          <w:color w:val="2E4057"/>
          <w:sz w:val="18"/>
          <w:szCs w:val="18"/>
        </w:rPr>
        <w:t xml:space="preserve">    alt Grounding/Stereotyping fail</w:t>
      </w:r>
    </w:p>
    <w:p>
      <w:pPr>
        <w:spacing w:after="0"/>
      </w:pPr>
      <w:r>
        <w:rPr>
          <w:rFonts w:ascii="Courier New" w:cs="Courier New" w:eastAsia="Courier New" w:hAnsi="Courier New"/>
          <w:color w:val="2E4057"/>
          <w:sz w:val="18"/>
          <w:szCs w:val="18"/>
        </w:rPr>
        <w:t xml:space="preserve">        OG-&gt;&gt;APA: escalate</w:t>
      </w:r>
    </w:p>
    <w:p>
      <w:pPr>
        <w:spacing w:after="0"/>
      </w:pPr>
      <w:r>
        <w:rPr>
          <w:rFonts w:ascii="Courier New" w:cs="Courier New" w:eastAsia="Courier New" w:hAnsi="Courier New"/>
          <w:color w:val="2E4057"/>
          <w:sz w:val="18"/>
          <w:szCs w:val="18"/>
        </w:rPr>
        <w:t xml:space="preserve">        APA--&gt;&gt;Log: EVT-010</w:t>
      </w:r>
    </w:p>
    <w:p>
      <w:pPr>
        <w:spacing w:after="0"/>
      </w:pPr>
      <w:r>
        <w:rPr>
          <w:rFonts w:ascii="Courier New" w:cs="Courier New" w:eastAsia="Courier New" w:hAnsi="Courier New"/>
          <w:color w:val="2E4057"/>
          <w:sz w:val="18"/>
          <w:szCs w:val="18"/>
        </w:rPr>
        <w:t xml:space="preserve">    else Output clean</w:t>
      </w:r>
    </w:p>
    <w:p>
      <w:pPr>
        <w:spacing w:after="0"/>
      </w:pPr>
      <w:r>
        <w:rPr>
          <w:rFonts w:ascii="Courier New" w:cs="Courier New" w:eastAsia="Courier New" w:hAnsi="Courier New"/>
          <w:color w:val="2E4057"/>
          <w:sz w:val="18"/>
          <w:szCs w:val="18"/>
        </w:rPr>
        <w:t xml:space="preserve">        OG--&gt;&gt;Orch: ExecuteResponse</w:t>
      </w:r>
    </w:p>
    <w:p>
      <w:pPr>
        <w:spacing w:after="0"/>
      </w:pPr>
      <w:r>
        <w:rPr>
          <w:rFonts w:ascii="Courier New" w:cs="Courier New" w:eastAsia="Courier New" w:hAnsi="Courier New"/>
          <w:color w:val="2E4057"/>
          <w:sz w:val="18"/>
          <w:szCs w:val="18"/>
        </w:rPr>
        <w:t xml:space="preserve">        OG--&gt;&gt;Log: EVT-009 + EVT-011</w:t>
      </w:r>
    </w:p>
    <w:p>
      <w:pPr>
        <w:spacing w:after="0"/>
      </w:pPr>
      <w:r>
        <w:rPr>
          <w:rFonts w:ascii="Courier New" w:cs="Courier New" w:eastAsia="Courier New" w:hAnsi="Courier New"/>
          <w:color w:val="2E4057"/>
          <w:sz w:val="18"/>
          <w:szCs w:val="18"/>
        </w:rPr>
        <w:t xml:space="preserve">    end</w:t>
      </w:r>
    </w:p>
    <w:p>
      <w:pPr>
        <w:spacing w:after="120"/>
      </w:pPr>
      <w:r>
        <w:rPr>
          <w:rFonts w:ascii="Arial" w:cs="Arial" w:eastAsia="Arial" w:hAnsi="Arial"/>
          <w:sz w:val="22"/>
          <w:szCs w:val="22"/>
        </w:rPr>
        <w:t xml:space="preserve"/>
      </w:r>
    </w:p>
    <w:p>
      <w:pPr>
        <w:pStyle w:val="Heading2"/>
      </w:pPr>
      <w:r>
        <w:t xml:space="preserve">7.3 Class Diagram</w:t>
      </w:r>
    </w:p>
    <w:p>
      <w:pPr>
        <w:spacing w:after="0"/>
      </w:pPr>
      <w:r>
        <w:rPr>
          <w:rFonts w:ascii="Courier New" w:cs="Courier New" w:eastAsia="Courier New" w:hAnsi="Courier New"/>
          <w:color w:val="2E4057"/>
          <w:sz w:val="18"/>
          <w:szCs w:val="18"/>
        </w:rPr>
        <w:t xml:space="preserve">classDiagram</w:t>
      </w:r>
    </w:p>
    <w:p>
      <w:pPr>
        <w:spacing w:after="0"/>
      </w:pPr>
      <w:r>
        <w:rPr>
          <w:rFonts w:ascii="Courier New" w:cs="Courier New" w:eastAsia="Courier New" w:hAnsi="Courier New"/>
          <w:color w:val="2E4057"/>
          <w:sz w:val="18"/>
          <w:szCs w:val="18"/>
        </w:rPr>
        <w:t xml:space="preserve">    class AudiencePersonaAgent {</w:t>
      </w:r>
    </w:p>
    <w:p>
      <w:pPr>
        <w:spacing w:after="0"/>
      </w:pPr>
      <w:r>
        <w:rPr>
          <w:rFonts w:ascii="Courier New" w:cs="Courier New" w:eastAsia="Courier New" w:hAnsi="Courier New"/>
          <w:color w:val="2E4057"/>
          <w:sz w:val="18"/>
          <w:szCs w:val="18"/>
        </w:rPr>
        <w:t xml:space="preserve">        +agent_id: str</w:t>
      </w:r>
    </w:p>
    <w:p>
      <w:pPr>
        <w:spacing w:after="0"/>
      </w:pPr>
      <w:r>
        <w:rPr>
          <w:rFonts w:ascii="Courier New" w:cs="Courier New" w:eastAsia="Courier New" w:hAnsi="Courier New"/>
          <w:color w:val="2E4057"/>
          <w:sz w:val="18"/>
          <w:szCs w:val="18"/>
        </w:rPr>
        <w:t xml:space="preserve">        +run(request) ExecuteResponse</w:t>
      </w:r>
    </w:p>
    <w:p>
      <w:pPr>
        <w:spacing w:after="0"/>
      </w:pPr>
      <w:r>
        <w:rPr>
          <w:rFonts w:ascii="Courier New" w:cs="Courier New" w:eastAsia="Courier New" w:hAnsi="Courier New"/>
          <w:color w:val="2E4057"/>
          <w:sz w:val="18"/>
          <w:szCs w:val="18"/>
        </w:rPr>
        <w:t xml:space="preserve">        +plan(input, previous_outputs) Plan</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class PersonaRegistry { +get_personas() +upsert_persona() +get_version() }</w:t>
      </w:r>
    </w:p>
    <w:p>
      <w:pPr>
        <w:spacing w:after="0"/>
      </w:pPr>
      <w:r>
        <w:rPr>
          <w:rFonts w:ascii="Courier New" w:cs="Courier New" w:eastAsia="Courier New" w:hAnsi="Courier New"/>
          <w:color w:val="2E4057"/>
          <w:sz w:val="18"/>
          <w:szCs w:val="18"/>
        </w:rPr>
        <w:t xml:space="preserve">    class OdooSurveyRepository { +get_surveys(tenant_id) +get_responses(survey_id) }</w:t>
      </w:r>
    </w:p>
    <w:p>
      <w:pPr>
        <w:spacing w:after="0"/>
      </w:pPr>
      <w:r>
        <w:rPr>
          <w:rFonts w:ascii="Courier New" w:cs="Courier New" w:eastAsia="Courier New" w:hAnsi="Courier New"/>
          <w:color w:val="2E4057"/>
          <w:sz w:val="18"/>
          <w:szCs w:val="18"/>
        </w:rPr>
        <w:t xml:space="preserve">    class OdooCRMRepository { +get_customers(tenant_id) +get_pipeline(tenant_id) +get_purchase_history(tenant_id) +cluster_segments(tenant_id) }</w:t>
      </w:r>
    </w:p>
    <w:p>
      <w:pPr>
        <w:spacing w:after="0"/>
      </w:pPr>
      <w:r>
        <w:rPr>
          <w:rFonts w:ascii="Courier New" w:cs="Courier New" w:eastAsia="Courier New" w:hAnsi="Courier New"/>
          <w:color w:val="2E4057"/>
          <w:sz w:val="18"/>
          <w:szCs w:val="18"/>
        </w:rPr>
        <w:t xml:space="preserve">    class GuardrailEngine { +evaluate_input() +evaluate_plan() +evaluate_output() }</w:t>
      </w:r>
    </w:p>
    <w:p>
      <w:pPr>
        <w:spacing w:after="0"/>
      </w:pPr>
      <w:r>
        <w:rPr>
          <w:rFonts w:ascii="Courier New" w:cs="Courier New" w:eastAsia="Courier New" w:hAnsi="Courier New"/>
          <w:color w:val="2E4057"/>
          <w:sz w:val="18"/>
          <w:szCs w:val="18"/>
        </w:rPr>
        <w:t xml:space="preserve">    class BaseSkill { &lt;&lt;interface&gt;&gt; +execute(input) output }</w:t>
      </w:r>
    </w:p>
    <w:p>
      <w:pPr>
        <w:spacing w:after="0"/>
      </w:pPr>
      <w:r>
        <w:rPr>
          <w:rFonts w:ascii="Courier New" w:cs="Courier New" w:eastAsia="Courier New" w:hAnsi="Courier New"/>
          <w:color w:val="2E4057"/>
          <w:sz w:val="18"/>
          <w:szCs w:val="18"/>
        </w:rPr>
        <w:t xml:space="preserve">    class SkillRegistry { +skills +register() +get() }</w:t>
      </w:r>
    </w:p>
    <w:p>
      <w:pPr>
        <w:spacing w:after="0"/>
      </w:pPr>
      <w:r>
        <w:rPr>
          <w:rFonts w:ascii="Courier New" w:cs="Courier New" w:eastAsia="Courier New" w:hAnsi="Courier New"/>
          <w:color w:val="2E4057"/>
          <w:sz w:val="18"/>
          <w:szCs w:val="18"/>
        </w:rPr>
        <w:t xml:space="preserve">    class MemoryManager { +working +session(Redis) +registry(Redis+PG) +long_term(VertexAI) }</w:t>
      </w:r>
    </w:p>
    <w:p>
      <w:pPr>
        <w:spacing w:after="0"/>
      </w:pPr>
      <w:r>
        <w:rPr>
          <w:rFonts w:ascii="Courier New" w:cs="Courier New" w:eastAsia="Courier New" w:hAnsi="Courier New"/>
          <w:color w:val="2E4057"/>
          <w:sz w:val="18"/>
          <w:szCs w:val="18"/>
        </w:rPr>
        <w:t xml:space="preserve">    class RBACEvaluator { +evaluate(role, skill_id) Decision }</w:t>
      </w:r>
    </w:p>
    <w:p>
      <w:pPr>
        <w:spacing w:after="0"/>
      </w:pPr>
      <w:r>
        <w:rPr>
          <w:rFonts w:ascii="Courier New" w:cs="Courier New" w:eastAsia="Courier New" w:hAnsi="Courier New"/>
          <w:color w:val="2E4057"/>
          <w:sz w:val="18"/>
          <w:szCs w:val="18"/>
        </w:rPr>
        <w:t xml:space="preserve">    class EventLogger { +emit(AgentEvent) }</w:t>
      </w:r>
    </w:p>
    <w:p>
      <w:pPr>
        <w:spacing w:after="0"/>
      </w:pPr>
      <w:r>
        <w:rPr>
          <w:rFonts w:ascii="Courier New" w:cs="Courier New" w:eastAsia="Courier New" w:hAnsi="Courier New"/>
          <w:color w:val="2E4057"/>
          <w:sz w:val="18"/>
          <w:szCs w:val="18"/>
        </w:rPr>
        <w:t xml:space="preserve"/>
      </w:r>
    </w:p>
    <w:p>
      <w:pPr>
        <w:spacing w:after="0"/>
      </w:pPr>
      <w:r>
        <w:rPr>
          <w:rFonts w:ascii="Courier New" w:cs="Courier New" w:eastAsia="Courier New" w:hAnsi="Courier New"/>
          <w:color w:val="2E4057"/>
          <w:sz w:val="18"/>
          <w:szCs w:val="18"/>
        </w:rPr>
        <w:t xml:space="preserve">    AudiencePersonaAgent --&gt; GuardrailEngine</w:t>
      </w:r>
    </w:p>
    <w:p>
      <w:pPr>
        <w:spacing w:after="0"/>
      </w:pPr>
      <w:r>
        <w:rPr>
          <w:rFonts w:ascii="Courier New" w:cs="Courier New" w:eastAsia="Courier New" w:hAnsi="Courier New"/>
          <w:color w:val="2E4057"/>
          <w:sz w:val="18"/>
          <w:szCs w:val="18"/>
        </w:rPr>
        <w:t xml:space="preserve">    AudiencePersonaAgent --&gt; SkillRegistry</w:t>
      </w:r>
    </w:p>
    <w:p>
      <w:pPr>
        <w:spacing w:after="0"/>
      </w:pPr>
      <w:r>
        <w:rPr>
          <w:rFonts w:ascii="Courier New" w:cs="Courier New" w:eastAsia="Courier New" w:hAnsi="Courier New"/>
          <w:color w:val="2E4057"/>
          <w:sz w:val="18"/>
          <w:szCs w:val="18"/>
        </w:rPr>
        <w:t xml:space="preserve">    AudiencePersonaAgent --&gt; MemoryManager</w:t>
      </w:r>
    </w:p>
    <w:p>
      <w:pPr>
        <w:spacing w:after="0"/>
      </w:pPr>
      <w:r>
        <w:rPr>
          <w:rFonts w:ascii="Courier New" w:cs="Courier New" w:eastAsia="Courier New" w:hAnsi="Courier New"/>
          <w:color w:val="2E4057"/>
          <w:sz w:val="18"/>
          <w:szCs w:val="18"/>
        </w:rPr>
        <w:t xml:space="preserve">    AudiencePersonaAgent --&gt; PersonaRegistry</w:t>
      </w:r>
    </w:p>
    <w:p>
      <w:pPr>
        <w:spacing w:after="0"/>
      </w:pPr>
      <w:r>
        <w:rPr>
          <w:rFonts w:ascii="Courier New" w:cs="Courier New" w:eastAsia="Courier New" w:hAnsi="Courier New"/>
          <w:color w:val="2E4057"/>
          <w:sz w:val="18"/>
          <w:szCs w:val="18"/>
        </w:rPr>
        <w:t xml:space="preserve">    AudiencePersonaAgent --&gt; OdooSurveyRepository</w:t>
      </w:r>
    </w:p>
    <w:p>
      <w:pPr>
        <w:spacing w:after="0"/>
      </w:pPr>
      <w:r>
        <w:rPr>
          <w:rFonts w:ascii="Courier New" w:cs="Courier New" w:eastAsia="Courier New" w:hAnsi="Courier New"/>
          <w:color w:val="2E4057"/>
          <w:sz w:val="18"/>
          <w:szCs w:val="18"/>
        </w:rPr>
        <w:t xml:space="preserve">    AudiencePersonaAgent --&gt; OdooCRMRepository</w:t>
      </w:r>
    </w:p>
    <w:p>
      <w:pPr>
        <w:spacing w:after="0"/>
      </w:pPr>
      <w:r>
        <w:rPr>
          <w:rFonts w:ascii="Courier New" w:cs="Courier New" w:eastAsia="Courier New" w:hAnsi="Courier New"/>
          <w:color w:val="2E4057"/>
          <w:sz w:val="18"/>
          <w:szCs w:val="18"/>
        </w:rPr>
        <w:t xml:space="preserve">    AudiencePersonaAgent --&gt; RBACEvaluator</w:t>
      </w:r>
    </w:p>
    <w:p>
      <w:pPr>
        <w:spacing w:after="0"/>
      </w:pPr>
      <w:r>
        <w:rPr>
          <w:rFonts w:ascii="Courier New" w:cs="Courier New" w:eastAsia="Courier New" w:hAnsi="Courier New"/>
          <w:color w:val="2E4057"/>
          <w:sz w:val="18"/>
          <w:szCs w:val="18"/>
        </w:rPr>
        <w:t xml:space="preserve">    AudiencePersonaAgent --&gt; EventLogger</w:t>
      </w:r>
    </w:p>
    <w:p>
      <w:pPr>
        <w:spacing w:after="0"/>
      </w:pPr>
      <w:r>
        <w:rPr>
          <w:rFonts w:ascii="Courier New" w:cs="Courier New" w:eastAsia="Courier New" w:hAnsi="Courier New"/>
          <w:color w:val="2E4057"/>
          <w:sz w:val="18"/>
          <w:szCs w:val="18"/>
        </w:rPr>
        <w:t xml:space="preserve">    SkillRegistry --&gt; BaseSkill</w:t>
      </w:r>
    </w:p>
    <w:p>
      <w:pPr>
        <w:spacing w:after="120"/>
      </w:pPr>
      <w:r>
        <w:rPr>
          <w:rFonts w:ascii="Arial" w:cs="Arial" w:eastAsia="Arial" w:hAnsi="Arial"/>
          <w:sz w:val="22"/>
          <w:szCs w:val="22"/>
        </w:rPr>
        <w:t xml:space="preserve"/>
      </w:r>
    </w:p>
    <w:p>
      <w:pPr>
        <w:pStyle w:val="Heading2"/>
      </w:pPr>
      <w:r>
        <w:t xml:space="preserve">7.4 State Machine Diagram</w:t>
      </w:r>
    </w:p>
    <w:p>
      <w:pPr>
        <w:spacing w:after="0"/>
      </w:pPr>
      <w:r>
        <w:rPr>
          <w:rFonts w:ascii="Courier New" w:cs="Courier New" w:eastAsia="Courier New" w:hAnsi="Courier New"/>
          <w:color w:val="2E4057"/>
          <w:sz w:val="18"/>
          <w:szCs w:val="18"/>
        </w:rPr>
        <w:t xml:space="preserve">stateDiagram-v2</w:t>
      </w:r>
    </w:p>
    <w:p>
      <w:pPr>
        <w:spacing w:after="0"/>
      </w:pPr>
      <w:r>
        <w:rPr>
          <w:rFonts w:ascii="Courier New" w:cs="Courier New" w:eastAsia="Courier New" w:hAnsi="Courier New"/>
          <w:color w:val="2E4057"/>
          <w:sz w:val="18"/>
          <w:szCs w:val="18"/>
        </w:rPr>
        <w:t xml:space="preserve">    [*] --&gt; IDLE : session created</w:t>
      </w:r>
    </w:p>
    <w:p>
      <w:pPr>
        <w:spacing w:after="0"/>
      </w:pPr>
      <w:r>
        <w:rPr>
          <w:rFonts w:ascii="Courier New" w:cs="Courier New" w:eastAsia="Courier New" w:hAnsi="Courier New"/>
          <w:color w:val="2E4057"/>
          <w:sz w:val="18"/>
          <w:szCs w:val="18"/>
        </w:rPr>
        <w:t xml:space="preserve">    IDLE --&gt; PLANNING : input + L1 passed; extract MRA+CIA context</w:t>
      </w:r>
    </w:p>
    <w:p>
      <w:pPr>
        <w:spacing w:after="0"/>
      </w:pPr>
      <w:r>
        <w:rPr>
          <w:rFonts w:ascii="Courier New" w:cs="Courier New" w:eastAsia="Courier New" w:hAnsi="Courier New"/>
          <w:color w:val="2E4057"/>
          <w:sz w:val="18"/>
          <w:szCs w:val="18"/>
        </w:rPr>
        <w:t xml:space="preserve">    IDLE --&gt; FAILED : L1 blocked</w:t>
      </w:r>
    </w:p>
    <w:p>
      <w:pPr>
        <w:spacing w:after="0"/>
      </w:pPr>
      <w:r>
        <w:rPr>
          <w:rFonts w:ascii="Courier New" w:cs="Courier New" w:eastAsia="Courier New" w:hAnsi="Courier New"/>
          <w:color w:val="2E4057"/>
          <w:sz w:val="18"/>
          <w:szCs w:val="18"/>
        </w:rPr>
        <w:t xml:space="preserve">    PLANNING --&gt; RESEARCHING : plan approved, begin data collection</w:t>
      </w:r>
    </w:p>
    <w:p>
      <w:pPr>
        <w:spacing w:after="0"/>
      </w:pPr>
      <w:r>
        <w:rPr>
          <w:rFonts w:ascii="Courier New" w:cs="Courier New" w:eastAsia="Courier New" w:hAnsi="Courier New"/>
          <w:color w:val="2E4057"/>
          <w:sz w:val="18"/>
          <w:szCs w:val="18"/>
        </w:rPr>
        <w:t xml:space="preserve">    RESEARCHING --&gt; PROFILING : research complete (incl. Odoo CRM + surveys)</w:t>
      </w:r>
    </w:p>
    <w:p>
      <w:pPr>
        <w:spacing w:after="0"/>
      </w:pPr>
      <w:r>
        <w:rPr>
          <w:rFonts w:ascii="Courier New" w:cs="Courier New" w:eastAsia="Courier New" w:hAnsi="Courier New"/>
          <w:color w:val="2E4057"/>
          <w:sz w:val="18"/>
          <w:szCs w:val="18"/>
        </w:rPr>
        <w:t xml:space="preserve">    PROFILING --&gt; SYNTHESIZING : demographics + psychographics built</w:t>
      </w:r>
    </w:p>
    <w:p>
      <w:pPr>
        <w:spacing w:after="0"/>
      </w:pPr>
      <w:r>
        <w:rPr>
          <w:rFonts w:ascii="Courier New" w:cs="Courier New" w:eastAsia="Courier New" w:hAnsi="Courier New"/>
          <w:color w:val="2E4057"/>
          <w:sz w:val="18"/>
          <w:szCs w:val="18"/>
        </w:rPr>
        <w:t xml:space="preserve">    SYNTHESIZING --&gt; MAPPING_JOURNEYS : personas CRM-grounded + differentiated</w:t>
      </w:r>
    </w:p>
    <w:p>
      <w:pPr>
        <w:spacing w:after="0"/>
      </w:pPr>
      <w:r>
        <w:rPr>
          <w:rFonts w:ascii="Courier New" w:cs="Courier New" w:eastAsia="Courier New" w:hAnsi="Courier New"/>
          <w:color w:val="2E4057"/>
          <w:sz w:val="18"/>
          <w:szCs w:val="18"/>
        </w:rPr>
        <w:t xml:space="preserve">    MAPPING_JOURNEYS --&gt; OUTPUT_CHECK : all journeys mapped</w:t>
      </w:r>
    </w:p>
    <w:p>
      <w:pPr>
        <w:spacing w:after="0"/>
      </w:pPr>
      <w:r>
        <w:rPr>
          <w:rFonts w:ascii="Courier New" w:cs="Courier New" w:eastAsia="Courier New" w:hAnsi="Courier New"/>
          <w:color w:val="2E4057"/>
          <w:sz w:val="18"/>
          <w:szCs w:val="18"/>
        </w:rPr>
        <w:t xml:space="preserve">    OUTPUT_CHECK --&gt; PERSISTING : L3 passed</w:t>
      </w:r>
    </w:p>
    <w:p>
      <w:pPr>
        <w:spacing w:after="0"/>
      </w:pPr>
      <w:r>
        <w:rPr>
          <w:rFonts w:ascii="Courier New" w:cs="Courier New" w:eastAsia="Courier New" w:hAnsi="Courier New"/>
          <w:color w:val="2E4057"/>
          <w:sz w:val="18"/>
          <w:szCs w:val="18"/>
        </w:rPr>
        <w:t xml:space="preserve">    OUTPUT_CHECK --&gt; ESCALATED : grounding/stereotyping fail</w:t>
      </w:r>
    </w:p>
    <w:p>
      <w:pPr>
        <w:spacing w:after="0"/>
      </w:pPr>
      <w:r>
        <w:rPr>
          <w:rFonts w:ascii="Courier New" w:cs="Courier New" w:eastAsia="Courier New" w:hAnsi="Courier New"/>
          <w:color w:val="2E4057"/>
          <w:sz w:val="18"/>
          <w:szCs w:val="18"/>
        </w:rPr>
        <w:t xml:space="preserve">    PERSISTING --&gt; COMPLETED : all artifacts stored</w:t>
      </w:r>
    </w:p>
    <w:p>
      <w:pPr>
        <w:spacing w:after="0"/>
      </w:pPr>
      <w:r>
        <w:rPr>
          <w:rFonts w:ascii="Courier New" w:cs="Courier New" w:eastAsia="Courier New" w:hAnsi="Courier New"/>
          <w:color w:val="2E4057"/>
          <w:sz w:val="18"/>
          <w:szCs w:val="18"/>
        </w:rPr>
        <w:t xml:space="preserve">    COMPLETED --&gt; [*]</w:t>
      </w:r>
    </w:p>
    <w:p>
      <w:pPr>
        <w:spacing w:after="0"/>
      </w:pPr>
      <w:r>
        <w:rPr>
          <w:rFonts w:ascii="Courier New" w:cs="Courier New" w:eastAsia="Courier New" w:hAnsi="Courier New"/>
          <w:color w:val="2E4057"/>
          <w:sz w:val="18"/>
          <w:szCs w:val="18"/>
        </w:rPr>
        <w:t xml:space="preserve">    FAILED --&gt; [*]</w:t>
      </w:r>
    </w:p>
    <w:p>
      <w:pPr>
        <w:spacing w:after="0"/>
      </w:pPr>
      <w:r>
        <w:rPr>
          <w:rFonts w:ascii="Courier New" w:cs="Courier New" w:eastAsia="Courier New" w:hAnsi="Courier New"/>
          <w:color w:val="2E4057"/>
          <w:sz w:val="18"/>
          <w:szCs w:val="18"/>
        </w:rPr>
        <w:t xml:space="preserve">    ESCALATED --&gt; COMPLETED : resolved</w:t>
      </w:r>
    </w:p>
    <w:p>
      <w:pPr>
        <w:spacing w:after="0"/>
      </w:pPr>
      <w:r>
        <w:rPr>
          <w:rFonts w:ascii="Courier New" w:cs="Courier New" w:eastAsia="Courier New" w:hAnsi="Courier New"/>
          <w:color w:val="2E4057"/>
          <w:sz w:val="18"/>
          <w:szCs w:val="18"/>
        </w:rPr>
        <w:t xml:space="preserve">    ESCALATED --&gt; FAILED : rejected</w:t>
      </w:r>
    </w:p>
    <w:p>
      <w:pPr>
        <w:spacing w:after="120"/>
      </w:pPr>
      <w:r>
        <w:rPr>
          <w:rFonts w:ascii="Arial" w:cs="Arial" w:eastAsia="Arial" w:hAnsi="Arial"/>
          <w:sz w:val="22"/>
          <w:szCs w:val="22"/>
        </w:rPr>
        <w:t xml:space="preserve"/>
      </w:r>
    </w:p>
    <w:p>
      <w:pPr>
        <w:pStyle w:val="Heading2"/>
      </w:pPr>
      <w:r>
        <w:t xml:space="preserve">7.5 Component Diagram</w:t>
      </w:r>
    </w:p>
    <w:p>
      <w:pPr>
        <w:spacing w:after="120"/>
      </w:pPr>
      <w:r>
        <w:rPr>
          <w:rFonts w:ascii="Arial" w:cs="Arial" w:eastAsia="Arial" w:hAnsi="Arial"/>
          <w:sz w:val="22"/>
          <w:szCs w:val="22"/>
        </w:rPr>
        <w:t xml:space="preserve">See Section 3 Architecture Diagram.</w:t>
      </w:r>
    </w:p>
    <w:p>
      <w:pPr>
        <w:pStyle w:val="Heading2"/>
      </w:pPr>
      <w:r>
        <w:t xml:space="preserve">7.6 Activity Diagram</w:t>
      </w:r>
    </w:p>
    <w:p>
      <w:pPr>
        <w:spacing w:after="0"/>
      </w:pPr>
      <w:r>
        <w:rPr>
          <w:rFonts w:ascii="Courier New" w:cs="Courier New" w:eastAsia="Courier New" w:hAnsi="Courier New"/>
          <w:color w:val="2E4057"/>
          <w:sz w:val="18"/>
          <w:szCs w:val="18"/>
        </w:rPr>
        <w:t xml:space="preserve">flowchart TD</w:t>
      </w:r>
    </w:p>
    <w:p>
      <w:pPr>
        <w:spacing w:after="0"/>
      </w:pPr>
      <w:r>
        <w:rPr>
          <w:rFonts w:ascii="Courier New" w:cs="Courier New" w:eastAsia="Courier New" w:hAnsi="Courier New"/>
          <w:color w:val="2E4057"/>
          <w:sz w:val="18"/>
          <w:szCs w:val="18"/>
        </w:rPr>
        <w:t xml:space="preserve">    A([POST /v1/execute or Kafka]) --&gt; B[Extract X-Tenant-ID]</w:t>
      </w:r>
    </w:p>
    <w:p>
      <w:pPr>
        <w:spacing w:after="0"/>
      </w:pPr>
      <w:r>
        <w:rPr>
          <w:rFonts w:ascii="Courier New" w:cs="Courier New" w:eastAsia="Courier New" w:hAnsi="Courier New"/>
          <w:color w:val="2E4057"/>
          <w:sz w:val="18"/>
          <w:szCs w:val="18"/>
        </w:rPr>
        <w:t xml:space="preserve">    B --&gt; C{L1: Input Guardrails}</w:t>
      </w:r>
    </w:p>
    <w:p>
      <w:pPr>
        <w:spacing w:after="0"/>
      </w:pPr>
      <w:r>
        <w:rPr>
          <w:rFonts w:ascii="Courier New" w:cs="Courier New" w:eastAsia="Courier New" w:hAnsi="Courier New"/>
          <w:color w:val="2E4057"/>
          <w:sz w:val="18"/>
          <w:szCs w:val="18"/>
        </w:rPr>
        <w:t xml:space="preserve">    C --&gt;|Injection/Bias/Minor| D[Block]</w:t>
      </w:r>
    </w:p>
    <w:p>
      <w:pPr>
        <w:spacing w:after="0"/>
      </w:pPr>
      <w:r>
        <w:rPr>
          <w:rFonts w:ascii="Courier New" w:cs="Courier New" w:eastAsia="Courier New" w:hAnsi="Courier New"/>
          <w:color w:val="2E4057"/>
          <w:sz w:val="18"/>
          <w:szCs w:val="18"/>
        </w:rPr>
        <w:t xml:space="preserve">    C --&gt;|Clean| E[Extract MRA+CIA from previous_outputs]</w:t>
      </w:r>
    </w:p>
    <w:p>
      <w:pPr>
        <w:spacing w:after="0"/>
      </w:pPr>
      <w:r>
        <w:rPr>
          <w:rFonts w:ascii="Courier New" w:cs="Courier New" w:eastAsia="Courier New" w:hAnsi="Courier New"/>
          <w:color w:val="2E4057"/>
          <w:sz w:val="18"/>
          <w:szCs w:val="18"/>
        </w:rPr>
        <w:t xml:space="preserve">    E --&gt; F{L2: Plan + Tool Guardrails}</w:t>
      </w:r>
    </w:p>
    <w:p>
      <w:pPr>
        <w:spacing w:after="0"/>
      </w:pPr>
      <w:r>
        <w:rPr>
          <w:rFonts w:ascii="Courier New" w:cs="Courier New" w:eastAsia="Courier New" w:hAnsi="Courier New"/>
          <w:color w:val="2E4057"/>
          <w:sz w:val="18"/>
          <w:szCs w:val="18"/>
        </w:rPr>
        <w:t xml:space="preserve">    F --&gt;|RBAC deny| G[403]</w:t>
      </w:r>
    </w:p>
    <w:p>
      <w:pPr>
        <w:spacing w:after="0"/>
      </w:pPr>
      <w:r>
        <w:rPr>
          <w:rFonts w:ascii="Courier New" w:cs="Courier New" w:eastAsia="Courier New" w:hAnsi="Courier New"/>
          <w:color w:val="2E4057"/>
          <w:sz w:val="18"/>
          <w:szCs w:val="18"/>
        </w:rPr>
        <w:t xml:space="preserve">    F --&gt;|Pass| H[Phase 1: Research]</w:t>
      </w:r>
    </w:p>
    <w:p>
      <w:pPr>
        <w:spacing w:after="0"/>
      </w:pPr>
      <w:r>
        <w:rPr>
          <w:rFonts w:ascii="Courier New" w:cs="Courier New" w:eastAsia="Courier New" w:hAnsi="Courier New"/>
          <w:color w:val="2E4057"/>
          <w:sz w:val="18"/>
          <w:szCs w:val="18"/>
        </w:rPr>
        <w:t xml:space="preserve">    H --&gt; I[SKL-APA-01: Landscape]</w:t>
      </w:r>
    </w:p>
    <w:p>
      <w:pPr>
        <w:spacing w:after="0"/>
      </w:pPr>
      <w:r>
        <w:rPr>
          <w:rFonts w:ascii="Courier New" w:cs="Courier New" w:eastAsia="Courier New" w:hAnsi="Courier New"/>
          <w:color w:val="2E4057"/>
          <w:sz w:val="18"/>
          <w:szCs w:val="18"/>
        </w:rPr>
        <w:t xml:space="preserve">    H --&gt; J[SKL-APA-02: Forums]</w:t>
      </w:r>
    </w:p>
    <w:p>
      <w:pPr>
        <w:spacing w:after="0"/>
      </w:pPr>
      <w:r>
        <w:rPr>
          <w:rFonts w:ascii="Courier New" w:cs="Courier New" w:eastAsia="Courier New" w:hAnsi="Courier New"/>
          <w:color w:val="2E4057"/>
          <w:sz w:val="18"/>
          <w:szCs w:val="18"/>
        </w:rPr>
        <w:t xml:space="preserve">    H --&gt; K[SKL-APA-03: Social]</w:t>
      </w:r>
    </w:p>
    <w:p>
      <w:pPr>
        <w:spacing w:after="0"/>
      </w:pPr>
      <w:r>
        <w:rPr>
          <w:rFonts w:ascii="Courier New" w:cs="Courier New" w:eastAsia="Courier New" w:hAnsi="Courier New"/>
          <w:color w:val="2E4057"/>
          <w:sz w:val="18"/>
          <w:szCs w:val="18"/>
        </w:rPr>
        <w:t xml:space="preserve">    H --&gt; L[SKL-APA-04: Roles]</w:t>
      </w:r>
    </w:p>
    <w:p>
      <w:pPr>
        <w:spacing w:after="0"/>
      </w:pPr>
      <w:r>
        <w:rPr>
          <w:rFonts w:ascii="Courier New" w:cs="Courier New" w:eastAsia="Courier New" w:hAnsi="Courier New"/>
          <w:color w:val="2E4057"/>
          <w:sz w:val="18"/>
          <w:szCs w:val="18"/>
        </w:rPr>
        <w:t xml:space="preserve">    H --&gt; M[SKL-APA-05: Reviews]</w:t>
      </w:r>
    </w:p>
    <w:p>
      <w:pPr>
        <w:spacing w:after="0"/>
      </w:pPr>
      <w:r>
        <w:rPr>
          <w:rFonts w:ascii="Courier New" w:cs="Courier New" w:eastAsia="Courier New" w:hAnsi="Courier New"/>
          <w:color w:val="2E4057"/>
          <w:sz w:val="18"/>
          <w:szCs w:val="18"/>
        </w:rPr>
        <w:t xml:space="preserve">    H --&gt; N[SKL-APA-05b: Odoo Surveys]</w:t>
      </w:r>
    </w:p>
    <w:p>
      <w:pPr>
        <w:spacing w:after="0"/>
      </w:pPr>
      <w:r>
        <w:rPr>
          <w:rFonts w:ascii="Courier New" w:cs="Courier New" w:eastAsia="Courier New" w:hAnsi="Courier New"/>
          <w:color w:val="2E4057"/>
          <w:sz w:val="18"/>
          <w:szCs w:val="18"/>
        </w:rPr>
        <w:t xml:space="preserve">    H --&gt; NN[SKL-APA-05c: Odoo CRM Customers]</w:t>
      </w:r>
    </w:p>
    <w:p>
      <w:pPr>
        <w:spacing w:after="0"/>
      </w:pPr>
      <w:r>
        <w:rPr>
          <w:rFonts w:ascii="Courier New" w:cs="Courier New" w:eastAsia="Courier New" w:hAnsi="Courier New"/>
          <w:color w:val="2E4057"/>
          <w:sz w:val="18"/>
          <w:szCs w:val="18"/>
        </w:rPr>
        <w:t xml:space="preserve">    I &amp; J &amp; K &amp; L &amp; M &amp; N &amp; NN --&gt; O[Phase 2: Construction]</w:t>
      </w:r>
    </w:p>
    <w:p>
      <w:pPr>
        <w:spacing w:after="0"/>
      </w:pPr>
      <w:r>
        <w:rPr>
          <w:rFonts w:ascii="Courier New" w:cs="Courier New" w:eastAsia="Courier New" w:hAnsi="Courier New"/>
          <w:color w:val="2E4057"/>
          <w:sz w:val="18"/>
          <w:szCs w:val="18"/>
        </w:rPr>
        <w:t xml:space="preserve">    O --&gt; P[SKL-APA-07: Demographics]</w:t>
      </w:r>
    </w:p>
    <w:p>
      <w:pPr>
        <w:spacing w:after="0"/>
      </w:pPr>
      <w:r>
        <w:rPr>
          <w:rFonts w:ascii="Courier New" w:cs="Courier New" w:eastAsia="Courier New" w:hAnsi="Courier New"/>
          <w:color w:val="2E4057"/>
          <w:sz w:val="18"/>
          <w:szCs w:val="18"/>
        </w:rPr>
        <w:t xml:space="preserve">    P --&gt; Q[SKL-APA-08: Psychographics]</w:t>
      </w:r>
    </w:p>
    <w:p>
      <w:pPr>
        <w:spacing w:after="0"/>
      </w:pPr>
      <w:r>
        <w:rPr>
          <w:rFonts w:ascii="Courier New" w:cs="Courier New" w:eastAsia="Courier New" w:hAnsi="Courier New"/>
          <w:color w:val="2E4057"/>
          <w:sz w:val="18"/>
          <w:szCs w:val="18"/>
        </w:rPr>
        <w:t xml:space="preserve">    Q --&gt; R[SKL-APA-09: Synthesis + CRM Segmentation]</w:t>
      </w:r>
    </w:p>
    <w:p>
      <w:pPr>
        <w:spacing w:after="0"/>
      </w:pPr>
      <w:r>
        <w:rPr>
          <w:rFonts w:ascii="Courier New" w:cs="Courier New" w:eastAsia="Courier New" w:hAnsi="Courier New"/>
          <w:color w:val="2E4057"/>
          <w:sz w:val="18"/>
          <w:szCs w:val="18"/>
        </w:rPr>
        <w:t xml:space="preserve">    R --&gt; S{Per persona max 8}</w:t>
      </w:r>
    </w:p>
    <w:p>
      <w:pPr>
        <w:spacing w:after="0"/>
      </w:pPr>
      <w:r>
        <w:rPr>
          <w:rFonts w:ascii="Courier New" w:cs="Courier New" w:eastAsia="Courier New" w:hAnsi="Courier New"/>
          <w:color w:val="2E4057"/>
          <w:sz w:val="18"/>
          <w:szCs w:val="18"/>
        </w:rPr>
        <w:t xml:space="preserve">    S --&gt; TT[SKL-APA-10: Journey Map]</w:t>
      </w:r>
    </w:p>
    <w:p>
      <w:pPr>
        <w:spacing w:after="0"/>
      </w:pPr>
      <w:r>
        <w:rPr>
          <w:rFonts w:ascii="Courier New" w:cs="Courier New" w:eastAsia="Courier New" w:hAnsi="Courier New"/>
          <w:color w:val="2E4057"/>
          <w:sz w:val="18"/>
          <w:szCs w:val="18"/>
        </w:rPr>
        <w:t xml:space="preserve">    TT --&gt; U{L3: Output Guardrails}</w:t>
      </w:r>
    </w:p>
    <w:p>
      <w:pPr>
        <w:spacing w:after="0"/>
      </w:pPr>
      <w:r>
        <w:rPr>
          <w:rFonts w:ascii="Courier New" w:cs="Courier New" w:eastAsia="Courier New" w:hAnsi="Courier New"/>
          <w:color w:val="2E4057"/>
          <w:sz w:val="18"/>
          <w:szCs w:val="18"/>
        </w:rPr>
        <w:t xml:space="preserve">    U --&gt;|Fail| V[Escalate]</w:t>
      </w:r>
    </w:p>
    <w:p>
      <w:pPr>
        <w:spacing w:after="0"/>
      </w:pPr>
      <w:r>
        <w:rPr>
          <w:rFonts w:ascii="Courier New" w:cs="Courier New" w:eastAsia="Courier New" w:hAnsi="Courier New"/>
          <w:color w:val="2E4057"/>
          <w:sz w:val="18"/>
          <w:szCs w:val="18"/>
        </w:rPr>
        <w:t xml:space="preserve">    U --&gt;|Pass| W[SKL-APA-11: Persist]</w:t>
      </w:r>
    </w:p>
    <w:p>
      <w:pPr>
        <w:spacing w:after="0"/>
      </w:pPr>
      <w:r>
        <w:rPr>
          <w:rFonts w:ascii="Courier New" w:cs="Courier New" w:eastAsia="Courier New" w:hAnsi="Courier New"/>
          <w:color w:val="2E4057"/>
          <w:sz w:val="18"/>
          <w:szCs w:val="18"/>
        </w:rPr>
        <w:t xml:space="preserve">    W --&gt; X([Return ExecuteResponse])</w:t>
      </w:r>
    </w:p>
    <w:p>
      <w:r>
        <w:br w:type="page"/>
      </w:r>
    </w:p>
    <w:p>
      <w:pPr>
        <w:pStyle w:val="Heading1"/>
      </w:pPr>
      <w:r>
        <w:t xml:space="preserve">8. Event Log Catalog</w:t>
      </w:r>
    </w:p>
    <w:p>
      <w:pPr>
        <w:spacing w:after="120"/>
      </w:pPr>
      <w:r>
        <w:rPr>
          <w:rFonts w:ascii="Arial" w:cs="Arial" w:eastAsia="Arial" w:hAnsi="Arial"/>
          <w:sz w:val="22"/>
          <w:szCs w:val="22"/>
        </w:rPr>
        <w:t xml:space="preserve">All events emitted to Kafka topic agent.events.&lt;tenant_id&gt; and OpenTelemetry collector.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Emitted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agent.session.started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created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agent.input.received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Raw input ingested; upstream context extracted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guardrail.input.triggered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Layer 1 rule fired (incl. IG-08 bias, IG-09 minor)</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EVT-004</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agent.plan.created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Plan block with persona targets + skill sequence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agent.tool.called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 invocation starts (with skill_id, persona_slug)</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EVT-006</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agent.tool.completed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Skill ends (with duration_ms)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agent.tool.failed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Skill error (retry_count, error_type)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EVT-008</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guardrail.output.triggered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Layer 3 rule fired (incl. OG-07, OG-08)</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EVT-009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agent.response.sent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Final response delivered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agent.session.escalated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Escalation triggered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agent.session.completed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ends (total_duration_ms, personas_built)</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EVT-012</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circuit_breaker.opened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Dependency circuit tripped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memory.compression.applied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Working memory compressed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EVT-014</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rbac.decision</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RBAC check result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persona.registry.updated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 profile upserted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EVT-016</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persona.evolution.detected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 differs from previous version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EVT-017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odoo.survey.extracted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survey data read (survey_count, response_count, latency_ms)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EVT-018</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odoo.crm.extracted</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 CRM customer data read (customer_count, segment_count, has_sufficient_data, latency_ms)</w:t>
            </w:r>
          </w:p>
        </w:tc>
      </w:tr>
    </w:tbl>
    <w:p>
      <w:r>
        <w:br w:type="page"/>
      </w:r>
    </w:p>
    <w:p>
      <w:pPr>
        <w:pStyle w:val="Heading1"/>
      </w:pPr>
      <w:r>
        <w:t xml:space="preserve">9. Kafka Topic &amp; Schema Catalog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000"/>
        <w:gridCol w:w="100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 Pattern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agent.events.&lt;tid&gt;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structured log events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days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agent.commands.audience-persona-agent</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Incoming commands (on-demand + scheduled refresh)</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 day</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agent.results.audience-persona-agent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Outgoing persona results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day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agent.escalations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escalation queue (shared)</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 days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agent.dlq.audience-persona-agent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Dead Letter Queue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 days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agent-trace-topic</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ThoughtTrace UI events (shared)</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 day</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persona.evolution.events.&lt;tid&gt;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 change detection alerts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 days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memory.eviction.events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Memory eviction signals (shared)</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 days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w:t>
            </w:r>
          </w:p>
        </w:tc>
      </w:tr>
    </w:tbl>
    <w:p>
      <w:pPr>
        <w:spacing w:after="120"/>
      </w:pPr>
      <w:r>
        <w:rPr>
          <w:rFonts w:ascii="Arial" w:cs="Arial" w:eastAsia="Arial" w:hAnsi="Arial"/>
          <w:sz w:val="22"/>
          <w:szCs w:val="22"/>
        </w:rPr>
        <w:t xml:space="preserve"/>
      </w:r>
    </w:p>
    <w:p>
      <w:pPr>
        <w:pStyle w:val="Heading2"/>
      </w:pPr>
      <w:r>
        <w:t xml:space="preserve">9.1 Scheduled Refresh Command</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"command_type": "scheduled_persona_refresh",</w:t>
      </w:r>
    </w:p>
    <w:p>
      <w:pPr>
        <w:spacing w:after="0"/>
      </w:pPr>
      <w:r>
        <w:rPr>
          <w:rFonts w:ascii="Courier New" w:cs="Courier New" w:eastAsia="Courier New" w:hAnsi="Courier New"/>
          <w:color w:val="2E4057"/>
          <w:sz w:val="18"/>
          <w:szCs w:val="18"/>
        </w:rPr>
        <w:t xml:space="preserve">  "tenant_id": "uuid",</w:t>
      </w:r>
    </w:p>
    <w:p>
      <w:pPr>
        <w:spacing w:after="0"/>
      </w:pPr>
      <w:r>
        <w:rPr>
          <w:rFonts w:ascii="Courier New" w:cs="Courier New" w:eastAsia="Courier New" w:hAnsi="Courier New"/>
          <w:color w:val="2E4057"/>
          <w:sz w:val="18"/>
          <w:szCs w:val="18"/>
        </w:rPr>
        <w:t xml:space="preserve">  "payload": {</w:t>
      </w:r>
    </w:p>
    <w:p>
      <w:pPr>
        <w:spacing w:after="0"/>
      </w:pPr>
      <w:r>
        <w:rPr>
          <w:rFonts w:ascii="Courier New" w:cs="Courier New" w:eastAsia="Courier New" w:hAnsi="Courier New"/>
          <w:color w:val="2E4057"/>
          <w:sz w:val="18"/>
          <w:szCs w:val="18"/>
        </w:rPr>
        <w:t xml:space="preserve">    "refresh_type": "full | incremental",</w:t>
      </w:r>
    </w:p>
    <w:p>
      <w:pPr>
        <w:spacing w:after="0"/>
      </w:pPr>
      <w:r>
        <w:rPr>
          <w:rFonts w:ascii="Courier New" w:cs="Courier New" w:eastAsia="Courier New" w:hAnsi="Courier New"/>
          <w:color w:val="2E4057"/>
          <w:sz w:val="18"/>
          <w:szCs w:val="18"/>
        </w:rPr>
        <w:t xml:space="preserve">    "persona_slugs": ["optional targeted list"],</w:t>
      </w:r>
    </w:p>
    <w:p>
      <w:pPr>
        <w:spacing w:after="0"/>
      </w:pPr>
      <w:r>
        <w:rPr>
          <w:rFonts w:ascii="Courier New" w:cs="Courier New" w:eastAsia="Courier New" w:hAnsi="Courier New"/>
          <w:color w:val="2E4057"/>
          <w:sz w:val="18"/>
          <w:szCs w:val="18"/>
        </w:rPr>
        <w:t xml:space="preserve">    "industry": "str"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"idempotency_key": "schedule:&lt;id&gt;:&lt;date&gt;",</w:t>
      </w:r>
    </w:p>
    <w:p>
      <w:pPr>
        <w:spacing w:after="0"/>
      </w:pPr>
      <w:r>
        <w:rPr>
          <w:rFonts w:ascii="Courier New" w:cs="Courier New" w:eastAsia="Courier New" w:hAnsi="Courier New"/>
          <w:color w:val="2E4057"/>
          <w:sz w:val="18"/>
          <w:szCs w:val="18"/>
        </w:rPr>
        <w:t xml:space="preserve">  "timestamp": "ISO-8601"</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9.2 Persona Evolution Event</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"event_type": "persona.evolution.detected",</w:t>
      </w:r>
    </w:p>
    <w:p>
      <w:pPr>
        <w:spacing w:after="0"/>
      </w:pPr>
      <w:r>
        <w:rPr>
          <w:rFonts w:ascii="Courier New" w:cs="Courier New" w:eastAsia="Courier New" w:hAnsi="Courier New"/>
          <w:color w:val="2E4057"/>
          <w:sz w:val="18"/>
          <w:szCs w:val="18"/>
        </w:rPr>
        <w:t xml:space="preserve">  "tenant_id": "uuid",</w:t>
      </w:r>
    </w:p>
    <w:p>
      <w:pPr>
        <w:spacing w:after="0"/>
      </w:pPr>
      <w:r>
        <w:rPr>
          <w:rFonts w:ascii="Courier New" w:cs="Courier New" w:eastAsia="Courier New" w:hAnsi="Courier New"/>
          <w:color w:val="2E4057"/>
          <w:sz w:val="18"/>
          <w:szCs w:val="18"/>
        </w:rPr>
        <w:t xml:space="preserve">  "persona_slug": "sarah-tech-forward-cfo",</w:t>
      </w:r>
    </w:p>
    <w:p>
      <w:pPr>
        <w:spacing w:after="0"/>
      </w:pPr>
      <w:r>
        <w:rPr>
          <w:rFonts w:ascii="Courier New" w:cs="Courier New" w:eastAsia="Courier New" w:hAnsi="Courier New"/>
          <w:color w:val="2E4057"/>
          <w:sz w:val="18"/>
          <w:szCs w:val="18"/>
        </w:rPr>
        <w:t xml:space="preserve">  "changed_dimensions": ["pain_points", "channel_preferences"],</w:t>
      </w:r>
    </w:p>
    <w:p>
      <w:pPr>
        <w:spacing w:after="0"/>
      </w:pPr>
      <w:r>
        <w:rPr>
          <w:rFonts w:ascii="Courier New" w:cs="Courier New" w:eastAsia="Courier New" w:hAnsi="Courier New"/>
          <w:color w:val="2E4057"/>
          <w:sz w:val="18"/>
          <w:szCs w:val="18"/>
        </w:rPr>
        <w:t xml:space="preserve">  "change_summary": "New pain point: AI trust concerns; TikTok overtook LinkedIn",</w:t>
      </w:r>
    </w:p>
    <w:p>
      <w:pPr>
        <w:spacing w:after="0"/>
      </w:pPr>
      <w:r>
        <w:rPr>
          <w:rFonts w:ascii="Courier New" w:cs="Courier New" w:eastAsia="Courier New" w:hAnsi="Courier New"/>
          <w:color w:val="2E4057"/>
          <w:sz w:val="18"/>
          <w:szCs w:val="18"/>
        </w:rPr>
        <w:t xml:space="preserve">  "previous_version": 2, "current_version": 3</w:t>
      </w:r>
    </w:p>
    <w:p>
      <w:pPr>
        <w:spacing w:after="0"/>
      </w:pPr>
      <w:r>
        <w:rPr>
          <w:rFonts w:ascii="Courier New" w:cs="Courier New" w:eastAsia="Courier New" w:hAnsi="Courier New"/>
          <w:color w:val="2E4057"/>
          <w:sz w:val="18"/>
          <w:szCs w:val="18"/>
        </w:rPr>
        <w:t xml:space="preserve">}</w:t>
      </w:r>
    </w:p>
    <w:p>
      <w:r>
        <w:br w:type="page"/>
      </w:r>
    </w:p>
    <w:p>
      <w:pPr>
        <w:pStyle w:val="Heading1"/>
      </w:pPr>
      <w:r>
        <w:t xml:space="preserve">10. Redis Key &amp; Schema Catalog</w:t>
      </w:r>
    </w:p>
    <w:p>
      <w:pPr>
        <w:spacing w:after="120"/>
      </w:pPr>
      <w:r>
        <w:rPr>
          <w:rFonts w:ascii="Arial" w:cs="Arial" w:eastAsia="Arial" w:hAnsi="Arial"/>
          <w:sz w:val="22"/>
          <w:szCs w:val="22"/>
        </w:rPr>
        <w:t xml:space="preserve">All keys include tenant_id. Prefix: 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700"/>
        <w:gridCol w:w="49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apa:&lt;tid&gt;:session:&lt;sid&gt;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state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apa:&lt;tid&gt;:memory:working:&lt;sid&gt;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Working memory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apa:&lt;tid&gt;:memory:summary:&lt;sid&gt;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Compressed summary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apa:&lt;tid&gt;:cache:&lt;hash&gt;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4h</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Search cache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apa:&lt;tid&gt;:page:&lt;hash&gt;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Page cache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apa:&lt;tid&gt;:odoo:survey_cache:&lt;id&gt;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 survey response cache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apa:&lt;tid&gt;:odoo:crm_segments:&lt;tid&gt;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CRM customer segment cache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apa:&lt;tid&gt;:idempotency:&lt;key&gt;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24h</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Dedup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apa:&lt;tid&gt;:circuit:&lt;dep&gt;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dynamic</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Circuit breaker</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apa:&lt;tid&gt;:ratelimit:&lt;uid&gt;:&lt;w&gt;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Counter</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Rate limit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apa:&lt;tid&gt;:registry:personas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 list (backed by PG)</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apa:&lt;tid&gt;:registry:last_refresh:&lt;slug&gt;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Last refresh (backed by PG)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apa:&lt;tid&gt;:registry:version:&lt;slug&gt;:&lt;ver&gt;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180d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Versioned snapshot (backed by PG)</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tenant:&lt;tid&gt;:config</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 config (shared)</w:t>
            </w:r>
          </w:p>
        </w:tc>
      </w:tr>
    </w:tbl>
    <w:p>
      <w:r>
        <w:br w:type="page"/>
      </w:r>
    </w:p>
    <w:p>
      <w:pPr>
        <w:pStyle w:val="Heading1"/>
      </w:pPr>
      <w:r>
        <w:t xml:space="preserve">11. RBAC Permission Matrix</w:t>
      </w:r>
    </w:p>
    <w:p>
      <w:pPr>
        <w:spacing w:after="120"/>
      </w:pPr>
      <w:r>
        <w:rPr>
          <w:rFonts w:ascii="Arial" w:cs="Arial" w:eastAsia="Arial" w:hAnsi="Arial"/>
          <w:sz w:val="22"/>
          <w:szCs w:val="22"/>
        </w:rPr>
        <w:t xml:space="preserve">Aligned with Membership.Role enum (owner, admin, editor,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800"/>
        <w:gridCol w:w="800"/>
        <w:gridCol w:w="900"/>
        <w:gridCol w:w="900"/>
        <w:gridCol w:w="33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ID</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Name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EDITOR</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VIEWER</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Audience Landscape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SKL-APA-02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Forum Miner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Read-only scrape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 Listening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SKL-APA-04</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Buyer Roles</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Read-only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Review Needs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SKL-APA-05b</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 Survey Extractor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ERP data sensitivity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SKL-APA-05c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CRM Customer Extractor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ERP customer data; VIEWER excluded</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SKL-APA-06</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RAG Retrieval</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Read-only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Demographics Builder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cost</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SKL-APA-08</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Psychographic Profiler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cost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 Synthesizer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cost; CRM-grounded output</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SKL-APA-10</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Journey Mapper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cost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SKL-APA-11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Report Persister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ESCALATE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Writes GCS+RAG+registry</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SKL-APA-12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Human Escalation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ALLOW</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Safety valve</w:t>
            </w:r>
          </w:p>
        </w:tc>
      </w:tr>
    </w:tbl>
    <w:p>
      <w:pPr>
        <w:spacing w:after="120"/>
      </w:pPr>
      <w:r>
        <w:rPr>
          <w:rFonts w:ascii="Arial" w:cs="Arial" w:eastAsia="Arial" w:hAnsi="Arial"/>
          <w:sz w:val="22"/>
          <w:szCs w:val="22"/>
        </w:rPr>
        <w:t xml:space="preserve"/>
      </w:r>
    </w:p>
    <w:p>
      <w:pPr>
        <w:pStyle w:val="Heading2"/>
      </w:pPr>
      <w:r>
        <w:t xml:space="preserve">11.1 Enforcement Notes</w:t>
      </w:r>
    </w:p>
    <w:p>
      <w:pPr>
        <w:pStyle w:val="ListParagraph"/>
        <w:numPr>
          <w:ilvl w:val="0"/>
          <w:numId w:val="2"/>
        </w:numPr>
        <w:spacing w:after="60"/>
      </w:pPr>
      <w:r>
        <w:rPr>
          <w:rFonts w:ascii="Arial" w:cs="Arial" w:eastAsia="Arial" w:hAnsi="Arial"/>
          <w:sz w:val="22"/>
          <w:szCs w:val="22"/>
        </w:rPr>
        <w:t xml:space="preserve">Scheduled refresh from Kafka: system-initiated (ADMIN equivalent)</w:t>
      </w:r>
    </w:p>
    <w:p>
      <w:pPr>
        <w:pStyle w:val="ListParagraph"/>
        <w:numPr>
          <w:ilvl w:val="0"/>
          <w:numId w:val="2"/>
        </w:numPr>
        <w:spacing w:after="60"/>
      </w:pPr>
      <w:r>
        <w:rPr>
          <w:rFonts w:ascii="Arial" w:cs="Arial" w:eastAsia="Arial" w:hAnsi="Arial"/>
          <w:sz w:val="22"/>
          <w:szCs w:val="22"/>
        </w:rPr>
        <w:t xml:space="preserve">Persona registry writes gated at EDITOR (ESCALATE)</w:t>
      </w:r>
    </w:p>
    <w:p>
      <w:pPr>
        <w:pStyle w:val="ListParagraph"/>
        <w:numPr>
          <w:ilvl w:val="0"/>
          <w:numId w:val="2"/>
        </w:numPr>
        <w:spacing w:after="60"/>
      </w:pPr>
      <w:r>
        <w:rPr>
          <w:rFonts w:ascii="Arial" w:cs="Arial" w:eastAsia="Arial" w:hAnsi="Arial"/>
          <w:sz w:val="22"/>
          <w:szCs w:val="22"/>
        </w:rPr>
        <w:t xml:space="preserve">VIEWER can view personas and journey maps but cannot trigger construction (LLM skills denied)</w:t>
      </w:r>
    </w:p>
    <w:p>
      <w:pPr>
        <w:pStyle w:val="ListParagraph"/>
        <w:numPr>
          <w:ilvl w:val="0"/>
          <w:numId w:val="2"/>
        </w:numPr>
        <w:spacing w:after="60"/>
      </w:pPr>
      <w:r>
        <w:rPr>
          <w:rFonts w:ascii="Arial" w:cs="Arial" w:eastAsia="Arial" w:hAnsi="Arial"/>
          <w:sz w:val="22"/>
          <w:szCs w:val="22"/>
        </w:rPr>
        <w:t xml:space="preserve">Odoo survey and CRM data excluded from VIEWER to protect first-party ERP customer data</w:t>
      </w:r>
    </w:p>
    <w:p>
      <w:pPr>
        <w:pStyle w:val="ListParagraph"/>
        <w:numPr>
          <w:ilvl w:val="0"/>
          <w:numId w:val="2"/>
        </w:numPr>
        <w:spacing w:after="60"/>
      </w:pPr>
      <w:r>
        <w:rPr>
          <w:rFonts w:ascii="Arial" w:cs="Arial" w:eastAsia="Arial" w:hAnsi="Arial"/>
          <w:sz w:val="22"/>
          <w:szCs w:val="22"/>
        </w:rPr>
        <w:t xml:space="preserve">CRM customer PII (individual names, emails) never appears in persona output; only aggregated segment data</w:t>
      </w:r>
    </w:p>
    <w:p>
      <w:r>
        <w:br w:type="page"/>
      </w:r>
    </w:p>
    <w:p>
      <w:pPr>
        <w:pStyle w:val="Heading1"/>
      </w:pPr>
      <w:r>
        <w:t xml:space="preserve">12. Multi-Tenancy Isolation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Isolation Mechanism</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APA-Specific 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tenant_id from X-Tenant-ID + Kafka key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Scheduled refresh commands carry tenant_id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X-Service-Token + Membership role lookup</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Same as MRA/CIA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 (Redis)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apa:&lt;tenant_id&gt;:* namespace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 registry + Odoo cache tenant-scoped</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 Registry</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apa:&lt;tid&gt;:registry:* + PG FK</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 A personas invisible to Tenant B</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ERP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Per-tenant Odoo credentials from secrets/&lt;tid&gt;/odoo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tenant connects to own Odoo; CRM (res.partner), surveys (survey.survey) scoped by Odoo company_id; individual customer PII never crosses tenant boundary or appears in persona output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Vector DB</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Tenant-scoped Vertex AI data store</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Uses tenant.get_data_store_id()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Tenant-scoped buckets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Uses tenant.get_curated_bucket()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Kafka</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tenant_id in key prefix</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persona.evolution.events.&lt;tid&gt;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 Prompt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tenant_context in system prompt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forbidden from referencing other tenants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Rate Limiting</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Per-tenant Redis counter</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Same INCR+EXPIRE pattern</w:t>
            </w:r>
          </w:p>
        </w:tc>
      </w:tr>
    </w:tbl>
    <w:p>
      <w:r>
        <w:br w:type="page"/>
      </w:r>
    </w:p>
    <w:p>
      <w:pPr>
        <w:pStyle w:val="Heading1"/>
      </w:pPr>
      <w:r>
        <w:t xml:space="preserve">13. Operational Runbook</w:t>
      </w:r>
    </w:p>
    <w:p>
      <w:pPr>
        <w:pStyle w:val="Heading2"/>
      </w:pPr>
      <w:r>
        <w:t xml:space="preserve">13.1 Circuit 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900"/>
        <w:gridCol w:w="5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Fallback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Tavily Search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failures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CACHE else SAFE_RESPONSE (existing personas from registry)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httpx Scraper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3/domain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SKIP domain; use search snippets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Social Scraping (Tavily+httpx)</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failures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social; reduce psychographic confidence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 XML-RPC (Survey)</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 failures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SKIP survey data; build personas without first-party survey; log warning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XML-RPC (CRM)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failures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CRM data; fall back to research-based personas with descriptive labels; log crm_unavailable warning</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LLM (Claude Sonnet 4)</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 failures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60s</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CACHE prior personas else ESCALATE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Vertex AI RAG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failures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RAG; build from scratch</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GCS Storage</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 failures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ESCALATE (cannot persist)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 (registry)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failures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Continue Redis-only; queue PG sync for later</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Kafka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5 failures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30s</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LOG_LOCAL + retry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FAIL_OPEN (graceful degradation)</w:t>
            </w:r>
          </w:p>
        </w:tc>
      </w:tr>
    </w:tbl>
    <w:p>
      <w:pPr>
        <w:spacing w:after="120"/>
      </w:pPr>
      <w:r>
        <w:rPr>
          <w:rFonts w:ascii="Arial" w:cs="Arial" w:eastAsia="Arial" w:hAnsi="Arial"/>
          <w:sz w:val="22"/>
          <w:szCs w:val="22"/>
        </w:rPr>
        <w:t xml:space="preserve"/>
      </w:r>
    </w:p>
    <w:p>
      <w:pPr>
        <w:pStyle w:val="Heading2"/>
      </w:pPr>
      <w:r>
        <w:t xml:space="preserve">13.2 SLA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 guardrail evaluation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200ms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Planning + upstream context extraction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5s (parsing MRA + CIA previous_outputs)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 phase (SKL-APA-01..05b parallel)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90s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Odoo survey extraction (SKL-APA-05b)</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15s per survey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CRM extraction (SKL-APA-05c)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20s (depends on customer count; pagination for 1000+ records)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Demographic + Psychographic profiling</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120s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 synthesis + differentiation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90s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Per-persona journey mapping</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90s per persona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session (5 personas)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300s (configurable)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Full session (8 personas, max)</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&lt; 480s (configurable)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guardrail (incl. hybrid stereotyping)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500ms</w:t>
            </w:r>
          </w:p>
        </w:tc>
      </w:tr>
    </w:tbl>
    <w:p>
      <w:pPr>
        <w:spacing w:after="120"/>
      </w:pPr>
      <w:r>
        <w:rPr>
          <w:rFonts w:ascii="Arial" w:cs="Arial" w:eastAsia="Arial" w:hAnsi="Arial"/>
          <w:sz w:val="22"/>
          <w:szCs w:val="22"/>
        </w:rPr>
        <w:t xml:space="preserve"/>
      </w:r>
    </w:p>
    <w:p>
      <w:pPr>
        <w:pStyle w:val="Heading2"/>
      </w:pPr>
      <w:r>
        <w:t xml:space="preserve">13.3 Secret Management</w:t>
      </w:r>
    </w:p>
    <w:p>
      <w:pPr>
        <w:pStyle w:val="ListParagraph"/>
        <w:numPr>
          <w:ilvl w:val="0"/>
          <w:numId w:val="2"/>
        </w:numPr>
        <w:spacing w:after="60"/>
      </w:pPr>
      <w:r>
        <w:rPr>
          <w:rFonts w:ascii="Arial" w:cs="Arial" w:eastAsia="Arial" w:hAnsi="Arial"/>
          <w:sz w:val="22"/>
          <w:szCs w:val="22"/>
        </w:rPr>
        <w:t xml:space="preserve">Zero hardcoded secrets; all resolved from vault at runtime</w:t>
      </w:r>
    </w:p>
    <w:p>
      <w:pPr>
        <w:pStyle w:val="ListParagraph"/>
        <w:numPr>
          <w:ilvl w:val="0"/>
          <w:numId w:val="2"/>
        </w:numPr>
        <w:spacing w:after="60"/>
      </w:pPr>
      <w:r>
        <w:rPr>
          <w:rFonts w:ascii="Arial" w:cs="Arial" w:eastAsia="Arial" w:hAnsi="Arial"/>
          <w:sz w:val="22"/>
          <w:szCs w:val="22"/>
        </w:rPr>
        <w:t xml:space="preserve">Key secrets: APA_TAVILY_API_KEY, APA_REDIS_URL, APA_KAFKA_BOOTSTRAP_SERVERS, GCS, Vertex AI, POSTGRESQL_DSN</w:t>
      </w:r>
    </w:p>
    <w:p>
      <w:pPr>
        <w:pStyle w:val="ListParagraph"/>
        <w:numPr>
          <w:ilvl w:val="0"/>
          <w:numId w:val="2"/>
        </w:numPr>
        <w:spacing w:after="60"/>
      </w:pPr>
      <w:r>
        <w:rPr>
          <w:rFonts w:ascii="Arial" w:cs="Arial" w:eastAsia="Arial" w:hAnsi="Arial"/>
          <w:sz w:val="22"/>
          <w:szCs w:val="22"/>
        </w:rPr>
        <w:t xml:space="preserve">Per-tenant Odoo credentials: secrets/&lt;tid&gt;/odoo/{url, db, username, password}</w:t>
      </w:r>
    </w:p>
    <w:p>
      <w:pPr>
        <w:pStyle w:val="ListParagraph"/>
        <w:numPr>
          <w:ilvl w:val="0"/>
          <w:numId w:val="2"/>
        </w:numPr>
        <w:spacing w:after="60"/>
      </w:pPr>
      <w:r>
        <w:rPr>
          <w:rFonts w:ascii="Arial" w:cs="Arial" w:eastAsia="Arial" w:hAnsi="Arial"/>
          <w:sz w:val="22"/>
          <w:szCs w:val="22"/>
        </w:rPr>
        <w:t xml:space="preserve">No social media platform API keys required</w:t>
      </w:r>
    </w:p>
    <w:p>
      <w:pPr>
        <w:pStyle w:val="ListParagraph"/>
        <w:numPr>
          <w:ilvl w:val="0"/>
          <w:numId w:val="2"/>
        </w:numPr>
        <w:spacing w:after="60"/>
      </w:pPr>
      <w:r>
        <w:rPr>
          <w:rFonts w:ascii="Arial" w:cs="Arial" w:eastAsia="Arial" w:hAnsi="Arial"/>
          <w:sz w:val="22"/>
          <w:szCs w:val="22"/>
        </w:rPr>
        <w:t xml:space="preserve">Rotation: auto-rotate every 90 days</w:t>
      </w:r>
    </w:p>
    <w:p>
      <w:pPr>
        <w:spacing w:after="120"/>
      </w:pPr>
      <w:r>
        <w:rPr>
          <w:rFonts w:ascii="Arial" w:cs="Arial" w:eastAsia="Arial" w:hAnsi="Arial"/>
          <w:sz w:val="22"/>
          <w:szCs w:val="22"/>
        </w:rPr>
        <w:t xml:space="preserve"/>
      </w:r>
    </w:p>
    <w:p>
      <w:pPr>
        <w:pStyle w:val="Heading2"/>
      </w:pPr>
      <w:r>
        <w:t xml:space="preserve">13.4 DLQ Handling</w:t>
      </w:r>
    </w:p>
    <w:p>
      <w:pPr>
        <w:pStyle w:val="ListParagraph"/>
        <w:numPr>
          <w:ilvl w:val="0"/>
          <w:numId w:val="2"/>
        </w:numPr>
        <w:spacing w:after="60"/>
      </w:pPr>
      <w:r>
        <w:rPr>
          <w:rFonts w:ascii="Arial" w:cs="Arial" w:eastAsia="Arial" w:hAnsi="Arial"/>
          <w:sz w:val="22"/>
          <w:szCs w:val="22"/>
        </w:rPr>
        <w:t xml:space="preserve">Messages exceeding max_retries routed to agent.dlq.audience-persona-agent</w:t>
      </w:r>
    </w:p>
    <w:p>
      <w:pPr>
        <w:pStyle w:val="ListParagraph"/>
        <w:numPr>
          <w:ilvl w:val="0"/>
          <w:numId w:val="2"/>
        </w:numPr>
        <w:spacing w:after="60"/>
      </w:pPr>
      <w:r>
        <w:rPr>
          <w:rFonts w:ascii="Arial" w:cs="Arial" w:eastAsia="Arial" w:hAnsi="Arial"/>
          <w:sz w:val="22"/>
          <w:szCs w:val="22"/>
        </w:rPr>
        <w:t xml:space="preserve">DLQ retention: 30 days; ADMIN notified on first entry per hour</w:t>
      </w:r>
    </w:p>
    <w:p>
      <w:pPr>
        <w:pStyle w:val="ListParagraph"/>
        <w:numPr>
          <w:ilvl w:val="0"/>
          <w:numId w:val="2"/>
        </w:numPr>
        <w:spacing w:after="60"/>
      </w:pPr>
      <w:r>
        <w:rPr>
          <w:rFonts w:ascii="Arial" w:cs="Arial" w:eastAsia="Arial" w:hAnsi="Arial"/>
          <w:sz w:val="22"/>
          <w:szCs w:val="22"/>
        </w:rPr>
        <w:t xml:space="preserve">Scheduled refresh failures: retry next window; alert after 3 consecutive failures</w:t>
      </w:r>
    </w:p>
    <w:p>
      <w:pPr>
        <w:spacing w:after="120"/>
      </w:pPr>
      <w:r>
        <w:rPr>
          <w:rFonts w:ascii="Arial" w:cs="Arial" w:eastAsia="Arial" w:hAnsi="Arial"/>
          <w:sz w:val="22"/>
          <w:szCs w:val="22"/>
        </w:rPr>
        <w:t xml:space="preserve"/>
      </w:r>
    </w:p>
    <w:p>
      <w:pPr>
        <w:pStyle w:val="Heading2"/>
      </w:pPr>
      <w:r>
        <w:t xml:space="preserve">13.5 Scheduled Persona Refresh (Decision #4)</w:t>
      </w:r>
    </w:p>
    <w:p>
      <w:pPr>
        <w:pStyle w:val="ListParagraph"/>
        <w:numPr>
          <w:ilvl w:val="0"/>
          <w:numId w:val="2"/>
        </w:numPr>
        <w:spacing w:after="60"/>
      </w:pPr>
      <w:r>
        <w:rPr>
          <w:rFonts w:ascii="Arial" w:cs="Arial" w:eastAsia="Arial" w:hAnsi="Arial"/>
          <w:sz w:val="22"/>
          <w:szCs w:val="22"/>
        </w:rPr>
        <w:t xml:space="preserve">Default interval: Monthly (1st Monday 03:00 UTC), tenant-configurable</w:t>
      </w:r>
    </w:p>
    <w:p>
      <w:pPr>
        <w:pStyle w:val="ListParagraph"/>
        <w:numPr>
          <w:ilvl w:val="0"/>
          <w:numId w:val="2"/>
        </w:numPr>
        <w:spacing w:after="60"/>
      </w:pPr>
      <w:r>
        <w:rPr>
          <w:rFonts w:ascii="Arial" w:cs="Arial" w:eastAsia="Arial" w:hAnsi="Arial"/>
          <w:sz w:val="22"/>
          <w:szCs w:val="22"/>
        </w:rPr>
        <w:t xml:space="preserve">Options: weekly (7), biweekly (14), monthly (30, default), quarterly (90)</w:t>
      </w:r>
    </w:p>
    <w:p>
      <w:pPr>
        <w:pStyle w:val="ListParagraph"/>
        <w:numPr>
          <w:ilvl w:val="0"/>
          <w:numId w:val="2"/>
        </w:numPr>
        <w:spacing w:after="60"/>
      </w:pPr>
      <w:r>
        <w:rPr>
          <w:rFonts w:ascii="Arial" w:cs="Arial" w:eastAsia="Arial" w:hAnsi="Arial"/>
          <w:sz w:val="22"/>
          <w:szCs w:val="22"/>
        </w:rPr>
        <w:t xml:space="preserve">Stored in tenant:&lt;tid&gt;:config.persona_refresh_interval_days</w:t>
      </w:r>
    </w:p>
    <w:p>
      <w:pPr>
        <w:pStyle w:val="ListParagraph"/>
        <w:numPr>
          <w:ilvl w:val="0"/>
          <w:numId w:val="2"/>
        </w:numPr>
        <w:spacing w:after="60"/>
      </w:pPr>
      <w:r>
        <w:rPr>
          <w:rFonts w:ascii="Arial" w:cs="Arial" w:eastAsia="Arial" w:hAnsi="Arial"/>
          <w:sz w:val="22"/>
          <w:szCs w:val="22"/>
        </w:rPr>
        <w:t xml:space="preserve">Celery Beat in Django core emits Kafka commands per tenant schedule</w:t>
      </w:r>
    </w:p>
    <w:p>
      <w:pPr>
        <w:pStyle w:val="ListParagraph"/>
        <w:numPr>
          <w:ilvl w:val="0"/>
          <w:numId w:val="2"/>
        </w:numPr>
        <w:spacing w:after="60"/>
      </w:pPr>
      <w:r>
        <w:rPr>
          <w:rFonts w:ascii="Arial" w:cs="Arial" w:eastAsia="Arial" w:hAnsi="Arial"/>
          <w:sz w:val="22"/>
          <w:szCs w:val="22"/>
        </w:rPr>
        <w:t xml:space="preserve">Incremental refresh (default): only re-research stale personas</w:t>
      </w:r>
    </w:p>
    <w:p>
      <w:pPr>
        <w:pStyle w:val="ListParagraph"/>
        <w:numPr>
          <w:ilvl w:val="0"/>
          <w:numId w:val="2"/>
        </w:numPr>
        <w:spacing w:after="60"/>
      </w:pPr>
      <w:r>
        <w:rPr>
          <w:rFonts w:ascii="Arial" w:cs="Arial" w:eastAsia="Arial" w:hAnsi="Arial"/>
          <w:sz w:val="22"/>
          <w:szCs w:val="22"/>
        </w:rPr>
        <w:t xml:space="preserve">Full refresh (manual or quarterly): rebuild all personas from scratch</w:t>
      </w:r>
    </w:p>
    <w:p>
      <w:pPr>
        <w:pStyle w:val="ListParagraph"/>
        <w:numPr>
          <w:ilvl w:val="0"/>
          <w:numId w:val="2"/>
        </w:numPr>
        <w:spacing w:after="60"/>
      </w:pPr>
      <w:r>
        <w:rPr>
          <w:rFonts w:ascii="Arial" w:cs="Arial" w:eastAsia="Arial" w:hAnsi="Arial"/>
          <w:sz w:val="22"/>
          <w:szCs w:val="22"/>
        </w:rPr>
        <w:t xml:space="preserve">Idempotency: schedule:&lt;schedule_id&gt;:&lt;date&gt; prevents duplicates</w:t>
      </w:r>
    </w:p>
    <w:p>
      <w:r>
        <w:br w:type="page"/>
      </w:r>
    </w:p>
    <w:p>
      <w:pPr>
        <w:pStyle w:val="Heading1"/>
      </w:pPr>
      <w:r>
        <w:t xml:space="preserve">14. Testing Plan</w:t>
      </w:r>
    </w:p>
    <w:p>
      <w:pPr>
        <w:spacing w:after="120"/>
      </w:pPr>
      <w:r>
        <w:rPr>
          <w:rFonts w:ascii="Arial" w:cs="Arial" w:eastAsia="Arial" w:hAnsi="Arial"/>
          <w:sz w:val="22"/>
          <w:szCs w:val="22"/>
        </w:rPr>
        <w:t xml:space="preserve">Follows platform conventions: asyncio_mode = auto, @pytest.mark.integration.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3060"/>
      </w:tblGrid>
      <w:t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Test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Tooling</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Each skill I/O, guardrails (IG-08 bias, IG-09 minor, OG-07 hybrid stereotyping, OG-08 age), RBAC evaluator, persona registry CRUD (Redis+PG sync), persona versioning, journey map structure, CRM-grounded naming logic, CRM threshold logic (has_sufficient_data), Odoo CRM extraction (mocked OdooRPCClient for res.partner+crm.lead+sale.order), Odoo survey extraction, no-fictional-names validator, compression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pytest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80%</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Redis registry + PG backup/bootstrap, Kafka scheduled refresh + evolution events, schema validation, tenant isolation in registry + PG FK, Odoo CRM XML-RPC integration (mocked OdooRPCClient for res.partner/crm.lead/sale.order), Odoo Survey integration, upstream previous_outputs parsing, CRM threshold logic (10+ customers)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testcontainers</w:t>
            </w:r>
          </w:p>
        </w:tc>
        <w:tc>
          <w:tcPr>
            <w:tcW w:type="dxa" w:w="3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E2E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MRA+CIA context → research → Odoo CRM segments + survey → demographics → psychographics → CRM-grounded synthesis → journey maps → persist; scheduled refresh via Kafka; ExternalWrapper contract; pipeline manifest chaining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 + LangSmith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critical paths</w:t>
            </w:r>
          </w:p>
        </w:tc>
      </w:tr>
    </w:tbl>
    <w:p>
      <w:pPr>
        <w:spacing w:after="120"/>
      </w:pPr>
      <w:r>
        <w:rPr>
          <w:rFonts w:ascii="Arial" w:cs="Arial" w:eastAsia="Arial" w:hAnsi="Arial"/>
          <w:sz w:val="22"/>
          <w:szCs w:val="22"/>
        </w:rPr>
        <w:t xml:space="preserve"/>
      </w:r>
    </w:p>
    <w:p>
      <w:pPr>
        <w:pStyle w:val="Heading2"/>
      </w:pPr>
      <w:r>
        <w:t xml:space="preserve">14.1 Key Test Scenarios</w:t>
      </w:r>
    </w:p>
    <w:p>
      <w:pPr>
        <w:pStyle w:val="ListParagraph"/>
        <w:numPr>
          <w:ilvl w:val="0"/>
          <w:numId w:val="3"/>
        </w:numPr>
        <w:spacing w:after="60"/>
      </w:pPr>
      <w:r>
        <w:rPr>
          <w:rFonts w:ascii="Arial" w:cs="Arial" w:eastAsia="Arial" w:hAnsi="Arial"/>
          <w:sz w:val="22"/>
          <w:szCs w:val="22"/>
        </w:rPr>
        <w:t xml:space="preserve">Tenant isolation: Tenant A personas invisible to Tenant B in Redis + PostgreSQL</w:t>
      </w:r>
    </w:p>
    <w:p>
      <w:pPr>
        <w:pStyle w:val="ListParagraph"/>
        <w:numPr>
          <w:ilvl w:val="0"/>
          <w:numId w:val="3"/>
        </w:numPr>
        <w:spacing w:after="60"/>
      </w:pPr>
      <w:r>
        <w:rPr>
          <w:rFonts w:ascii="Arial" w:cs="Arial" w:eastAsia="Arial" w:hAnsi="Arial"/>
          <w:sz w:val="22"/>
          <w:szCs w:val="22"/>
        </w:rPr>
        <w:t xml:space="preserve">RBAC: VIEWER denied on SKL-APA-07..10; EDITOR ESCALATE on SKL-APA-11; VIEWER denied on SKL-APA-05b</w:t>
      </w:r>
    </w:p>
    <w:p>
      <w:pPr>
        <w:pStyle w:val="ListParagraph"/>
        <w:numPr>
          <w:ilvl w:val="0"/>
          <w:numId w:val="3"/>
        </w:numPr>
        <w:spacing w:after="60"/>
      </w:pPr>
      <w:r>
        <w:rPr>
          <w:rFonts w:ascii="Arial" w:cs="Arial" w:eastAsia="Arial" w:hAnsi="Arial"/>
          <w:sz w:val="22"/>
          <w:szCs w:val="22"/>
        </w:rPr>
        <w:t xml:space="preserve">Guardrail IG-08: Bias-requesting prompt blocked</w:t>
      </w:r>
    </w:p>
    <w:p>
      <w:pPr>
        <w:pStyle w:val="ListParagraph"/>
        <w:numPr>
          <w:ilvl w:val="0"/>
          <w:numId w:val="3"/>
        </w:numPr>
        <w:spacing w:after="60"/>
      </w:pPr>
      <w:r>
        <w:rPr>
          <w:rFonts w:ascii="Arial" w:cs="Arial" w:eastAsia="Arial" w:hAnsi="Arial"/>
          <w:sz w:val="22"/>
          <w:szCs w:val="22"/>
        </w:rPr>
        <w:t xml:space="preserve">Guardrail IG-09: Under-13 targeting blocked (COPPA)</w:t>
      </w:r>
    </w:p>
    <w:p>
      <w:pPr>
        <w:pStyle w:val="ListParagraph"/>
        <w:numPr>
          <w:ilvl w:val="0"/>
          <w:numId w:val="3"/>
        </w:numPr>
        <w:spacing w:after="60"/>
      </w:pPr>
      <w:r>
        <w:rPr>
          <w:rFonts w:ascii="Arial" w:cs="Arial" w:eastAsia="Arial" w:hAnsi="Arial"/>
          <w:sz w:val="22"/>
          <w:szCs w:val="22"/>
        </w:rPr>
        <w:t xml:space="preserve">Guardrail OG-07: Stereotype-based persona rewritten to evidence-based</w:t>
      </w:r>
    </w:p>
    <w:p>
      <w:pPr>
        <w:pStyle w:val="ListParagraph"/>
        <w:numPr>
          <w:ilvl w:val="0"/>
          <w:numId w:val="3"/>
        </w:numPr>
        <w:spacing w:after="60"/>
      </w:pPr>
      <w:r>
        <w:rPr>
          <w:rFonts w:ascii="Arial" w:cs="Arial" w:eastAsia="Arial" w:hAnsi="Arial"/>
          <w:sz w:val="22"/>
          <w:szCs w:val="22"/>
        </w:rPr>
        <w:t xml:space="preserve">Upstream: APA correctly parses MRA market_landscape + CIA competitor_audiences from previous_outputs</w:t>
      </w:r>
    </w:p>
    <w:p>
      <w:pPr>
        <w:pStyle w:val="ListParagraph"/>
        <w:numPr>
          <w:ilvl w:val="0"/>
          <w:numId w:val="3"/>
        </w:numPr>
        <w:spacing w:after="60"/>
      </w:pPr>
      <w:r>
        <w:rPr>
          <w:rFonts w:ascii="Arial" w:cs="Arial" w:eastAsia="Arial" w:hAnsi="Arial"/>
          <w:sz w:val="22"/>
          <w:szCs w:val="22"/>
        </w:rPr>
        <w:t xml:space="preserve">Odoo survey: SKL-APA-05b reads survey.survey + user_input via mocked OdooRPCClient</w:t>
      </w:r>
    </w:p>
    <w:p>
      <w:pPr>
        <w:pStyle w:val="ListParagraph"/>
        <w:numPr>
          <w:ilvl w:val="0"/>
          <w:numId w:val="3"/>
        </w:numPr>
        <w:spacing w:after="60"/>
      </w:pPr>
      <w:r>
        <w:rPr>
          <w:rFonts w:ascii="Arial" w:cs="Arial" w:eastAsia="Arial" w:hAnsi="Arial"/>
          <w:sz w:val="22"/>
          <w:szCs w:val="22"/>
        </w:rPr>
        <w:t xml:space="preserve">Odoo circuit breaker: XML-RPC failure degrades; personas built without survey data</w:t>
      </w:r>
    </w:p>
    <w:p>
      <w:pPr>
        <w:pStyle w:val="ListParagraph"/>
        <w:numPr>
          <w:ilvl w:val="0"/>
          <w:numId w:val="3"/>
        </w:numPr>
        <w:spacing w:after="60"/>
      </w:pPr>
      <w:r>
        <w:rPr>
          <w:rFonts w:ascii="Arial" w:cs="Arial" w:eastAsia="Arial" w:hAnsi="Arial"/>
          <w:sz w:val="22"/>
          <w:szCs w:val="22"/>
        </w:rPr>
        <w:t xml:space="preserve">Odoo CRM: SKL-APA-05c reads res.partner + crm.lead + sale.order via mocked OdooRPCClient</w:t>
      </w:r>
    </w:p>
    <w:p>
      <w:pPr>
        <w:pStyle w:val="ListParagraph"/>
        <w:numPr>
          <w:ilvl w:val="0"/>
          <w:numId w:val="3"/>
        </w:numPr>
        <w:spacing w:after="60"/>
      </w:pPr>
      <w:r>
        <w:rPr>
          <w:rFonts w:ascii="Arial" w:cs="Arial" w:eastAsia="Arial" w:hAnsi="Arial"/>
          <w:sz w:val="22"/>
          <w:szCs w:val="22"/>
        </w:rPr>
        <w:t xml:space="preserve">CRM-grounded personas: When CRM has 50 customers, personas include segment_label with customer_count and revenue_contribution_pct</w:t>
      </w:r>
    </w:p>
    <w:p>
      <w:pPr>
        <w:pStyle w:val="ListParagraph"/>
        <w:numPr>
          <w:ilvl w:val="0"/>
          <w:numId w:val="3"/>
        </w:numPr>
        <w:spacing w:after="60"/>
      </w:pPr>
      <w:r>
        <w:rPr>
          <w:rFonts w:ascii="Arial" w:cs="Arial" w:eastAsia="Arial" w:hAnsi="Arial"/>
          <w:sz w:val="22"/>
          <w:szCs w:val="22"/>
        </w:rPr>
        <w:t xml:space="preserve">Research-based fallback: When CRM has 0 customers, personas use descriptive labels with data_source=research_based</w:t>
      </w:r>
    </w:p>
    <w:p>
      <w:pPr>
        <w:pStyle w:val="ListParagraph"/>
        <w:numPr>
          <w:ilvl w:val="0"/>
          <w:numId w:val="3"/>
        </w:numPr>
        <w:spacing w:after="60"/>
      </w:pPr>
      <w:r>
        <w:rPr>
          <w:rFonts w:ascii="Arial" w:cs="Arial" w:eastAsia="Arial" w:hAnsi="Arial"/>
          <w:sz w:val="22"/>
          <w:szCs w:val="22"/>
        </w:rPr>
        <w:t xml:space="preserve">No fictional names: No persona output contains fictional human names in any scenario</w:t>
      </w:r>
    </w:p>
    <w:p>
      <w:pPr>
        <w:pStyle w:val="ListParagraph"/>
        <w:numPr>
          <w:ilvl w:val="0"/>
          <w:numId w:val="3"/>
        </w:numPr>
        <w:spacing w:after="60"/>
      </w:pPr>
      <w:r>
        <w:rPr>
          <w:rFonts w:ascii="Arial" w:cs="Arial" w:eastAsia="Arial" w:hAnsi="Arial"/>
          <w:sz w:val="22"/>
          <w:szCs w:val="22"/>
        </w:rPr>
        <w:t xml:space="preserve">CRM PII protection: Individual customer names/emails from res.partner never appear in persona output; only aggregated segment data</w:t>
      </w:r>
    </w:p>
    <w:p>
      <w:pPr>
        <w:pStyle w:val="ListParagraph"/>
        <w:numPr>
          <w:ilvl w:val="0"/>
          <w:numId w:val="3"/>
        </w:numPr>
        <w:spacing w:after="60"/>
      </w:pPr>
      <w:r>
        <w:rPr>
          <w:rFonts w:ascii="Arial" w:cs="Arial" w:eastAsia="Arial" w:hAnsi="Arial"/>
          <w:sz w:val="22"/>
          <w:szCs w:val="22"/>
        </w:rPr>
        <w:t xml:space="preserve">Odoo tenant isolation: Tenant A credentials never used for Tenant B session</w:t>
      </w:r>
    </w:p>
    <w:p>
      <w:pPr>
        <w:pStyle w:val="ListParagraph"/>
        <w:numPr>
          <w:ilvl w:val="0"/>
          <w:numId w:val="3"/>
        </w:numPr>
        <w:spacing w:after="60"/>
      </w:pPr>
      <w:r>
        <w:rPr>
          <w:rFonts w:ascii="Arial" w:cs="Arial" w:eastAsia="Arial" w:hAnsi="Arial"/>
          <w:sz w:val="22"/>
          <w:szCs w:val="22"/>
        </w:rPr>
        <w:t xml:space="preserve">CRM threshold: CRM with 8 customers (below threshold 10) triggers research-based mode with CRM enrichment</w:t>
      </w:r>
    </w:p>
    <w:p>
      <w:pPr>
        <w:pStyle w:val="ListParagraph"/>
        <w:numPr>
          <w:ilvl w:val="0"/>
          <w:numId w:val="3"/>
        </w:numPr>
        <w:spacing w:after="60"/>
      </w:pPr>
      <w:r>
        <w:rPr>
          <w:rFonts w:ascii="Arial" w:cs="Arial" w:eastAsia="Arial" w:hAnsi="Arial"/>
          <w:sz w:val="22"/>
          <w:szCs w:val="22"/>
        </w:rPr>
        <w:t xml:space="preserve">Tenant-configurable count: Config=3 produces exactly 3 personas</w:t>
      </w:r>
    </w:p>
    <w:p>
      <w:pPr>
        <w:pStyle w:val="ListParagraph"/>
        <w:numPr>
          <w:ilvl w:val="0"/>
          <w:numId w:val="3"/>
        </w:numPr>
        <w:spacing w:after="60"/>
      </w:pPr>
      <w:r>
        <w:rPr>
          <w:rFonts w:ascii="Arial" w:cs="Arial" w:eastAsia="Arial" w:hAnsi="Arial"/>
          <w:sz w:val="22"/>
          <w:szCs w:val="22"/>
        </w:rPr>
        <w:t xml:space="preserve">Tenant-configurable stages: AIDA config produces 4-stage journeys</w:t>
      </w:r>
    </w:p>
    <w:p>
      <w:pPr>
        <w:pStyle w:val="ListParagraph"/>
        <w:numPr>
          <w:ilvl w:val="0"/>
          <w:numId w:val="3"/>
        </w:numPr>
        <w:spacing w:after="60"/>
      </w:pPr>
      <w:r>
        <w:rPr>
          <w:rFonts w:ascii="Arial" w:cs="Arial" w:eastAsia="Arial" w:hAnsi="Arial"/>
          <w:sz w:val="22"/>
          <w:szCs w:val="22"/>
        </w:rPr>
        <w:t xml:space="preserve">Persona differentiation: 5 personas have no overlapping primary demographics</w:t>
      </w:r>
    </w:p>
    <w:p>
      <w:pPr>
        <w:pStyle w:val="ListParagraph"/>
        <w:numPr>
          <w:ilvl w:val="0"/>
          <w:numId w:val="3"/>
        </w:numPr>
        <w:spacing w:after="60"/>
      </w:pPr>
      <w:r>
        <w:rPr>
          <w:rFonts w:ascii="Arial" w:cs="Arial" w:eastAsia="Arial" w:hAnsi="Arial"/>
          <w:sz w:val="22"/>
          <w:szCs w:val="22"/>
        </w:rPr>
        <w:t xml:space="preserve">Journey completeness: All 6 stages present per persona (default config)</w:t>
      </w:r>
    </w:p>
    <w:p>
      <w:pPr>
        <w:pStyle w:val="ListParagraph"/>
        <w:numPr>
          <w:ilvl w:val="0"/>
          <w:numId w:val="3"/>
        </w:numPr>
        <w:spacing w:after="60"/>
      </w:pPr>
      <w:r>
        <w:rPr>
          <w:rFonts w:ascii="Arial" w:cs="Arial" w:eastAsia="Arial" w:hAnsi="Arial"/>
          <w:sz w:val="22"/>
          <w:szCs w:val="22"/>
        </w:rPr>
        <w:t xml:space="preserve">Persona cap: Request for 12 capped at 8 per PG-08</w:t>
      </w:r>
    </w:p>
    <w:p>
      <w:pPr>
        <w:pStyle w:val="ListParagraph"/>
        <w:numPr>
          <w:ilvl w:val="0"/>
          <w:numId w:val="3"/>
        </w:numPr>
        <w:spacing w:after="60"/>
      </w:pPr>
      <w:r>
        <w:rPr>
          <w:rFonts w:ascii="Arial" w:cs="Arial" w:eastAsia="Arial" w:hAnsi="Arial"/>
          <w:sz w:val="22"/>
          <w:szCs w:val="22"/>
        </w:rPr>
        <w:t xml:space="preserve">Scheduled refresh: Monthly Kafka command triggers incremental update</w:t>
      </w:r>
    </w:p>
    <w:p>
      <w:pPr>
        <w:pStyle w:val="ListParagraph"/>
        <w:numPr>
          <w:ilvl w:val="0"/>
          <w:numId w:val="3"/>
        </w:numPr>
        <w:spacing w:after="60"/>
      </w:pPr>
      <w:r>
        <w:rPr>
          <w:rFonts w:ascii="Arial" w:cs="Arial" w:eastAsia="Arial" w:hAnsi="Arial"/>
          <w:sz w:val="22"/>
          <w:szCs w:val="22"/>
        </w:rPr>
        <w:t xml:space="preserve">PG backup: Redis flush + cold-start restores registry from PostgreSQL</w:t>
      </w:r>
    </w:p>
    <w:p>
      <w:pPr>
        <w:pStyle w:val="ListParagraph"/>
        <w:numPr>
          <w:ilvl w:val="0"/>
          <w:numId w:val="3"/>
        </w:numPr>
        <w:spacing w:after="60"/>
      </w:pPr>
      <w:r>
        <w:rPr>
          <w:rFonts w:ascii="Arial" w:cs="Arial" w:eastAsia="Arial" w:hAnsi="Arial"/>
          <w:sz w:val="22"/>
          <w:szCs w:val="22"/>
        </w:rPr>
        <w:t xml:space="preserve">Evolution detection: Updated persona triggers persona.evolution.detected event</w:t>
      </w:r>
    </w:p>
    <w:p>
      <w:pPr>
        <w:pStyle w:val="ListParagraph"/>
        <w:numPr>
          <w:ilvl w:val="0"/>
          <w:numId w:val="3"/>
        </w:numPr>
        <w:spacing w:after="60"/>
      </w:pPr>
      <w:r>
        <w:rPr>
          <w:rFonts w:ascii="Arial" w:cs="Arial" w:eastAsia="Arial" w:hAnsi="Arial"/>
          <w:sz w:val="22"/>
          <w:szCs w:val="22"/>
        </w:rPr>
        <w:t xml:space="preserve">Pipeline manifest: audience-persona-discovery chains MRA→CIA→APA→Manager</w:t>
      </w:r>
    </w:p>
    <w:p>
      <w:pPr>
        <w:pStyle w:val="ListParagraph"/>
        <w:numPr>
          <w:ilvl w:val="0"/>
          <w:numId w:val="3"/>
        </w:numPr>
        <w:spacing w:after="60"/>
      </w:pPr>
      <w:r>
        <w:rPr>
          <w:rFonts w:ascii="Arial" w:cs="Arial" w:eastAsia="Arial" w:hAnsi="Arial"/>
          <w:sz w:val="22"/>
          <w:szCs w:val="22"/>
        </w:rPr>
        <w:t xml:space="preserve">RouterNode: “build buyer personas” routes to audience-persona-discovery</w:t>
      </w:r>
    </w:p>
    <w:p>
      <w:pPr>
        <w:pStyle w:val="ListParagraph"/>
        <w:numPr>
          <w:ilvl w:val="0"/>
          <w:numId w:val="3"/>
        </w:numPr>
        <w:spacing w:after="60"/>
      </w:pPr>
      <w:r>
        <w:rPr>
          <w:rFonts w:ascii="Arial" w:cs="Arial" w:eastAsia="Arial" w:hAnsi="Arial"/>
          <w:sz w:val="22"/>
          <w:szCs w:val="22"/>
        </w:rPr>
        <w:t xml:space="preserve">ExternalWrapper: POST /v1/execute on :8023 returns valid ExecuteResponse</w:t>
      </w:r>
    </w:p>
    <w:p>
      <w:r>
        <w:br w:type="page"/>
      </w:r>
    </w:p>
    <w:p>
      <w:pPr>
        <w:pStyle w:val="Heading1"/>
      </w:pPr>
      <w:r>
        <w:t xml:space="preserve">15. Design Principles</w:t>
      </w:r>
    </w:p>
    <w:p>
      <w:pPr>
        <w:pStyle w:val="Heading2"/>
      </w:pPr>
      <w:r>
        <w:t xml:space="preserve">15.1 Data-Driven Design (DDD)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 in APA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Domain Model First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Entities: PersonaProfile, DemographicProfile, PsychographicProfile, BuyingJourneyMap, JourneyStage, BuyerRoleSignal, CommunityProfile, NeedsProfile, SocialBehaviorProfile, SurveyProfile, CRMSegmentProfile, CustomerSegment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Ubiquitous Language</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Fields: pain_point, aspiration, buying_center_role, tech_adoption, media_channel, switching_trigger, decision_criteria, nps_score, segment_label, customer_count, revenue_contribution_pct, data_source, representative_partner_ids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Bounded 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 owns persona domain; reads from MRA (market), CIA (competitors), Odoo CRM (customers), Odoo surveys (feedback) but never writes to any of them — Odoo remains system of record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Value Objects</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Typed: tenant_id (uuid), session_id (uuid), persona_slug (str), skill_id (SKL-APA-NN)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Aggregates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PersonaProfile is aggregate root; BuyingJourneyMap is dependent entity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Domain Events</w:t>
            </w:r>
          </w:p>
        </w:tc>
        <w:tc>
          <w:tcPr>
            <w:tcW w:type="dxa" w:w="7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persona.evolution.detected is unique APA domain event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Repository Pattern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PersonaRegistry (Redis+PG), OdooSurveyRepository (OdooRPCClient+cache), OdooCRMRepository (OdooRPCClient+cache for res.partner/crm.lead/sale.order), RAGRepository (Vertex AI), GCSRepository</w:t>
            </w:r>
          </w:p>
        </w:tc>
      </w:tr>
    </w:tbl>
    <w:p>
      <w:pPr>
        <w:spacing w:after="120"/>
      </w:pPr>
      <w:r>
        <w:rPr>
          <w:rFonts w:ascii="Arial" w:cs="Arial" w:eastAsia="Arial" w:hAnsi="Arial"/>
          <w:sz w:val="22"/>
          <w:szCs w:val="22"/>
        </w:rPr>
        <w:t xml:space="preserve"/>
      </w:r>
    </w:p>
    <w:p>
      <w:pPr>
        <w:pStyle w:val="Heading2"/>
      </w:pPr>
      <w:r>
        <w:t xml:space="preserve">15.2 SOLID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Principle</w:t>
            </w:r>
          </w:p>
        </w:tc>
        <w:tc>
          <w:tcPr>
            <w:tcW w:type="dxa" w:w="8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 owns persona domain only; MRA owns market, CIA owns competitors, Odoo owns customers + surveys</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O</w:t>
            </w:r>
          </w:p>
        </w:tc>
        <w:tc>
          <w:tcPr>
            <w:tcW w:type="dxa" w:w="8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New sources (survey API, Typeform) via SkillRegistry; no existing skill modification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13 skills implement BaseSkill; any swappable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I</w:t>
            </w:r>
          </w:p>
        </w:tc>
        <w:tc>
          <w:tcPr>
            <w:tcW w:type="dxa" w:w="8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ResearchSkill (01-06), AnalysisSkill (07-10), WriteableSkill (11), EscalationSkill (12)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w:t>
            </w:r>
          </w:p>
        </w:tc>
        <w:tc>
          <w:tcPr>
            <w:tcW w:type="dxa" w:w="8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depends on SkillRegistry + PersonaRegistry + OdooSurveyRepository abstractions</w:t>
            </w:r>
          </w:p>
        </w:tc>
      </w:tr>
    </w:tbl>
    <w:p>
      <w:pPr>
        <w:spacing w:after="120"/>
      </w:pPr>
      <w:r>
        <w:rPr>
          <w:rFonts w:ascii="Arial" w:cs="Arial" w:eastAsia="Arial" w:hAnsi="Arial"/>
          <w:sz w:val="22"/>
          <w:szCs w:val="22"/>
        </w:rPr>
        <w:t xml:space="preserve"/>
      </w:r>
    </w:p>
    <w:p>
      <w:pPr>
        <w:pStyle w:val="Heading2"/>
      </w:pPr>
      <w:r>
        <w:t xml:space="preserve">15.3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semver v1.0.0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Skills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semver per skill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Kafka Schema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JSON Schema + Schema Registry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Redis Keys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apa:v1:&lt;tid&gt;:&lt;entity&gt;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/v1/execute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 Registry</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profile_version field; PG via Django migrations</w:t>
            </w:r>
          </w:p>
        </w:tc>
      </w:tr>
    </w:tbl>
    <w:p>
      <w:pPr>
        <w:spacing w:after="120"/>
      </w:pPr>
      <w:r>
        <w:rPr>
          <w:rFonts w:ascii="Arial" w:cs="Arial" w:eastAsia="Arial" w:hAnsi="Arial"/>
          <w:sz w:val="22"/>
          <w:szCs w:val="22"/>
        </w:rPr>
        <w:t xml:space="preserve"/>
      </w:r>
    </w:p>
    <w:p>
      <w:pPr>
        <w:pStyle w:val="Heading2"/>
      </w:pPr>
      <w:r>
        <w:t xml:space="preserve">15.4 Idempotency &amp; Retry</w:t>
      </w:r>
    </w:p>
    <w:p>
      <w:pPr>
        <w:pStyle w:val="ListParagraph"/>
        <w:numPr>
          <w:ilvl w:val="0"/>
          <w:numId w:val="2"/>
        </w:numPr>
        <w:spacing w:after="60"/>
      </w:pPr>
      <w:r>
        <w:rPr>
          <w:rFonts w:ascii="Arial" w:cs="Arial" w:eastAsia="Arial" w:hAnsi="Arial"/>
          <w:sz w:val="22"/>
          <w:szCs w:val="22"/>
        </w:rPr>
        <w:t xml:space="preserve">Write ops: apa:&lt;session_id&gt;:&lt;operation_hash&gt;</w:t>
      </w:r>
    </w:p>
    <w:p>
      <w:pPr>
        <w:pStyle w:val="ListParagraph"/>
        <w:numPr>
          <w:ilvl w:val="0"/>
          <w:numId w:val="2"/>
        </w:numPr>
        <w:spacing w:after="60"/>
      </w:pPr>
      <w:r>
        <w:rPr>
          <w:rFonts w:ascii="Arial" w:cs="Arial" w:eastAsia="Arial" w:hAnsi="Arial"/>
          <w:sz w:val="22"/>
          <w:szCs w:val="22"/>
        </w:rPr>
        <w:t xml:space="preserve">Scheduled: schedule:&lt;schedule_id&gt;:&lt;date&gt;</w:t>
      </w:r>
    </w:p>
    <w:p>
      <w:pPr>
        <w:pStyle w:val="ListParagraph"/>
        <w:numPr>
          <w:ilvl w:val="0"/>
          <w:numId w:val="2"/>
        </w:numPr>
        <w:spacing w:after="60"/>
      </w:pPr>
      <w:r>
        <w:rPr>
          <w:rFonts w:ascii="Arial" w:cs="Arial" w:eastAsia="Arial" w:hAnsi="Arial"/>
          <w:sz w:val="22"/>
          <w:szCs w:val="22"/>
        </w:rPr>
        <w:t xml:space="preserve">Redis dedup 24h TTL; exponential backoff; transient→retry, permanent→DLQ</w:t>
      </w:r>
    </w:p>
    <w:p>
      <w:r>
        <w:br w:type="page"/>
      </w:r>
    </w:p>
    <w:p>
      <w:pPr>
        <w:pStyle w:val="Heading1"/>
      </w:pPr>
      <w:r>
        <w:t xml:space="preserve">16. Design Decisions Register (All Resolved)</w:t>
      </w:r>
    </w:p>
    <w:p>
      <w:pPr>
        <w:spacing w:after="120"/>
      </w:pPr>
      <w:r>
        <w:rPr>
          <w:rFonts w:ascii="Arial" w:cs="Arial" w:eastAsia="Arial" w:hAnsi="Arial"/>
          <w:sz w:val="22"/>
          <w:szCs w:val="22"/>
        </w:rPr>
        <w:t xml:space="preserve">All 6 decisions resolved. Permanent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2200"/>
        <w:gridCol w:w="536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Chosen</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 &amp; Impact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 naming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CRM-Grounded segment labels (revised from hybrid)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Production-grade approach: When Odoo CRM has 10+ customers, personas are named from real customer segments (e.g., “Enterprise CFO Segment — 42 customers, 38% revenue”) with actual customer_count, revenue_contribution_pct, and representative_partner_ids. When no CRM data exists, descriptive research labels used (e.g., “SMB Marketing Manager Cluster”). No fictional human names in any scenario. New skill SKL-APA-05c reads res.partner + crm.lead + sale.order via OdooRPCClient. SKL-APA-09 output includes data_source field (crm_grounded|research_based). PersonaProfile schema adds: segment_label, customer_count, revenue_contribution_pct, representative_partner_ids.</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 count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 Tenant-config (default 5)</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tenant:&lt;tid&gt;:config.max_personas. Range 2-8. PG-08 uses this.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Journey stages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 Tenant-config (default 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tenant:&lt;tid&gt;:config.journey_stages. Supports AIDA (4) or custom.</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Refresh interval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C) Tenant-config (default monthly)</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tenant:&lt;tid&gt;:config.persona_refresh_interval_days. Options: 7/14/30/90.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ERP data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Odoo Community CRM + Survey via OdooRPCClient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Two new skills: SKL-APA-05b (survey.survey, survey.user_input, survey.user_input_line) and SKL-APA-05c (res.partner, crm.lead, sale.order, res.partner.category). Both use existing OdooRPCClient XML-RPC patterns from odoo-mcp-server-svc. Per-tenant Odoo credentials from vault. CRM data provides real customer segments for persona grounding; survey data enriches psychographics and satisfaction. CRM takes priority when has_sufficient_data=true (10+ customers). Individual customer PII stays in aggregated segments only.</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Anti-stereotyping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 Same hybrid as CIA</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Keyword (~50ms) + LLM if &gt;0.3 (~400ms). OG-07. Consistent cross-agent pattern.</w:t>
            </w:r>
          </w:p>
        </w:tc>
      </w:tr>
    </w:tbl>
    <w:p>
      <w:r>
        <w:br w:type="page"/>
      </w:r>
    </w:p>
    <w:p>
      <w:pPr>
        <w:pStyle w:val="Heading1"/>
      </w:pPr>
      <w:r>
        <w:t xml:space="preserve">17. Pipeline Orchestrator Integration</w:t>
      </w:r>
    </w:p>
    <w:p>
      <w:pPr>
        <w:spacing w:after="120"/>
      </w:pPr>
      <w:r>
        <w:rPr>
          <w:rFonts w:ascii="Arial" w:cs="Arial" w:eastAsia="Arial" w:hAnsi="Arial"/>
          <w:sz w:val="22"/>
          <w:szCs w:val="22"/>
        </w:rPr>
        <w:t xml:space="preserve">All integration touchpoints for audience-persona-agent-svc with the pipeline-orchestrator-svc and Django core-api.</w:t>
      </w:r>
    </w:p>
    <w:p>
      <w:pPr>
        <w:pStyle w:val="Heading2"/>
      </w:pPr>
      <w:r>
        <w:t xml:space="preserve">17.1 Pipeline Manifest (seed_manifests.py)</w:t>
      </w:r>
    </w:p>
    <w:p>
      <w:pPr>
        <w:spacing w:after="120"/>
      </w:pPr>
      <w:r>
        <w:rPr>
          <w:rFonts w:ascii="Arial" w:cs="Arial" w:eastAsia="Arial" w:hAnsi="Arial"/>
          <w:sz w:val="22"/>
          <w:szCs w:val="22"/>
        </w:rPr>
        <w:t xml:space="preserve">Add to MANIFESTS in orchestration/management/commands/seed_manifests.py:</w:t>
      </w:r>
    </w:p>
    <w:p>
      <w:pPr>
        <w:spacing w:after="0"/>
      </w:pPr>
      <w:r>
        <w:rPr>
          <w:rFonts w:ascii="Courier New" w:cs="Courier New" w:eastAsia="Courier New" w:hAnsi="Courier New"/>
          <w:color w:val="2E4057"/>
          <w:sz w:val="18"/>
          <w:szCs w:val="18"/>
        </w:rPr>
        <w:t xml:space="preserve">{</w:t>
      </w:r>
    </w:p>
    <w:p>
      <w:pPr>
        <w:spacing w:after="0"/>
      </w:pPr>
      <w:r>
        <w:rPr>
          <w:rFonts w:ascii="Courier New" w:cs="Courier New" w:eastAsia="Courier New" w:hAnsi="Courier New"/>
          <w:color w:val="2E4057"/>
          <w:sz w:val="18"/>
          <w:szCs w:val="18"/>
        </w:rPr>
        <w:t xml:space="preserve">  "pipeline_id": "audience-persona-discovery",</w:t>
      </w:r>
    </w:p>
    <w:p>
      <w:pPr>
        <w:spacing w:after="0"/>
      </w:pPr>
      <w:r>
        <w:rPr>
          <w:rFonts w:ascii="Courier New" w:cs="Courier New" w:eastAsia="Courier New" w:hAnsi="Courier New"/>
          <w:color w:val="2E4057"/>
          <w:sz w:val="18"/>
          <w:szCs w:val="18"/>
        </w:rPr>
        <w:t xml:space="preserve">  "name": "Audience Persona Discovery",</w:t>
      </w:r>
    </w:p>
    <w:p>
      <w:pPr>
        <w:spacing w:after="0"/>
      </w:pPr>
      <w:r>
        <w:rPr>
          <w:rFonts w:ascii="Courier New" w:cs="Courier New" w:eastAsia="Courier New" w:hAnsi="Courier New"/>
          <w:color w:val="2E4057"/>
          <w:sz w:val="18"/>
          <w:szCs w:val="18"/>
        </w:rPr>
        <w:t xml:space="preserve">  "description": "Build buyer personas with demographics, psychographics, buying journeys.",</w:t>
      </w:r>
    </w:p>
    <w:p>
      <w:pPr>
        <w:spacing w:after="0"/>
      </w:pPr>
      <w:r>
        <w:rPr>
          <w:rFonts w:ascii="Courier New" w:cs="Courier New" w:eastAsia="Courier New" w:hAnsi="Courier New"/>
          <w:color w:val="2E4057"/>
          <w:sz w:val="18"/>
          <w:szCs w:val="18"/>
        </w:rPr>
        <w:t xml:space="preserve">  "manifest_data": {</w:t>
      </w:r>
    </w:p>
    <w:p>
      <w:pPr>
        <w:spacing w:after="0"/>
      </w:pPr>
      <w:r>
        <w:rPr>
          <w:rFonts w:ascii="Courier New" w:cs="Courier New" w:eastAsia="Courier New" w:hAnsi="Courier New"/>
          <w:color w:val="2E4057"/>
          <w:sz w:val="18"/>
          <w:szCs w:val="18"/>
        </w:rPr>
        <w:t xml:space="preserve">    "nodes": [</w:t>
      </w:r>
    </w:p>
    <w:p>
      <w:pPr>
        <w:spacing w:after="0"/>
      </w:pPr>
      <w:r>
        <w:rPr>
          <w:rFonts w:ascii="Courier New" w:cs="Courier New" w:eastAsia="Courier New" w:hAnsi="Courier New"/>
          <w:color w:val="2E4057"/>
          <w:sz w:val="18"/>
          <w:szCs w:val="18"/>
        </w:rPr>
        <w:t xml:space="preserve">      {"id": "intent_router", "type": "internal", "handler": "RouterNode"},</w:t>
      </w:r>
    </w:p>
    <w:p>
      <w:pPr>
        <w:spacing w:after="0"/>
      </w:pPr>
      <w:r>
        <w:rPr>
          <w:rFonts w:ascii="Courier New" w:cs="Courier New" w:eastAsia="Courier New" w:hAnsi="Courier New"/>
          <w:color w:val="2E4057"/>
          <w:sz w:val="18"/>
          <w:szCs w:val="18"/>
        </w:rPr>
        <w:t xml:space="preserve">      {"id": "market_research", "type": "external",</w:t>
      </w:r>
    </w:p>
    <w:p>
      <w:pPr>
        <w:spacing w:after="0"/>
      </w:pPr>
      <w:r>
        <w:rPr>
          <w:rFonts w:ascii="Courier New" w:cs="Courier New" w:eastAsia="Courier New" w:hAnsi="Courier New"/>
          <w:color w:val="2E4057"/>
          <w:sz w:val="18"/>
          <w:szCs w:val="18"/>
        </w:rPr>
        <w:t xml:space="preserve">       "url": "http://market-research-agent-svc:8021/v1/execute",</w:t>
      </w:r>
    </w:p>
    <w:p>
      <w:pPr>
        <w:spacing w:after="0"/>
      </w:pPr>
      <w:r>
        <w:rPr>
          <w:rFonts w:ascii="Courier New" w:cs="Courier New" w:eastAsia="Courier New" w:hAnsi="Courier New"/>
          <w:color w:val="2E4057"/>
          <w:sz w:val="18"/>
          <w:szCs w:val="18"/>
        </w:rPr>
        <w:t xml:space="preserve">       "config": {"focus": "market_size,segments,demographics"}},</w:t>
      </w:r>
    </w:p>
    <w:p>
      <w:pPr>
        <w:spacing w:after="0"/>
      </w:pPr>
      <w:r>
        <w:rPr>
          <w:rFonts w:ascii="Courier New" w:cs="Courier New" w:eastAsia="Courier New" w:hAnsi="Courier New"/>
          <w:color w:val="2E4057"/>
          <w:sz w:val="18"/>
          <w:szCs w:val="18"/>
        </w:rPr>
        <w:t xml:space="preserve">      {"id": "competitor_intel", "type": "external",</w:t>
      </w:r>
    </w:p>
    <w:p>
      <w:pPr>
        <w:spacing w:after="0"/>
      </w:pPr>
      <w:r>
        <w:rPr>
          <w:rFonts w:ascii="Courier New" w:cs="Courier New" w:eastAsia="Courier New" w:hAnsi="Courier New"/>
          <w:color w:val="2E4057"/>
          <w:sz w:val="18"/>
          <w:szCs w:val="18"/>
        </w:rPr>
        <w:t xml:space="preserve">       "url": "http://competitor-intel-agent-svc:8022/v1/execute",</w:t>
      </w:r>
    </w:p>
    <w:p>
      <w:pPr>
        <w:spacing w:after="0"/>
      </w:pPr>
      <w:r>
        <w:rPr>
          <w:rFonts w:ascii="Courier New" w:cs="Courier New" w:eastAsia="Courier New" w:hAnsi="Courier New"/>
          <w:color w:val="2E4057"/>
          <w:sz w:val="18"/>
          <w:szCs w:val="18"/>
        </w:rPr>
        <w:t xml:space="preserve">       "config": {"focus": "competitor_audiences,positioning_gaps"}},</w:t>
      </w:r>
    </w:p>
    <w:p>
      <w:pPr>
        <w:spacing w:after="0"/>
      </w:pPr>
      <w:r>
        <w:rPr>
          <w:rFonts w:ascii="Courier New" w:cs="Courier New" w:eastAsia="Courier New" w:hAnsi="Courier New"/>
          <w:color w:val="2E4057"/>
          <w:sz w:val="18"/>
          <w:szCs w:val="18"/>
        </w:rPr>
        <w:t xml:space="preserve">      {"id": "audience_persona", "type": "external",</w:t>
      </w:r>
    </w:p>
    <w:p>
      <w:pPr>
        <w:spacing w:after="0"/>
      </w:pPr>
      <w:r>
        <w:rPr>
          <w:rFonts w:ascii="Courier New" w:cs="Courier New" w:eastAsia="Courier New" w:hAnsi="Courier New"/>
          <w:color w:val="2E4057"/>
          <w:sz w:val="18"/>
          <w:szCs w:val="18"/>
        </w:rPr>
        <w:t xml:space="preserve">       "url": "http://audience-persona-agent-svc:8023/v1/execute",</w:t>
      </w:r>
    </w:p>
    <w:p>
      <w:pPr>
        <w:spacing w:after="0"/>
      </w:pPr>
      <w:r>
        <w:rPr>
          <w:rFonts w:ascii="Courier New" w:cs="Courier New" w:eastAsia="Courier New" w:hAnsi="Courier New"/>
          <w:color w:val="2E4057"/>
          <w:sz w:val="18"/>
          <w:szCs w:val="18"/>
        </w:rPr>
        <w:t xml:space="preserve">       "config": {"include_survey_data": true, "include_crm_data": true, "persona_naming": "crm_grounded"}},</w:t>
      </w:r>
    </w:p>
    <w:p>
      <w:pPr>
        <w:spacing w:after="0"/>
      </w:pPr>
      <w:r>
        <w:rPr>
          <w:rFonts w:ascii="Courier New" w:cs="Courier New" w:eastAsia="Courier New" w:hAnsi="Courier New"/>
          <w:color w:val="2E4057"/>
          <w:sz w:val="18"/>
          <w:szCs w:val="18"/>
        </w:rPr>
        <w:t xml:space="preserve">      {"id": "manager", "type": "internal", "handler": "ManagerNode"}</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"edges": [</w:t>
      </w:r>
    </w:p>
    <w:p>
      <w:pPr>
        <w:spacing w:after="0"/>
      </w:pPr>
      <w:r>
        <w:rPr>
          <w:rFonts w:ascii="Courier New" w:cs="Courier New" w:eastAsia="Courier New" w:hAnsi="Courier New"/>
          <w:color w:val="2E4057"/>
          <w:sz w:val="18"/>
          <w:szCs w:val="18"/>
        </w:rPr>
        <w:t xml:space="preserve">      ["intent_router", "market_research"],</w:t>
      </w:r>
    </w:p>
    <w:p>
      <w:pPr>
        <w:spacing w:after="0"/>
      </w:pPr>
      <w:r>
        <w:rPr>
          <w:rFonts w:ascii="Courier New" w:cs="Courier New" w:eastAsia="Courier New" w:hAnsi="Courier New"/>
          <w:color w:val="2E4057"/>
          <w:sz w:val="18"/>
          <w:szCs w:val="18"/>
        </w:rPr>
        <w:t xml:space="preserve">      ["market_research", "competitor_intel"],</w:t>
      </w:r>
    </w:p>
    <w:p>
      <w:pPr>
        <w:spacing w:after="0"/>
      </w:pPr>
      <w:r>
        <w:rPr>
          <w:rFonts w:ascii="Courier New" w:cs="Courier New" w:eastAsia="Courier New" w:hAnsi="Courier New"/>
          <w:color w:val="2E4057"/>
          <w:sz w:val="18"/>
          <w:szCs w:val="18"/>
        </w:rPr>
        <w:t xml:space="preserve">      ["competitor_intel", "audience_persona"],</w:t>
      </w:r>
    </w:p>
    <w:p>
      <w:pPr>
        <w:spacing w:after="0"/>
      </w:pPr>
      <w:r>
        <w:rPr>
          <w:rFonts w:ascii="Courier New" w:cs="Courier New" w:eastAsia="Courier New" w:hAnsi="Courier New"/>
          <w:color w:val="2E4057"/>
          <w:sz w:val="18"/>
          <w:szCs w:val="18"/>
        </w:rPr>
        <w:t xml:space="preserve">      ["audience_persona", "manager"]</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    "global_config": {"model": "claude-sonnet-4-20250514", "temperature": 0.5}</w:t>
      </w:r>
    </w:p>
    <w:p>
      <w:pPr>
        <w:spacing w:after="0"/>
      </w:pPr>
      <w:r>
        <w:rPr>
          <w:rFonts w:ascii="Courier New" w:cs="Courier New" w:eastAsia="Courier New" w:hAnsi="Courier New"/>
          <w:color w:val="2E4057"/>
          <w:sz w:val="18"/>
          <w:szCs w:val="18"/>
        </w:rPr>
        <w:t xml:space="preserve">  }</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Chains: RouterNode → MRA(:8021) → CIA(:8022) → APA(:8023) → ManagerNode. Each ExternalWrapper passes output into next node’s previous_outputs.</w:t>
      </w:r>
    </w:p>
    <w:p>
      <w:pPr>
        <w:spacing w:after="120"/>
      </w:pPr>
      <w:r>
        <w:rPr>
          <w:rFonts w:ascii="Arial" w:cs="Arial" w:eastAsia="Arial" w:hAnsi="Arial"/>
          <w:sz w:val="22"/>
          <w:szCs w:val="22"/>
        </w:rPr>
        <w:t xml:space="preserve"/>
      </w:r>
    </w:p>
    <w:p>
      <w:pPr>
        <w:pStyle w:val="Heading2"/>
      </w:pPr>
      <w:r>
        <w:t xml:space="preserve">17.2 RouterNode Keywords (router_node.py)</w:t>
      </w:r>
    </w:p>
    <w:p>
      <w:pPr>
        <w:spacing w:after="120"/>
      </w:pPr>
      <w:r>
        <w:rPr>
          <w:rFonts w:ascii="Arial" w:cs="Arial" w:eastAsia="Arial" w:hAnsi="Arial"/>
          <w:sz w:val="22"/>
          <w:szCs w:val="22"/>
        </w:rPr>
        <w:t xml:space="preserve">Add to KEYWORD_MAP:</w:t>
      </w:r>
    </w:p>
    <w:p>
      <w:pPr>
        <w:spacing w:after="0"/>
      </w:pPr>
      <w:r>
        <w:rPr>
          <w:rFonts w:ascii="Courier New" w:cs="Courier New" w:eastAsia="Courier New" w:hAnsi="Courier New"/>
          <w:color w:val="2E4057"/>
          <w:sz w:val="18"/>
          <w:szCs w:val="18"/>
        </w:rPr>
        <w:t xml:space="preserve">"audience-persona-discovery": [</w:t>
      </w:r>
    </w:p>
    <w:p>
      <w:pPr>
        <w:spacing w:after="0"/>
      </w:pPr>
      <w:r>
        <w:rPr>
          <w:rFonts w:ascii="Courier New" w:cs="Courier New" w:eastAsia="Courier New" w:hAnsi="Courier New"/>
          <w:color w:val="2E4057"/>
          <w:sz w:val="18"/>
          <w:szCs w:val="18"/>
        </w:rPr>
        <w:t xml:space="preserve">    ("buyer persona", 3), ("buyer personas", 3), ("audience persona", 3),</w:t>
      </w:r>
    </w:p>
    <w:p>
      <w:pPr>
        <w:spacing w:after="0"/>
      </w:pPr>
      <w:r>
        <w:rPr>
          <w:rFonts w:ascii="Courier New" w:cs="Courier New" w:eastAsia="Courier New" w:hAnsi="Courier New"/>
          <w:color w:val="2E4057"/>
          <w:sz w:val="18"/>
          <w:szCs w:val="18"/>
        </w:rPr>
        <w:t xml:space="preserve">    ("target audience", 3), ("audience profile", 3),</w:t>
      </w:r>
    </w:p>
    <w:p>
      <w:pPr>
        <w:spacing w:after="0"/>
      </w:pPr>
      <w:r>
        <w:rPr>
          <w:rFonts w:ascii="Courier New" w:cs="Courier New" w:eastAsia="Courier New" w:hAnsi="Courier New"/>
          <w:color w:val="2E4057"/>
          <w:sz w:val="18"/>
          <w:szCs w:val="18"/>
        </w:rPr>
        <w:t xml:space="preserve">    ("customer persona", 3), ("ideal customer profile", 3), ("icp", 3),</w:t>
      </w:r>
    </w:p>
    <w:p>
      <w:pPr>
        <w:spacing w:after="0"/>
      </w:pPr>
      <w:r>
        <w:rPr>
          <w:rFonts w:ascii="Courier New" w:cs="Courier New" w:eastAsia="Courier New" w:hAnsi="Courier New"/>
          <w:color w:val="2E4057"/>
          <w:sz w:val="18"/>
          <w:szCs w:val="18"/>
        </w:rPr>
        <w:t xml:space="preserve">    ("audience research", 2), ("audience analysis", 2),</w:t>
      </w:r>
    </w:p>
    <w:p>
      <w:pPr>
        <w:spacing w:after="0"/>
      </w:pPr>
      <w:r>
        <w:rPr>
          <w:rFonts w:ascii="Courier New" w:cs="Courier New" w:eastAsia="Courier New" w:hAnsi="Courier New"/>
          <w:color w:val="2E4057"/>
          <w:sz w:val="18"/>
          <w:szCs w:val="18"/>
        </w:rPr>
        <w:t xml:space="preserve">    ("demographic analysis", 2), ("psychographic", 2),</w:t>
      </w:r>
    </w:p>
    <w:p>
      <w:pPr>
        <w:spacing w:after="0"/>
      </w:pPr>
      <w:r>
        <w:rPr>
          <w:rFonts w:ascii="Courier New" w:cs="Courier New" w:eastAsia="Courier New" w:hAnsi="Courier New"/>
          <w:color w:val="2E4057"/>
          <w:sz w:val="18"/>
          <w:szCs w:val="18"/>
        </w:rPr>
        <w:t xml:space="preserve">    ("buying journey", 2), ("customer journey", 2),</w:t>
      </w:r>
    </w:p>
    <w:p>
      <w:pPr>
        <w:spacing w:after="0"/>
      </w:pPr>
      <w:r>
        <w:rPr>
          <w:rFonts w:ascii="Courier New" w:cs="Courier New" w:eastAsia="Courier New" w:hAnsi="Courier New"/>
          <w:color w:val="2E4057"/>
          <w:sz w:val="18"/>
          <w:szCs w:val="18"/>
        </w:rPr>
        <w:t xml:space="preserve">    ("customer segmentation", 2), ("audience segment", 2),</w:t>
      </w:r>
    </w:p>
    <w:p>
      <w:pPr>
        <w:spacing w:after="0"/>
      </w:pPr>
      <w:r>
        <w:rPr>
          <w:rFonts w:ascii="Courier New" w:cs="Courier New" w:eastAsia="Courier New" w:hAnsi="Courier New"/>
          <w:color w:val="2E4057"/>
          <w:sz w:val="18"/>
          <w:szCs w:val="18"/>
        </w:rPr>
        <w:t xml:space="preserve">    ("pain points", 2), ("media habits", 2),</w:t>
      </w:r>
    </w:p>
    <w:p>
      <w:pPr>
        <w:spacing w:after="0"/>
      </w:pPr>
      <w:r>
        <w:rPr>
          <w:rFonts w:ascii="Courier New" w:cs="Courier New" w:eastAsia="Courier New" w:hAnsi="Courier New"/>
          <w:color w:val="2E4057"/>
          <w:sz w:val="18"/>
          <w:szCs w:val="18"/>
        </w:rPr>
        <w:t xml:space="preserve">    ("persona", 1), ("audience", 1), ("demographic", 1),</w:t>
      </w:r>
    </w:p>
    <w:p>
      <w:pPr>
        <w:spacing w:after="0"/>
      </w:pPr>
      <w:r>
        <w:rPr>
          <w:rFonts w:ascii="Courier New" w:cs="Courier New" w:eastAsia="Courier New" w:hAnsi="Courier New"/>
          <w:color w:val="2E4057"/>
          <w:sz w:val="18"/>
          <w:szCs w:val="18"/>
        </w:rPr>
        <w:t xml:space="preserve">    ("segmentation", 1), ("customer profile", 1),</w:t>
      </w:r>
    </w:p>
    <w:p>
      <w:pPr>
        <w:spacing w:after="0"/>
      </w:pPr>
      <w:r>
        <w:rPr>
          <w:rFonts w:ascii="Courier New" w:cs="Courier New" w:eastAsia="Courier New" w:hAnsi="Courier New"/>
          <w:color w:val="2E4057"/>
          <w:sz w:val="18"/>
          <w:szCs w:val="18"/>
        </w:rPr>
        <w:t xml:space="preserve">    ("who buys", 1), ("target market", 1),</w:t>
      </w:r>
    </w:p>
    <w:p>
      <w:pPr>
        <w:spacing w:after="0"/>
      </w:pPr>
      <w:r>
        <w:rPr>
          <w:rFonts w:ascii="Courier New" w:cs="Courier New" w:eastAsia="Courier New" w:hAnsi="Courier New"/>
          <w:color w:val="2E4057"/>
          <w:sz w:val="18"/>
          <w:szCs w:val="18"/>
        </w:rPr>
        <w:t xml:space="preserve">]</w:t>
      </w:r>
    </w:p>
    <w:p>
      <w:pPr>
        <w:spacing w:after="120"/>
      </w:pPr>
      <w:r>
        <w:rPr>
          <w:rFonts w:ascii="Arial" w:cs="Arial" w:eastAsia="Arial" w:hAnsi="Arial"/>
          <w:sz w:val="22"/>
          <w:szCs w:val="22"/>
        </w:rPr>
        <w:t xml:space="preserve"/>
      </w:r>
    </w:p>
    <w:p>
      <w:pPr>
        <w:pStyle w:val="Heading2"/>
      </w:pPr>
      <w:r>
        <w:t xml:space="preserve">17.3 Node Registry (node_registry.py)</w:t>
      </w:r>
    </w:p>
    <w:p>
      <w:pPr>
        <w:spacing w:after="120"/>
      </w:pPr>
      <w:r>
        <w:rPr>
          <w:rFonts w:ascii="Arial" w:cs="Arial" w:eastAsia="Arial" w:hAnsi="Arial"/>
          <w:sz w:val="22"/>
          <w:szCs w:val="22"/>
        </w:rPr>
        <w:t xml:space="preserve">Add to EXTERNAL_ENDPOINTS:</w:t>
      </w:r>
    </w:p>
    <w:p>
      <w:pPr>
        <w:spacing w:after="0"/>
      </w:pPr>
      <w:r>
        <w:rPr>
          <w:rFonts w:ascii="Courier New" w:cs="Courier New" w:eastAsia="Courier New" w:hAnsi="Courier New"/>
          <w:color w:val="2E4057"/>
          <w:sz w:val="18"/>
          <w:szCs w:val="18"/>
        </w:rPr>
        <w:t xml:space="preserve">"audience_persona": "http://audience-persona-agent-svc:8023/v1/execute",</w:t>
      </w:r>
    </w:p>
    <w:p>
      <w:pPr>
        <w:spacing w:after="120"/>
      </w:pPr>
      <w:r>
        <w:rPr>
          <w:rFonts w:ascii="Arial" w:cs="Arial" w:eastAsia="Arial" w:hAnsi="Arial"/>
          <w:sz w:val="22"/>
          <w:szCs w:val="22"/>
        </w:rPr>
        <w:t xml:space="preserve"/>
      </w:r>
    </w:p>
    <w:p>
      <w:pPr>
        <w:pStyle w:val="Heading2"/>
      </w:pPr>
      <w:r>
        <w:t xml:space="preserve">17.4 Graph Builder (graph_builder.py)</w:t>
      </w:r>
    </w:p>
    <w:p>
      <w:pPr>
        <w:spacing w:after="120"/>
      </w:pPr>
      <w:r>
        <w:rPr>
          <w:rFonts w:ascii="Arial" w:cs="Arial" w:eastAsia="Arial" w:hAnsi="Arial"/>
          <w:sz w:val="22"/>
          <w:szCs w:val="22"/>
        </w:rPr>
        <w:t xml:space="preserve">Add to _SERVICE_URL_MAP:</w:t>
      </w:r>
    </w:p>
    <w:p>
      <w:pPr>
        <w:spacing w:after="0"/>
      </w:pPr>
      <w:r>
        <w:rPr>
          <w:rFonts w:ascii="Courier New" w:cs="Courier New" w:eastAsia="Courier New" w:hAnsi="Courier New"/>
          <w:color w:val="2E4057"/>
          <w:sz w:val="18"/>
          <w:szCs w:val="18"/>
        </w:rPr>
        <w:t xml:space="preserve">"audience-persona-agent-svc:8023": settings.AUDIENCE_PERSONA_AGENT_URL,</w:t>
      </w:r>
    </w:p>
    <w:p>
      <w:pPr>
        <w:spacing w:after="120"/>
      </w:pPr>
      <w:r>
        <w:rPr>
          <w:rFonts w:ascii="Arial" w:cs="Arial" w:eastAsia="Arial" w:hAnsi="Arial"/>
          <w:sz w:val="22"/>
          <w:szCs w:val="22"/>
        </w:rPr>
        <w:t xml:space="preserve"/>
      </w:r>
    </w:p>
    <w:p>
      <w:pPr>
        <w:pStyle w:val="Heading2"/>
      </w:pPr>
      <w:r>
        <w:t xml:space="preserve">17.5 Orchestrator Config (config.py)</w:t>
      </w:r>
    </w:p>
    <w:p>
      <w:pPr>
        <w:spacing w:after="120"/>
      </w:pPr>
      <w:r>
        <w:rPr>
          <w:rFonts w:ascii="Arial" w:cs="Arial" w:eastAsia="Arial" w:hAnsi="Arial"/>
          <w:sz w:val="22"/>
          <w:szCs w:val="22"/>
        </w:rPr>
        <w:t xml:space="preserve">Add to Settings:</w:t>
      </w:r>
    </w:p>
    <w:p>
      <w:pPr>
        <w:spacing w:after="0"/>
      </w:pPr>
      <w:r>
        <w:rPr>
          <w:rFonts w:ascii="Courier New" w:cs="Courier New" w:eastAsia="Courier New" w:hAnsi="Courier New"/>
          <w:color w:val="2E4057"/>
          <w:sz w:val="18"/>
          <w:szCs w:val="18"/>
        </w:rPr>
        <w:t xml:space="preserve">AUDIENCE_PERSONA_AGENT_URL: str = "http://audience-persona-agent-svc:8023"</w:t>
      </w:r>
    </w:p>
    <w:p>
      <w:pPr>
        <w:spacing w:after="120"/>
      </w:pPr>
      <w:r>
        <w:rPr>
          <w:rFonts w:ascii="Arial" w:cs="Arial" w:eastAsia="Arial" w:hAnsi="Arial"/>
          <w:sz w:val="22"/>
          <w:szCs w:val="22"/>
        </w:rPr>
        <w:t xml:space="preserve"/>
      </w:r>
    </w:p>
    <w:p>
      <w:pPr>
        <w:pStyle w:val="Heading2"/>
      </w:pPr>
      <w:r>
        <w:t xml:space="preserve">17.6 Docker Compose</w:t>
      </w:r>
    </w:p>
    <w:p>
      <w:pPr>
        <w:spacing w:after="120"/>
      </w:pPr>
      <w:r>
        <w:rPr>
          <w:rFonts w:ascii="Arial" w:cs="Arial" w:eastAsia="Arial" w:hAnsi="Arial"/>
          <w:sz w:val="22"/>
          <w:szCs w:val="22"/>
        </w:rPr>
        <w:t xml:space="preserve">Add service:</w:t>
      </w:r>
    </w:p>
    <w:p>
      <w:pPr>
        <w:spacing w:after="0"/>
      </w:pPr>
      <w:r>
        <w:rPr>
          <w:rFonts w:ascii="Courier New" w:cs="Courier New" w:eastAsia="Courier New" w:hAnsi="Courier New"/>
          <w:color w:val="2E4057"/>
          <w:sz w:val="18"/>
          <w:szCs w:val="18"/>
        </w:rPr>
        <w:t xml:space="preserve">audience-persona-agent-svc:</w:t>
      </w:r>
    </w:p>
    <w:p>
      <w:pPr>
        <w:spacing w:after="0"/>
      </w:pPr>
      <w:r>
        <w:rPr>
          <w:rFonts w:ascii="Courier New" w:cs="Courier New" w:eastAsia="Courier New" w:hAnsi="Courier New"/>
          <w:color w:val="2E4057"/>
          <w:sz w:val="18"/>
          <w:szCs w:val="18"/>
        </w:rPr>
        <w:t xml:space="preserve">  build: ./audience-persona-agent-svc</w:t>
      </w:r>
    </w:p>
    <w:p>
      <w:pPr>
        <w:spacing w:after="0"/>
      </w:pPr>
      <w:r>
        <w:rPr>
          <w:rFonts w:ascii="Courier New" w:cs="Courier New" w:eastAsia="Courier New" w:hAnsi="Courier New"/>
          <w:color w:val="2E4057"/>
          <w:sz w:val="18"/>
          <w:szCs w:val="18"/>
        </w:rPr>
        <w:t xml:space="preserve">  ports: ["8023:8023"]</w:t>
      </w:r>
    </w:p>
    <w:p>
      <w:pPr>
        <w:spacing w:after="0"/>
      </w:pPr>
      <w:r>
        <w:rPr>
          <w:rFonts w:ascii="Courier New" w:cs="Courier New" w:eastAsia="Courier New" w:hAnsi="Courier New"/>
          <w:color w:val="2E4057"/>
          <w:sz w:val="18"/>
          <w:szCs w:val="18"/>
        </w:rPr>
        <w:t xml:space="preserve">  environment:</w:t>
      </w:r>
    </w:p>
    <w:p>
      <w:pPr>
        <w:spacing w:after="0"/>
      </w:pPr>
      <w:r>
        <w:rPr>
          <w:rFonts w:ascii="Courier New" w:cs="Courier New" w:eastAsia="Courier New" w:hAnsi="Courier New"/>
          <w:color w:val="2E4057"/>
          <w:sz w:val="18"/>
          <w:szCs w:val="18"/>
        </w:rPr>
        <w:t xml:space="preserve">    - APA_REDIS_URL=redis://redis:6379/4</w:t>
      </w:r>
    </w:p>
    <w:p>
      <w:pPr>
        <w:spacing w:after="0"/>
      </w:pPr>
      <w:r>
        <w:rPr>
          <w:rFonts w:ascii="Courier New" w:cs="Courier New" w:eastAsia="Courier New" w:hAnsi="Courier New"/>
          <w:color w:val="2E4057"/>
          <w:sz w:val="18"/>
          <w:szCs w:val="18"/>
        </w:rPr>
        <w:t xml:space="preserve">    - APA_KAFKA_BOOTSTRAP_SERVERS=kafka:9092</w:t>
      </w:r>
    </w:p>
    <w:p>
      <w:pPr>
        <w:spacing w:after="0"/>
      </w:pPr>
      <w:r>
        <w:rPr>
          <w:rFonts w:ascii="Courier New" w:cs="Courier New" w:eastAsia="Courier New" w:hAnsi="Courier New"/>
          <w:color w:val="2E4057"/>
          <w:sz w:val="18"/>
          <w:szCs w:val="18"/>
        </w:rPr>
        <w:t xml:space="preserve">    - APA_TAVILY_API_KEY=${TAVILY_API_KEY}</w:t>
      </w:r>
    </w:p>
    <w:p>
      <w:pPr>
        <w:spacing w:after="0"/>
      </w:pPr>
      <w:r>
        <w:rPr>
          <w:rFonts w:ascii="Courier New" w:cs="Courier New" w:eastAsia="Courier New" w:hAnsi="Courier New"/>
          <w:color w:val="2E4057"/>
          <w:sz w:val="18"/>
          <w:szCs w:val="18"/>
        </w:rPr>
        <w:t xml:space="preserve">    - POSTGRESQL_DSN=${POSTGRESQL_DSN}</w:t>
      </w:r>
    </w:p>
    <w:p>
      <w:pPr>
        <w:spacing w:after="120"/>
      </w:pPr>
      <w:r>
        <w:rPr>
          <w:rFonts w:ascii="Arial" w:cs="Arial" w:eastAsia="Arial" w:hAnsi="Arial"/>
          <w:sz w:val="22"/>
          <w:szCs w:val="22"/>
        </w:rPr>
        <w:t xml:space="preserve"/>
      </w:r>
    </w:p>
    <w:p>
      <w:pPr>
        <w:pStyle w:val="Heading2"/>
      </w:pPr>
      <w:r>
        <w:t xml:space="preserve">17.7 ExternalWrapper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 /v1/execute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(ExternalWrapper)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POST /v1/personas</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Alias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/health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Health check (no auth)</w:t>
            </w:r>
          </w:p>
        </w:tc>
      </w:tr>
    </w:tbl>
    <w:p>
      <w:pPr>
        <w:spacing w:after="120"/>
      </w:pPr>
      <w:r>
        <w:rPr>
          <w:rFonts w:ascii="Arial" w:cs="Arial" w:eastAsia="Arial" w:hAnsi="Arial"/>
          <w:sz w:val="22"/>
          <w:szCs w:val="22"/>
        </w:rPr>
        <w:t xml:space="preserve">Headers: X-Tenant-ID, X-Service-Token (propagated by ExternalWrapper).</w:t>
      </w:r>
    </w:p>
    <w:p>
      <w:pPr>
        <w:spacing w:after="120"/>
      </w:pPr>
      <w:r>
        <w:rPr>
          <w:rFonts w:ascii="Arial" w:cs="Arial" w:eastAsia="Arial" w:hAnsi="Arial"/>
          <w:sz w:val="22"/>
          <w:szCs w:val="22"/>
        </w:rPr>
        <w:t xml:space="preserve"/>
      </w:r>
    </w:p>
    <w:p>
      <w:pPr>
        <w:pStyle w:val="Heading2"/>
      </w:pPr>
      <w:r>
        <w:t xml:space="preserve">17.8 Pipeline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3760"/>
      </w:tblGrid>
      <w:t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Node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(in node_outputs)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intent_router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input_prompt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Selected: audience-persona-discovery</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market_research (MRA)</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prompt + tenant_context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market_landscape, findings, sources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competitor_intel (CIA)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prompt + prev(MRA)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competitor_matrix, swots, positioning_gaps</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audience_persona (APA)</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prompt + prev(MRA+CIA)</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20"/>
                <w:szCs w:val="20"/>
              </w:rPr>
              <w:t xml:space="preserve">personas (CRM-grounded or research-based), journey_maps, segment_matrix, customer_segment_mapping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manager (ManagerNode)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aggregated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Final result_data to callback</w:t>
            </w:r>
          </w:p>
        </w:tc>
      </w:tr>
    </w:tbl>
    <w:p>
      <w:pPr>
        <w:spacing w:after="120"/>
      </w:pPr>
      <w:r>
        <w:rPr>
          <w:rFonts w:ascii="Arial" w:cs="Arial" w:eastAsia="Arial" w:hAnsi="Arial"/>
          <w:sz w:val="22"/>
          <w:szCs w:val="22"/>
        </w:rPr>
        <w:t xml:space="preserve"/>
      </w:r>
    </w:p>
    <w:p>
      <w:pPr>
        <w:spacing w:before="1000"/>
        <w:jc w:val="center"/>
      </w:pPr>
      <w:r>
        <w:rPr>
          <w:rFonts w:ascii="Arial" w:cs="Arial" w:eastAsia="Arial" w:hAnsi="Arial"/>
          <w:i/>
          <w:iCs/>
          <w:color w:val="888888"/>
          <w:sz w:val="24"/>
          <w:szCs w:val="24"/>
        </w:rPr>
        <w:t xml:space="preserve">— End of Comprehensive Design Document —</w:t>
      </w:r>
    </w:p>
    <w:p>
      <w:pPr>
        <w:spacing w:after="200"/>
        <w:jc w:val="center"/>
      </w:pPr>
      <w:r>
        <w:rPr>
          <w:rFonts w:ascii="Arial" w:cs="Arial" w:eastAsia="Arial" w:hAnsi="Arial"/>
          <w:color w:val="1F4E79"/>
          <w:sz w:val="22"/>
          <w:szCs w:val="22"/>
        </w:rPr>
        <w:t xml:space="preserve">Next: Agent 1.4 — Trend &amp; Cultural Insights Agent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6"/>
        <w:szCs w:val="16"/>
      </w:rPr>
      <w:t xml:space="preserve">Audience Persona Agent — Comprehensive Design Document v1.2</w:t>
    </w:r>
    <w:r>
      <w:rPr>
        <w:rFonts w:ascii="Arial" w:cs="Arial" w:eastAsia="Arial" w:hAnsi="Arial"/>
        <w:color w:val="888888"/>
        <w:sz w:val="16"/>
        <w:szCs w:val="16"/>
      </w:rPr>
      <w:t xml:space="preserve">	Prevision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2026-03-13T10:35:58.869Z</dcterms:created>
  <dcterms:modified xsi:type="dcterms:W3CDTF">2026-03-13T10:35:58.870Z</dcterms:modified>
</cp:coreProperties>
</file>

<file path=docProps/custom.xml><?xml version="1.0" encoding="utf-8"?>
<Properties xmlns="http://schemas.openxmlformats.org/officeDocument/2006/custom-properties" xmlns:vt="http://schemas.openxmlformats.org/officeDocument/2006/docPropsVTypes"/>
</file>