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912E0" w14:textId="5038A163" w:rsidR="004A1E15" w:rsidRPr="00B83F11" w:rsidRDefault="00E90C0C" w:rsidP="00B14C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128">
        <w:rPr>
          <w:rFonts w:ascii="Times New Roman" w:hAnsi="Times New Roman" w:cs="Times New Roman"/>
          <w:sz w:val="28"/>
          <w:szCs w:val="28"/>
        </w:rPr>
        <w:t>3</w:t>
      </w:r>
      <w:r w:rsidR="00C55F75" w:rsidRPr="00B83F11">
        <w:rPr>
          <w:rFonts w:ascii="Times New Roman" w:hAnsi="Times New Roman" w:cs="Times New Roman"/>
          <w:sz w:val="28"/>
          <w:szCs w:val="28"/>
        </w:rPr>
        <w:t xml:space="preserve">-й семестр, Тема </w:t>
      </w:r>
      <w:r w:rsidRPr="00620128">
        <w:rPr>
          <w:rFonts w:ascii="Times New Roman" w:hAnsi="Times New Roman" w:cs="Times New Roman"/>
          <w:sz w:val="28"/>
          <w:szCs w:val="28"/>
        </w:rPr>
        <w:t>4</w:t>
      </w:r>
      <w:r w:rsidR="00C55F75" w:rsidRPr="00B83F11">
        <w:rPr>
          <w:rFonts w:ascii="Times New Roman" w:hAnsi="Times New Roman" w:cs="Times New Roman"/>
          <w:sz w:val="28"/>
          <w:szCs w:val="28"/>
        </w:rPr>
        <w:t>.</w:t>
      </w:r>
    </w:p>
    <w:p w14:paraId="61A616B5" w14:textId="77777777" w:rsidR="00B9782C" w:rsidRPr="00B83F11" w:rsidRDefault="00B9782C" w:rsidP="00B14C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C1F6FE" w14:textId="77777777" w:rsidR="005B0FE9" w:rsidRPr="00B83F11" w:rsidRDefault="00C55F75" w:rsidP="001E10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«</w:t>
      </w:r>
      <w:r w:rsidR="003A4833" w:rsidRPr="00B83F11">
        <w:rPr>
          <w:rFonts w:ascii="Times New Roman" w:hAnsi="Times New Roman" w:cs="Times New Roman"/>
          <w:b/>
          <w:sz w:val="28"/>
          <w:szCs w:val="28"/>
        </w:rPr>
        <w:t>И</w:t>
      </w:r>
      <w:r w:rsidR="001E10A7" w:rsidRPr="00B83F11">
        <w:rPr>
          <w:rFonts w:ascii="Times New Roman" w:hAnsi="Times New Roman" w:cs="Times New Roman"/>
          <w:b/>
          <w:sz w:val="28"/>
          <w:szCs w:val="28"/>
        </w:rPr>
        <w:t xml:space="preserve">НТЕНСИВНОСТЬ </w:t>
      </w:r>
      <w:r w:rsidR="003A4833" w:rsidRPr="00B83F11">
        <w:rPr>
          <w:rFonts w:ascii="Times New Roman" w:hAnsi="Times New Roman" w:cs="Times New Roman"/>
          <w:b/>
          <w:sz w:val="28"/>
          <w:szCs w:val="28"/>
        </w:rPr>
        <w:t xml:space="preserve">И ЭНЕРГОЗАТРАТЫ ПРИ </w:t>
      </w:r>
      <w:r w:rsidR="001E10A7" w:rsidRPr="00B83F11">
        <w:rPr>
          <w:rFonts w:ascii="Times New Roman" w:hAnsi="Times New Roman" w:cs="Times New Roman"/>
          <w:b/>
          <w:sz w:val="28"/>
          <w:szCs w:val="28"/>
        </w:rPr>
        <w:t>ФИЗИЧЕСКИХ НАГРУЗ</w:t>
      </w:r>
      <w:r w:rsidR="003A4833" w:rsidRPr="00B83F11">
        <w:rPr>
          <w:rFonts w:ascii="Times New Roman" w:hAnsi="Times New Roman" w:cs="Times New Roman"/>
          <w:b/>
          <w:sz w:val="28"/>
          <w:szCs w:val="28"/>
        </w:rPr>
        <w:t>КАХ</w:t>
      </w:r>
      <w:r w:rsidRPr="00B83F11">
        <w:rPr>
          <w:rFonts w:ascii="Times New Roman" w:hAnsi="Times New Roman" w:cs="Times New Roman"/>
          <w:sz w:val="28"/>
          <w:szCs w:val="28"/>
        </w:rPr>
        <w:t>»</w:t>
      </w:r>
    </w:p>
    <w:p w14:paraId="1B2D54EE" w14:textId="77777777" w:rsidR="001E10A7" w:rsidRPr="00B83F11" w:rsidRDefault="001E10A7" w:rsidP="001E10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1FDC18" w14:textId="77777777" w:rsidR="003A4833" w:rsidRPr="00B83F11" w:rsidRDefault="003A4833" w:rsidP="003A4833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83F11">
        <w:rPr>
          <w:rFonts w:ascii="Times New Roman" w:hAnsi="Times New Roman" w:cs="Times New Roman"/>
          <w:b/>
          <w:sz w:val="28"/>
          <w:szCs w:val="28"/>
        </w:rPr>
        <w:t>Интенсивность физических нагрузок</w:t>
      </w:r>
    </w:p>
    <w:p w14:paraId="224B4FF3" w14:textId="5F2107E9" w:rsidR="001E10A7" w:rsidRPr="00B83F11" w:rsidRDefault="001E10A7" w:rsidP="00E90C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 xml:space="preserve">Воздействие физических упражнений на человека связано с нагрузкой на его организм, вызывающей активную реакцию функциональных систем. </w:t>
      </w:r>
      <w:r w:rsidRPr="00E90C0C">
        <w:rPr>
          <w:rFonts w:ascii="Times New Roman" w:hAnsi="Times New Roman" w:cs="Times New Roman"/>
          <w:sz w:val="28"/>
          <w:szCs w:val="28"/>
        </w:rPr>
        <w:t xml:space="preserve">Чтобы определить степень напряженности этих систем при нагрузке, используются показатели интенсивности, которые характеризуют реакцию организма на выполненную работу. Таких показателей много: изменение времени двигательной реакции, частота дыхания, минутный объем потребления кислорода и т.д. Между тем наиболее удобный и информативный показатель интенсивности нагрузки, особенно в циклических видах спорта, это частота сердечных сокращений (ЧСС). Индивидуальные </w:t>
      </w:r>
      <w:r w:rsidRPr="00B83F11">
        <w:rPr>
          <w:rFonts w:ascii="Times New Roman" w:hAnsi="Times New Roman" w:cs="Times New Roman"/>
          <w:sz w:val="28"/>
          <w:szCs w:val="28"/>
        </w:rPr>
        <w:t>зоны интенсивности нагрузок определяются с ориентацией именно на частоту сердечных сокращений.</w:t>
      </w:r>
    </w:p>
    <w:p w14:paraId="3E46DED7" w14:textId="77777777" w:rsidR="00DA308A" w:rsidRPr="00B83F11" w:rsidRDefault="00DA308A" w:rsidP="00DA3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702F04" wp14:editId="33C893A1">
            <wp:extent cx="5940425" cy="3242535"/>
            <wp:effectExtent l="0" t="0" r="3175" b="0"/>
            <wp:docPr id="2" name="Рисунок 2" descr="http://fit-boom.ru/wp-content/uploads/2014/05/Puls-zone_op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t-boom.ru/wp-content/uploads/2014/05/Puls-zone_opt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B579" w14:textId="77777777" w:rsidR="00DA308A" w:rsidRPr="00B83F11" w:rsidRDefault="00DA308A" w:rsidP="00DA3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Рис. Пример пульсовых зон при беге.</w:t>
      </w:r>
    </w:p>
    <w:p w14:paraId="0441B4DC" w14:textId="77777777" w:rsidR="00DA308A" w:rsidRPr="00B83F11" w:rsidRDefault="00DA308A" w:rsidP="00DA3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C3FD7D" w14:textId="77777777" w:rsidR="00EA622C" w:rsidRPr="00E90C0C" w:rsidRDefault="00EA622C" w:rsidP="00EA622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0C0C">
        <w:rPr>
          <w:rFonts w:ascii="Times New Roman" w:hAnsi="Times New Roman" w:cs="Times New Roman"/>
          <w:bCs/>
          <w:sz w:val="28"/>
          <w:szCs w:val="28"/>
        </w:rPr>
        <w:lastRenderedPageBreak/>
        <w:t>Зависимость максимальной величины ЧСС от возраста во время тренировки можно определить по формуле:</w:t>
      </w:r>
    </w:p>
    <w:p w14:paraId="64E08CA2" w14:textId="77777777" w:rsidR="00EA622C" w:rsidRPr="00E90C0C" w:rsidRDefault="00EA622C" w:rsidP="00EA622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0C0C">
        <w:rPr>
          <w:rFonts w:ascii="Times New Roman" w:hAnsi="Times New Roman" w:cs="Times New Roman"/>
          <w:bCs/>
          <w:sz w:val="28"/>
          <w:szCs w:val="28"/>
        </w:rPr>
        <w:t>ЧСС (максимально) = 220 - возраст (в годах)</w:t>
      </w:r>
    </w:p>
    <w:p w14:paraId="15801618" w14:textId="77777777" w:rsidR="00EA622C" w:rsidRPr="00E90C0C" w:rsidRDefault="00EA622C" w:rsidP="00EA622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0C0C">
        <w:rPr>
          <w:rFonts w:ascii="Times New Roman" w:hAnsi="Times New Roman" w:cs="Times New Roman"/>
          <w:bCs/>
          <w:sz w:val="28"/>
          <w:szCs w:val="28"/>
        </w:rPr>
        <w:t>Например, для 19 летних занимающихся максимальная ЧСС будет равна: 220 - 19=201уд/мин.</w:t>
      </w:r>
    </w:p>
    <w:p w14:paraId="6DDC5821" w14:textId="3CCFDF6D" w:rsidR="00EA622C" w:rsidRDefault="00EA622C" w:rsidP="00EA622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0C0C">
        <w:rPr>
          <w:rFonts w:ascii="Times New Roman" w:hAnsi="Times New Roman" w:cs="Times New Roman"/>
          <w:bCs/>
          <w:sz w:val="28"/>
          <w:szCs w:val="28"/>
        </w:rPr>
        <w:t>Нагрузка от физических упражнений (физическая нагрузка) — это определенная мера их влияния на организм занимающихся, а также степень преодолеваемых при этом субъективных и объективных трудностей.</w:t>
      </w:r>
    </w:p>
    <w:p w14:paraId="0DBB2C25" w14:textId="0088143C" w:rsidR="00E90C0C" w:rsidRDefault="00E90C0C" w:rsidP="00E90C0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D76E836" wp14:editId="01A6B13D">
            <wp:extent cx="6017296" cy="45110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829" cy="4531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CF39F" w14:textId="129B3118" w:rsidR="00E90C0C" w:rsidRDefault="00E90C0C" w:rsidP="00E90C0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Физическая нагрузка и отдых во время тренировки.</w:t>
      </w:r>
    </w:p>
    <w:p w14:paraId="5BCFE2B3" w14:textId="77777777" w:rsidR="00E90C0C" w:rsidRPr="00E90C0C" w:rsidRDefault="00E90C0C" w:rsidP="00E90C0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92DD9C8" w14:textId="77777777" w:rsidR="00EA622C" w:rsidRPr="00E90C0C" w:rsidRDefault="00EA622C" w:rsidP="00EA622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0C0C">
        <w:rPr>
          <w:rFonts w:ascii="Times New Roman" w:hAnsi="Times New Roman" w:cs="Times New Roman"/>
          <w:bCs/>
          <w:sz w:val="28"/>
          <w:szCs w:val="28"/>
        </w:rPr>
        <w:t>Объем физической нагрузки</w:t>
      </w:r>
      <w:r w:rsidRPr="00E90C0C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Pr="00E90C0C">
        <w:rPr>
          <w:rFonts w:ascii="Times New Roman" w:hAnsi="Times New Roman" w:cs="Times New Roman"/>
          <w:bCs/>
          <w:sz w:val="28"/>
          <w:szCs w:val="28"/>
        </w:rPr>
        <w:t>– это суммарное количество выполненных физических упражнений за единицу времени (занятие, неделя, месяц, год). Объем выражается в конкретных единицах: в километрах (циклические упражнения), в часах (ациклические упражнения).</w:t>
      </w:r>
    </w:p>
    <w:p w14:paraId="2F08A7CC" w14:textId="77777777" w:rsidR="00EA622C" w:rsidRPr="00E90C0C" w:rsidRDefault="00EA622C" w:rsidP="00EA622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0C0C">
        <w:rPr>
          <w:rFonts w:ascii="Times New Roman" w:hAnsi="Times New Roman" w:cs="Times New Roman"/>
          <w:bCs/>
          <w:sz w:val="28"/>
          <w:szCs w:val="28"/>
        </w:rPr>
        <w:lastRenderedPageBreak/>
        <w:t>Интенсивность физических упражнений – это суммарное количество выполненной физической нагрузки с определенной скоростью, т.е. учитывается пройденный путь в единицу времени с определенной мощностью (силовые напряжения в единицу времени), с определенной плотностью занятий (величина времени в промежутках между отдельными упражнениями).</w:t>
      </w:r>
    </w:p>
    <w:p w14:paraId="53237A27" w14:textId="0A9F34FC" w:rsidR="00F35FBB" w:rsidRPr="00B83F11" w:rsidRDefault="00F35FBB" w:rsidP="00F35F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bCs/>
          <w:sz w:val="28"/>
          <w:szCs w:val="28"/>
        </w:rPr>
        <w:t>Аэробное упражнение</w:t>
      </w:r>
      <w:r w:rsidR="008F1832"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Pr="00E90C0C">
        <w:rPr>
          <w:rFonts w:ascii="Times New Roman" w:hAnsi="Times New Roman" w:cs="Times New Roman"/>
          <w:sz w:val="28"/>
          <w:szCs w:val="28"/>
        </w:rPr>
        <w:t xml:space="preserve">— любой </w:t>
      </w:r>
      <w:bookmarkStart w:id="0" w:name="_Hlk60999530"/>
      <w:r w:rsidRPr="00E90C0C">
        <w:rPr>
          <w:rFonts w:ascii="Times New Roman" w:hAnsi="Times New Roman" w:cs="Times New Roman"/>
          <w:sz w:val="28"/>
          <w:szCs w:val="28"/>
        </w:rPr>
        <w:t xml:space="preserve">вид физического упражнения относительно низкой интенсивности, где кислород используется как основной </w:t>
      </w:r>
      <w:r w:rsidRPr="00B83F11">
        <w:rPr>
          <w:rFonts w:ascii="Times New Roman" w:hAnsi="Times New Roman" w:cs="Times New Roman"/>
          <w:sz w:val="28"/>
          <w:szCs w:val="28"/>
        </w:rPr>
        <w:t>источник</w:t>
      </w:r>
      <w:r w:rsidR="008F1832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энергии</w:t>
      </w:r>
      <w:r w:rsidR="008F1832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для поддержания мышечной</w:t>
      </w:r>
      <w:r w:rsidR="008F1832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двигательной деятельности</w:t>
      </w:r>
      <w:bookmarkEnd w:id="0"/>
      <w:r w:rsidRPr="00B83F11">
        <w:rPr>
          <w:rFonts w:ascii="Times New Roman" w:hAnsi="Times New Roman" w:cs="Times New Roman"/>
          <w:sz w:val="28"/>
          <w:szCs w:val="28"/>
        </w:rPr>
        <w:t>. "Аэробный" (дословно «воздушный») означает, что одного кислорода достаточно для адекватного удовлетворения потребности в энергии во время физического упражнения. Как правило, упражнения лёгкой или умеренной интенсивности, которые могут поддерживаться в основном аэробным</w:t>
      </w:r>
      <w:r w:rsidR="008F1832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метаболизмом, могут выполняться в течение длительного периода времени. К числу аэробных упражнений относят ходьбу или походы, бег, бег на месте, плавание, коньки, подъём по ступенькам, греблю, катание на скейтборде, роликовых коньках, танцы, баскетбол, теннис.</w:t>
      </w:r>
      <w:r w:rsidR="00877262" w:rsidRPr="00877262">
        <w:rPr>
          <w:rFonts w:ascii="Times New Roman" w:hAnsi="Times New Roman" w:cs="Times New Roman"/>
          <w:sz w:val="28"/>
          <w:szCs w:val="28"/>
        </w:rPr>
        <w:t xml:space="preserve"> </w:t>
      </w:r>
      <w:r w:rsidR="00877262" w:rsidRPr="00B83F11">
        <w:rPr>
          <w:rFonts w:ascii="Times New Roman" w:hAnsi="Times New Roman" w:cs="Times New Roman"/>
          <w:sz w:val="28"/>
          <w:szCs w:val="28"/>
        </w:rPr>
        <w:t>Противоположностью аэробного упражнения является анаэробное упражнение.</w:t>
      </w:r>
    </w:p>
    <w:p w14:paraId="1311F9F8" w14:textId="77777777" w:rsidR="00F35FBB" w:rsidRPr="00B83F11" w:rsidRDefault="00F35FBB" w:rsidP="00F35F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bCs/>
          <w:sz w:val="28"/>
          <w:szCs w:val="28"/>
        </w:rPr>
        <w:t>Анаэробное упражнение</w:t>
      </w:r>
      <w:r w:rsidR="008F1832"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Pr="00E90C0C">
        <w:rPr>
          <w:rFonts w:ascii="Times New Roman" w:hAnsi="Times New Roman" w:cs="Times New Roman"/>
          <w:sz w:val="28"/>
          <w:szCs w:val="28"/>
        </w:rPr>
        <w:t xml:space="preserve">— в этом </w:t>
      </w:r>
      <w:bookmarkStart w:id="1" w:name="_Hlk60999748"/>
      <w:r w:rsidRPr="00E90C0C">
        <w:rPr>
          <w:rFonts w:ascii="Times New Roman" w:hAnsi="Times New Roman" w:cs="Times New Roman"/>
          <w:sz w:val="28"/>
          <w:szCs w:val="28"/>
        </w:rPr>
        <w:t>виде двигательной деятельности энергия вырабатывается за счёт быстрого химического распада «топливных» веществ в мышцах без участия кислорода.</w:t>
      </w:r>
      <w:bookmarkEnd w:id="1"/>
      <w:r w:rsidRPr="00E90C0C">
        <w:rPr>
          <w:rFonts w:ascii="Times New Roman" w:hAnsi="Times New Roman" w:cs="Times New Roman"/>
          <w:sz w:val="28"/>
          <w:szCs w:val="28"/>
        </w:rPr>
        <w:t xml:space="preserve"> Этот способ срабатывает мгновенно, но быстро истощает запасы готового «топлива</w:t>
      </w:r>
      <w:r w:rsidRPr="00B83F11">
        <w:rPr>
          <w:rFonts w:ascii="Times New Roman" w:hAnsi="Times New Roman" w:cs="Times New Roman"/>
          <w:sz w:val="28"/>
          <w:szCs w:val="28"/>
        </w:rPr>
        <w:t>» (0,5—1,5 мин), после чего запускается механизм аэробной выработки энергии.</w:t>
      </w:r>
    </w:p>
    <w:p w14:paraId="33AF63BB" w14:textId="77777777" w:rsidR="00F35FBB" w:rsidRPr="00B83F11" w:rsidRDefault="00F35FBB" w:rsidP="00F35F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Характерные примеры анаэробной двигательной деятельности</w:t>
      </w:r>
      <w:r w:rsidR="008F1832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— силовая подготовка и спринтерский бег. Различия между двумя типами двигательной деятельности происходят от разной продолжительности и интенсивности мышечных сокращений. От этого зависит способ, которым энергия производится внутри мышц.</w:t>
      </w:r>
    </w:p>
    <w:p w14:paraId="6A91BF18" w14:textId="77777777" w:rsidR="00F35FBB" w:rsidRPr="00B83F11" w:rsidRDefault="00F35FBB" w:rsidP="00F35F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Аэробными являются очень многие виды физических упражнений. Например, бег на дальние дистанции в среднем темпе</w:t>
      </w:r>
      <w:r w:rsidR="008F1832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 xml:space="preserve">— характерный пример </w:t>
      </w:r>
      <w:r w:rsidRPr="00B83F11">
        <w:rPr>
          <w:rFonts w:ascii="Times New Roman" w:hAnsi="Times New Roman" w:cs="Times New Roman"/>
          <w:sz w:val="28"/>
          <w:szCs w:val="28"/>
        </w:rPr>
        <w:lastRenderedPageBreak/>
        <w:t>аэробной нагрузки, а спринтерский бег на короткой дистанции</w:t>
      </w:r>
      <w:r w:rsidR="00BE277E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— анаэробной. Кроме того, разработаны специальные упражнения, сочетающие в себе аэробную и анаэробную нагрузку</w:t>
      </w:r>
      <w:r w:rsidR="00BE277E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—</w:t>
      </w:r>
      <w:r w:rsidR="00BE27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3F11">
        <w:rPr>
          <w:rFonts w:ascii="Times New Roman" w:hAnsi="Times New Roman" w:cs="Times New Roman"/>
          <w:sz w:val="28"/>
          <w:szCs w:val="28"/>
        </w:rPr>
        <w:t>фартлек</w:t>
      </w:r>
      <w:proofErr w:type="spellEnd"/>
      <w:r w:rsidRPr="00B83F11">
        <w:rPr>
          <w:rFonts w:ascii="Times New Roman" w:hAnsi="Times New Roman" w:cs="Times New Roman"/>
          <w:sz w:val="28"/>
          <w:szCs w:val="28"/>
        </w:rPr>
        <w:t>,</w:t>
      </w:r>
      <w:r w:rsidR="00BE277E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аэробика.</w:t>
      </w:r>
    </w:p>
    <w:p w14:paraId="745CE477" w14:textId="77777777" w:rsidR="00F35FBB" w:rsidRPr="00B83F11" w:rsidRDefault="00F35FBB" w:rsidP="00F35F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Эффект от тренировок проявляется лишь в том случае, когда человек выполняет их с достаточной интенсивностью и достаточно часто. Чаще всего рекомендуют не менее 20 минут три раза в неделю.</w:t>
      </w:r>
    </w:p>
    <w:p w14:paraId="2AB5A6E3" w14:textId="77777777" w:rsidR="00F35FBB" w:rsidRPr="00B83F11" w:rsidRDefault="00F35FBB" w:rsidP="00F35F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Аэробные упражнения не дают столь же значительной прибавки в физической силе, как анаэробные. Поэтому для профессионалов</w:t>
      </w:r>
      <w:r w:rsidR="00BE277E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—</w:t>
      </w:r>
      <w:r w:rsidR="00BE277E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спортсменов, военнослужащих, пожарной охраны и полиции, необходимо совмещение обоих типов тренировок. Механизм питания мышц под большой и резкой нагрузкой может быть развит только с помощью анаэробных тренировок. Тем не менее, аэробные упражнения вносят отличный вклад в развитие сердечно-сосудистой системы, необходимое для</w:t>
      </w:r>
      <w:r w:rsidR="00BE277E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выносливости.</w:t>
      </w:r>
    </w:p>
    <w:p w14:paraId="15D01D79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Физиологи определяют четыре зоны интенсивности нагрузок по ЧСС: 0, I, II, III. Разделение нагрузок на зоны имеет в своей основе не только изменение ЧСС, но и различия в физиологических и биохимических процессах при нагрузках разной интенсивности.</w:t>
      </w:r>
    </w:p>
    <w:p w14:paraId="6C07579D" w14:textId="77777777" w:rsidR="00DA308A" w:rsidRPr="00B83F11" w:rsidRDefault="00DA308A" w:rsidP="00DA30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33729" wp14:editId="27C7DE9C">
            <wp:extent cx="5940425" cy="3213259"/>
            <wp:effectExtent l="0" t="0" r="3175" b="6350"/>
            <wp:docPr id="3" name="Рисунок 3" descr="http://referad.ru/fizicheskaya-kuletura/27037_html_4b130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eferad.ru/fizicheskaya-kuletura/27037_html_4b1305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05C3" w14:textId="77777777" w:rsidR="00DA308A" w:rsidRPr="00B83F11" w:rsidRDefault="00DA308A" w:rsidP="00DA3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Рис. Зоны интенсивности нагрузок по ЧСС</w:t>
      </w:r>
    </w:p>
    <w:p w14:paraId="051F010E" w14:textId="77777777" w:rsidR="00DA308A" w:rsidRPr="00B83F11" w:rsidRDefault="00DA308A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782944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lastRenderedPageBreak/>
        <w:t xml:space="preserve">Нулевая зона характеризуется аэробным процессом энергетических превращений при частоте сердечных сокращений до 130 ударов в минуту для лиц студенческого возраста. При такой интенсивности нагрузки не возникает кислородного долга, поэтому тренировочный эффект может обнаружиться лишь у слабо подготовленных занимающихся. </w:t>
      </w:r>
      <w:r w:rsidRPr="00E90C0C">
        <w:rPr>
          <w:rFonts w:ascii="Times New Roman" w:hAnsi="Times New Roman" w:cs="Times New Roman"/>
          <w:sz w:val="28"/>
          <w:szCs w:val="28"/>
        </w:rPr>
        <w:t>Нулевая зона может применяться в целях разминки при подготовке организма к нагрузке большей интенсивности, для восстановления (при повторном или интервальном методах тренировки) или для активного отдыха. Сущ</w:t>
      </w:r>
      <w:r w:rsidRPr="00B83F11">
        <w:rPr>
          <w:rFonts w:ascii="Times New Roman" w:hAnsi="Times New Roman" w:cs="Times New Roman"/>
          <w:sz w:val="28"/>
          <w:szCs w:val="28"/>
        </w:rPr>
        <w:t>ественный прирост потребления кислорода и соответствующее тренирующее воздействие на организм происходит не в этой, а в первой зоне, типичной при воспитании выносливости у начинающих.</w:t>
      </w:r>
    </w:p>
    <w:p w14:paraId="49D3CB80" w14:textId="77777777" w:rsidR="008C3646" w:rsidRPr="00E90C0C" w:rsidRDefault="001E10A7" w:rsidP="001E10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ab/>
        <w:t xml:space="preserve">Первая тренировочная зона интенсивности нагрузки (от 130 до 150 удар/мин) наиболее типична для начинающих спортсменов, так как прирост достижений и потребление кислорода (с аэробным процессом его обмена в организме) происходит у них начиная с ЧСС, равной 130 удар/мин. В связи с этим данный рубеж назван порогом готовности. </w:t>
      </w:r>
      <w:r w:rsidRPr="00E90C0C">
        <w:rPr>
          <w:rFonts w:ascii="Times New Roman" w:hAnsi="Times New Roman" w:cs="Times New Roman"/>
          <w:sz w:val="28"/>
          <w:szCs w:val="28"/>
        </w:rPr>
        <w:t xml:space="preserve">При воспитании общей выносливости для подготовленного спортсмена характерно естественное «вхождение» во вторую зону интенсивности нагрузок. </w:t>
      </w:r>
    </w:p>
    <w:p w14:paraId="5D32D75F" w14:textId="77777777" w:rsidR="001E10A7" w:rsidRPr="00E90C0C" w:rsidRDefault="001E10A7" w:rsidP="008C36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 xml:space="preserve">Во второй тренировочной зоне (от 150 до 180 удар/мин) подключаются анаэробные механизмы энергообеспечения мышечной деятельности. Считается, что </w:t>
      </w:r>
      <w:r w:rsidR="00EA622C" w:rsidRPr="00E90C0C">
        <w:rPr>
          <w:rFonts w:ascii="Times New Roman" w:hAnsi="Times New Roman" w:cs="Times New Roman"/>
          <w:sz w:val="28"/>
          <w:szCs w:val="28"/>
        </w:rPr>
        <w:t xml:space="preserve">ЧСС </w:t>
      </w:r>
      <w:r w:rsidRPr="00E90C0C">
        <w:rPr>
          <w:rFonts w:ascii="Times New Roman" w:hAnsi="Times New Roman" w:cs="Times New Roman"/>
          <w:sz w:val="28"/>
          <w:szCs w:val="28"/>
        </w:rPr>
        <w:t>150 удар</w:t>
      </w:r>
      <w:r w:rsidR="00EA622C" w:rsidRPr="00E90C0C">
        <w:rPr>
          <w:rFonts w:ascii="Times New Roman" w:hAnsi="Times New Roman" w:cs="Times New Roman"/>
          <w:sz w:val="28"/>
          <w:szCs w:val="28"/>
        </w:rPr>
        <w:t>ов</w:t>
      </w:r>
      <w:r w:rsidRPr="00E90C0C">
        <w:rPr>
          <w:rFonts w:ascii="Times New Roman" w:hAnsi="Times New Roman" w:cs="Times New Roman"/>
          <w:sz w:val="28"/>
          <w:szCs w:val="28"/>
        </w:rPr>
        <w:t>/мин, это порог анаэробного обмена (ПАНО). Однако у слабо подготовленных занимающихся и у спортсменов с низкой спортивной формой ПАНО может наступить и при частоте сердечных сокращений 130— 140 удар/мин, тогда как у хорошо тренированных спортсменов ПАНО может «отодвинуться» к границе 160—165 удар/мин.</w:t>
      </w:r>
      <w:r w:rsidR="00EA622C" w:rsidRPr="00E90C0C">
        <w:rPr>
          <w:rFonts w:ascii="Times New Roman" w:hAnsi="Times New Roman" w:cs="Times New Roman"/>
          <w:sz w:val="28"/>
          <w:szCs w:val="28"/>
        </w:rPr>
        <w:t xml:space="preserve"> ПАНО – </w:t>
      </w:r>
      <w:bookmarkStart w:id="2" w:name="_Hlk61000047"/>
      <w:r w:rsidR="00EA622C" w:rsidRPr="00E90C0C">
        <w:rPr>
          <w:rFonts w:ascii="Times New Roman" w:hAnsi="Times New Roman" w:cs="Times New Roman"/>
          <w:sz w:val="28"/>
          <w:szCs w:val="28"/>
        </w:rPr>
        <w:t>важный показатель для построения тренировочных планов в видах спорта на выносливость</w:t>
      </w:r>
      <w:bookmarkEnd w:id="2"/>
      <w:r w:rsidR="00EA622C" w:rsidRPr="00E90C0C">
        <w:rPr>
          <w:rFonts w:ascii="Times New Roman" w:hAnsi="Times New Roman" w:cs="Times New Roman"/>
          <w:sz w:val="28"/>
          <w:szCs w:val="28"/>
        </w:rPr>
        <w:t>. Тренировки на уровне ПАНО важны для повышения выносливости во всех циклических видах спорта.</w:t>
      </w:r>
    </w:p>
    <w:p w14:paraId="027D4A9B" w14:textId="77777777" w:rsidR="001E10A7" w:rsidRPr="00E90C0C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61000468"/>
      <w:r w:rsidRPr="00E90C0C">
        <w:rPr>
          <w:rFonts w:ascii="Times New Roman" w:hAnsi="Times New Roman" w:cs="Times New Roman"/>
          <w:sz w:val="28"/>
          <w:szCs w:val="28"/>
        </w:rPr>
        <w:t xml:space="preserve">В третьей тренировочной зоне (более 180 удар/мин) совершенствуются анаэробные механизмы энергообеспечения на фоне значительного </w:t>
      </w:r>
      <w:r w:rsidRPr="00E90C0C">
        <w:rPr>
          <w:rFonts w:ascii="Times New Roman" w:hAnsi="Times New Roman" w:cs="Times New Roman"/>
          <w:sz w:val="28"/>
          <w:szCs w:val="28"/>
        </w:rPr>
        <w:lastRenderedPageBreak/>
        <w:t>кислородного долга</w:t>
      </w:r>
      <w:bookmarkEnd w:id="3"/>
      <w:r w:rsidRPr="00E90C0C">
        <w:rPr>
          <w:rFonts w:ascii="Times New Roman" w:hAnsi="Times New Roman" w:cs="Times New Roman"/>
          <w:sz w:val="28"/>
          <w:szCs w:val="28"/>
        </w:rPr>
        <w:t xml:space="preserve">. Здесь частота пульса перестает быть информативным </w:t>
      </w:r>
      <w:r w:rsidRPr="00B83F11">
        <w:rPr>
          <w:rFonts w:ascii="Times New Roman" w:hAnsi="Times New Roman" w:cs="Times New Roman"/>
          <w:sz w:val="28"/>
          <w:szCs w:val="28"/>
        </w:rPr>
        <w:t xml:space="preserve">показателем дозирования нагрузки, но приобретают вес показатели биохимических реакций крови и ее состава, в частности количество молочной кислоты. Уменьшается время отдыха сердечной мышцы при сокращении более 180 удар/мин, что приводит к падению ее сократительной силы (при покое 0,25 с — сокращение, 0,75 с - отдых; при 180 удар/мин — 0,22 с — сокращение, 0,08 с — отдых), резко возрастает кислородный долг. К работе большой интенсивности организм приспосабливается в ходе повторной тренировочной работы. Но самых больших значений максимальный кислородный долг достигает только в условиях соревнований. </w:t>
      </w:r>
      <w:r w:rsidRPr="00E90C0C">
        <w:rPr>
          <w:rFonts w:ascii="Times New Roman" w:hAnsi="Times New Roman" w:cs="Times New Roman"/>
          <w:sz w:val="28"/>
          <w:szCs w:val="28"/>
        </w:rPr>
        <w:t xml:space="preserve">Поэтому чтобы </w:t>
      </w:r>
      <w:bookmarkStart w:id="4" w:name="_Hlk61000650"/>
      <w:r w:rsidRPr="00E90C0C">
        <w:rPr>
          <w:rFonts w:ascii="Times New Roman" w:hAnsi="Times New Roman" w:cs="Times New Roman"/>
          <w:sz w:val="28"/>
          <w:szCs w:val="28"/>
        </w:rPr>
        <w:t>достичь высокого уровня интенсивности тренировочных нагрузок</w:t>
      </w:r>
      <w:bookmarkEnd w:id="4"/>
      <w:r w:rsidRPr="00E90C0C">
        <w:rPr>
          <w:rFonts w:ascii="Times New Roman" w:hAnsi="Times New Roman" w:cs="Times New Roman"/>
          <w:sz w:val="28"/>
          <w:szCs w:val="28"/>
        </w:rPr>
        <w:t xml:space="preserve">, используют методы </w:t>
      </w:r>
      <w:bookmarkStart w:id="5" w:name="_Hlk61000678"/>
      <w:r w:rsidRPr="00E90C0C">
        <w:rPr>
          <w:rFonts w:ascii="Times New Roman" w:hAnsi="Times New Roman" w:cs="Times New Roman"/>
          <w:sz w:val="28"/>
          <w:szCs w:val="28"/>
        </w:rPr>
        <w:t>напряженных ситуаций соревновательного характера</w:t>
      </w:r>
      <w:bookmarkEnd w:id="5"/>
      <w:r w:rsidRPr="00E90C0C">
        <w:rPr>
          <w:rFonts w:ascii="Times New Roman" w:hAnsi="Times New Roman" w:cs="Times New Roman"/>
          <w:sz w:val="28"/>
          <w:szCs w:val="28"/>
        </w:rPr>
        <w:t>.</w:t>
      </w:r>
    </w:p>
    <w:p w14:paraId="1BA3CFC9" w14:textId="18C06FB5" w:rsidR="00EA622C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 xml:space="preserve">Нагрузки второй и третьей тренировочной зоны можно рекомендовать только физически подготовленным людям, не имеющим отклонений в состоянии здоровья. </w:t>
      </w:r>
    </w:p>
    <w:p w14:paraId="766723B1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D12DB1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3F11">
        <w:rPr>
          <w:rFonts w:ascii="Times New Roman" w:hAnsi="Times New Roman" w:cs="Times New Roman"/>
          <w:b/>
          <w:sz w:val="28"/>
          <w:szCs w:val="28"/>
        </w:rPr>
        <w:t>Энергозатраты при физических нагрузках.</w:t>
      </w:r>
    </w:p>
    <w:p w14:paraId="0CD2CAD4" w14:textId="298A2329" w:rsidR="001E10A7" w:rsidRPr="00E90C0C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 xml:space="preserve">Чем больше мышечная работа, тем сильнее возрастает расход энергии. </w:t>
      </w:r>
      <w:bookmarkStart w:id="6" w:name="_Hlk60997484"/>
      <w:r w:rsidRPr="00E90C0C">
        <w:rPr>
          <w:rFonts w:ascii="Times New Roman" w:hAnsi="Times New Roman" w:cs="Times New Roman"/>
          <w:sz w:val="28"/>
          <w:szCs w:val="28"/>
        </w:rPr>
        <w:t>Отношение энергии, полезно затраченной на работу, ко всей израсходованной энергии</w:t>
      </w:r>
      <w:bookmarkEnd w:id="6"/>
      <w:r w:rsidR="00877262" w:rsidRPr="00E90C0C">
        <w:rPr>
          <w:rFonts w:ascii="Times New Roman" w:hAnsi="Times New Roman" w:cs="Times New Roman"/>
          <w:sz w:val="28"/>
          <w:szCs w:val="28"/>
        </w:rPr>
        <w:t>,</w:t>
      </w:r>
      <w:r w:rsidRPr="00E90C0C">
        <w:rPr>
          <w:rFonts w:ascii="Times New Roman" w:hAnsi="Times New Roman" w:cs="Times New Roman"/>
          <w:sz w:val="28"/>
          <w:szCs w:val="28"/>
        </w:rPr>
        <w:t xml:space="preserve"> называется коэффициентом полезного действия (КПД). Считается, что наибольший КПД человека при привычной для него работе не превышает 0,30</w:t>
      </w:r>
      <w:r w:rsidR="0035407A" w:rsidRPr="00E90C0C">
        <w:rPr>
          <w:rFonts w:ascii="Times New Roman" w:hAnsi="Times New Roman" w:cs="Times New Roman"/>
          <w:sz w:val="28"/>
          <w:szCs w:val="28"/>
        </w:rPr>
        <w:t xml:space="preserve"> - </w:t>
      </w:r>
      <w:r w:rsidRPr="00E90C0C">
        <w:rPr>
          <w:rFonts w:ascii="Times New Roman" w:hAnsi="Times New Roman" w:cs="Times New Roman"/>
          <w:sz w:val="28"/>
          <w:szCs w:val="28"/>
        </w:rPr>
        <w:t xml:space="preserve">0,35. Следовательно, при самом экономном расходе энергии в процессе работы общие </w:t>
      </w:r>
      <w:r w:rsidR="00AA6BBA" w:rsidRPr="00E90C0C">
        <w:rPr>
          <w:rFonts w:ascii="Times New Roman" w:hAnsi="Times New Roman" w:cs="Times New Roman"/>
          <w:sz w:val="28"/>
          <w:szCs w:val="28"/>
        </w:rPr>
        <w:t>энергетические затраты организ</w:t>
      </w:r>
      <w:r w:rsidRPr="00E90C0C">
        <w:rPr>
          <w:rFonts w:ascii="Times New Roman" w:hAnsi="Times New Roman" w:cs="Times New Roman"/>
          <w:sz w:val="28"/>
          <w:szCs w:val="28"/>
        </w:rPr>
        <w:t>ма минимум в 3 раза превышают затраты на совершение работы. Чаще же КПД равен 0,20</w:t>
      </w:r>
      <w:r w:rsidR="0035407A" w:rsidRPr="00E90C0C">
        <w:rPr>
          <w:rFonts w:ascii="Times New Roman" w:hAnsi="Times New Roman" w:cs="Times New Roman"/>
          <w:sz w:val="28"/>
          <w:szCs w:val="28"/>
        </w:rPr>
        <w:t xml:space="preserve"> - </w:t>
      </w:r>
      <w:r w:rsidRPr="00E90C0C">
        <w:rPr>
          <w:rFonts w:ascii="Times New Roman" w:hAnsi="Times New Roman" w:cs="Times New Roman"/>
          <w:sz w:val="28"/>
          <w:szCs w:val="28"/>
        </w:rPr>
        <w:t xml:space="preserve">0,25, так как нетренированный человек тратит на одну и ту же работу больше энергии, чем тренированный. Так, экспериментально установлено, что при </w:t>
      </w:r>
      <w:bookmarkStart w:id="7" w:name="_Hlk61001005"/>
      <w:r w:rsidRPr="00E90C0C">
        <w:rPr>
          <w:rFonts w:ascii="Times New Roman" w:hAnsi="Times New Roman" w:cs="Times New Roman"/>
          <w:sz w:val="28"/>
          <w:szCs w:val="28"/>
        </w:rPr>
        <w:t>одной и той же скорости передвижения разница в расходе энергии между тренированным спортсменом и новичком может достигать 25</w:t>
      </w:r>
      <w:r w:rsidR="0035407A" w:rsidRPr="00E90C0C">
        <w:rPr>
          <w:rFonts w:ascii="Times New Roman" w:hAnsi="Times New Roman" w:cs="Times New Roman"/>
          <w:sz w:val="28"/>
          <w:szCs w:val="28"/>
        </w:rPr>
        <w:t xml:space="preserve"> - </w:t>
      </w:r>
      <w:r w:rsidRPr="00E90C0C">
        <w:rPr>
          <w:rFonts w:ascii="Times New Roman" w:hAnsi="Times New Roman" w:cs="Times New Roman"/>
          <w:sz w:val="28"/>
          <w:szCs w:val="28"/>
        </w:rPr>
        <w:t>30%.</w:t>
      </w:r>
      <w:bookmarkEnd w:id="7"/>
    </w:p>
    <w:p w14:paraId="0DBBCD4F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lastRenderedPageBreak/>
        <w:t>Общее представление о расходе энергии (в ккал) во время прохождения разных дистанций дают следующие цифры</w:t>
      </w:r>
      <w:r w:rsidRPr="00B83F11">
        <w:rPr>
          <w:rFonts w:ascii="Times New Roman" w:hAnsi="Times New Roman" w:cs="Times New Roman"/>
          <w:sz w:val="28"/>
          <w:szCs w:val="28"/>
        </w:rPr>
        <w:t xml:space="preserve">, определенные известным физиологом спорта B.C. </w:t>
      </w:r>
      <w:proofErr w:type="spellStart"/>
      <w:r w:rsidRPr="00B83F11">
        <w:rPr>
          <w:rFonts w:ascii="Times New Roman" w:hAnsi="Times New Roman" w:cs="Times New Roman"/>
          <w:sz w:val="28"/>
          <w:szCs w:val="28"/>
        </w:rPr>
        <w:t>Фарфелем</w:t>
      </w:r>
      <w:proofErr w:type="spellEnd"/>
      <w:r w:rsidRPr="00B83F11">
        <w:rPr>
          <w:rFonts w:ascii="Times New Roman" w:hAnsi="Times New Roman" w:cs="Times New Roman"/>
          <w:sz w:val="28"/>
          <w:szCs w:val="28"/>
        </w:rPr>
        <w:t>.</w:t>
      </w:r>
    </w:p>
    <w:p w14:paraId="78BFFC34" w14:textId="77777777" w:rsidR="003A4833" w:rsidRPr="00B83F11" w:rsidRDefault="003A4833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3B530B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Легкая атлетика</w:t>
      </w:r>
    </w:p>
    <w:tbl>
      <w:tblPr>
        <w:tblStyle w:val="a4"/>
        <w:tblW w:w="9246" w:type="dxa"/>
        <w:tblLook w:val="04A0" w:firstRow="1" w:lastRow="0" w:firstColumn="1" w:lastColumn="0" w:noHBand="0" w:noVBand="1"/>
      </w:tblPr>
      <w:tblGrid>
        <w:gridCol w:w="2972"/>
        <w:gridCol w:w="758"/>
        <w:gridCol w:w="757"/>
        <w:gridCol w:w="758"/>
        <w:gridCol w:w="757"/>
        <w:gridCol w:w="776"/>
        <w:gridCol w:w="776"/>
        <w:gridCol w:w="776"/>
        <w:gridCol w:w="916"/>
      </w:tblGrid>
      <w:tr w:rsidR="00E90C0C" w:rsidRPr="00E90C0C" w14:paraId="5649B7C5" w14:textId="77777777" w:rsidTr="001E10A7">
        <w:tc>
          <w:tcPr>
            <w:tcW w:w="2972" w:type="dxa"/>
          </w:tcPr>
          <w:p w14:paraId="16EDCC74" w14:textId="77777777" w:rsidR="001E10A7" w:rsidRPr="00E90C0C" w:rsidRDefault="001E10A7" w:rsidP="00875F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Дистанция (м)</w:t>
            </w:r>
          </w:p>
        </w:tc>
        <w:tc>
          <w:tcPr>
            <w:tcW w:w="758" w:type="dxa"/>
          </w:tcPr>
          <w:p w14:paraId="3BC93091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57" w:type="dxa"/>
          </w:tcPr>
          <w:p w14:paraId="30590DE2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758" w:type="dxa"/>
          </w:tcPr>
          <w:p w14:paraId="63765D75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757" w:type="dxa"/>
          </w:tcPr>
          <w:p w14:paraId="4EEC40D9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</w:p>
        </w:tc>
        <w:tc>
          <w:tcPr>
            <w:tcW w:w="776" w:type="dxa"/>
          </w:tcPr>
          <w:p w14:paraId="58809B86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1500</w:t>
            </w:r>
          </w:p>
        </w:tc>
        <w:tc>
          <w:tcPr>
            <w:tcW w:w="776" w:type="dxa"/>
          </w:tcPr>
          <w:p w14:paraId="58DB4396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776" w:type="dxa"/>
          </w:tcPr>
          <w:p w14:paraId="6EBCBE83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5000</w:t>
            </w:r>
          </w:p>
        </w:tc>
        <w:tc>
          <w:tcPr>
            <w:tcW w:w="916" w:type="dxa"/>
          </w:tcPr>
          <w:p w14:paraId="59E58C71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</w:tr>
      <w:tr w:rsidR="001E10A7" w:rsidRPr="00E90C0C" w14:paraId="2248015E" w14:textId="77777777" w:rsidTr="001E10A7">
        <w:tc>
          <w:tcPr>
            <w:tcW w:w="2972" w:type="dxa"/>
          </w:tcPr>
          <w:p w14:paraId="651BEFE8" w14:textId="77777777" w:rsidR="001E10A7" w:rsidRPr="00E90C0C" w:rsidRDefault="001E10A7" w:rsidP="00875F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 xml:space="preserve">Расход </w:t>
            </w:r>
            <w:proofErr w:type="spellStart"/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энегрии</w:t>
            </w:r>
            <w:proofErr w:type="spellEnd"/>
            <w:r w:rsidRPr="00E90C0C">
              <w:rPr>
                <w:rFonts w:ascii="Times New Roman" w:hAnsi="Times New Roman" w:cs="Times New Roman"/>
                <w:sz w:val="28"/>
                <w:szCs w:val="28"/>
              </w:rPr>
              <w:t xml:space="preserve"> (ккал)</w:t>
            </w:r>
          </w:p>
        </w:tc>
        <w:tc>
          <w:tcPr>
            <w:tcW w:w="758" w:type="dxa"/>
          </w:tcPr>
          <w:p w14:paraId="7BCF9455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57" w:type="dxa"/>
          </w:tcPr>
          <w:p w14:paraId="657A8726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758" w:type="dxa"/>
          </w:tcPr>
          <w:p w14:paraId="289FA9D4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757" w:type="dxa"/>
          </w:tcPr>
          <w:p w14:paraId="1042E882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776" w:type="dxa"/>
          </w:tcPr>
          <w:p w14:paraId="71DE896F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76" w:type="dxa"/>
          </w:tcPr>
          <w:p w14:paraId="014B48BC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210</w:t>
            </w:r>
          </w:p>
        </w:tc>
        <w:tc>
          <w:tcPr>
            <w:tcW w:w="776" w:type="dxa"/>
          </w:tcPr>
          <w:p w14:paraId="40320CDE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310</w:t>
            </w:r>
          </w:p>
        </w:tc>
        <w:tc>
          <w:tcPr>
            <w:tcW w:w="916" w:type="dxa"/>
          </w:tcPr>
          <w:p w14:paraId="5B247FCF" w14:textId="77777777" w:rsidR="001E10A7" w:rsidRPr="00E90C0C" w:rsidRDefault="001E10A7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590</w:t>
            </w:r>
          </w:p>
        </w:tc>
      </w:tr>
    </w:tbl>
    <w:p w14:paraId="3F692C78" w14:textId="77777777" w:rsidR="001E10A7" w:rsidRPr="00E90C0C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0DBCFB6" w14:textId="77777777" w:rsidR="001E10A7" w:rsidRPr="00E90C0C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>Плавание</w:t>
      </w:r>
    </w:p>
    <w:tbl>
      <w:tblPr>
        <w:tblStyle w:val="a4"/>
        <w:tblW w:w="5808" w:type="dxa"/>
        <w:tblLook w:val="04A0" w:firstRow="1" w:lastRow="0" w:firstColumn="1" w:lastColumn="0" w:noHBand="0" w:noVBand="1"/>
      </w:tblPr>
      <w:tblGrid>
        <w:gridCol w:w="3256"/>
        <w:gridCol w:w="851"/>
        <w:gridCol w:w="850"/>
        <w:gridCol w:w="851"/>
      </w:tblGrid>
      <w:tr w:rsidR="00E90C0C" w:rsidRPr="00E90C0C" w14:paraId="5DEC59EB" w14:textId="77777777" w:rsidTr="001E10A7">
        <w:tc>
          <w:tcPr>
            <w:tcW w:w="3256" w:type="dxa"/>
          </w:tcPr>
          <w:p w14:paraId="4BBC43F8" w14:textId="77777777" w:rsidR="001E10A7" w:rsidRPr="00E90C0C" w:rsidRDefault="001E10A7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Дистанция (м)</w:t>
            </w:r>
          </w:p>
        </w:tc>
        <w:tc>
          <w:tcPr>
            <w:tcW w:w="851" w:type="dxa"/>
          </w:tcPr>
          <w:p w14:paraId="10886C8B" w14:textId="77777777" w:rsidR="001E10A7" w:rsidRPr="00E90C0C" w:rsidRDefault="001E10A7" w:rsidP="001E10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50" w:type="dxa"/>
          </w:tcPr>
          <w:p w14:paraId="5CB8D61A" w14:textId="77777777" w:rsidR="001E10A7" w:rsidRPr="00E90C0C" w:rsidRDefault="001E10A7" w:rsidP="001E10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851" w:type="dxa"/>
          </w:tcPr>
          <w:p w14:paraId="39FA99D5" w14:textId="77777777" w:rsidR="001E10A7" w:rsidRPr="00E90C0C" w:rsidRDefault="001E10A7" w:rsidP="001E10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E90C0C" w:rsidRPr="00E90C0C" w14:paraId="4BE38F39" w14:textId="77777777" w:rsidTr="001E10A7">
        <w:tc>
          <w:tcPr>
            <w:tcW w:w="3256" w:type="dxa"/>
          </w:tcPr>
          <w:p w14:paraId="4F426888" w14:textId="77777777" w:rsidR="001E10A7" w:rsidRPr="00E90C0C" w:rsidRDefault="001E10A7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 xml:space="preserve">Расход </w:t>
            </w:r>
            <w:proofErr w:type="spellStart"/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энегрии</w:t>
            </w:r>
            <w:proofErr w:type="spellEnd"/>
            <w:r w:rsidRPr="00E90C0C">
              <w:rPr>
                <w:rFonts w:ascii="Times New Roman" w:hAnsi="Times New Roman" w:cs="Times New Roman"/>
                <w:sz w:val="28"/>
                <w:szCs w:val="28"/>
              </w:rPr>
              <w:t xml:space="preserve"> (ккал)</w:t>
            </w:r>
          </w:p>
        </w:tc>
        <w:tc>
          <w:tcPr>
            <w:tcW w:w="851" w:type="dxa"/>
          </w:tcPr>
          <w:p w14:paraId="41B11348" w14:textId="77777777" w:rsidR="001E10A7" w:rsidRPr="00E90C0C" w:rsidRDefault="001E10A7" w:rsidP="001E10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50" w:type="dxa"/>
          </w:tcPr>
          <w:p w14:paraId="413D7DE2" w14:textId="77777777" w:rsidR="001E10A7" w:rsidRPr="00E90C0C" w:rsidRDefault="001E10A7" w:rsidP="001E10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851" w:type="dxa"/>
          </w:tcPr>
          <w:p w14:paraId="6F1320F0" w14:textId="77777777" w:rsidR="001E10A7" w:rsidRPr="00E90C0C" w:rsidRDefault="001E10A7" w:rsidP="001E10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</w:tbl>
    <w:p w14:paraId="73FA573E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F1E80C" w14:textId="77777777" w:rsidR="001E10A7" w:rsidRPr="00B83F11" w:rsidRDefault="00E4789A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Лыжные гонки</w:t>
      </w:r>
    </w:p>
    <w:tbl>
      <w:tblPr>
        <w:tblStyle w:val="a4"/>
        <w:tblW w:w="5742" w:type="dxa"/>
        <w:tblLook w:val="04A0" w:firstRow="1" w:lastRow="0" w:firstColumn="1" w:lastColumn="0" w:noHBand="0" w:noVBand="1"/>
      </w:tblPr>
      <w:tblGrid>
        <w:gridCol w:w="3213"/>
        <w:gridCol w:w="846"/>
        <w:gridCol w:w="841"/>
        <w:gridCol w:w="842"/>
      </w:tblGrid>
      <w:tr w:rsidR="00B83F11" w:rsidRPr="00B83F11" w14:paraId="1312030A" w14:textId="77777777" w:rsidTr="00E4789A">
        <w:tc>
          <w:tcPr>
            <w:tcW w:w="3213" w:type="dxa"/>
          </w:tcPr>
          <w:p w14:paraId="0C5FFE63" w14:textId="77777777" w:rsidR="00E4789A" w:rsidRPr="00B83F11" w:rsidRDefault="00E4789A" w:rsidP="00875F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Дистанция (км)</w:t>
            </w:r>
          </w:p>
        </w:tc>
        <w:tc>
          <w:tcPr>
            <w:tcW w:w="846" w:type="dxa"/>
          </w:tcPr>
          <w:p w14:paraId="59AED043" w14:textId="77777777" w:rsidR="00E4789A" w:rsidRPr="00B83F11" w:rsidRDefault="00E4789A" w:rsidP="00E478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1" w:type="dxa"/>
          </w:tcPr>
          <w:p w14:paraId="2278924D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842" w:type="dxa"/>
          </w:tcPr>
          <w:p w14:paraId="06916666" w14:textId="77777777" w:rsidR="00E4789A" w:rsidRPr="00B83F11" w:rsidRDefault="00E4789A" w:rsidP="00E478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B83F11" w:rsidRPr="00B83F11" w14:paraId="2D497245" w14:textId="77777777" w:rsidTr="00E4789A">
        <w:tc>
          <w:tcPr>
            <w:tcW w:w="3213" w:type="dxa"/>
          </w:tcPr>
          <w:p w14:paraId="350B6203" w14:textId="77777777" w:rsidR="00E4789A" w:rsidRPr="00B83F11" w:rsidRDefault="00E4789A" w:rsidP="00875F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 xml:space="preserve">Расход </w:t>
            </w:r>
            <w:proofErr w:type="spellStart"/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энегрии</w:t>
            </w:r>
            <w:proofErr w:type="spellEnd"/>
            <w:r w:rsidRPr="00B83F11">
              <w:rPr>
                <w:rFonts w:ascii="Times New Roman" w:hAnsi="Times New Roman" w:cs="Times New Roman"/>
                <w:sz w:val="28"/>
                <w:szCs w:val="28"/>
              </w:rPr>
              <w:t xml:space="preserve"> (ккал)</w:t>
            </w:r>
          </w:p>
        </w:tc>
        <w:tc>
          <w:tcPr>
            <w:tcW w:w="846" w:type="dxa"/>
          </w:tcPr>
          <w:p w14:paraId="10BBDC98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  <w:tc>
          <w:tcPr>
            <w:tcW w:w="841" w:type="dxa"/>
          </w:tcPr>
          <w:p w14:paraId="120A5BFC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1800</w:t>
            </w:r>
          </w:p>
        </w:tc>
        <w:tc>
          <w:tcPr>
            <w:tcW w:w="842" w:type="dxa"/>
          </w:tcPr>
          <w:p w14:paraId="32777ED5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3600</w:t>
            </w:r>
          </w:p>
        </w:tc>
      </w:tr>
    </w:tbl>
    <w:p w14:paraId="75B18014" w14:textId="77777777" w:rsidR="00E63E15" w:rsidRPr="00B83F11" w:rsidRDefault="00E63E15" w:rsidP="00E478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8B7641" w14:textId="77777777" w:rsidR="00E4789A" w:rsidRPr="00B83F11" w:rsidRDefault="00E4789A" w:rsidP="00E478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Велогонки</w:t>
      </w:r>
    </w:p>
    <w:tbl>
      <w:tblPr>
        <w:tblStyle w:val="a4"/>
        <w:tblW w:w="7426" w:type="dxa"/>
        <w:tblLook w:val="04A0" w:firstRow="1" w:lastRow="0" w:firstColumn="1" w:lastColumn="0" w:noHBand="0" w:noVBand="1"/>
      </w:tblPr>
      <w:tblGrid>
        <w:gridCol w:w="3213"/>
        <w:gridCol w:w="846"/>
        <w:gridCol w:w="841"/>
        <w:gridCol w:w="842"/>
        <w:gridCol w:w="842"/>
        <w:gridCol w:w="842"/>
      </w:tblGrid>
      <w:tr w:rsidR="00B83F11" w:rsidRPr="00B83F11" w14:paraId="2E2F94B6" w14:textId="77777777" w:rsidTr="00E4789A">
        <w:tc>
          <w:tcPr>
            <w:tcW w:w="3213" w:type="dxa"/>
          </w:tcPr>
          <w:p w14:paraId="4244602C" w14:textId="77777777" w:rsidR="00E4789A" w:rsidRPr="00B83F11" w:rsidRDefault="00E4789A" w:rsidP="00875F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Дистанция (км)</w:t>
            </w:r>
          </w:p>
        </w:tc>
        <w:tc>
          <w:tcPr>
            <w:tcW w:w="846" w:type="dxa"/>
          </w:tcPr>
          <w:p w14:paraId="542A598A" w14:textId="77777777" w:rsidR="00E4789A" w:rsidRPr="00B83F11" w:rsidRDefault="00E4789A" w:rsidP="00E478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1" w:type="dxa"/>
          </w:tcPr>
          <w:p w14:paraId="77B9F000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42" w:type="dxa"/>
          </w:tcPr>
          <w:p w14:paraId="33392D48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42" w:type="dxa"/>
          </w:tcPr>
          <w:p w14:paraId="338AF19B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42" w:type="dxa"/>
          </w:tcPr>
          <w:p w14:paraId="7463A7F7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B83F11" w:rsidRPr="00B83F11" w14:paraId="74FB9D14" w14:textId="77777777" w:rsidTr="00E4789A">
        <w:tc>
          <w:tcPr>
            <w:tcW w:w="3213" w:type="dxa"/>
          </w:tcPr>
          <w:p w14:paraId="7268C5D5" w14:textId="77777777" w:rsidR="00E4789A" w:rsidRPr="00B83F11" w:rsidRDefault="00E4789A" w:rsidP="00875F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 xml:space="preserve">Расход </w:t>
            </w:r>
            <w:proofErr w:type="spellStart"/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энегрии</w:t>
            </w:r>
            <w:proofErr w:type="spellEnd"/>
            <w:r w:rsidRPr="00B83F11">
              <w:rPr>
                <w:rFonts w:ascii="Times New Roman" w:hAnsi="Times New Roman" w:cs="Times New Roman"/>
                <w:sz w:val="28"/>
                <w:szCs w:val="28"/>
              </w:rPr>
              <w:t xml:space="preserve"> (ккал)</w:t>
            </w:r>
          </w:p>
        </w:tc>
        <w:tc>
          <w:tcPr>
            <w:tcW w:w="846" w:type="dxa"/>
          </w:tcPr>
          <w:p w14:paraId="387A73AA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  <w:tc>
          <w:tcPr>
            <w:tcW w:w="841" w:type="dxa"/>
          </w:tcPr>
          <w:p w14:paraId="4CB42131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1800</w:t>
            </w:r>
          </w:p>
        </w:tc>
        <w:tc>
          <w:tcPr>
            <w:tcW w:w="842" w:type="dxa"/>
          </w:tcPr>
          <w:p w14:paraId="356A25E0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3600</w:t>
            </w:r>
          </w:p>
        </w:tc>
        <w:tc>
          <w:tcPr>
            <w:tcW w:w="842" w:type="dxa"/>
          </w:tcPr>
          <w:p w14:paraId="443BCA62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1100</w:t>
            </w:r>
          </w:p>
        </w:tc>
        <w:tc>
          <w:tcPr>
            <w:tcW w:w="842" w:type="dxa"/>
          </w:tcPr>
          <w:p w14:paraId="44CFDA6F" w14:textId="77777777" w:rsidR="00E4789A" w:rsidRPr="00B83F11" w:rsidRDefault="00E4789A" w:rsidP="00875F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3F11">
              <w:rPr>
                <w:rFonts w:ascii="Times New Roman" w:hAnsi="Times New Roman" w:cs="Times New Roman"/>
                <w:sz w:val="28"/>
                <w:szCs w:val="28"/>
              </w:rPr>
              <w:t>2300</w:t>
            </w:r>
          </w:p>
        </w:tc>
      </w:tr>
    </w:tbl>
    <w:p w14:paraId="73C5F06A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A4FEEF" w14:textId="77777777" w:rsidR="00E4789A" w:rsidRPr="00E90C0C" w:rsidRDefault="003A4833" w:rsidP="003A483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>Э</w:t>
      </w:r>
      <w:r w:rsidR="001E10A7" w:rsidRPr="00E90C0C">
        <w:rPr>
          <w:rFonts w:ascii="Times New Roman" w:hAnsi="Times New Roman" w:cs="Times New Roman"/>
          <w:sz w:val="28"/>
          <w:szCs w:val="28"/>
        </w:rPr>
        <w:t>нерг</w:t>
      </w:r>
      <w:r w:rsidRPr="00E90C0C">
        <w:rPr>
          <w:rFonts w:ascii="Times New Roman" w:hAnsi="Times New Roman" w:cs="Times New Roman"/>
          <w:sz w:val="28"/>
          <w:szCs w:val="28"/>
        </w:rPr>
        <w:t>озатраты при</w:t>
      </w:r>
      <w:r w:rsidR="001E10A7" w:rsidRPr="00E90C0C">
        <w:rPr>
          <w:rFonts w:ascii="Times New Roman" w:hAnsi="Times New Roman" w:cs="Times New Roman"/>
          <w:sz w:val="28"/>
          <w:szCs w:val="28"/>
        </w:rPr>
        <w:t xml:space="preserve"> различных</w:t>
      </w:r>
      <w:r w:rsidR="00E4789A"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="001E10A7" w:rsidRPr="00E90C0C">
        <w:rPr>
          <w:rFonts w:ascii="Times New Roman" w:hAnsi="Times New Roman" w:cs="Times New Roman"/>
          <w:sz w:val="28"/>
          <w:szCs w:val="28"/>
        </w:rPr>
        <w:t>проявлени</w:t>
      </w:r>
      <w:r w:rsidRPr="00E90C0C">
        <w:rPr>
          <w:rFonts w:ascii="Times New Roman" w:hAnsi="Times New Roman" w:cs="Times New Roman"/>
          <w:sz w:val="28"/>
          <w:szCs w:val="28"/>
        </w:rPr>
        <w:t>ях</w:t>
      </w:r>
      <w:r w:rsidR="001E10A7"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="002D2F44" w:rsidRPr="00E90C0C">
        <w:rPr>
          <w:rFonts w:ascii="Times New Roman" w:hAnsi="Times New Roman" w:cs="Times New Roman"/>
          <w:sz w:val="28"/>
          <w:szCs w:val="28"/>
        </w:rPr>
        <w:t>двигательной</w:t>
      </w:r>
      <w:r w:rsidR="001E10A7" w:rsidRPr="00E90C0C">
        <w:rPr>
          <w:rFonts w:ascii="Times New Roman" w:hAnsi="Times New Roman" w:cs="Times New Roman"/>
          <w:sz w:val="28"/>
          <w:szCs w:val="28"/>
        </w:rPr>
        <w:t xml:space="preserve"> деятельности (в расчете</w:t>
      </w:r>
      <w:r w:rsidR="00E4789A"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="001E10A7" w:rsidRPr="00E90C0C">
        <w:rPr>
          <w:rFonts w:ascii="Times New Roman" w:hAnsi="Times New Roman" w:cs="Times New Roman"/>
          <w:sz w:val="28"/>
          <w:szCs w:val="28"/>
        </w:rPr>
        <w:t>ккал/мин).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1702"/>
      </w:tblGrid>
      <w:tr w:rsidR="00E90C0C" w:rsidRPr="00E90C0C" w14:paraId="029A7D85" w14:textId="77777777" w:rsidTr="00E4789A">
        <w:trPr>
          <w:jc w:val="center"/>
        </w:trPr>
        <w:tc>
          <w:tcPr>
            <w:tcW w:w="4672" w:type="dxa"/>
          </w:tcPr>
          <w:p w14:paraId="53D4C401" w14:textId="77777777" w:rsidR="00E4789A" w:rsidRPr="00E90C0C" w:rsidRDefault="00E4789A" w:rsidP="00E478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Двигательная деятельность</w:t>
            </w:r>
          </w:p>
        </w:tc>
        <w:tc>
          <w:tcPr>
            <w:tcW w:w="1702" w:type="dxa"/>
          </w:tcPr>
          <w:p w14:paraId="24704883" w14:textId="77777777" w:rsidR="00E4789A" w:rsidRPr="00E90C0C" w:rsidRDefault="00E4789A" w:rsidP="00E478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ккал/мин</w:t>
            </w:r>
          </w:p>
        </w:tc>
      </w:tr>
      <w:tr w:rsidR="00E90C0C" w:rsidRPr="00E90C0C" w14:paraId="09B3ED28" w14:textId="77777777" w:rsidTr="00E4789A">
        <w:trPr>
          <w:jc w:val="center"/>
        </w:trPr>
        <w:tc>
          <w:tcPr>
            <w:tcW w:w="4672" w:type="dxa"/>
          </w:tcPr>
          <w:p w14:paraId="7BCE0611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Лыжи</w:t>
            </w:r>
          </w:p>
        </w:tc>
        <w:tc>
          <w:tcPr>
            <w:tcW w:w="1702" w:type="dxa"/>
          </w:tcPr>
          <w:p w14:paraId="29CBC792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10,0 - 20,0</w:t>
            </w:r>
          </w:p>
        </w:tc>
      </w:tr>
      <w:tr w:rsidR="00E90C0C" w:rsidRPr="00E90C0C" w14:paraId="4F5CBE15" w14:textId="77777777" w:rsidTr="00E4789A">
        <w:trPr>
          <w:jc w:val="center"/>
        </w:trPr>
        <w:tc>
          <w:tcPr>
            <w:tcW w:w="4672" w:type="dxa"/>
          </w:tcPr>
          <w:p w14:paraId="569DC516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Бег по пересеченной местности</w:t>
            </w:r>
          </w:p>
        </w:tc>
        <w:tc>
          <w:tcPr>
            <w:tcW w:w="1702" w:type="dxa"/>
          </w:tcPr>
          <w:p w14:paraId="7D9EC79D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10,6</w:t>
            </w:r>
          </w:p>
        </w:tc>
      </w:tr>
      <w:tr w:rsidR="00E90C0C" w:rsidRPr="00E90C0C" w14:paraId="70E08C07" w14:textId="77777777" w:rsidTr="00E4789A">
        <w:trPr>
          <w:jc w:val="center"/>
        </w:trPr>
        <w:tc>
          <w:tcPr>
            <w:tcW w:w="4672" w:type="dxa"/>
          </w:tcPr>
          <w:p w14:paraId="33F502C6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Футбол</w:t>
            </w:r>
          </w:p>
        </w:tc>
        <w:tc>
          <w:tcPr>
            <w:tcW w:w="1702" w:type="dxa"/>
          </w:tcPr>
          <w:p w14:paraId="597822EC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8,8</w:t>
            </w:r>
          </w:p>
        </w:tc>
      </w:tr>
      <w:tr w:rsidR="00E90C0C" w:rsidRPr="00E90C0C" w14:paraId="6864BC8A" w14:textId="77777777" w:rsidTr="00E4789A">
        <w:trPr>
          <w:jc w:val="center"/>
        </w:trPr>
        <w:tc>
          <w:tcPr>
            <w:tcW w:w="4672" w:type="dxa"/>
          </w:tcPr>
          <w:p w14:paraId="7168CFA4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Теннис</w:t>
            </w:r>
          </w:p>
        </w:tc>
        <w:tc>
          <w:tcPr>
            <w:tcW w:w="1702" w:type="dxa"/>
          </w:tcPr>
          <w:p w14:paraId="5CF2C462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7,2 - 10,0</w:t>
            </w:r>
          </w:p>
        </w:tc>
      </w:tr>
      <w:tr w:rsidR="00E90C0C" w:rsidRPr="00E90C0C" w14:paraId="5CB47473" w14:textId="77777777" w:rsidTr="00E4789A">
        <w:trPr>
          <w:jc w:val="center"/>
        </w:trPr>
        <w:tc>
          <w:tcPr>
            <w:tcW w:w="4672" w:type="dxa"/>
          </w:tcPr>
          <w:p w14:paraId="7BA1EB45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Настольный теннис</w:t>
            </w:r>
          </w:p>
        </w:tc>
        <w:tc>
          <w:tcPr>
            <w:tcW w:w="1702" w:type="dxa"/>
          </w:tcPr>
          <w:p w14:paraId="0DCBC0E9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6,6 - 10,0</w:t>
            </w:r>
          </w:p>
        </w:tc>
      </w:tr>
      <w:tr w:rsidR="00E90C0C" w:rsidRPr="00E90C0C" w14:paraId="6D9DA6A1" w14:textId="77777777" w:rsidTr="00E4789A">
        <w:trPr>
          <w:jc w:val="center"/>
        </w:trPr>
        <w:tc>
          <w:tcPr>
            <w:tcW w:w="4672" w:type="dxa"/>
          </w:tcPr>
          <w:p w14:paraId="11E43666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Плавание (брасс)</w:t>
            </w:r>
          </w:p>
        </w:tc>
        <w:tc>
          <w:tcPr>
            <w:tcW w:w="1702" w:type="dxa"/>
          </w:tcPr>
          <w:p w14:paraId="7B0799A1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5,0 - 11,0</w:t>
            </w:r>
          </w:p>
        </w:tc>
      </w:tr>
      <w:tr w:rsidR="00E90C0C" w:rsidRPr="00E90C0C" w14:paraId="02BBCAF5" w14:textId="77777777" w:rsidTr="00E4789A">
        <w:trPr>
          <w:jc w:val="center"/>
        </w:trPr>
        <w:tc>
          <w:tcPr>
            <w:tcW w:w="4672" w:type="dxa"/>
          </w:tcPr>
          <w:p w14:paraId="540E531E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Волейбол</w:t>
            </w:r>
          </w:p>
        </w:tc>
        <w:tc>
          <w:tcPr>
            <w:tcW w:w="1702" w:type="dxa"/>
          </w:tcPr>
          <w:p w14:paraId="44977DA4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4,5 - 10,0</w:t>
            </w:r>
          </w:p>
        </w:tc>
      </w:tr>
      <w:tr w:rsidR="00E90C0C" w:rsidRPr="00E90C0C" w14:paraId="68F12BBE" w14:textId="77777777" w:rsidTr="00E4789A">
        <w:trPr>
          <w:jc w:val="center"/>
        </w:trPr>
        <w:tc>
          <w:tcPr>
            <w:tcW w:w="4672" w:type="dxa"/>
          </w:tcPr>
          <w:p w14:paraId="7965CC54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Гимнастика</w:t>
            </w:r>
          </w:p>
        </w:tc>
        <w:tc>
          <w:tcPr>
            <w:tcW w:w="1702" w:type="dxa"/>
          </w:tcPr>
          <w:p w14:paraId="515C9C9E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2,5 - 6,5</w:t>
            </w:r>
          </w:p>
        </w:tc>
      </w:tr>
      <w:tr w:rsidR="00E90C0C" w:rsidRPr="00E90C0C" w14:paraId="20628F84" w14:textId="77777777" w:rsidTr="00E4789A">
        <w:trPr>
          <w:jc w:val="center"/>
        </w:trPr>
        <w:tc>
          <w:tcPr>
            <w:tcW w:w="4672" w:type="dxa"/>
          </w:tcPr>
          <w:p w14:paraId="072809C5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Современные танцы</w:t>
            </w:r>
          </w:p>
        </w:tc>
        <w:tc>
          <w:tcPr>
            <w:tcW w:w="1702" w:type="dxa"/>
          </w:tcPr>
          <w:p w14:paraId="260B73B4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4,7 - 6,6</w:t>
            </w:r>
          </w:p>
        </w:tc>
      </w:tr>
      <w:tr w:rsidR="00E90C0C" w:rsidRPr="00E90C0C" w14:paraId="0B9889C3" w14:textId="77777777" w:rsidTr="00E4789A">
        <w:trPr>
          <w:jc w:val="center"/>
        </w:trPr>
        <w:tc>
          <w:tcPr>
            <w:tcW w:w="4672" w:type="dxa"/>
          </w:tcPr>
          <w:p w14:paraId="00288D9A" w14:textId="77777777" w:rsidR="00E4789A" w:rsidRPr="00E90C0C" w:rsidRDefault="00E4789A" w:rsidP="001E10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Вождение машины</w:t>
            </w:r>
          </w:p>
        </w:tc>
        <w:tc>
          <w:tcPr>
            <w:tcW w:w="1702" w:type="dxa"/>
          </w:tcPr>
          <w:p w14:paraId="2ECD0DD6" w14:textId="77777777" w:rsidR="00E4789A" w:rsidRPr="00E90C0C" w:rsidRDefault="00E4789A" w:rsidP="0035407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0C0C">
              <w:rPr>
                <w:rFonts w:ascii="Times New Roman" w:hAnsi="Times New Roman" w:cs="Times New Roman"/>
                <w:sz w:val="28"/>
                <w:szCs w:val="28"/>
              </w:rPr>
              <w:t>3,4 - 10,0</w:t>
            </w:r>
          </w:p>
        </w:tc>
      </w:tr>
    </w:tbl>
    <w:p w14:paraId="75E9B67C" w14:textId="77777777" w:rsidR="00213974" w:rsidRPr="00B83F11" w:rsidRDefault="00213974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0A992D" w14:textId="77777777" w:rsidR="001E10A7" w:rsidRPr="00B83F11" w:rsidRDefault="001E10A7" w:rsidP="001E10A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 xml:space="preserve">С ориентацией на мощность и расход энергии были установлены </w:t>
      </w:r>
      <w:bookmarkStart w:id="8" w:name="_Hlk61001224"/>
      <w:r w:rsidRPr="00B83F11">
        <w:rPr>
          <w:rFonts w:ascii="Times New Roman" w:hAnsi="Times New Roman" w:cs="Times New Roman"/>
          <w:sz w:val="28"/>
          <w:szCs w:val="28"/>
        </w:rPr>
        <w:t>зоны</w:t>
      </w:r>
      <w:r w:rsidR="00E4789A" w:rsidRPr="00B83F11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sz w:val="28"/>
          <w:szCs w:val="28"/>
        </w:rPr>
        <w:t>относительной мощности в циклических видах спорта</w:t>
      </w:r>
      <w:bookmarkEnd w:id="8"/>
      <w:r w:rsidR="00F02C94" w:rsidRPr="00B83F1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2547"/>
        <w:gridCol w:w="2642"/>
        <w:gridCol w:w="4162"/>
      </w:tblGrid>
      <w:tr w:rsidR="00B83F11" w:rsidRPr="00B83F11" w14:paraId="41D6F1BE" w14:textId="77777777" w:rsidTr="00F02C94">
        <w:tc>
          <w:tcPr>
            <w:tcW w:w="2547" w:type="dxa"/>
            <w:vAlign w:val="center"/>
            <w:hideMark/>
          </w:tcPr>
          <w:p w14:paraId="0BA31D01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Степень мощности</w:t>
            </w:r>
          </w:p>
        </w:tc>
        <w:tc>
          <w:tcPr>
            <w:tcW w:w="2642" w:type="dxa"/>
            <w:vAlign w:val="center"/>
            <w:hideMark/>
          </w:tcPr>
          <w:p w14:paraId="0B9C780C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Продолжительность работы</w:t>
            </w:r>
          </w:p>
        </w:tc>
        <w:tc>
          <w:tcPr>
            <w:tcW w:w="4162" w:type="dxa"/>
            <w:vAlign w:val="center"/>
            <w:hideMark/>
          </w:tcPr>
          <w:p w14:paraId="0CB61F2E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Виды физических упражнений при рекордном выполнении</w:t>
            </w:r>
          </w:p>
        </w:tc>
      </w:tr>
      <w:tr w:rsidR="00B83F11" w:rsidRPr="00B83F11" w14:paraId="09D3FED5" w14:textId="77777777" w:rsidTr="00F02C94">
        <w:tc>
          <w:tcPr>
            <w:tcW w:w="2547" w:type="dxa"/>
            <w:vAlign w:val="center"/>
            <w:hideMark/>
          </w:tcPr>
          <w:p w14:paraId="6E04CB2E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Максимальная</w:t>
            </w:r>
          </w:p>
        </w:tc>
        <w:tc>
          <w:tcPr>
            <w:tcW w:w="2642" w:type="dxa"/>
            <w:vAlign w:val="center"/>
            <w:hideMark/>
          </w:tcPr>
          <w:p w14:paraId="48F396A7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20 до 25 с</w:t>
            </w:r>
          </w:p>
        </w:tc>
        <w:tc>
          <w:tcPr>
            <w:tcW w:w="4162" w:type="dxa"/>
            <w:vAlign w:val="center"/>
            <w:hideMark/>
          </w:tcPr>
          <w:p w14:paraId="43E750B8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Бег 100 и 200 м.</w:t>
            </w:r>
          </w:p>
          <w:p w14:paraId="1C108AB2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Плавание 50м</w:t>
            </w:r>
          </w:p>
          <w:p w14:paraId="41A59F10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Велогонка 200 м с хода</w:t>
            </w:r>
          </w:p>
        </w:tc>
      </w:tr>
      <w:tr w:rsidR="00B83F11" w:rsidRPr="00B83F11" w14:paraId="33895AF9" w14:textId="77777777" w:rsidTr="00F02C94">
        <w:tc>
          <w:tcPr>
            <w:tcW w:w="2547" w:type="dxa"/>
            <w:vAlign w:val="center"/>
            <w:hideMark/>
          </w:tcPr>
          <w:p w14:paraId="24E3F8F0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Субмаксимальная</w:t>
            </w:r>
            <w:proofErr w:type="spellEnd"/>
          </w:p>
        </w:tc>
        <w:tc>
          <w:tcPr>
            <w:tcW w:w="2642" w:type="dxa"/>
            <w:vAlign w:val="center"/>
            <w:hideMark/>
          </w:tcPr>
          <w:p w14:paraId="58D1D492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25 с до 3-5 мин</w:t>
            </w:r>
          </w:p>
        </w:tc>
        <w:tc>
          <w:tcPr>
            <w:tcW w:w="4162" w:type="dxa"/>
            <w:vAlign w:val="center"/>
            <w:hideMark/>
          </w:tcPr>
          <w:p w14:paraId="04D4C686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Бег 400, 800, 1000, 1500 м.</w:t>
            </w:r>
          </w:p>
          <w:p w14:paraId="71D0C237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Плавание 100, 200, 400 м</w:t>
            </w:r>
          </w:p>
          <w:p w14:paraId="70B7B961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Бег на коньках 500, 1500, 3000 м</w:t>
            </w:r>
          </w:p>
          <w:p w14:paraId="534FB2C0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Велогонки 300, 1000, 2000, 3000, 4000 м</w:t>
            </w:r>
          </w:p>
        </w:tc>
      </w:tr>
      <w:tr w:rsidR="00B83F11" w:rsidRPr="00B83F11" w14:paraId="729D85F3" w14:textId="77777777" w:rsidTr="00F02C94">
        <w:tc>
          <w:tcPr>
            <w:tcW w:w="2547" w:type="dxa"/>
            <w:vAlign w:val="center"/>
            <w:hideMark/>
          </w:tcPr>
          <w:p w14:paraId="3773D986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Большая</w:t>
            </w:r>
          </w:p>
        </w:tc>
        <w:tc>
          <w:tcPr>
            <w:tcW w:w="2642" w:type="dxa"/>
            <w:vAlign w:val="center"/>
            <w:hideMark/>
          </w:tcPr>
          <w:p w14:paraId="726CC610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3-5 до 30 мин</w:t>
            </w:r>
          </w:p>
        </w:tc>
        <w:tc>
          <w:tcPr>
            <w:tcW w:w="4162" w:type="dxa"/>
            <w:vAlign w:val="center"/>
            <w:hideMark/>
          </w:tcPr>
          <w:p w14:paraId="51F75297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Бег 2, 3, 5, 10 км</w:t>
            </w:r>
          </w:p>
          <w:p w14:paraId="18285196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Плавание 800, 1500 м</w:t>
            </w:r>
          </w:p>
          <w:p w14:paraId="5DCE9C17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Бег на коньках 5, 10 км</w:t>
            </w:r>
          </w:p>
          <w:p w14:paraId="5A470BD3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Велогонки 5000, 10000, 20000 м</w:t>
            </w:r>
          </w:p>
        </w:tc>
      </w:tr>
      <w:tr w:rsidR="00E4789A" w:rsidRPr="00B83F11" w14:paraId="133BC7A5" w14:textId="77777777" w:rsidTr="00F02C94">
        <w:tc>
          <w:tcPr>
            <w:tcW w:w="2547" w:type="dxa"/>
            <w:vAlign w:val="center"/>
            <w:hideMark/>
          </w:tcPr>
          <w:p w14:paraId="2028B57D" w14:textId="77777777" w:rsidR="00E4789A" w:rsidRPr="00E90C0C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0C0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Умеренная</w:t>
            </w:r>
          </w:p>
        </w:tc>
        <w:tc>
          <w:tcPr>
            <w:tcW w:w="2642" w:type="dxa"/>
            <w:vAlign w:val="center"/>
            <w:hideMark/>
          </w:tcPr>
          <w:p w14:paraId="54C739C7" w14:textId="77777777" w:rsidR="00E4789A" w:rsidRPr="00E90C0C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90C0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</w:t>
            </w:r>
            <w:r w:rsidR="00F02C94" w:rsidRPr="00E90C0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ыше</w:t>
            </w:r>
            <w:r w:rsidRPr="00E90C0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30 мин</w:t>
            </w:r>
          </w:p>
        </w:tc>
        <w:tc>
          <w:tcPr>
            <w:tcW w:w="4162" w:type="dxa"/>
            <w:vAlign w:val="center"/>
            <w:hideMark/>
          </w:tcPr>
          <w:p w14:paraId="7A005810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Бег 15 км и более</w:t>
            </w:r>
          </w:p>
          <w:p w14:paraId="7A3F56AB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Спортивная ходьба 10 км и более</w:t>
            </w:r>
          </w:p>
          <w:p w14:paraId="6AECDDDF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Бег на лыжах 10 км и более</w:t>
            </w:r>
          </w:p>
          <w:p w14:paraId="1C08A8AD" w14:textId="77777777" w:rsidR="00E4789A" w:rsidRPr="00B83F11" w:rsidRDefault="00E4789A" w:rsidP="00F02C9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3F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Велогонки 100 км и более</w:t>
            </w:r>
          </w:p>
        </w:tc>
      </w:tr>
    </w:tbl>
    <w:p w14:paraId="7766D3C3" w14:textId="77777777" w:rsidR="009E62EE" w:rsidRPr="00B83F11" w:rsidRDefault="009E62EE" w:rsidP="005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6E357" w14:textId="77777777" w:rsidR="00F02C94" w:rsidRPr="00B83F11" w:rsidRDefault="00F02C94" w:rsidP="00F02C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Эти четыре зоны относительной мощности предполагают деление множества различных дистанций на четыре группы: короткие, средние, длинные и сверхдлинные.</w:t>
      </w:r>
    </w:p>
    <w:p w14:paraId="54DC520D" w14:textId="77777777" w:rsidR="00213974" w:rsidRPr="00B83F11" w:rsidRDefault="00213974" w:rsidP="00213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i/>
          <w:sz w:val="28"/>
          <w:szCs w:val="28"/>
        </w:rPr>
        <w:t>Зона максимальной мощности.</w:t>
      </w:r>
      <w:r w:rsidRPr="00E90C0C">
        <w:rPr>
          <w:rFonts w:ascii="Times New Roman" w:hAnsi="Times New Roman" w:cs="Times New Roman"/>
          <w:sz w:val="28"/>
          <w:szCs w:val="28"/>
        </w:rPr>
        <w:t xml:space="preserve"> В ее пределах может выполняться работа, требующая предельно быстрых движений. Ни при какой другой работе не освобождается столько энергии, сколько при работе с максимальной мощностью. Кислородный запрос в </w:t>
      </w:r>
      <w:r w:rsidRPr="00B83F11">
        <w:rPr>
          <w:rFonts w:ascii="Times New Roman" w:hAnsi="Times New Roman" w:cs="Times New Roman"/>
          <w:sz w:val="28"/>
          <w:szCs w:val="28"/>
        </w:rPr>
        <w:t xml:space="preserve">единицу времени самый большой, потребление организмом кислорода незначительно. Работа мышц совершается почти полностью за счет бескислородного (анаэробного) распада веществ. </w:t>
      </w:r>
      <w:r w:rsidRPr="00B83F11">
        <w:rPr>
          <w:rFonts w:ascii="Times New Roman" w:hAnsi="Times New Roman" w:cs="Times New Roman"/>
          <w:sz w:val="28"/>
          <w:szCs w:val="28"/>
        </w:rPr>
        <w:lastRenderedPageBreak/>
        <w:t>Практически весь кислородный запрос организма удовлетворяется уже после работы, т.е. запрос во время работы почти равен кислородному долгу. Дыхание незначительно: на протяжении тех 10—20 с, в течение которых совершается работа, спортсмен либо не дышит, либо делает несколько коротких вдохов. Зато после финиша дыхание его еще долго усилено, в это время погашается кислородный долг. Из-за кратковременности работы кровообращение не успевает усилиться, частота же сердечных сокращений значительно возрастает к концу работы. Однако минутный объем крови увеличивается ненамного, потому что не успевает вырасти систолический объем сердца.</w:t>
      </w:r>
    </w:p>
    <w:p w14:paraId="2344A793" w14:textId="77777777" w:rsidR="00213974" w:rsidRPr="00E90C0C" w:rsidRDefault="00213974" w:rsidP="00213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i/>
          <w:sz w:val="28"/>
          <w:szCs w:val="28"/>
        </w:rPr>
        <w:t xml:space="preserve">Зона </w:t>
      </w:r>
      <w:proofErr w:type="spellStart"/>
      <w:r w:rsidRPr="00E90C0C">
        <w:rPr>
          <w:rFonts w:ascii="Times New Roman" w:hAnsi="Times New Roman" w:cs="Times New Roman"/>
          <w:i/>
          <w:sz w:val="28"/>
          <w:szCs w:val="28"/>
        </w:rPr>
        <w:t>субмаксимальной</w:t>
      </w:r>
      <w:proofErr w:type="spellEnd"/>
      <w:r w:rsidRPr="00E90C0C">
        <w:rPr>
          <w:rFonts w:ascii="Times New Roman" w:hAnsi="Times New Roman" w:cs="Times New Roman"/>
          <w:i/>
          <w:sz w:val="28"/>
          <w:szCs w:val="28"/>
        </w:rPr>
        <w:t xml:space="preserve"> мощности</w:t>
      </w:r>
      <w:r w:rsidR="008C3646" w:rsidRPr="00E90C0C">
        <w:rPr>
          <w:rFonts w:ascii="Times New Roman" w:hAnsi="Times New Roman" w:cs="Times New Roman"/>
          <w:i/>
          <w:sz w:val="28"/>
          <w:szCs w:val="28"/>
        </w:rPr>
        <w:t xml:space="preserve"> (ЧСС 180 </w:t>
      </w:r>
      <w:proofErr w:type="gramStart"/>
      <w:r w:rsidR="008C3646" w:rsidRPr="00E90C0C">
        <w:rPr>
          <w:rFonts w:ascii="Times New Roman" w:hAnsi="Times New Roman" w:cs="Times New Roman"/>
          <w:i/>
          <w:sz w:val="28"/>
          <w:szCs w:val="28"/>
        </w:rPr>
        <w:t>уд./</w:t>
      </w:r>
      <w:proofErr w:type="gramEnd"/>
      <w:r w:rsidR="008C3646" w:rsidRPr="00E90C0C">
        <w:rPr>
          <w:rFonts w:ascii="Times New Roman" w:hAnsi="Times New Roman" w:cs="Times New Roman"/>
          <w:i/>
          <w:sz w:val="28"/>
          <w:szCs w:val="28"/>
        </w:rPr>
        <w:t>мин. и выше)</w:t>
      </w:r>
      <w:r w:rsidRPr="00E90C0C">
        <w:rPr>
          <w:rFonts w:ascii="Times New Roman" w:hAnsi="Times New Roman" w:cs="Times New Roman"/>
          <w:sz w:val="28"/>
          <w:szCs w:val="28"/>
        </w:rPr>
        <w:t xml:space="preserve">. В мышцах протекают не только анаэробные процессы, но и процессы аэробного окисления, доля которого увеличивается к концу работы из-за постепенного усиления кровообращения. Интенсивность дыхания также все время возрастает до самого конца работы. Процессы аэробного окисления, хотя и возрастают на протяжении работы, все же отстают от процессов бескислородного распада. Все время прогрессирует кислородная задолженность. Кислородный долг к концу работы больше, чем при максимальной мощности. </w:t>
      </w:r>
      <w:bookmarkStart w:id="9" w:name="_Hlk60997765"/>
      <w:r w:rsidRPr="00E90C0C">
        <w:rPr>
          <w:rFonts w:ascii="Times New Roman" w:hAnsi="Times New Roman" w:cs="Times New Roman"/>
          <w:sz w:val="28"/>
          <w:szCs w:val="28"/>
        </w:rPr>
        <w:t>В крови происходят большие химические сдвиги</w:t>
      </w:r>
      <w:bookmarkEnd w:id="9"/>
      <w:r w:rsidRPr="00E90C0C">
        <w:rPr>
          <w:rFonts w:ascii="Times New Roman" w:hAnsi="Times New Roman" w:cs="Times New Roman"/>
          <w:sz w:val="28"/>
          <w:szCs w:val="28"/>
        </w:rPr>
        <w:t xml:space="preserve">. К концу работы в зоне </w:t>
      </w:r>
      <w:proofErr w:type="spellStart"/>
      <w:r w:rsidRPr="00E90C0C">
        <w:rPr>
          <w:rFonts w:ascii="Times New Roman" w:hAnsi="Times New Roman" w:cs="Times New Roman"/>
          <w:sz w:val="28"/>
          <w:szCs w:val="28"/>
        </w:rPr>
        <w:t>субмаксимальной</w:t>
      </w:r>
      <w:proofErr w:type="spellEnd"/>
      <w:r w:rsidRPr="00E90C0C">
        <w:rPr>
          <w:rFonts w:ascii="Times New Roman" w:hAnsi="Times New Roman" w:cs="Times New Roman"/>
          <w:sz w:val="28"/>
          <w:szCs w:val="28"/>
        </w:rPr>
        <w:t xml:space="preserve"> мощности резко усиливается дыхание и кровообращение, возникает большой кислородный долг и выраженные сдвиги в кислотно-щелочном и водно-солевом равновесии крови. Возможно повышение температуры крови на 1—2 градуса, что может влиять на состояние нервных центров.</w:t>
      </w:r>
    </w:p>
    <w:p w14:paraId="1BDD66A1" w14:textId="77777777" w:rsidR="00213974" w:rsidRPr="00B83F11" w:rsidRDefault="00213974" w:rsidP="00213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i/>
          <w:sz w:val="28"/>
          <w:szCs w:val="28"/>
        </w:rPr>
        <w:t>Зона большой мощности.</w:t>
      </w:r>
      <w:r w:rsidRPr="00E90C0C"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Hlk61001436"/>
      <w:r w:rsidRPr="00E90C0C">
        <w:rPr>
          <w:rFonts w:ascii="Times New Roman" w:hAnsi="Times New Roman" w:cs="Times New Roman"/>
          <w:sz w:val="28"/>
          <w:szCs w:val="28"/>
        </w:rPr>
        <w:t>Интенсивность дыхания и кровообращения успевает уже в первые минуты работы возрасти до очень больших величин, которые сохраняются до конца работы</w:t>
      </w:r>
      <w:bookmarkEnd w:id="10"/>
      <w:r w:rsidRPr="00E90C0C">
        <w:rPr>
          <w:rFonts w:ascii="Times New Roman" w:hAnsi="Times New Roman" w:cs="Times New Roman"/>
          <w:sz w:val="28"/>
          <w:szCs w:val="28"/>
        </w:rPr>
        <w:t xml:space="preserve">. Возможности </w:t>
      </w:r>
      <w:r w:rsidRPr="00B83F11">
        <w:rPr>
          <w:rFonts w:ascii="Times New Roman" w:hAnsi="Times New Roman" w:cs="Times New Roman"/>
          <w:sz w:val="28"/>
          <w:szCs w:val="28"/>
        </w:rPr>
        <w:t xml:space="preserve">аэробного окисления более высоки, однако они все же отстают от анаэробных процессов. Сравнительно большой уровень потребления кислорода несколько отстает от кислородного запроса организма, поэтому накопление кислородного долга все </w:t>
      </w:r>
      <w:r w:rsidRPr="00B83F11">
        <w:rPr>
          <w:rFonts w:ascii="Times New Roman" w:hAnsi="Times New Roman" w:cs="Times New Roman"/>
          <w:sz w:val="28"/>
          <w:szCs w:val="28"/>
        </w:rPr>
        <w:lastRenderedPageBreak/>
        <w:t>же происходит. К концу работы он бывает значителен. Значительны и сдвиги в химизме крови и мочи.</w:t>
      </w:r>
    </w:p>
    <w:p w14:paraId="17B6F91F" w14:textId="77777777" w:rsidR="00213974" w:rsidRPr="00E90C0C" w:rsidRDefault="00213974" w:rsidP="00213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i/>
          <w:sz w:val="28"/>
          <w:szCs w:val="28"/>
        </w:rPr>
        <w:t>Зона умеренной мощности</w:t>
      </w:r>
      <w:r w:rsidR="008C3646" w:rsidRPr="00B83F11">
        <w:rPr>
          <w:rFonts w:ascii="Times New Roman" w:hAnsi="Times New Roman" w:cs="Times New Roman"/>
          <w:i/>
          <w:sz w:val="28"/>
          <w:szCs w:val="28"/>
        </w:rPr>
        <w:t xml:space="preserve"> (ЧСС до 150 </w:t>
      </w:r>
      <w:proofErr w:type="gramStart"/>
      <w:r w:rsidR="008C3646" w:rsidRPr="00B83F11">
        <w:rPr>
          <w:rFonts w:ascii="Times New Roman" w:hAnsi="Times New Roman" w:cs="Times New Roman"/>
          <w:i/>
          <w:sz w:val="28"/>
          <w:szCs w:val="28"/>
        </w:rPr>
        <w:t>уд./</w:t>
      </w:r>
      <w:proofErr w:type="gramEnd"/>
      <w:r w:rsidR="008C3646" w:rsidRPr="00B83F11">
        <w:rPr>
          <w:rFonts w:ascii="Times New Roman" w:hAnsi="Times New Roman" w:cs="Times New Roman"/>
          <w:i/>
          <w:sz w:val="28"/>
          <w:szCs w:val="28"/>
        </w:rPr>
        <w:t>мин.)</w:t>
      </w:r>
      <w:r w:rsidRPr="00B83F11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B83F11">
        <w:rPr>
          <w:rFonts w:ascii="Times New Roman" w:hAnsi="Times New Roman" w:cs="Times New Roman"/>
          <w:sz w:val="28"/>
          <w:szCs w:val="28"/>
        </w:rPr>
        <w:t xml:space="preserve">Это уже сверхдлинные дистанции. Работа умеренной мощности характеризуется устойчивым состоянием, с чем связано усиление дыхания и кровообращения пропорционально интенсивности работы и отсутствие накопления продуктов анаэробного распада. </w:t>
      </w:r>
      <w:r w:rsidRPr="00E90C0C">
        <w:rPr>
          <w:rFonts w:ascii="Times New Roman" w:hAnsi="Times New Roman" w:cs="Times New Roman"/>
          <w:sz w:val="28"/>
          <w:szCs w:val="28"/>
        </w:rPr>
        <w:t xml:space="preserve">При многочасовой работе наблюдается значительный общий расход энергии, что </w:t>
      </w:r>
      <w:bookmarkStart w:id="11" w:name="_Hlk61001519"/>
      <w:r w:rsidRPr="00E90C0C">
        <w:rPr>
          <w:rFonts w:ascii="Times New Roman" w:hAnsi="Times New Roman" w:cs="Times New Roman"/>
          <w:sz w:val="28"/>
          <w:szCs w:val="28"/>
        </w:rPr>
        <w:t>уменьшает углеводные ресурсы организма</w:t>
      </w:r>
      <w:bookmarkEnd w:id="11"/>
      <w:r w:rsidRPr="00E90C0C">
        <w:rPr>
          <w:rFonts w:ascii="Times New Roman" w:hAnsi="Times New Roman" w:cs="Times New Roman"/>
          <w:sz w:val="28"/>
          <w:szCs w:val="28"/>
        </w:rPr>
        <w:t>.</w:t>
      </w:r>
    </w:p>
    <w:p w14:paraId="617FCA70" w14:textId="77777777" w:rsidR="00213974" w:rsidRPr="00E90C0C" w:rsidRDefault="00DA308A" w:rsidP="00213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>В</w:t>
      </w:r>
      <w:r w:rsidR="00213974" w:rsidRPr="00E90C0C">
        <w:rPr>
          <w:rFonts w:ascii="Times New Roman" w:hAnsi="Times New Roman" w:cs="Times New Roman"/>
          <w:sz w:val="28"/>
          <w:szCs w:val="28"/>
        </w:rPr>
        <w:t xml:space="preserve"> результате повторных нагрузок определенной мощности на тренировочных</w:t>
      </w:r>
      <w:r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="00213974" w:rsidRPr="00E90C0C">
        <w:rPr>
          <w:rFonts w:ascii="Times New Roman" w:hAnsi="Times New Roman" w:cs="Times New Roman"/>
          <w:sz w:val="28"/>
          <w:szCs w:val="28"/>
        </w:rPr>
        <w:t>занятиях организм адаптируется к соответствующей работе благодаря</w:t>
      </w:r>
      <w:r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="00213974" w:rsidRPr="00E90C0C">
        <w:rPr>
          <w:rFonts w:ascii="Times New Roman" w:hAnsi="Times New Roman" w:cs="Times New Roman"/>
          <w:sz w:val="28"/>
          <w:szCs w:val="28"/>
        </w:rPr>
        <w:t>совершенствованию физиологических и биохимических процессов, особенностей</w:t>
      </w:r>
      <w:r w:rsidRPr="00E90C0C">
        <w:rPr>
          <w:rFonts w:ascii="Times New Roman" w:hAnsi="Times New Roman" w:cs="Times New Roman"/>
          <w:sz w:val="28"/>
          <w:szCs w:val="28"/>
        </w:rPr>
        <w:t xml:space="preserve"> функционирования систем организ</w:t>
      </w:r>
      <w:r w:rsidR="00213974" w:rsidRPr="00E90C0C">
        <w:rPr>
          <w:rFonts w:ascii="Times New Roman" w:hAnsi="Times New Roman" w:cs="Times New Roman"/>
          <w:sz w:val="28"/>
          <w:szCs w:val="28"/>
        </w:rPr>
        <w:t>ма. Повышается КПД при выполнении работы</w:t>
      </w:r>
      <w:r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="00213974" w:rsidRPr="00E90C0C">
        <w:rPr>
          <w:rFonts w:ascii="Times New Roman" w:hAnsi="Times New Roman" w:cs="Times New Roman"/>
          <w:sz w:val="28"/>
          <w:szCs w:val="28"/>
        </w:rPr>
        <w:t>определенной мощности, повышается тренированность, растут спортивные</w:t>
      </w:r>
      <w:r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="00213974" w:rsidRPr="00E90C0C">
        <w:rPr>
          <w:rFonts w:ascii="Times New Roman" w:hAnsi="Times New Roman" w:cs="Times New Roman"/>
          <w:sz w:val="28"/>
          <w:szCs w:val="28"/>
        </w:rPr>
        <w:t>результаты.</w:t>
      </w:r>
    </w:p>
    <w:p w14:paraId="7E862305" w14:textId="77777777" w:rsidR="001C2D1A" w:rsidRPr="00E90C0C" w:rsidRDefault="001C2D1A" w:rsidP="001C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>По степени влияния на организм все виды физических упражнений (в зависимости от структуры движений) можно разделить на две большие группы: упражнения циклического и ациклического характера.</w:t>
      </w:r>
    </w:p>
    <w:p w14:paraId="7AFA6C13" w14:textId="77777777" w:rsidR="001C2D1A" w:rsidRPr="00E90C0C" w:rsidRDefault="001C2D1A" w:rsidP="001C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 xml:space="preserve">Циклические упражнения — это такие двигательные акты, </w:t>
      </w:r>
      <w:bookmarkStart w:id="12" w:name="_Hlk60998128"/>
      <w:r w:rsidRPr="00E90C0C">
        <w:rPr>
          <w:rFonts w:ascii="Times New Roman" w:hAnsi="Times New Roman" w:cs="Times New Roman"/>
          <w:sz w:val="28"/>
          <w:szCs w:val="28"/>
        </w:rPr>
        <w:t>в которых длительное время постоянно повторяется один и тот же законченный двигательный акт</w:t>
      </w:r>
      <w:bookmarkEnd w:id="12"/>
      <w:r w:rsidRPr="00E90C0C">
        <w:rPr>
          <w:rFonts w:ascii="Times New Roman" w:hAnsi="Times New Roman" w:cs="Times New Roman"/>
          <w:sz w:val="28"/>
          <w:szCs w:val="28"/>
        </w:rPr>
        <w:t>.</w:t>
      </w:r>
    </w:p>
    <w:p w14:paraId="74111F71" w14:textId="77777777" w:rsidR="001C2D1A" w:rsidRPr="00E90C0C" w:rsidRDefault="001C2D1A" w:rsidP="001C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 xml:space="preserve">К ним относятся ходьба, бег, ходьба на лыжах, езда на велосипеде, плавание, гребля. </w:t>
      </w:r>
    </w:p>
    <w:p w14:paraId="4FF02CB5" w14:textId="657B1FDF" w:rsidR="001C2D1A" w:rsidRPr="00E90C0C" w:rsidRDefault="001C2D1A" w:rsidP="001C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>Представители циклических видов спорта имеют наибольшие показатели аэробной мощности. Поэтому они получили название аэробных (по К.</w:t>
      </w:r>
      <w:r w:rsidR="00E90C0C">
        <w:rPr>
          <w:rFonts w:ascii="Times New Roman" w:hAnsi="Times New Roman" w:cs="Times New Roman"/>
          <w:sz w:val="28"/>
          <w:szCs w:val="28"/>
        </w:rPr>
        <w:t xml:space="preserve"> </w:t>
      </w:r>
      <w:r w:rsidRPr="00E90C0C">
        <w:rPr>
          <w:rFonts w:ascii="Times New Roman" w:hAnsi="Times New Roman" w:cs="Times New Roman"/>
          <w:sz w:val="28"/>
          <w:szCs w:val="28"/>
        </w:rPr>
        <w:t>Куперу).</w:t>
      </w:r>
    </w:p>
    <w:p w14:paraId="4BF002EE" w14:textId="11FB57B8" w:rsidR="000155E4" w:rsidRPr="00E90C0C" w:rsidRDefault="000155E4" w:rsidP="001C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61001778"/>
      <w:r w:rsidRPr="00E90C0C">
        <w:rPr>
          <w:rFonts w:ascii="Times New Roman" w:hAnsi="Times New Roman" w:cs="Times New Roman"/>
          <w:sz w:val="28"/>
          <w:szCs w:val="28"/>
        </w:rPr>
        <w:t>Фактором</w:t>
      </w:r>
      <w:r w:rsidR="00257C9B" w:rsidRPr="00E90C0C">
        <w:rPr>
          <w:rFonts w:ascii="Times New Roman" w:hAnsi="Times New Roman" w:cs="Times New Roman"/>
          <w:sz w:val="28"/>
          <w:szCs w:val="28"/>
        </w:rPr>
        <w:t>,</w:t>
      </w:r>
      <w:r w:rsidRPr="00E90C0C">
        <w:rPr>
          <w:rFonts w:ascii="Times New Roman" w:hAnsi="Times New Roman" w:cs="Times New Roman"/>
          <w:sz w:val="28"/>
          <w:szCs w:val="28"/>
        </w:rPr>
        <w:t xml:space="preserve"> влияющим и лимитирующим работоспособность в циклических видах спорта</w:t>
      </w:r>
      <w:r w:rsidR="00257C9B" w:rsidRPr="00E90C0C">
        <w:rPr>
          <w:rFonts w:ascii="Times New Roman" w:hAnsi="Times New Roman" w:cs="Times New Roman"/>
          <w:sz w:val="28"/>
          <w:szCs w:val="28"/>
        </w:rPr>
        <w:t>,</w:t>
      </w:r>
      <w:r w:rsidRPr="00E90C0C">
        <w:rPr>
          <w:rFonts w:ascii="Times New Roman" w:hAnsi="Times New Roman" w:cs="Times New Roman"/>
          <w:sz w:val="28"/>
          <w:szCs w:val="28"/>
        </w:rPr>
        <w:t xml:space="preserve"> </w:t>
      </w:r>
      <w:bookmarkEnd w:id="13"/>
      <w:r w:rsidRPr="00E90C0C">
        <w:rPr>
          <w:rFonts w:ascii="Times New Roman" w:hAnsi="Times New Roman" w:cs="Times New Roman"/>
          <w:sz w:val="28"/>
          <w:szCs w:val="28"/>
        </w:rPr>
        <w:t xml:space="preserve">является максимальное потребление кислорода (МПК). МПК — это наибольшее количество кислорода, выраженное в миллилитрах, которое человек способен потреблять в течение 1 минуты. </w:t>
      </w:r>
      <w:bookmarkStart w:id="14" w:name="_Hlk61001804"/>
      <w:r w:rsidRPr="00E90C0C">
        <w:rPr>
          <w:rFonts w:ascii="Times New Roman" w:hAnsi="Times New Roman" w:cs="Times New Roman"/>
          <w:sz w:val="28"/>
          <w:szCs w:val="28"/>
        </w:rPr>
        <w:t>Является критерием</w:t>
      </w:r>
      <w:r w:rsidR="0093793C" w:rsidRPr="00E90C0C">
        <w:rPr>
          <w:rFonts w:ascii="Times New Roman" w:hAnsi="Times New Roman" w:cs="Times New Roman"/>
          <w:sz w:val="28"/>
          <w:szCs w:val="28"/>
        </w:rPr>
        <w:t xml:space="preserve"> </w:t>
      </w:r>
      <w:r w:rsidRPr="00E90C0C">
        <w:rPr>
          <w:rFonts w:ascii="Times New Roman" w:hAnsi="Times New Roman" w:cs="Times New Roman"/>
          <w:sz w:val="28"/>
          <w:szCs w:val="28"/>
        </w:rPr>
        <w:t>аэробной мощности</w:t>
      </w:r>
      <w:bookmarkEnd w:id="14"/>
      <w:r w:rsidRPr="00E90C0C">
        <w:rPr>
          <w:rFonts w:ascii="Times New Roman" w:hAnsi="Times New Roman" w:cs="Times New Roman"/>
          <w:sz w:val="28"/>
          <w:szCs w:val="28"/>
        </w:rPr>
        <w:t>.</w:t>
      </w:r>
    </w:p>
    <w:p w14:paraId="51AD42DF" w14:textId="77777777" w:rsidR="000155E4" w:rsidRPr="00E90C0C" w:rsidRDefault="000155E4" w:rsidP="000155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lastRenderedPageBreak/>
        <w:t>Показатели оценки аэробной производительности различают по:</w:t>
      </w:r>
    </w:p>
    <w:p w14:paraId="7EEB39C1" w14:textId="77777777" w:rsidR="000155E4" w:rsidRPr="00E90C0C" w:rsidRDefault="000155E4" w:rsidP="000155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>- уровню МПК;</w:t>
      </w:r>
    </w:p>
    <w:p w14:paraId="21138BAA" w14:textId="77777777" w:rsidR="000155E4" w:rsidRPr="00B83F11" w:rsidRDefault="000155E4" w:rsidP="000155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C0C">
        <w:rPr>
          <w:rFonts w:ascii="Times New Roman" w:hAnsi="Times New Roman" w:cs="Times New Roman"/>
          <w:sz w:val="28"/>
          <w:szCs w:val="28"/>
        </w:rPr>
        <w:t>- времени необходимому для достижения МПК</w:t>
      </w:r>
      <w:r w:rsidRPr="00B83F11">
        <w:rPr>
          <w:rFonts w:ascii="Times New Roman" w:hAnsi="Times New Roman" w:cs="Times New Roman"/>
          <w:sz w:val="28"/>
          <w:szCs w:val="28"/>
        </w:rPr>
        <w:t>;</w:t>
      </w:r>
    </w:p>
    <w:p w14:paraId="05E1B7A0" w14:textId="7EA8968C" w:rsidR="000155E4" w:rsidRDefault="000155E4" w:rsidP="000155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- по предельному времени работы на уровне МПК.</w:t>
      </w:r>
    </w:p>
    <w:p w14:paraId="24A47E76" w14:textId="66AEF4CB" w:rsidR="00E90C0C" w:rsidRDefault="00403DC1" w:rsidP="000155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факторы, определяющие потребление МПК приведены в таблице: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03DC1" w14:paraId="4DBB40CA" w14:textId="77777777" w:rsidTr="00403DC1">
        <w:tc>
          <w:tcPr>
            <w:tcW w:w="3115" w:type="dxa"/>
          </w:tcPr>
          <w:p w14:paraId="2AACD01F" w14:textId="3497606C" w:rsidR="00403DC1" w:rsidRPr="00403DC1" w:rsidRDefault="00403DC1" w:rsidP="0040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b/>
                <w:sz w:val="28"/>
                <w:szCs w:val="28"/>
              </w:rPr>
              <w:t>Внешнее дыхание</w:t>
            </w:r>
          </w:p>
        </w:tc>
        <w:tc>
          <w:tcPr>
            <w:tcW w:w="3115" w:type="dxa"/>
          </w:tcPr>
          <w:p w14:paraId="42B8F09B" w14:textId="6D36ACBE" w:rsidR="00403DC1" w:rsidRPr="00403DC1" w:rsidRDefault="00403DC1" w:rsidP="0040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b/>
                <w:sz w:val="28"/>
                <w:szCs w:val="28"/>
              </w:rPr>
              <w:t>Кровообращение</w:t>
            </w:r>
          </w:p>
        </w:tc>
        <w:tc>
          <w:tcPr>
            <w:tcW w:w="3115" w:type="dxa"/>
          </w:tcPr>
          <w:p w14:paraId="4BF33EC1" w14:textId="715D3100" w:rsidR="00403DC1" w:rsidRPr="00403DC1" w:rsidRDefault="00403DC1" w:rsidP="0040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b/>
                <w:sz w:val="28"/>
                <w:szCs w:val="28"/>
              </w:rPr>
              <w:t>Тканевое дыхание</w:t>
            </w:r>
          </w:p>
        </w:tc>
      </w:tr>
      <w:tr w:rsidR="00403DC1" w:rsidRPr="00403DC1" w14:paraId="6EAF22EB" w14:textId="77777777" w:rsidTr="004469FC">
        <w:tc>
          <w:tcPr>
            <w:tcW w:w="3115" w:type="dxa"/>
            <w:vAlign w:val="center"/>
          </w:tcPr>
          <w:p w14:paraId="23B15496" w14:textId="57718256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Частота дыхания</w:t>
            </w:r>
          </w:p>
        </w:tc>
        <w:tc>
          <w:tcPr>
            <w:tcW w:w="3115" w:type="dxa"/>
            <w:vAlign w:val="center"/>
          </w:tcPr>
          <w:p w14:paraId="6506B1BE" w14:textId="516E0664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ЧСС</w:t>
            </w:r>
          </w:p>
        </w:tc>
        <w:tc>
          <w:tcPr>
            <w:tcW w:w="3115" w:type="dxa"/>
            <w:vAlign w:val="center"/>
          </w:tcPr>
          <w:p w14:paraId="4CDDA927" w14:textId="0424E360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РН крови</w:t>
            </w:r>
          </w:p>
        </w:tc>
      </w:tr>
      <w:tr w:rsidR="00403DC1" w:rsidRPr="00403DC1" w14:paraId="0CF412E5" w14:textId="77777777" w:rsidTr="004469FC">
        <w:tc>
          <w:tcPr>
            <w:tcW w:w="3115" w:type="dxa"/>
            <w:vAlign w:val="center"/>
          </w:tcPr>
          <w:p w14:paraId="4FDB84D6" w14:textId="4C247308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Глубина дыхания</w:t>
            </w:r>
          </w:p>
        </w:tc>
        <w:tc>
          <w:tcPr>
            <w:tcW w:w="3115" w:type="dxa"/>
            <w:vAlign w:val="center"/>
          </w:tcPr>
          <w:p w14:paraId="3383DC23" w14:textId="2AD72145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Ударный объем легких</w:t>
            </w:r>
          </w:p>
        </w:tc>
        <w:tc>
          <w:tcPr>
            <w:tcW w:w="3115" w:type="dxa"/>
            <w:vAlign w:val="center"/>
          </w:tcPr>
          <w:p w14:paraId="64A0EEBF" w14:textId="3DCD41FE" w:rsidR="00403DC1" w:rsidRPr="00403DC1" w:rsidRDefault="004469FC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Запасы энергетических субстратов </w:t>
            </w:r>
          </w:p>
        </w:tc>
      </w:tr>
      <w:tr w:rsidR="00403DC1" w:rsidRPr="00403DC1" w14:paraId="200B66B2" w14:textId="77777777" w:rsidTr="004469FC">
        <w:tc>
          <w:tcPr>
            <w:tcW w:w="3115" w:type="dxa"/>
            <w:vAlign w:val="center"/>
          </w:tcPr>
          <w:p w14:paraId="0A859830" w14:textId="041A89DD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Жизненная ёмкость легких</w:t>
            </w:r>
          </w:p>
        </w:tc>
        <w:tc>
          <w:tcPr>
            <w:tcW w:w="3115" w:type="dxa"/>
            <w:vAlign w:val="center"/>
          </w:tcPr>
          <w:p w14:paraId="422C175E" w14:textId="44418834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Минутный объем сердца</w:t>
            </w:r>
          </w:p>
        </w:tc>
        <w:tc>
          <w:tcPr>
            <w:tcW w:w="3115" w:type="dxa"/>
            <w:vAlign w:val="center"/>
          </w:tcPr>
          <w:p w14:paraId="30895840" w14:textId="1C39E805" w:rsidR="00403DC1" w:rsidRPr="00403DC1" w:rsidRDefault="004469FC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 окислительных ферментов</w:t>
            </w:r>
          </w:p>
        </w:tc>
      </w:tr>
      <w:tr w:rsidR="00403DC1" w:rsidRPr="00403DC1" w14:paraId="63354F9C" w14:textId="77777777" w:rsidTr="004469FC">
        <w:tc>
          <w:tcPr>
            <w:tcW w:w="3115" w:type="dxa"/>
            <w:vAlign w:val="center"/>
          </w:tcPr>
          <w:p w14:paraId="706F6D2A" w14:textId="6C6D6F53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Максимальная вентиляция легких</w:t>
            </w:r>
          </w:p>
        </w:tc>
        <w:tc>
          <w:tcPr>
            <w:tcW w:w="3115" w:type="dxa"/>
            <w:vAlign w:val="center"/>
          </w:tcPr>
          <w:p w14:paraId="7DBBCE6E" w14:textId="5B69655A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Объем сердца</w:t>
            </w:r>
          </w:p>
        </w:tc>
        <w:tc>
          <w:tcPr>
            <w:tcW w:w="3115" w:type="dxa"/>
            <w:vAlign w:val="center"/>
          </w:tcPr>
          <w:p w14:paraId="28EB3AA3" w14:textId="4ACA8D35" w:rsidR="00403DC1" w:rsidRPr="00403DC1" w:rsidRDefault="004469FC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Емкость буферных систем</w:t>
            </w:r>
          </w:p>
        </w:tc>
      </w:tr>
      <w:tr w:rsidR="00403DC1" w:rsidRPr="00403DC1" w14:paraId="4B4CA4A2" w14:textId="77777777" w:rsidTr="00620128"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0F3C100E" w14:textId="4C63ADD8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Содержание кислорода во вдыхаемом воздухе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0E40B0A5" w14:textId="65DA3549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Объем крови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62C56F53" w14:textId="44E52023" w:rsidR="00403DC1" w:rsidRPr="00403DC1" w:rsidRDefault="004469FC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Объемная скорость кровотока в тканях</w:t>
            </w:r>
          </w:p>
        </w:tc>
      </w:tr>
      <w:tr w:rsidR="00403DC1" w:rsidRPr="00403DC1" w14:paraId="7FE07BB3" w14:textId="77777777" w:rsidTr="004469FC">
        <w:tc>
          <w:tcPr>
            <w:tcW w:w="3115" w:type="dxa"/>
            <w:vAlign w:val="center"/>
          </w:tcPr>
          <w:p w14:paraId="5654C0C1" w14:textId="5C9DDA02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Содержание кислорода в выдыхаемом воздухе</w:t>
            </w:r>
          </w:p>
        </w:tc>
        <w:tc>
          <w:tcPr>
            <w:tcW w:w="3115" w:type="dxa"/>
            <w:vAlign w:val="center"/>
          </w:tcPr>
          <w:p w14:paraId="0C738728" w14:textId="330A9364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Содержание гемоглобина в крови</w:t>
            </w:r>
          </w:p>
        </w:tc>
        <w:tc>
          <w:tcPr>
            <w:tcW w:w="3115" w:type="dxa"/>
            <w:vAlign w:val="center"/>
          </w:tcPr>
          <w:p w14:paraId="4714B13E" w14:textId="1DCBE650" w:rsidR="00403DC1" w:rsidRPr="00403DC1" w:rsidRDefault="004469FC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Васкуляризация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мышц</w:t>
            </w:r>
          </w:p>
        </w:tc>
      </w:tr>
      <w:tr w:rsidR="00403DC1" w:rsidRPr="00403DC1" w14:paraId="79015F8B" w14:textId="77777777" w:rsidTr="00620128"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61F67C9C" w14:textId="57A2966C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Диффузионная способность легких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48174CCE" w14:textId="68228CC3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Кислородная ёмкость в крови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40EA5666" w14:textId="4E97982E" w:rsidR="00403DC1" w:rsidRPr="00403DC1" w:rsidRDefault="004469FC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Тканевая утилизация</w:t>
            </w:r>
          </w:p>
        </w:tc>
      </w:tr>
      <w:tr w:rsidR="00403DC1" w:rsidRPr="00403DC1" w14:paraId="60EB0070" w14:textId="77777777" w:rsidTr="00620128">
        <w:tc>
          <w:tcPr>
            <w:tcW w:w="3115" w:type="dxa"/>
            <w:tcBorders>
              <w:top w:val="single" w:sz="4" w:space="0" w:color="auto"/>
            </w:tcBorders>
            <w:vAlign w:val="center"/>
          </w:tcPr>
          <w:p w14:paraId="5C74E8F6" w14:textId="187E27D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Дыхательный коэффициент</w:t>
            </w:r>
          </w:p>
        </w:tc>
        <w:tc>
          <w:tcPr>
            <w:tcW w:w="311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C1A1949" w14:textId="315896FB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Артериовенозная разность по кислороду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6048B8EB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3DC1" w:rsidRPr="00403DC1" w14:paraId="4EEBB654" w14:textId="77777777" w:rsidTr="00620128"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14:paraId="6042B4BD" w14:textId="728706DB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Дыхание через кожу</w:t>
            </w:r>
          </w:p>
        </w:tc>
        <w:tc>
          <w:tcPr>
            <w:tcW w:w="311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A1CA33B" w14:textId="41BEB128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Скорость кровотока</w:t>
            </w:r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7AEFB4E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3DC1" w:rsidRPr="00403DC1" w14:paraId="5E879F90" w14:textId="77777777" w:rsidTr="00620128">
        <w:tc>
          <w:tcPr>
            <w:tcW w:w="31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3BE89EF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FBE725B" w14:textId="2D048CE3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перераспределения </w:t>
            </w:r>
            <w:bookmarkStart w:id="15" w:name="_GoBack"/>
            <w:bookmarkEnd w:id="15"/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крови</w:t>
            </w:r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3619C6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3DC1" w:rsidRPr="00403DC1" w14:paraId="16A59A13" w14:textId="77777777" w:rsidTr="00620128">
        <w:tc>
          <w:tcPr>
            <w:tcW w:w="311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0FB6B62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5356FB" w14:textId="3AAA58AC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3DC1">
              <w:rPr>
                <w:rFonts w:ascii="Times New Roman" w:hAnsi="Times New Roman" w:cs="Times New Roman"/>
                <w:sz w:val="28"/>
                <w:szCs w:val="28"/>
              </w:rPr>
              <w:t>Скорость диффузии кислорода из крови в ткани</w:t>
            </w:r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03CC6DB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3DC1" w:rsidRPr="00403DC1" w14:paraId="69A6274A" w14:textId="77777777" w:rsidTr="00620128">
        <w:tc>
          <w:tcPr>
            <w:tcW w:w="311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A148E8F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AE04FA" w14:textId="60B4D6B9" w:rsidR="00403DC1" w:rsidRPr="00403DC1" w:rsidRDefault="004469FC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Степень сродства гемоглобина к кислороду</w:t>
            </w:r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C01BC6A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3DC1" w:rsidRPr="00403DC1" w14:paraId="6F5861C0" w14:textId="77777777" w:rsidTr="00620128">
        <w:tc>
          <w:tcPr>
            <w:tcW w:w="311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63E3A98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5AA499" w14:textId="7889A47E" w:rsidR="00403DC1" w:rsidRPr="00403DC1" w:rsidRDefault="004469FC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 крови</w:t>
            </w:r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C695114" w14:textId="77777777" w:rsidR="00403DC1" w:rsidRPr="00403DC1" w:rsidRDefault="00403DC1" w:rsidP="00403D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63DE43E" w14:textId="77777777" w:rsidR="00620128" w:rsidRDefault="00620128" w:rsidP="006201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5F5A55" w14:textId="7F060D6C" w:rsidR="00620128" w:rsidRPr="00620128" w:rsidRDefault="00620128" w:rsidP="0062012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0128">
        <w:rPr>
          <w:rFonts w:ascii="Times New Roman" w:hAnsi="Times New Roman" w:cs="Times New Roman"/>
          <w:sz w:val="28"/>
          <w:szCs w:val="28"/>
        </w:rPr>
        <w:t>Основные задачи повышения аэробных возможностей:</w:t>
      </w:r>
    </w:p>
    <w:p w14:paraId="181953F6" w14:textId="77777777" w:rsidR="00620128" w:rsidRPr="00620128" w:rsidRDefault="00620128" w:rsidP="006201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0128">
        <w:rPr>
          <w:rFonts w:ascii="Times New Roman" w:hAnsi="Times New Roman" w:cs="Times New Roman"/>
          <w:sz w:val="28"/>
          <w:szCs w:val="28"/>
        </w:rPr>
        <w:t xml:space="preserve"> - повышение максимального уровня потребления кислорода;</w:t>
      </w:r>
    </w:p>
    <w:p w14:paraId="1EB6B91E" w14:textId="77777777" w:rsidR="00620128" w:rsidRPr="00620128" w:rsidRDefault="00620128" w:rsidP="006201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0128">
        <w:rPr>
          <w:rFonts w:ascii="Times New Roman" w:hAnsi="Times New Roman" w:cs="Times New Roman"/>
          <w:sz w:val="28"/>
          <w:szCs w:val="28"/>
        </w:rPr>
        <w:t xml:space="preserve"> - развитие способности поддерживать этот уровень длительное время:</w:t>
      </w:r>
    </w:p>
    <w:p w14:paraId="62E888F1" w14:textId="77777777" w:rsidR="00620128" w:rsidRPr="00620128" w:rsidRDefault="00620128" w:rsidP="006201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20128">
        <w:rPr>
          <w:rFonts w:ascii="Times New Roman" w:hAnsi="Times New Roman" w:cs="Times New Roman"/>
          <w:sz w:val="28"/>
          <w:szCs w:val="28"/>
        </w:rPr>
        <w:lastRenderedPageBreak/>
        <w:t xml:space="preserve"> - увеличение быстроты развертывания дыхательных процессов до максимальных</w:t>
      </w:r>
      <w:r w:rsidRPr="006201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20128">
        <w:rPr>
          <w:rFonts w:ascii="Times New Roman" w:hAnsi="Times New Roman" w:cs="Times New Roman"/>
          <w:sz w:val="28"/>
          <w:szCs w:val="28"/>
        </w:rPr>
        <w:t>величин.</w:t>
      </w:r>
    </w:p>
    <w:p w14:paraId="6EDDEFC4" w14:textId="6AAD8BB8" w:rsidR="000155E4" w:rsidRPr="00B83F11" w:rsidRDefault="004469FC" w:rsidP="004469F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FC">
        <w:rPr>
          <w:rFonts w:ascii="Times New Roman" w:hAnsi="Times New Roman" w:cs="Times New Roman"/>
          <w:sz w:val="28"/>
          <w:szCs w:val="28"/>
        </w:rPr>
        <w:t>Средние величины МПК у представителей различных видов спорта</w:t>
      </w:r>
      <w:r>
        <w:rPr>
          <w:rFonts w:ascii="Times New Roman" w:hAnsi="Times New Roman" w:cs="Times New Roman"/>
          <w:sz w:val="28"/>
          <w:szCs w:val="28"/>
        </w:rPr>
        <w:t>, приведены в таблице:</w:t>
      </w:r>
      <w:r w:rsidR="000155E4" w:rsidRPr="00B83F11">
        <w:rPr>
          <w:rFonts w:ascii="Times New Roman" w:hAnsi="Times New Roman" w:cs="Times New Roman"/>
          <w:sz w:val="28"/>
          <w:szCs w:val="28"/>
        </w:rPr>
        <w:t xml:space="preserve"> </w:t>
      </w:r>
      <w:r w:rsidRPr="00B83F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D7DBF" wp14:editId="44F4524F">
            <wp:extent cx="5940425" cy="398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5D8C" w14:textId="77777777" w:rsidR="001C2D1A" w:rsidRPr="004469FC" w:rsidRDefault="001C2D1A" w:rsidP="001C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9FC">
        <w:rPr>
          <w:rFonts w:ascii="Times New Roman" w:hAnsi="Times New Roman" w:cs="Times New Roman"/>
          <w:sz w:val="28"/>
          <w:szCs w:val="28"/>
        </w:rPr>
        <w:t xml:space="preserve">В ациклических упражнениях </w:t>
      </w:r>
      <w:bookmarkStart w:id="16" w:name="_Hlk60998241"/>
      <w:r w:rsidRPr="004469FC">
        <w:rPr>
          <w:rFonts w:ascii="Times New Roman" w:hAnsi="Times New Roman" w:cs="Times New Roman"/>
          <w:sz w:val="28"/>
          <w:szCs w:val="28"/>
        </w:rPr>
        <w:t>структура движений не имеет стереотипного цикла и изменяется в ходе их выполнения</w:t>
      </w:r>
      <w:bookmarkEnd w:id="16"/>
      <w:r w:rsidRPr="004469FC">
        <w:rPr>
          <w:rFonts w:ascii="Times New Roman" w:hAnsi="Times New Roman" w:cs="Times New Roman"/>
          <w:sz w:val="28"/>
          <w:szCs w:val="28"/>
        </w:rPr>
        <w:t>. К ним относятся гимнастические и силовые упражнения, прыжки, метания, спортивные игры, единоборства. Спортсмены ациклических видов имеют высокие показатели силы мышц, быстроты реакции, гибкости и подвижности в суставах, лабильности нервно-мышечного аппарата.</w:t>
      </w:r>
    </w:p>
    <w:p w14:paraId="1660AA70" w14:textId="77777777" w:rsidR="001C2D1A" w:rsidRPr="004469FC" w:rsidRDefault="001C2D1A" w:rsidP="001C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9FC">
        <w:rPr>
          <w:rFonts w:ascii="Times New Roman" w:hAnsi="Times New Roman" w:cs="Times New Roman"/>
          <w:sz w:val="28"/>
          <w:szCs w:val="28"/>
        </w:rPr>
        <w:t>К видам с преимущественным использованием ациклических упражнений можно отнести гигиеническую и производственную гимнастику, занятия в группах, здоровья и общей физической подготовки (ОФП), ритмическую и атлетическую гимнастику, занятия по системе «хатха-йога».</w:t>
      </w:r>
    </w:p>
    <w:p w14:paraId="157757B7" w14:textId="77777777" w:rsidR="001C2D1A" w:rsidRPr="00B83F11" w:rsidRDefault="001C2D1A" w:rsidP="001C2D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76E7FE" wp14:editId="47AEBEEF">
            <wp:extent cx="5229225" cy="39217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382" cy="39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D6D5" w14:textId="77777777" w:rsidR="001C2D1A" w:rsidRPr="00B83F11" w:rsidRDefault="001C2D1A" w:rsidP="00E63E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3F11">
        <w:rPr>
          <w:rFonts w:ascii="Times New Roman" w:hAnsi="Times New Roman" w:cs="Times New Roman"/>
          <w:sz w:val="28"/>
          <w:szCs w:val="28"/>
        </w:rPr>
        <w:t>Рис. Примеры ациклических видов спорта</w:t>
      </w:r>
    </w:p>
    <w:p w14:paraId="507A6A91" w14:textId="77777777" w:rsidR="000155E4" w:rsidRPr="00B83F11" w:rsidRDefault="000155E4" w:rsidP="00E63E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71791" w14:textId="77777777" w:rsidR="00D370A3" w:rsidRPr="00B83F11" w:rsidRDefault="00D370A3" w:rsidP="00D370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83F11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5DFB17E" wp14:editId="41A8DA02">
            <wp:extent cx="4895850" cy="3672704"/>
            <wp:effectExtent l="0" t="0" r="0" b="4445"/>
            <wp:docPr id="6" name="Picture 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42" cy="368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FD5D1" w14:textId="77777777" w:rsidR="00D370A3" w:rsidRPr="00B83F11" w:rsidRDefault="00D370A3" w:rsidP="00D370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83F11">
        <w:rPr>
          <w:rFonts w:ascii="Times New Roman" w:hAnsi="Times New Roman" w:cs="Times New Roman"/>
          <w:bCs/>
          <w:sz w:val="28"/>
          <w:szCs w:val="28"/>
        </w:rPr>
        <w:t>Рис. Структура ациклических видов спорта</w:t>
      </w:r>
    </w:p>
    <w:p w14:paraId="292A78FC" w14:textId="77777777" w:rsidR="001C2D1A" w:rsidRPr="00B83F11" w:rsidRDefault="001C2D1A" w:rsidP="001C2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C2D1A" w:rsidRPr="00B83F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2662F"/>
    <w:multiLevelType w:val="multilevel"/>
    <w:tmpl w:val="DDD4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7C2ED7"/>
    <w:multiLevelType w:val="hybridMultilevel"/>
    <w:tmpl w:val="E0163E9E"/>
    <w:lvl w:ilvl="0" w:tplc="D654ED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CCA"/>
    <w:rsid w:val="000155E4"/>
    <w:rsid w:val="00046619"/>
    <w:rsid w:val="00086695"/>
    <w:rsid w:val="00141CDA"/>
    <w:rsid w:val="00150C52"/>
    <w:rsid w:val="001716B4"/>
    <w:rsid w:val="001C2D1A"/>
    <w:rsid w:val="001E10A7"/>
    <w:rsid w:val="001E5F35"/>
    <w:rsid w:val="00213974"/>
    <w:rsid w:val="00257C9B"/>
    <w:rsid w:val="002A6004"/>
    <w:rsid w:val="002D2F44"/>
    <w:rsid w:val="0035407A"/>
    <w:rsid w:val="003A4833"/>
    <w:rsid w:val="003C1E66"/>
    <w:rsid w:val="003C682A"/>
    <w:rsid w:val="00403DC1"/>
    <w:rsid w:val="004469FC"/>
    <w:rsid w:val="00451B5F"/>
    <w:rsid w:val="00490C67"/>
    <w:rsid w:val="004A1E15"/>
    <w:rsid w:val="004B2DDB"/>
    <w:rsid w:val="005548F6"/>
    <w:rsid w:val="00577EF8"/>
    <w:rsid w:val="005B0FE9"/>
    <w:rsid w:val="005C5C83"/>
    <w:rsid w:val="005D438B"/>
    <w:rsid w:val="00620128"/>
    <w:rsid w:val="00632D82"/>
    <w:rsid w:val="0069239C"/>
    <w:rsid w:val="006D5F4F"/>
    <w:rsid w:val="00745556"/>
    <w:rsid w:val="00804397"/>
    <w:rsid w:val="00877262"/>
    <w:rsid w:val="008C2D2C"/>
    <w:rsid w:val="008C3646"/>
    <w:rsid w:val="008F1832"/>
    <w:rsid w:val="00935FF0"/>
    <w:rsid w:val="0093793C"/>
    <w:rsid w:val="009438D6"/>
    <w:rsid w:val="009E62EE"/>
    <w:rsid w:val="009F5240"/>
    <w:rsid w:val="00A324DE"/>
    <w:rsid w:val="00A6147F"/>
    <w:rsid w:val="00AA6BBA"/>
    <w:rsid w:val="00AB092F"/>
    <w:rsid w:val="00B14CCA"/>
    <w:rsid w:val="00B83F11"/>
    <w:rsid w:val="00B9782C"/>
    <w:rsid w:val="00BB20EA"/>
    <w:rsid w:val="00BE277E"/>
    <w:rsid w:val="00C37CCB"/>
    <w:rsid w:val="00C55F75"/>
    <w:rsid w:val="00CB0686"/>
    <w:rsid w:val="00D370A3"/>
    <w:rsid w:val="00DA308A"/>
    <w:rsid w:val="00E248BF"/>
    <w:rsid w:val="00E4789A"/>
    <w:rsid w:val="00E5511E"/>
    <w:rsid w:val="00E63E15"/>
    <w:rsid w:val="00E84872"/>
    <w:rsid w:val="00E90C0C"/>
    <w:rsid w:val="00EA622C"/>
    <w:rsid w:val="00EF1824"/>
    <w:rsid w:val="00F02C94"/>
    <w:rsid w:val="00F35FBB"/>
    <w:rsid w:val="00F8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5F127"/>
  <w15:chartTrackingRefBased/>
  <w15:docId w15:val="{43E47265-BD90-4AE8-8D48-A0CE92853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872"/>
    <w:pPr>
      <w:ind w:left="720"/>
      <w:contextualSpacing/>
    </w:pPr>
  </w:style>
  <w:style w:type="table" w:styleId="a4">
    <w:name w:val="Table Grid"/>
    <w:basedOn w:val="a1"/>
    <w:uiPriority w:val="39"/>
    <w:rsid w:val="001E1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E47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0155E4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0155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6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2424</Words>
  <Characters>13818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Сафонов</cp:lastModifiedBy>
  <cp:revision>4</cp:revision>
  <dcterms:created xsi:type="dcterms:W3CDTF">2022-02-04T18:55:00Z</dcterms:created>
  <dcterms:modified xsi:type="dcterms:W3CDTF">2022-07-01T17:29:00Z</dcterms:modified>
</cp:coreProperties>
</file>