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34F7" w14:textId="0C7ECA46" w:rsidR="00655A01" w:rsidRPr="00034C9F" w:rsidRDefault="00E96EA9" w:rsidP="00655A0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3</w:t>
      </w:r>
      <w:r w:rsidR="00655A01" w:rsidRPr="00034C9F">
        <w:rPr>
          <w:rFonts w:cs="Times New Roman"/>
          <w:b/>
          <w:sz w:val="28"/>
          <w:szCs w:val="28"/>
        </w:rPr>
        <w:t xml:space="preserve">-й семестр, Тема </w:t>
      </w:r>
      <w:r>
        <w:rPr>
          <w:rFonts w:cs="Times New Roman"/>
          <w:b/>
          <w:sz w:val="28"/>
          <w:szCs w:val="28"/>
        </w:rPr>
        <w:t>5</w:t>
      </w:r>
      <w:bookmarkStart w:id="0" w:name="_GoBack"/>
      <w:bookmarkEnd w:id="0"/>
      <w:r w:rsidR="00655A01" w:rsidRPr="00034C9F">
        <w:rPr>
          <w:rFonts w:cs="Times New Roman"/>
          <w:b/>
          <w:sz w:val="28"/>
          <w:szCs w:val="28"/>
        </w:rPr>
        <w:t>.</w:t>
      </w:r>
    </w:p>
    <w:p w14:paraId="2D70700C" w14:textId="77777777" w:rsidR="00655A01" w:rsidRDefault="00655A01" w:rsidP="005A1603">
      <w:pPr>
        <w:spacing w:after="0" w:line="36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6A429CB2" w14:textId="62EC2FE7" w:rsidR="00F61625" w:rsidRDefault="005A1603" w:rsidP="005A1603">
      <w:pPr>
        <w:spacing w:after="0" w:line="36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A1603">
        <w:rPr>
          <w:rFonts w:cs="Times New Roman"/>
          <w:b/>
          <w:sz w:val="28"/>
          <w:szCs w:val="28"/>
        </w:rPr>
        <w:t>ОСНОВЫ РАЦИОНАЛЬНОГО ПИТАНИЯ</w:t>
      </w:r>
    </w:p>
    <w:p w14:paraId="4D54AB01" w14:textId="77777777" w:rsidR="005A1603" w:rsidRPr="005A1603" w:rsidRDefault="005A1603" w:rsidP="0055261D">
      <w:pPr>
        <w:spacing w:after="0" w:line="360" w:lineRule="auto"/>
        <w:ind w:firstLine="0"/>
        <w:rPr>
          <w:rFonts w:cs="Times New Roman"/>
          <w:b/>
          <w:sz w:val="28"/>
          <w:szCs w:val="28"/>
        </w:rPr>
      </w:pPr>
    </w:p>
    <w:p w14:paraId="2ECFE27B" w14:textId="67FBE51A" w:rsidR="00280DDC" w:rsidRPr="003844E1" w:rsidRDefault="00280DDC" w:rsidP="00280DD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Питание является естественным процессом для каждого человека. При этом</w:t>
      </w:r>
      <w:r w:rsidR="007E439B">
        <w:rPr>
          <w:rFonts w:cs="Times New Roman"/>
          <w:sz w:val="28"/>
          <w:szCs w:val="28"/>
        </w:rPr>
        <w:t>,</w:t>
      </w:r>
      <w:r w:rsidRPr="003844E1">
        <w:rPr>
          <w:rFonts w:cs="Times New Roman"/>
          <w:sz w:val="28"/>
          <w:szCs w:val="28"/>
        </w:rPr>
        <w:t xml:space="preserve"> далеко не все люди задумываются над тем, насколько правильно они питаются, как сказываются их пищевые привычки на самочувствии, внешнем виде и состоянии здоровья. Нередко слишком легкомысленное отношение к еде приводит к неприятным последствиям: ожирению, ухудшению физического состояния, развитию депрессии и др. Чтобы не допустить подобного, необходимо четко знать основные принципы рационального питания и придерживаться их на практике. </w:t>
      </w:r>
    </w:p>
    <w:p w14:paraId="60F942BF" w14:textId="459112D4" w:rsidR="005835E8" w:rsidRPr="003844E1" w:rsidRDefault="005835E8" w:rsidP="00F61C8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Древние</w:t>
      </w:r>
      <w:r w:rsidR="00BD5D60" w:rsidRPr="003844E1">
        <w:rPr>
          <w:rFonts w:cs="Times New Roman"/>
          <w:sz w:val="28"/>
          <w:szCs w:val="28"/>
        </w:rPr>
        <w:t xml:space="preserve"> греки говорили</w:t>
      </w:r>
      <w:r w:rsidRPr="003844E1">
        <w:rPr>
          <w:rFonts w:cs="Times New Roman"/>
          <w:sz w:val="28"/>
          <w:szCs w:val="28"/>
        </w:rPr>
        <w:t>, что «человек есть то, что он ест». Пища является для человека</w:t>
      </w:r>
      <w:r w:rsidR="003C5341" w:rsidRPr="003844E1">
        <w:rPr>
          <w:rFonts w:cs="Times New Roman"/>
          <w:sz w:val="28"/>
          <w:szCs w:val="28"/>
        </w:rPr>
        <w:t xml:space="preserve"> базовой</w:t>
      </w:r>
      <w:r w:rsidRPr="003844E1">
        <w:rPr>
          <w:rFonts w:cs="Times New Roman"/>
          <w:sz w:val="28"/>
          <w:szCs w:val="28"/>
        </w:rPr>
        <w:t xml:space="preserve"> потребностью, </w:t>
      </w:r>
      <w:r w:rsidR="003C5341" w:rsidRPr="003844E1">
        <w:rPr>
          <w:rFonts w:cs="Times New Roman"/>
          <w:sz w:val="28"/>
          <w:szCs w:val="28"/>
        </w:rPr>
        <w:t>соответственно</w:t>
      </w:r>
      <w:r w:rsidR="007E439B">
        <w:rPr>
          <w:rFonts w:cs="Times New Roman"/>
          <w:sz w:val="28"/>
          <w:szCs w:val="28"/>
        </w:rPr>
        <w:t>,</w:t>
      </w:r>
      <w:r w:rsidR="003C5341" w:rsidRPr="003844E1">
        <w:rPr>
          <w:rFonts w:cs="Times New Roman"/>
          <w:sz w:val="28"/>
          <w:szCs w:val="28"/>
        </w:rPr>
        <w:t xml:space="preserve"> </w:t>
      </w:r>
      <w:r w:rsidRPr="003844E1">
        <w:rPr>
          <w:rFonts w:cs="Times New Roman"/>
          <w:sz w:val="28"/>
          <w:szCs w:val="28"/>
        </w:rPr>
        <w:t>не</w:t>
      </w:r>
      <w:r w:rsidR="003C5341" w:rsidRPr="003844E1">
        <w:rPr>
          <w:rFonts w:cs="Times New Roman"/>
          <w:sz w:val="28"/>
          <w:szCs w:val="28"/>
        </w:rPr>
        <w:t>льзя де</w:t>
      </w:r>
      <w:r w:rsidR="00BD5D60" w:rsidRPr="003844E1">
        <w:rPr>
          <w:rFonts w:cs="Times New Roman"/>
          <w:sz w:val="28"/>
          <w:szCs w:val="28"/>
        </w:rPr>
        <w:t>ла</w:t>
      </w:r>
      <w:r w:rsidR="003C5341" w:rsidRPr="003844E1">
        <w:rPr>
          <w:rFonts w:cs="Times New Roman"/>
          <w:sz w:val="28"/>
          <w:szCs w:val="28"/>
        </w:rPr>
        <w:t>ть из неё культ и превращать процесс её потребления в только лишь удовольствие</w:t>
      </w:r>
      <w:r w:rsidRPr="003844E1">
        <w:rPr>
          <w:rFonts w:cs="Times New Roman"/>
          <w:sz w:val="28"/>
          <w:szCs w:val="28"/>
        </w:rPr>
        <w:t xml:space="preserve">. По мере </w:t>
      </w:r>
      <w:r w:rsidR="003C5341" w:rsidRPr="003844E1">
        <w:rPr>
          <w:rFonts w:cs="Times New Roman"/>
          <w:sz w:val="28"/>
          <w:szCs w:val="28"/>
        </w:rPr>
        <w:t xml:space="preserve">прогрессирующего </w:t>
      </w:r>
      <w:r w:rsidRPr="003844E1">
        <w:rPr>
          <w:rFonts w:cs="Times New Roman"/>
          <w:sz w:val="28"/>
          <w:szCs w:val="28"/>
        </w:rPr>
        <w:t xml:space="preserve">развития цивилизации прием пищи для человека </w:t>
      </w:r>
      <w:r w:rsidR="003C5341" w:rsidRPr="003844E1">
        <w:rPr>
          <w:rFonts w:cs="Times New Roman"/>
          <w:sz w:val="28"/>
          <w:szCs w:val="28"/>
        </w:rPr>
        <w:t xml:space="preserve">в большей степени </w:t>
      </w:r>
      <w:r w:rsidR="00BF7E67">
        <w:rPr>
          <w:rFonts w:cs="Times New Roman"/>
          <w:sz w:val="28"/>
          <w:szCs w:val="28"/>
        </w:rPr>
        <w:t>переходит</w:t>
      </w:r>
      <w:r w:rsidR="003C5341" w:rsidRPr="003844E1">
        <w:rPr>
          <w:rFonts w:cs="Times New Roman"/>
          <w:sz w:val="28"/>
          <w:szCs w:val="28"/>
        </w:rPr>
        <w:t xml:space="preserve"> из</w:t>
      </w:r>
      <w:r w:rsidRPr="003844E1">
        <w:rPr>
          <w:rFonts w:cs="Times New Roman"/>
          <w:sz w:val="28"/>
          <w:szCs w:val="28"/>
        </w:rPr>
        <w:t xml:space="preserve"> потребност</w:t>
      </w:r>
      <w:r w:rsidR="003C5341" w:rsidRPr="003844E1">
        <w:rPr>
          <w:rFonts w:cs="Times New Roman"/>
          <w:sz w:val="28"/>
          <w:szCs w:val="28"/>
        </w:rPr>
        <w:t>и и</w:t>
      </w:r>
      <w:r w:rsidRPr="003844E1">
        <w:rPr>
          <w:rFonts w:cs="Times New Roman"/>
          <w:sz w:val="28"/>
          <w:szCs w:val="28"/>
        </w:rPr>
        <w:t xml:space="preserve"> услови</w:t>
      </w:r>
      <w:r w:rsidR="003C5341" w:rsidRPr="003844E1">
        <w:rPr>
          <w:rFonts w:cs="Times New Roman"/>
          <w:sz w:val="28"/>
          <w:szCs w:val="28"/>
        </w:rPr>
        <w:t>я</w:t>
      </w:r>
      <w:r w:rsidRPr="003844E1">
        <w:rPr>
          <w:rFonts w:cs="Times New Roman"/>
          <w:sz w:val="28"/>
          <w:szCs w:val="28"/>
        </w:rPr>
        <w:t xml:space="preserve"> сохранения жизни, в удовольствие.</w:t>
      </w:r>
    </w:p>
    <w:p w14:paraId="0F5A11CA" w14:textId="38901F11" w:rsidR="00BA5884" w:rsidRDefault="003C5341" w:rsidP="00242A5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Стоит заметить, что п</w:t>
      </w:r>
      <w:r w:rsidR="005835E8" w:rsidRPr="003844E1">
        <w:rPr>
          <w:rFonts w:cs="Times New Roman"/>
          <w:sz w:val="28"/>
          <w:szCs w:val="28"/>
        </w:rPr>
        <w:t>итание должно удовлетворять потребность организма во всех</w:t>
      </w:r>
      <w:r w:rsidRPr="003844E1">
        <w:rPr>
          <w:rFonts w:cs="Times New Roman"/>
          <w:sz w:val="28"/>
          <w:szCs w:val="28"/>
        </w:rPr>
        <w:t xml:space="preserve"> базовых и</w:t>
      </w:r>
      <w:r w:rsidR="005835E8" w:rsidRPr="003844E1">
        <w:rPr>
          <w:rFonts w:cs="Times New Roman"/>
          <w:sz w:val="28"/>
          <w:szCs w:val="28"/>
        </w:rPr>
        <w:t xml:space="preserve"> необходимых пищевых компонентах: белках, жирах, углеводах, витаминах, воде, минеральных веществах, клетчатке и т.д. </w:t>
      </w:r>
      <w:r w:rsidR="00BA5884" w:rsidRPr="003844E1">
        <w:rPr>
          <w:rFonts w:cs="Times New Roman"/>
          <w:sz w:val="28"/>
          <w:szCs w:val="28"/>
        </w:rPr>
        <w:t>Совершенно естественным является тот факт, что</w:t>
      </w:r>
      <w:r w:rsidR="005835E8" w:rsidRPr="003844E1">
        <w:rPr>
          <w:rFonts w:cs="Times New Roman"/>
          <w:sz w:val="28"/>
          <w:szCs w:val="28"/>
        </w:rPr>
        <w:t xml:space="preserve"> обеспечение этого условия требует четкого пла</w:t>
      </w:r>
      <w:r w:rsidR="00BA5884" w:rsidRPr="003844E1">
        <w:rPr>
          <w:rFonts w:cs="Times New Roman"/>
          <w:sz w:val="28"/>
          <w:szCs w:val="28"/>
        </w:rPr>
        <w:t xml:space="preserve">нирования пищевого рациона. </w:t>
      </w:r>
    </w:p>
    <w:p w14:paraId="0C049F34" w14:textId="77777777" w:rsidR="00AA0A37" w:rsidRPr="003844E1" w:rsidRDefault="00AA0A37" w:rsidP="00242A5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D691A8C" w14:textId="1D016BBC" w:rsidR="005835E8" w:rsidRPr="003844E1" w:rsidRDefault="005835E8" w:rsidP="00C7741C">
      <w:pPr>
        <w:pStyle w:val="1"/>
        <w:spacing w:before="0" w:line="360" w:lineRule="auto"/>
        <w:ind w:firstLine="709"/>
        <w:contextualSpacing/>
        <w:jc w:val="both"/>
        <w:rPr>
          <w:rFonts w:cs="Times New Roman"/>
        </w:rPr>
      </w:pPr>
      <w:bookmarkStart w:id="1" w:name="_Toc49286698"/>
      <w:r w:rsidRPr="003844E1">
        <w:rPr>
          <w:rFonts w:cs="Times New Roman"/>
        </w:rPr>
        <w:t>Рациональное питание: сущность и значение для организма</w:t>
      </w:r>
      <w:bookmarkEnd w:id="1"/>
    </w:p>
    <w:p w14:paraId="142C2E20" w14:textId="380B8C72" w:rsidR="005835E8" w:rsidRPr="003844E1" w:rsidRDefault="00F636A9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E86AAF">
        <w:rPr>
          <w:rFonts w:cs="Times New Roman"/>
          <w:b/>
          <w:i/>
          <w:iCs/>
          <w:sz w:val="28"/>
          <w:szCs w:val="28"/>
        </w:rPr>
        <w:t>Рациональное питание</w:t>
      </w:r>
      <w:r w:rsidRPr="003844E1">
        <w:rPr>
          <w:rFonts w:cs="Times New Roman"/>
          <w:bCs/>
          <w:sz w:val="28"/>
          <w:szCs w:val="28"/>
        </w:rPr>
        <w:t xml:space="preserve"> – это особый</w:t>
      </w:r>
      <w:r w:rsidRPr="003844E1">
        <w:rPr>
          <w:rFonts w:cs="Times New Roman"/>
          <w:bCs/>
          <w:sz w:val="28"/>
          <w:szCs w:val="28"/>
        </w:rPr>
        <w:tab/>
        <w:t xml:space="preserve"> подход к организации питания и его режима, являющ</w:t>
      </w:r>
      <w:r w:rsidR="007E439B">
        <w:rPr>
          <w:rFonts w:cs="Times New Roman"/>
          <w:bCs/>
          <w:sz w:val="28"/>
          <w:szCs w:val="28"/>
        </w:rPr>
        <w:t>ий</w:t>
      </w:r>
      <w:r w:rsidRPr="003844E1">
        <w:rPr>
          <w:rFonts w:cs="Times New Roman"/>
          <w:bCs/>
          <w:sz w:val="28"/>
          <w:szCs w:val="28"/>
        </w:rPr>
        <w:t>ся частью здорового образа жизни человека. Рациональное питание способствует нормализации процессов пищеварения,</w:t>
      </w:r>
      <w:r w:rsidR="007E439B">
        <w:rPr>
          <w:rFonts w:cs="Times New Roman"/>
          <w:bCs/>
          <w:sz w:val="28"/>
          <w:szCs w:val="28"/>
        </w:rPr>
        <w:t xml:space="preserve"> </w:t>
      </w:r>
      <w:r w:rsidRPr="003844E1">
        <w:rPr>
          <w:rFonts w:cs="Times New Roman"/>
          <w:bCs/>
          <w:sz w:val="28"/>
          <w:szCs w:val="28"/>
        </w:rPr>
        <w:t>усвоени</w:t>
      </w:r>
      <w:r w:rsidR="00E86AAF">
        <w:rPr>
          <w:rFonts w:cs="Times New Roman"/>
          <w:bCs/>
          <w:sz w:val="28"/>
          <w:szCs w:val="28"/>
        </w:rPr>
        <w:t>ю</w:t>
      </w:r>
      <w:r w:rsidRPr="003844E1">
        <w:rPr>
          <w:rFonts w:cs="Times New Roman"/>
          <w:bCs/>
          <w:sz w:val="28"/>
          <w:szCs w:val="28"/>
        </w:rPr>
        <w:t xml:space="preserve"> полезных веществ, естественной секреции продуктов жизнедеятельности организма</w:t>
      </w:r>
      <w:r w:rsidR="00E86AAF">
        <w:rPr>
          <w:rFonts w:cs="Times New Roman"/>
          <w:bCs/>
          <w:sz w:val="28"/>
          <w:szCs w:val="28"/>
        </w:rPr>
        <w:t xml:space="preserve"> и</w:t>
      </w:r>
      <w:r w:rsidRPr="003844E1">
        <w:rPr>
          <w:rFonts w:cs="Times New Roman"/>
          <w:bCs/>
          <w:sz w:val="28"/>
          <w:szCs w:val="28"/>
        </w:rPr>
        <w:t xml:space="preserve"> избавлени</w:t>
      </w:r>
      <w:r w:rsidR="00E86AAF">
        <w:rPr>
          <w:rFonts w:cs="Times New Roman"/>
          <w:bCs/>
          <w:sz w:val="28"/>
          <w:szCs w:val="28"/>
        </w:rPr>
        <w:t>ю</w:t>
      </w:r>
      <w:r w:rsidRPr="003844E1">
        <w:rPr>
          <w:rFonts w:cs="Times New Roman"/>
          <w:bCs/>
          <w:sz w:val="28"/>
          <w:szCs w:val="28"/>
        </w:rPr>
        <w:t xml:space="preserve"> от лишних килограммов, а </w:t>
      </w:r>
      <w:r w:rsidRPr="003844E1">
        <w:rPr>
          <w:rFonts w:cs="Times New Roman"/>
          <w:bCs/>
          <w:sz w:val="28"/>
          <w:szCs w:val="28"/>
        </w:rPr>
        <w:lastRenderedPageBreak/>
        <w:t xml:space="preserve">следовательно, </w:t>
      </w:r>
      <w:r w:rsidRPr="00E86AAF">
        <w:rPr>
          <w:rFonts w:cs="Times New Roman"/>
          <w:bCs/>
          <w:i/>
          <w:iCs/>
          <w:sz w:val="28"/>
          <w:szCs w:val="28"/>
        </w:rPr>
        <w:t>соблюдени</w:t>
      </w:r>
      <w:r w:rsidR="00E86AAF" w:rsidRPr="00E86AAF">
        <w:rPr>
          <w:rFonts w:cs="Times New Roman"/>
          <w:bCs/>
          <w:i/>
          <w:iCs/>
          <w:sz w:val="28"/>
          <w:szCs w:val="28"/>
        </w:rPr>
        <w:t>е</w:t>
      </w:r>
      <w:r w:rsidRPr="00E86AAF">
        <w:rPr>
          <w:rFonts w:cs="Times New Roman"/>
          <w:bCs/>
          <w:i/>
          <w:iCs/>
          <w:sz w:val="28"/>
          <w:szCs w:val="28"/>
        </w:rPr>
        <w:t xml:space="preserve"> основ</w:t>
      </w:r>
      <w:r w:rsidRPr="003844E1">
        <w:rPr>
          <w:rFonts w:cs="Times New Roman"/>
          <w:bCs/>
          <w:sz w:val="28"/>
          <w:szCs w:val="28"/>
        </w:rPr>
        <w:t xml:space="preserve"> рационального питания способствует сопротивляемости организма развитию заболеваний, предпосылками к которым являются нарушения обменных процессов, избыточный вес, нерегулярность питания, низкое качество продуктов и энергетических дисбаланс.</w:t>
      </w:r>
    </w:p>
    <w:p w14:paraId="50C6D389" w14:textId="2E17B9CC" w:rsidR="00F251D8" w:rsidRPr="003844E1" w:rsidRDefault="00F251D8" w:rsidP="00F251D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При рациональном питании рацион должен быть построен с учетом индивидуальных особенностей организма (пола, возраста), характера труда и национальных особенностей.</w:t>
      </w:r>
    </w:p>
    <w:p w14:paraId="7DF23D1D" w14:textId="7777777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E86AAF">
        <w:rPr>
          <w:rFonts w:cs="Times New Roman"/>
          <w:bCs/>
          <w:i/>
          <w:iCs/>
          <w:sz w:val="28"/>
          <w:szCs w:val="28"/>
        </w:rPr>
        <w:t>Пища здорового человека должна</w:t>
      </w:r>
      <w:r w:rsidRPr="003844E1">
        <w:rPr>
          <w:rFonts w:cs="Times New Roman"/>
          <w:bCs/>
          <w:sz w:val="28"/>
          <w:szCs w:val="28"/>
        </w:rPr>
        <w:t>:</w:t>
      </w:r>
    </w:p>
    <w:p w14:paraId="511F8A47" w14:textId="3BE0035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>•</w:t>
      </w:r>
      <w:r w:rsidR="00E00819" w:rsidRPr="003844E1">
        <w:rPr>
          <w:rFonts w:cs="Times New Roman"/>
          <w:bCs/>
          <w:sz w:val="28"/>
          <w:szCs w:val="28"/>
        </w:rPr>
        <w:t xml:space="preserve"> </w:t>
      </w:r>
      <w:r w:rsidRPr="003844E1">
        <w:rPr>
          <w:rFonts w:cs="Times New Roman"/>
          <w:bCs/>
          <w:sz w:val="28"/>
          <w:szCs w:val="28"/>
        </w:rPr>
        <w:t xml:space="preserve">быть не вредной и разнообразной; </w:t>
      </w:r>
    </w:p>
    <w:p w14:paraId="4208B2AA" w14:textId="507D7B0D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>•</w:t>
      </w:r>
      <w:r w:rsidR="00E00819" w:rsidRPr="003844E1">
        <w:rPr>
          <w:rFonts w:cs="Times New Roman"/>
          <w:bCs/>
          <w:sz w:val="28"/>
          <w:szCs w:val="28"/>
        </w:rPr>
        <w:t xml:space="preserve"> </w:t>
      </w:r>
      <w:r w:rsidRPr="003844E1">
        <w:rPr>
          <w:rFonts w:cs="Times New Roman"/>
          <w:bCs/>
          <w:sz w:val="28"/>
          <w:szCs w:val="28"/>
        </w:rPr>
        <w:t xml:space="preserve">содержать достаточное сбалансированное, научно обоснованное количество белков, жиров и углеводов; </w:t>
      </w:r>
    </w:p>
    <w:p w14:paraId="62BAFAAC" w14:textId="7777777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 xml:space="preserve">• содержать достаточное количество витаминов с учетом личных потребностей человека и необходимое количество макро– и микроэлементов; </w:t>
      </w:r>
    </w:p>
    <w:p w14:paraId="3A2F8D4C" w14:textId="7777777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 xml:space="preserve">• состоять из продуктов растительного и животного происхождение (первые должны преобладать); </w:t>
      </w:r>
    </w:p>
    <w:p w14:paraId="4D4C7D44" w14:textId="7777777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 xml:space="preserve">• включать необходимое количество жидкости; </w:t>
      </w:r>
    </w:p>
    <w:p w14:paraId="0A6E7FAF" w14:textId="77777777" w:rsidR="005835E8" w:rsidRPr="003844E1" w:rsidRDefault="005835E8" w:rsidP="00C7741C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>• содержать достаточно клетчатки; минимум рафинированных продуктов; минимум поваренной соли; минимум животных жиров, богатых насыщенными жирными кислотами; достаточное количество свежих, натуральных продуктов;</w:t>
      </w:r>
    </w:p>
    <w:p w14:paraId="04D01277" w14:textId="37AA2805" w:rsidR="00F251D8" w:rsidRPr="003844E1" w:rsidRDefault="005835E8" w:rsidP="00F251D8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>• строго соответствовать энергетическим затратам человека</w:t>
      </w:r>
      <w:r w:rsidR="00696B5A" w:rsidRPr="003844E1">
        <w:rPr>
          <w:rFonts w:cs="Times New Roman"/>
          <w:bCs/>
          <w:sz w:val="28"/>
          <w:szCs w:val="28"/>
        </w:rPr>
        <w:t>.</w:t>
      </w:r>
    </w:p>
    <w:p w14:paraId="00A492F2" w14:textId="0FCBAF87" w:rsidR="00E2753B" w:rsidRPr="003844E1" w:rsidRDefault="00E2753B" w:rsidP="00E2753B">
      <w:pPr>
        <w:spacing w:after="0" w:line="360" w:lineRule="auto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>Чтобы оставаться здоровым, человеческ</w:t>
      </w:r>
      <w:r w:rsidR="00E86AAF">
        <w:rPr>
          <w:rFonts w:cs="Times New Roman"/>
          <w:bCs/>
          <w:sz w:val="28"/>
          <w:szCs w:val="28"/>
        </w:rPr>
        <w:t>ому</w:t>
      </w:r>
      <w:r w:rsidRPr="003844E1">
        <w:rPr>
          <w:rFonts w:cs="Times New Roman"/>
          <w:bCs/>
          <w:sz w:val="28"/>
          <w:szCs w:val="28"/>
        </w:rPr>
        <w:t xml:space="preserve"> организм</w:t>
      </w:r>
      <w:r w:rsidR="00E86AAF">
        <w:rPr>
          <w:rFonts w:cs="Times New Roman"/>
          <w:bCs/>
          <w:sz w:val="28"/>
          <w:szCs w:val="28"/>
        </w:rPr>
        <w:t>у</w:t>
      </w:r>
      <w:r w:rsidRPr="003844E1">
        <w:rPr>
          <w:rFonts w:cs="Times New Roman"/>
          <w:bCs/>
          <w:sz w:val="28"/>
          <w:szCs w:val="28"/>
        </w:rPr>
        <w:t xml:space="preserve"> </w:t>
      </w:r>
      <w:r w:rsidR="00E86AAF">
        <w:rPr>
          <w:rFonts w:cs="Times New Roman"/>
          <w:bCs/>
          <w:sz w:val="28"/>
          <w:szCs w:val="28"/>
        </w:rPr>
        <w:t>необходимо</w:t>
      </w:r>
      <w:r w:rsidRPr="003844E1">
        <w:rPr>
          <w:rFonts w:cs="Times New Roman"/>
          <w:bCs/>
          <w:sz w:val="28"/>
          <w:szCs w:val="28"/>
        </w:rPr>
        <w:t xml:space="preserve"> ежедневно получать достаточное количество углеводов и белков, а также жиров, витаминов, минеральных веществ и </w:t>
      </w:r>
      <w:r w:rsidR="00E86AAF">
        <w:rPr>
          <w:rFonts w:cs="Times New Roman"/>
          <w:bCs/>
          <w:sz w:val="28"/>
          <w:szCs w:val="28"/>
        </w:rPr>
        <w:t>достаточное количество</w:t>
      </w:r>
      <w:r w:rsidRPr="003844E1">
        <w:rPr>
          <w:rFonts w:cs="Times New Roman"/>
          <w:bCs/>
          <w:sz w:val="28"/>
          <w:szCs w:val="28"/>
        </w:rPr>
        <w:t xml:space="preserve"> воды. Основная функция </w:t>
      </w:r>
      <w:r w:rsidRPr="00E86AAF">
        <w:rPr>
          <w:rFonts w:cs="Times New Roman"/>
          <w:bCs/>
          <w:i/>
          <w:iCs/>
          <w:sz w:val="28"/>
          <w:szCs w:val="28"/>
        </w:rPr>
        <w:t>белков</w:t>
      </w:r>
      <w:r w:rsidRPr="003844E1">
        <w:rPr>
          <w:rFonts w:cs="Times New Roman"/>
          <w:bCs/>
          <w:sz w:val="28"/>
          <w:szCs w:val="28"/>
        </w:rPr>
        <w:t xml:space="preserve"> состоит в том, чтобы формировать и восстанавливать ткани и клетки тела. </w:t>
      </w:r>
      <w:r w:rsidRPr="00E86AAF">
        <w:rPr>
          <w:rFonts w:cs="Times New Roman"/>
          <w:bCs/>
          <w:i/>
          <w:iCs/>
          <w:sz w:val="28"/>
          <w:szCs w:val="28"/>
        </w:rPr>
        <w:t>Углеводы</w:t>
      </w:r>
      <w:r w:rsidRPr="003844E1">
        <w:rPr>
          <w:rFonts w:cs="Times New Roman"/>
          <w:bCs/>
          <w:sz w:val="28"/>
          <w:szCs w:val="28"/>
        </w:rPr>
        <w:t xml:space="preserve"> - основной источник энергии, необходимой организму. </w:t>
      </w:r>
      <w:r w:rsidRPr="00E86AAF">
        <w:rPr>
          <w:rFonts w:cs="Times New Roman"/>
          <w:bCs/>
          <w:i/>
          <w:iCs/>
          <w:sz w:val="28"/>
          <w:szCs w:val="28"/>
        </w:rPr>
        <w:t>Жиры</w:t>
      </w:r>
      <w:r w:rsidRPr="003844E1">
        <w:rPr>
          <w:rFonts w:cs="Times New Roman"/>
          <w:bCs/>
          <w:sz w:val="28"/>
          <w:szCs w:val="28"/>
        </w:rPr>
        <w:t xml:space="preserve"> </w:t>
      </w:r>
      <w:r w:rsidR="002331B3" w:rsidRPr="003844E1">
        <w:rPr>
          <w:rFonts w:cs="Times New Roman"/>
          <w:bCs/>
          <w:sz w:val="28"/>
          <w:szCs w:val="28"/>
        </w:rPr>
        <w:t>— это</w:t>
      </w:r>
      <w:r w:rsidRPr="003844E1">
        <w:rPr>
          <w:rFonts w:cs="Times New Roman"/>
          <w:bCs/>
          <w:sz w:val="28"/>
          <w:szCs w:val="28"/>
        </w:rPr>
        <w:t xml:space="preserve"> второй по значению источник энергии. </w:t>
      </w:r>
    </w:p>
    <w:p w14:paraId="44A60F54" w14:textId="77777777" w:rsidR="00E2753B" w:rsidRPr="003844E1" w:rsidRDefault="00E2753B" w:rsidP="006D0517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E86AAF">
        <w:rPr>
          <w:rFonts w:cs="Times New Roman"/>
          <w:b/>
          <w:bCs/>
          <w:i/>
          <w:iCs/>
          <w:sz w:val="28"/>
          <w:szCs w:val="28"/>
        </w:rPr>
        <w:t>Суточная потребность</w:t>
      </w:r>
      <w:r w:rsidRPr="003844E1">
        <w:rPr>
          <w:rFonts w:cs="Times New Roman"/>
          <w:sz w:val="28"/>
          <w:szCs w:val="28"/>
        </w:rPr>
        <w:t xml:space="preserve"> человека в основных пищевых веществах приведена в таблице:</w:t>
      </w:r>
    </w:p>
    <w:tbl>
      <w:tblPr>
        <w:tblW w:w="739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245"/>
        <w:gridCol w:w="3149"/>
      </w:tblGrid>
      <w:tr w:rsidR="00E2753B" w:rsidRPr="003844E1" w14:paraId="1B17747C" w14:textId="77777777" w:rsidTr="00EA476A">
        <w:trPr>
          <w:trHeight w:val="510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6D2F3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Основные пищевые вещества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77384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Суточная потребность</w:t>
            </w:r>
          </w:p>
        </w:tc>
      </w:tr>
      <w:tr w:rsidR="00E2753B" w:rsidRPr="003844E1" w14:paraId="0D52BF4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C713E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Белки, 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13A34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E2753B" w:rsidRPr="003844E1" w14:paraId="0FA99C5F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0A6DD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Жиры, 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E3C3B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  <w:tr w:rsidR="00E2753B" w:rsidRPr="003844E1" w14:paraId="4C50360C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0A294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Усвояемые углеводы, 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9FF33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382</w:t>
            </w:r>
          </w:p>
        </w:tc>
      </w:tr>
      <w:tr w:rsidR="00E2753B" w:rsidRPr="003844E1" w14:paraId="648FCA6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64120" w14:textId="31318100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 том числе моно- и дисах</w:t>
            </w:r>
            <w:r w:rsidR="00E86AA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риды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D4F81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50-100</w:t>
            </w:r>
          </w:p>
        </w:tc>
      </w:tr>
      <w:tr w:rsidR="00E2753B" w:rsidRPr="003844E1" w14:paraId="2AF7D535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49048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E86AA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Минеральные вещества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00334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753B" w:rsidRPr="003844E1" w14:paraId="066FED17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1AB7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Кальций,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C8465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</w:tr>
      <w:tr w:rsidR="00E2753B" w:rsidRPr="003844E1" w14:paraId="11E1432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3488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Фосфор,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704D5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E2753B" w:rsidRPr="003844E1" w14:paraId="2B4B679E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9C9D9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Магний,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1306D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E2753B" w:rsidRPr="003844E1" w14:paraId="56E3EA0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DDB7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Железо,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05A45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E2753B" w:rsidRPr="003844E1" w14:paraId="306FAD6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C3AC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Калий,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048A6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2500-5000</w:t>
            </w:r>
          </w:p>
        </w:tc>
      </w:tr>
      <w:tr w:rsidR="00E2753B" w:rsidRPr="003844E1" w14:paraId="5EE47DD4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BDDA9" w14:textId="77777777" w:rsidR="00E2753B" w:rsidRPr="00E86AAF" w:rsidRDefault="00E2753B" w:rsidP="00EA476A">
            <w:pPr>
              <w:spacing w:after="0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E86AA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Витамины: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3760C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753B" w:rsidRPr="003844E1" w14:paraId="799E075C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C1530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(тиамин),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5D737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1,7</w:t>
            </w:r>
          </w:p>
        </w:tc>
      </w:tr>
      <w:tr w:rsidR="00E2753B" w:rsidRPr="003844E1" w14:paraId="102E53D7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D3EF8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(рибофлавин),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59552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</w:tr>
      <w:tr w:rsidR="00E2753B" w:rsidRPr="003844E1" w14:paraId="06E8F3E9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32BE8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РР (ниацин),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84416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19,0</w:t>
            </w:r>
          </w:p>
        </w:tc>
      </w:tr>
      <w:tr w:rsidR="00E2753B" w:rsidRPr="003844E1" w14:paraId="537A553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1E51F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(</w:t>
            </w:r>
            <w:proofErr w:type="spellStart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пиродиксин</w:t>
            </w:r>
            <w:proofErr w:type="spellEnd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FA7EF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</w:tr>
      <w:tr w:rsidR="00E2753B" w:rsidRPr="003844E1" w14:paraId="09D1D6B5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3ED35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(</w:t>
            </w:r>
            <w:proofErr w:type="spellStart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кобаломин</w:t>
            </w:r>
            <w:proofErr w:type="spellEnd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), мкг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FD601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3,0</w:t>
            </w:r>
          </w:p>
        </w:tc>
      </w:tr>
      <w:tr w:rsidR="00E2753B" w:rsidRPr="003844E1" w14:paraId="4F3504EB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69846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 (аскорбиновая кислота),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C89F3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E2753B" w:rsidRPr="003844E1" w14:paraId="045E4DD6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A9CD0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 (ретинол), мкг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EB18C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E2753B" w:rsidRPr="003844E1" w14:paraId="37754387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CB587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 (токоферолы), мг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CCB05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10,0</w:t>
            </w:r>
          </w:p>
        </w:tc>
      </w:tr>
      <w:tr w:rsidR="00E2753B" w:rsidRPr="003844E1" w14:paraId="6922DDB3" w14:textId="77777777" w:rsidTr="00EA476A">
        <w:trPr>
          <w:trHeight w:val="105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C5B2D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 (</w:t>
            </w:r>
            <w:proofErr w:type="spellStart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кальциферолл</w:t>
            </w:r>
            <w:proofErr w:type="spellEnd"/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), мкг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28B9C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E2753B" w:rsidRPr="003844E1" w14:paraId="254A5907" w14:textId="77777777" w:rsidTr="00EA476A">
        <w:trPr>
          <w:trHeight w:val="90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009F2" w14:textId="77777777" w:rsidR="00E2753B" w:rsidRPr="003844E1" w:rsidRDefault="00E2753B" w:rsidP="00EA476A">
            <w:pPr>
              <w:spacing w:after="0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Калорийность, ккал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A74AA" w14:textId="77777777" w:rsidR="00E2753B" w:rsidRPr="003844E1" w:rsidRDefault="00E2753B" w:rsidP="00EA476A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44E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2775</w:t>
            </w:r>
          </w:p>
        </w:tc>
      </w:tr>
    </w:tbl>
    <w:p w14:paraId="582E3B44" w14:textId="77777777" w:rsidR="00E2753B" w:rsidRPr="003844E1" w:rsidRDefault="00E2753B" w:rsidP="00631A69">
      <w:pPr>
        <w:spacing w:after="0" w:line="360" w:lineRule="auto"/>
        <w:ind w:firstLine="0"/>
        <w:jc w:val="both"/>
        <w:rPr>
          <w:rFonts w:cs="Times New Roman"/>
          <w:bCs/>
          <w:sz w:val="28"/>
          <w:szCs w:val="28"/>
        </w:rPr>
      </w:pPr>
    </w:p>
    <w:p w14:paraId="42C739C2" w14:textId="6A4F71DD" w:rsidR="00F251D8" w:rsidRPr="003844E1" w:rsidRDefault="00F251D8" w:rsidP="00F251D8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 xml:space="preserve">Рациональное питание основывается на принципах питания сбалансированного. Его суть состоит в следующем: сколько химических </w:t>
      </w:r>
      <w:r w:rsidRPr="003844E1">
        <w:rPr>
          <w:rFonts w:cs="Times New Roman"/>
          <w:bCs/>
          <w:sz w:val="28"/>
          <w:szCs w:val="28"/>
        </w:rPr>
        <w:lastRenderedPageBreak/>
        <w:t>веществ расходует организм взрослого человека в процессе жизнедеятельности, столько же должно поступать их с продуктами питания.</w:t>
      </w:r>
    </w:p>
    <w:p w14:paraId="3D6F0B81" w14:textId="0AE78733" w:rsidR="00F251D8" w:rsidRPr="003844E1" w:rsidRDefault="00F251D8" w:rsidP="00F251D8">
      <w:pPr>
        <w:spacing w:after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3844E1">
        <w:rPr>
          <w:rFonts w:cs="Times New Roman"/>
          <w:bCs/>
          <w:sz w:val="28"/>
          <w:szCs w:val="28"/>
        </w:rPr>
        <w:t xml:space="preserve">Основы рациональности в данном случае предусматривают соблюдение правильного режима потребления пищи. Определяются такие главные </w:t>
      </w:r>
      <w:r w:rsidRPr="00E86AAF">
        <w:rPr>
          <w:rFonts w:cs="Times New Roman"/>
          <w:b/>
          <w:i/>
          <w:iCs/>
          <w:sz w:val="28"/>
          <w:szCs w:val="28"/>
        </w:rPr>
        <w:t>принципы рационального питания</w:t>
      </w:r>
      <w:r w:rsidR="005D04FF">
        <w:rPr>
          <w:rFonts w:cs="Times New Roman"/>
          <w:bCs/>
          <w:sz w:val="28"/>
          <w:szCs w:val="28"/>
        </w:rPr>
        <w:t>:</w:t>
      </w:r>
    </w:p>
    <w:p w14:paraId="7ABBBD6D" w14:textId="0B477240" w:rsidR="005D04FF" w:rsidRPr="005D04FF" w:rsidRDefault="005D04FF" w:rsidP="005D04FF">
      <w:pPr>
        <w:pStyle w:val="af1"/>
        <w:numPr>
          <w:ilvl w:val="0"/>
          <w:numId w:val="5"/>
        </w:numPr>
        <w:spacing w:after="0" w:line="360" w:lineRule="auto"/>
        <w:jc w:val="both"/>
        <w:rPr>
          <w:rFonts w:cs="Times New Roman"/>
          <w:bCs/>
          <w:sz w:val="28"/>
          <w:szCs w:val="28"/>
        </w:rPr>
      </w:pPr>
      <w:r w:rsidRPr="00E86AAF">
        <w:rPr>
          <w:rFonts w:cs="Times New Roman"/>
          <w:bCs/>
          <w:i/>
          <w:iCs/>
          <w:sz w:val="28"/>
          <w:szCs w:val="28"/>
        </w:rPr>
        <w:t>Энергетический баланс</w:t>
      </w:r>
      <w:r w:rsidRPr="005D04FF">
        <w:rPr>
          <w:rFonts w:cs="Times New Roman"/>
          <w:bCs/>
          <w:sz w:val="28"/>
          <w:szCs w:val="28"/>
        </w:rPr>
        <w:t xml:space="preserve"> – соответствие поступающей с пищей энергии количеству затрачиваемой организмом энергии в процессе жизнедеятельности. Основным источником энергии для организма является потребляемая пища. Организм расходует энергию на поддержание температуры тела, функционирование внутренних органов, течение обменных процессов, мышечную деятельность. При недостаточном поступлении энергии с пищей организм переключается на внутренние источники питания – жировую клетчатку, мышечные ткани, что при длительном дефиците энергии неизбежно приведет к истощению организма. При постоянном избытке питательных веществ организм запасает жировую клетчатку в качестве альтернативных источников питания; </w:t>
      </w:r>
    </w:p>
    <w:p w14:paraId="46EC780D" w14:textId="6970E2DD" w:rsidR="005D04FF" w:rsidRPr="005D04FF" w:rsidRDefault="005D04FF" w:rsidP="005D04FF">
      <w:pPr>
        <w:pStyle w:val="af1"/>
        <w:numPr>
          <w:ilvl w:val="0"/>
          <w:numId w:val="5"/>
        </w:numPr>
        <w:spacing w:after="0" w:line="360" w:lineRule="auto"/>
        <w:jc w:val="both"/>
        <w:rPr>
          <w:rFonts w:cs="Times New Roman"/>
          <w:bCs/>
          <w:sz w:val="28"/>
          <w:szCs w:val="28"/>
        </w:rPr>
      </w:pPr>
      <w:r w:rsidRPr="00E86AAF">
        <w:rPr>
          <w:rFonts w:cs="Times New Roman"/>
          <w:bCs/>
          <w:i/>
          <w:iCs/>
          <w:sz w:val="28"/>
          <w:szCs w:val="28"/>
        </w:rPr>
        <w:t>Баланс питательных веществ</w:t>
      </w:r>
      <w:r w:rsidRPr="005D04FF">
        <w:rPr>
          <w:rFonts w:cs="Times New Roman"/>
          <w:bCs/>
          <w:sz w:val="28"/>
          <w:szCs w:val="28"/>
        </w:rPr>
        <w:t>, необходимых организму для нормальной жизнедеятельности. Согласно основам рационального питания</w:t>
      </w:r>
      <w:r w:rsidR="006C5D09">
        <w:rPr>
          <w:rFonts w:cs="Times New Roman"/>
          <w:bCs/>
          <w:sz w:val="28"/>
          <w:szCs w:val="28"/>
        </w:rPr>
        <w:t>,</w:t>
      </w:r>
      <w:r w:rsidRPr="005D04FF">
        <w:rPr>
          <w:rFonts w:cs="Times New Roman"/>
          <w:bCs/>
          <w:sz w:val="28"/>
          <w:szCs w:val="28"/>
        </w:rPr>
        <w:t xml:space="preserve"> оптимальным соотношением белков, жиров и углеводов является 1:1:4 для взрослого </w:t>
      </w:r>
      <w:r w:rsidR="006C5D09">
        <w:rPr>
          <w:rFonts w:cs="Times New Roman"/>
          <w:bCs/>
          <w:sz w:val="28"/>
          <w:szCs w:val="28"/>
        </w:rPr>
        <w:t>человека</w:t>
      </w:r>
      <w:r w:rsidRPr="005D04FF">
        <w:rPr>
          <w:rFonts w:cs="Times New Roman"/>
          <w:bCs/>
          <w:sz w:val="28"/>
          <w:szCs w:val="28"/>
        </w:rPr>
        <w:t xml:space="preserve"> при низкой интенсивности труда и 1:1:5 при высокой интенсивности труда. Энергетическая ценность рациона взрослого человека, проживающего в умеренном климате и не вовлеченного в тяжелый труд, должна распределяться в последовательности</w:t>
      </w:r>
      <w:r w:rsidR="006C5D09">
        <w:rPr>
          <w:rFonts w:cs="Times New Roman"/>
          <w:bCs/>
          <w:sz w:val="28"/>
          <w:szCs w:val="28"/>
        </w:rPr>
        <w:t>:</w:t>
      </w:r>
      <w:r w:rsidRPr="005D04FF">
        <w:rPr>
          <w:rFonts w:cs="Times New Roman"/>
          <w:bCs/>
          <w:sz w:val="28"/>
          <w:szCs w:val="28"/>
        </w:rPr>
        <w:t xml:space="preserve"> 13% белковой пищи, 33% жиросодержащих продуктов, а также 54% углеводов; </w:t>
      </w:r>
    </w:p>
    <w:p w14:paraId="0A75237E" w14:textId="0DCD234C" w:rsidR="00081FF4" w:rsidRDefault="005D04FF" w:rsidP="00081FF4">
      <w:pPr>
        <w:pStyle w:val="af1"/>
        <w:numPr>
          <w:ilvl w:val="0"/>
          <w:numId w:val="5"/>
        </w:numPr>
        <w:spacing w:after="0" w:line="360" w:lineRule="auto"/>
        <w:jc w:val="both"/>
        <w:rPr>
          <w:rFonts w:cs="Times New Roman"/>
          <w:bCs/>
          <w:sz w:val="28"/>
          <w:szCs w:val="28"/>
        </w:rPr>
      </w:pPr>
      <w:r w:rsidRPr="006C5D09">
        <w:rPr>
          <w:rFonts w:cs="Times New Roman"/>
          <w:bCs/>
          <w:i/>
          <w:iCs/>
          <w:sz w:val="28"/>
          <w:szCs w:val="28"/>
        </w:rPr>
        <w:t>Соблюдение режима питания</w:t>
      </w:r>
      <w:r w:rsidRPr="005D04FF">
        <w:rPr>
          <w:rFonts w:cs="Times New Roman"/>
          <w:bCs/>
          <w:sz w:val="28"/>
          <w:szCs w:val="28"/>
        </w:rPr>
        <w:t xml:space="preserve"> – один из основных принципов рационального питания. Режим питания охватывает время приема пищи, ее количество, интервалы между приемами пищи. </w:t>
      </w:r>
      <w:r w:rsidRPr="005D04FF">
        <w:rPr>
          <w:rFonts w:cs="Times New Roman"/>
          <w:bCs/>
          <w:sz w:val="28"/>
          <w:szCs w:val="28"/>
        </w:rPr>
        <w:lastRenderedPageBreak/>
        <w:t>Рациональное питание предполагает четырехразовое питание, что способствует достаточному насыщению организма и подавлению чувства голода, отсутствие перекусов между основными приемами пищи, определенные интервалы между завтраком и обедом, обедом и ужином. Это способствует выработке у</w:t>
      </w:r>
      <w:r w:rsidR="00EB1321" w:rsidRPr="00EB1321">
        <w:t xml:space="preserve"> </w:t>
      </w:r>
      <w:r w:rsidR="00EB1321" w:rsidRPr="00EB1321">
        <w:rPr>
          <w:rFonts w:cs="Times New Roman"/>
          <w:bCs/>
          <w:sz w:val="28"/>
          <w:szCs w:val="28"/>
        </w:rPr>
        <w:t>условно-рефлекторных реакций, подготавливающих организм к приему пищи</w:t>
      </w:r>
      <w:r w:rsidR="00081FF4">
        <w:rPr>
          <w:rFonts w:cs="Times New Roman"/>
          <w:bCs/>
          <w:sz w:val="28"/>
          <w:szCs w:val="28"/>
        </w:rPr>
        <w:t>.</w:t>
      </w:r>
    </w:p>
    <w:p w14:paraId="10FB5E3F" w14:textId="7FFAB6B9" w:rsidR="00F05B03" w:rsidRPr="00CD6C8F" w:rsidRDefault="00081FF4" w:rsidP="00CD6C8F">
      <w:pPr>
        <w:spacing w:after="0" w:line="360" w:lineRule="auto"/>
        <w:jc w:val="both"/>
        <w:rPr>
          <w:rFonts w:cs="Times New Roman"/>
          <w:bCs/>
          <w:sz w:val="28"/>
          <w:szCs w:val="28"/>
        </w:rPr>
      </w:pPr>
      <w:r w:rsidRPr="00081FF4">
        <w:rPr>
          <w:rFonts w:cs="Times New Roman"/>
          <w:bCs/>
          <w:sz w:val="28"/>
          <w:szCs w:val="28"/>
        </w:rPr>
        <w:t xml:space="preserve">Принципы рационального питания предполагают потребление сбалансированного рациона ежедневно в зависимости от потребностей организма с учетом индивидуальных факторов. При соблюдении рационального питания меню должно включать: </w:t>
      </w:r>
      <w:r w:rsidR="001623BD">
        <w:rPr>
          <w:rFonts w:cs="Times New Roman"/>
          <w:bCs/>
          <w:sz w:val="28"/>
          <w:szCs w:val="28"/>
        </w:rPr>
        <w:t>з</w:t>
      </w:r>
      <w:r w:rsidRPr="00081FF4">
        <w:rPr>
          <w:rFonts w:cs="Times New Roman"/>
          <w:bCs/>
          <w:sz w:val="28"/>
          <w:szCs w:val="28"/>
        </w:rPr>
        <w:t xml:space="preserve">ерновые; </w:t>
      </w:r>
      <w:proofErr w:type="spellStart"/>
      <w:r w:rsidR="001623BD">
        <w:rPr>
          <w:rFonts w:cs="Times New Roman"/>
          <w:bCs/>
          <w:sz w:val="28"/>
          <w:szCs w:val="28"/>
        </w:rPr>
        <w:t>ц</w:t>
      </w:r>
      <w:r w:rsidRPr="00081FF4">
        <w:rPr>
          <w:rFonts w:cs="Times New Roman"/>
          <w:bCs/>
          <w:sz w:val="28"/>
          <w:szCs w:val="28"/>
        </w:rPr>
        <w:t>ельнозерновой</w:t>
      </w:r>
      <w:proofErr w:type="spellEnd"/>
      <w:r w:rsidRPr="00081FF4">
        <w:rPr>
          <w:rFonts w:cs="Times New Roman"/>
          <w:bCs/>
          <w:sz w:val="28"/>
          <w:szCs w:val="28"/>
        </w:rPr>
        <w:t xml:space="preserve"> хлеб; </w:t>
      </w:r>
      <w:r w:rsidR="001623BD">
        <w:rPr>
          <w:rFonts w:cs="Times New Roman"/>
          <w:bCs/>
          <w:sz w:val="28"/>
          <w:szCs w:val="28"/>
        </w:rPr>
        <w:t>н</w:t>
      </w:r>
      <w:r w:rsidRPr="00081FF4">
        <w:rPr>
          <w:rFonts w:cs="Times New Roman"/>
          <w:bCs/>
          <w:sz w:val="28"/>
          <w:szCs w:val="28"/>
        </w:rPr>
        <w:t xml:space="preserve">ежирные сорта мяса, яйца; </w:t>
      </w:r>
      <w:r w:rsidR="001623BD">
        <w:rPr>
          <w:rFonts w:cs="Times New Roman"/>
          <w:bCs/>
          <w:sz w:val="28"/>
          <w:szCs w:val="28"/>
        </w:rPr>
        <w:t>к</w:t>
      </w:r>
      <w:r w:rsidRPr="00081FF4">
        <w:rPr>
          <w:rFonts w:cs="Times New Roman"/>
          <w:bCs/>
          <w:sz w:val="28"/>
          <w:szCs w:val="28"/>
        </w:rPr>
        <w:t xml:space="preserve">исломолочные продукты с низким содержанием жиров; </w:t>
      </w:r>
      <w:r w:rsidR="00A40B16">
        <w:rPr>
          <w:rFonts w:cs="Times New Roman"/>
          <w:bCs/>
          <w:sz w:val="28"/>
          <w:szCs w:val="28"/>
        </w:rPr>
        <w:t>с</w:t>
      </w:r>
      <w:r w:rsidRPr="00081FF4">
        <w:rPr>
          <w:rFonts w:cs="Times New Roman"/>
          <w:bCs/>
          <w:sz w:val="28"/>
          <w:szCs w:val="28"/>
        </w:rPr>
        <w:t>вежие фрукты и овощи. Также при рациональном питании меню должно исключать такие виды термической и химической обработки, как обжарка, копчение, консервация, так как этим продуктам рациональное питание предлагает «здоровые» альтернативы.</w:t>
      </w:r>
    </w:p>
    <w:p w14:paraId="3E3DBAFD" w14:textId="77777777" w:rsidR="007F68E8" w:rsidRDefault="007F68E8" w:rsidP="003E05E7">
      <w:pPr>
        <w:pStyle w:val="1"/>
        <w:spacing w:before="0" w:line="360" w:lineRule="auto"/>
        <w:ind w:firstLine="709"/>
        <w:contextualSpacing/>
        <w:rPr>
          <w:rFonts w:cs="Times New Roman"/>
        </w:rPr>
      </w:pPr>
      <w:bookmarkStart w:id="2" w:name="_Toc49286699"/>
    </w:p>
    <w:p w14:paraId="31A55FB4" w14:textId="090FCD25" w:rsidR="005835E8" w:rsidRPr="003844E1" w:rsidRDefault="00B27B5E" w:rsidP="007F68E8">
      <w:pPr>
        <w:pStyle w:val="1"/>
        <w:spacing w:before="0" w:line="360" w:lineRule="auto"/>
        <w:ind w:firstLine="709"/>
        <w:contextualSpacing/>
        <w:jc w:val="left"/>
        <w:rPr>
          <w:rFonts w:cs="Times New Roman"/>
        </w:rPr>
      </w:pPr>
      <w:r w:rsidRPr="003844E1">
        <w:rPr>
          <w:rFonts w:cs="Times New Roman"/>
        </w:rPr>
        <w:t>Пирамида питания</w:t>
      </w:r>
      <w:bookmarkEnd w:id="2"/>
    </w:p>
    <w:p w14:paraId="26C79C7E" w14:textId="0C6EE826" w:rsidR="004C5022" w:rsidRPr="003844E1" w:rsidRDefault="004C5022" w:rsidP="004C502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В ходе формирования ежедневного меню должна учитываться так называемая «пищевая пирамида», которая демонстрирует, как именно нужно распределять приоритеты.</w:t>
      </w:r>
    </w:p>
    <w:p w14:paraId="3055503D" w14:textId="1135043A" w:rsidR="00B27B5E" w:rsidRPr="003844E1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C5D09">
        <w:rPr>
          <w:rFonts w:cs="Times New Roman"/>
          <w:b/>
          <w:bCs/>
          <w:i/>
          <w:iCs/>
          <w:sz w:val="28"/>
          <w:szCs w:val="28"/>
        </w:rPr>
        <w:t>Пира</w:t>
      </w:r>
      <w:r w:rsidR="00F05B03" w:rsidRPr="006C5D09">
        <w:rPr>
          <w:rFonts w:cs="Times New Roman"/>
          <w:b/>
          <w:bCs/>
          <w:i/>
          <w:iCs/>
          <w:sz w:val="28"/>
          <w:szCs w:val="28"/>
        </w:rPr>
        <w:t>ми</w:t>
      </w:r>
      <w:r w:rsidRPr="006C5D09">
        <w:rPr>
          <w:rFonts w:cs="Times New Roman"/>
          <w:b/>
          <w:bCs/>
          <w:i/>
          <w:iCs/>
          <w:sz w:val="28"/>
          <w:szCs w:val="28"/>
        </w:rPr>
        <w:t>да питания</w:t>
      </w:r>
      <w:r w:rsidRPr="003844E1">
        <w:rPr>
          <w:rFonts w:cs="Times New Roman"/>
          <w:sz w:val="28"/>
          <w:szCs w:val="28"/>
        </w:rPr>
        <w:t xml:space="preserve"> или пищевая пирамида — схематическое изображение принципов здорового питания, разработанных диетологами. </w:t>
      </w:r>
      <w:r w:rsidR="00675E8A">
        <w:rPr>
          <w:rFonts w:cs="Times New Roman"/>
          <w:sz w:val="28"/>
          <w:szCs w:val="28"/>
        </w:rPr>
        <w:t xml:space="preserve">Разработка пирамиды правильного питания осуществлена для схематичности изображения принципов, соответствующих здоровому питанию. </w:t>
      </w:r>
      <w:r w:rsidRPr="003844E1">
        <w:rPr>
          <w:rFonts w:cs="Times New Roman"/>
          <w:sz w:val="28"/>
          <w:szCs w:val="28"/>
        </w:rPr>
        <w:t xml:space="preserve">Продукты, составляющие основание пирамиды, должны употребляться в пищу как можно </w:t>
      </w:r>
      <w:r w:rsidR="003E05E7" w:rsidRPr="003844E1">
        <w:rPr>
          <w:rFonts w:cs="Times New Roman"/>
          <w:sz w:val="28"/>
          <w:szCs w:val="28"/>
        </w:rPr>
        <w:t>чаще, в то время как</w:t>
      </w:r>
      <w:r w:rsidRPr="003844E1">
        <w:rPr>
          <w:rFonts w:cs="Times New Roman"/>
          <w:sz w:val="28"/>
          <w:szCs w:val="28"/>
        </w:rPr>
        <w:t xml:space="preserve"> находящиеся на вершине пирамиды продукты следует избегать или употреблять в ограниченных количествах.</w:t>
      </w:r>
    </w:p>
    <w:p w14:paraId="53F3F173" w14:textId="68CA925D" w:rsidR="00B27B5E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В основании пирамиды, разработанной Гарвардской школой общественного здоровья под руководством американского диетолога Уолтера </w:t>
      </w:r>
      <w:proofErr w:type="spellStart"/>
      <w:r w:rsidRPr="003844E1">
        <w:rPr>
          <w:rFonts w:cs="Times New Roman"/>
          <w:sz w:val="28"/>
          <w:szCs w:val="28"/>
        </w:rPr>
        <w:lastRenderedPageBreak/>
        <w:t>Виллетта</w:t>
      </w:r>
      <w:proofErr w:type="spellEnd"/>
      <w:r w:rsidRPr="003844E1">
        <w:rPr>
          <w:rFonts w:cs="Times New Roman"/>
          <w:sz w:val="28"/>
          <w:szCs w:val="28"/>
        </w:rPr>
        <w:t xml:space="preserve">, лежат </w:t>
      </w:r>
      <w:r w:rsidR="000A356A" w:rsidRPr="003844E1">
        <w:rPr>
          <w:rFonts w:cs="Times New Roman"/>
          <w:sz w:val="28"/>
          <w:szCs w:val="28"/>
        </w:rPr>
        <w:t xml:space="preserve">следующие </w:t>
      </w:r>
      <w:r w:rsidR="000A356A" w:rsidRPr="006C5D09">
        <w:rPr>
          <w:rFonts w:cs="Times New Roman"/>
          <w:i/>
          <w:iCs/>
          <w:sz w:val="28"/>
          <w:szCs w:val="28"/>
        </w:rPr>
        <w:t>базовые принципы</w:t>
      </w:r>
      <w:r w:rsidR="00F50AFA" w:rsidRPr="006C5D09">
        <w:rPr>
          <w:rFonts w:cs="Times New Roman"/>
          <w:i/>
          <w:iCs/>
          <w:sz w:val="28"/>
          <w:szCs w:val="28"/>
        </w:rPr>
        <w:t>:</w:t>
      </w:r>
      <w:r w:rsidR="00F50AFA">
        <w:rPr>
          <w:rFonts w:cs="Times New Roman"/>
          <w:sz w:val="28"/>
          <w:szCs w:val="28"/>
        </w:rPr>
        <w:t xml:space="preserve"> </w:t>
      </w:r>
      <w:r w:rsidR="00675E8A">
        <w:rPr>
          <w:rFonts w:cs="Times New Roman"/>
          <w:sz w:val="28"/>
          <w:szCs w:val="28"/>
        </w:rPr>
        <w:t xml:space="preserve">разнообразия, </w:t>
      </w:r>
      <w:r w:rsidR="008C0D35">
        <w:rPr>
          <w:rFonts w:cs="Times New Roman"/>
          <w:sz w:val="28"/>
          <w:szCs w:val="28"/>
        </w:rPr>
        <w:t>индивидуальности</w:t>
      </w:r>
      <w:r w:rsidR="00F50AFA">
        <w:rPr>
          <w:rFonts w:cs="Times New Roman"/>
          <w:sz w:val="28"/>
          <w:szCs w:val="28"/>
        </w:rPr>
        <w:t>, пропорциональности, умеренности и физической активности</w:t>
      </w:r>
      <w:r w:rsidRPr="003844E1">
        <w:rPr>
          <w:rFonts w:cs="Times New Roman"/>
          <w:sz w:val="28"/>
          <w:szCs w:val="28"/>
        </w:rPr>
        <w:t>.</w:t>
      </w:r>
      <w:r w:rsidR="000A356A" w:rsidRPr="003844E1">
        <w:rPr>
          <w:rFonts w:cs="Times New Roman"/>
          <w:sz w:val="28"/>
          <w:szCs w:val="28"/>
        </w:rPr>
        <w:t xml:space="preserve"> Соблюдение выше</w:t>
      </w:r>
      <w:r w:rsidR="003E05E7" w:rsidRPr="003E05E7">
        <w:rPr>
          <w:rFonts w:cs="Times New Roman"/>
          <w:sz w:val="28"/>
          <w:szCs w:val="28"/>
        </w:rPr>
        <w:t xml:space="preserve"> </w:t>
      </w:r>
      <w:r w:rsidR="003E05E7" w:rsidRPr="003844E1">
        <w:rPr>
          <w:rFonts w:cs="Times New Roman"/>
          <w:sz w:val="28"/>
          <w:szCs w:val="28"/>
        </w:rPr>
        <w:t>озвученных</w:t>
      </w:r>
      <w:r w:rsidR="000A356A" w:rsidRPr="003844E1">
        <w:rPr>
          <w:rFonts w:cs="Times New Roman"/>
          <w:sz w:val="28"/>
          <w:szCs w:val="28"/>
        </w:rPr>
        <w:t xml:space="preserve"> базовых принципов довольно быстро изменит общее состояние организма и улучшит самочувствие.</w:t>
      </w:r>
    </w:p>
    <w:p w14:paraId="41FDF288" w14:textId="77777777" w:rsidR="000A356A" w:rsidRPr="003844E1" w:rsidRDefault="000A356A" w:rsidP="000A356A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 w:rsidRPr="00384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26F8388" wp14:editId="7B15B3F9">
            <wp:extent cx="5463540" cy="3671340"/>
            <wp:effectExtent l="19050" t="19050" r="22860" b="24765"/>
            <wp:docPr id="1" name="Рисунок 1" descr="https://ds01.infourok.ru/uploads/ex/0895/0000a4d4-a19945e4/1/img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1.infourok.ru/uploads/ex/0895/0000a4d4-a19945e4/1/img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7" t="21880" r="9103" b="8205"/>
                    <a:stretch/>
                  </pic:blipFill>
                  <pic:spPr bwMode="auto">
                    <a:xfrm>
                      <a:off x="0" y="0"/>
                      <a:ext cx="5478245" cy="368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E2459" w14:textId="505980AE" w:rsidR="000A356A" w:rsidRPr="003844E1" w:rsidRDefault="000A356A" w:rsidP="007F68E8">
      <w:pPr>
        <w:spacing w:after="0" w:line="360" w:lineRule="auto"/>
        <w:ind w:firstLine="0"/>
        <w:jc w:val="center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Рис. Пирамида здорового питания</w:t>
      </w:r>
      <w:r w:rsidR="007F68E8">
        <w:rPr>
          <w:rFonts w:cs="Times New Roman"/>
          <w:sz w:val="28"/>
          <w:szCs w:val="28"/>
        </w:rPr>
        <w:t>.</w:t>
      </w:r>
    </w:p>
    <w:p w14:paraId="3ED5351C" w14:textId="77777777" w:rsidR="000A356A" w:rsidRPr="003844E1" w:rsidRDefault="000A356A" w:rsidP="000A356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146357A7" w14:textId="02A28F95" w:rsidR="00B27B5E" w:rsidRPr="003844E1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Основание пирамиды питания</w:t>
      </w:r>
      <w:r w:rsidR="00C1065D" w:rsidRPr="003844E1">
        <w:rPr>
          <w:rFonts w:cs="Times New Roman"/>
          <w:sz w:val="28"/>
          <w:szCs w:val="28"/>
        </w:rPr>
        <w:t xml:space="preserve"> (иначе говоря, её </w:t>
      </w:r>
      <w:r w:rsidR="00C1065D" w:rsidRPr="006C5D09">
        <w:rPr>
          <w:rFonts w:cs="Times New Roman"/>
          <w:i/>
          <w:iCs/>
          <w:sz w:val="28"/>
          <w:szCs w:val="28"/>
        </w:rPr>
        <w:t>первая ступень</w:t>
      </w:r>
      <w:r w:rsidR="00C1065D" w:rsidRPr="003844E1">
        <w:rPr>
          <w:rFonts w:cs="Times New Roman"/>
          <w:sz w:val="28"/>
          <w:szCs w:val="28"/>
        </w:rPr>
        <w:t xml:space="preserve">) </w:t>
      </w:r>
      <w:r w:rsidRPr="003844E1">
        <w:rPr>
          <w:rFonts w:cs="Times New Roman"/>
          <w:sz w:val="28"/>
          <w:szCs w:val="28"/>
        </w:rPr>
        <w:t xml:space="preserve">содержит три группы продуктов: овощи и фрукты, </w:t>
      </w:r>
      <w:proofErr w:type="spellStart"/>
      <w:r w:rsidR="003E05E7" w:rsidRPr="003844E1">
        <w:rPr>
          <w:rFonts w:cs="Times New Roman"/>
          <w:sz w:val="28"/>
          <w:szCs w:val="28"/>
        </w:rPr>
        <w:t>цельнозерновые</w:t>
      </w:r>
      <w:proofErr w:type="spellEnd"/>
      <w:r w:rsidRPr="003844E1">
        <w:rPr>
          <w:rFonts w:cs="Times New Roman"/>
          <w:sz w:val="28"/>
          <w:szCs w:val="28"/>
        </w:rPr>
        <w:t xml:space="preserve"> продукты — источники так называемых «длинных углеводов» (неочищенный рис, хлеб грубого помола, макаронные изделия из </w:t>
      </w:r>
      <w:r w:rsidR="003E05E7" w:rsidRPr="003844E1">
        <w:rPr>
          <w:rFonts w:cs="Times New Roman"/>
          <w:sz w:val="28"/>
          <w:szCs w:val="28"/>
        </w:rPr>
        <w:t>цельно зерновой</w:t>
      </w:r>
      <w:r w:rsidRPr="003844E1">
        <w:rPr>
          <w:rFonts w:cs="Times New Roman"/>
          <w:sz w:val="28"/>
          <w:szCs w:val="28"/>
        </w:rPr>
        <w:t xml:space="preserve"> муки, каши), и растительные жиры, содержащие полиненасыщенные жирные кислоты (оливковое масло, подсолнечное, рапсовое и другие). Продукты из этих групп следует </w:t>
      </w:r>
      <w:bookmarkStart w:id="3" w:name="_Hlk51517905"/>
      <w:r w:rsidRPr="003844E1">
        <w:rPr>
          <w:rFonts w:cs="Times New Roman"/>
          <w:sz w:val="28"/>
          <w:szCs w:val="28"/>
        </w:rPr>
        <w:t xml:space="preserve">по возможности употреблять </w:t>
      </w:r>
      <w:r w:rsidR="00C1065D" w:rsidRPr="003844E1">
        <w:rPr>
          <w:rFonts w:cs="Times New Roman"/>
          <w:sz w:val="28"/>
          <w:szCs w:val="28"/>
        </w:rPr>
        <w:t xml:space="preserve">при </w:t>
      </w:r>
      <w:r w:rsidRPr="003844E1">
        <w:rPr>
          <w:rFonts w:cs="Times New Roman"/>
          <w:sz w:val="28"/>
          <w:szCs w:val="28"/>
        </w:rPr>
        <w:t>кажд</w:t>
      </w:r>
      <w:r w:rsidR="00C1065D" w:rsidRPr="003844E1">
        <w:rPr>
          <w:rFonts w:cs="Times New Roman"/>
          <w:sz w:val="28"/>
          <w:szCs w:val="28"/>
        </w:rPr>
        <w:t>о</w:t>
      </w:r>
      <w:r w:rsidRPr="003844E1">
        <w:rPr>
          <w:rFonts w:cs="Times New Roman"/>
          <w:sz w:val="28"/>
          <w:szCs w:val="28"/>
        </w:rPr>
        <w:t>м приём</w:t>
      </w:r>
      <w:r w:rsidR="00C1065D" w:rsidRPr="003844E1">
        <w:rPr>
          <w:rFonts w:cs="Times New Roman"/>
          <w:sz w:val="28"/>
          <w:szCs w:val="28"/>
        </w:rPr>
        <w:t>е</w:t>
      </w:r>
      <w:r w:rsidRPr="003844E1">
        <w:rPr>
          <w:rFonts w:cs="Times New Roman"/>
          <w:sz w:val="28"/>
          <w:szCs w:val="28"/>
        </w:rPr>
        <w:t xml:space="preserve"> пищи</w:t>
      </w:r>
      <w:bookmarkEnd w:id="3"/>
      <w:r w:rsidRPr="003844E1">
        <w:rPr>
          <w:rFonts w:cs="Times New Roman"/>
          <w:sz w:val="28"/>
          <w:szCs w:val="28"/>
        </w:rPr>
        <w:t>. При этом</w:t>
      </w:r>
      <w:r w:rsidR="006C5D09">
        <w:rPr>
          <w:rFonts w:cs="Times New Roman"/>
          <w:sz w:val="28"/>
          <w:szCs w:val="28"/>
        </w:rPr>
        <w:t>,</w:t>
      </w:r>
      <w:r w:rsidRPr="003844E1">
        <w:rPr>
          <w:rFonts w:cs="Times New Roman"/>
          <w:sz w:val="28"/>
          <w:szCs w:val="28"/>
        </w:rPr>
        <w:t xml:space="preserve"> доля овощей и фруктов распределяется следующим образом: 2 порции фруктов (</w:t>
      </w:r>
      <w:r w:rsidR="00C1065D" w:rsidRPr="003844E1">
        <w:rPr>
          <w:rFonts w:cs="Times New Roman"/>
          <w:sz w:val="28"/>
          <w:szCs w:val="28"/>
        </w:rPr>
        <w:t xml:space="preserve">приблизительно </w:t>
      </w:r>
      <w:r w:rsidRPr="003844E1">
        <w:rPr>
          <w:rFonts w:cs="Times New Roman"/>
          <w:sz w:val="28"/>
          <w:szCs w:val="28"/>
        </w:rPr>
        <w:t>300 г в день) и 3 порции овощей (400—450 г).</w:t>
      </w:r>
    </w:p>
    <w:p w14:paraId="42266B66" w14:textId="401C798A" w:rsidR="00B27B5E" w:rsidRPr="003844E1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На </w:t>
      </w:r>
      <w:r w:rsidRPr="006C5D09">
        <w:rPr>
          <w:rFonts w:cs="Times New Roman"/>
          <w:i/>
          <w:iCs/>
          <w:sz w:val="28"/>
          <w:szCs w:val="28"/>
        </w:rPr>
        <w:t>второй ступени пирамиды</w:t>
      </w:r>
      <w:r w:rsidRPr="003844E1">
        <w:rPr>
          <w:rFonts w:cs="Times New Roman"/>
          <w:sz w:val="28"/>
          <w:szCs w:val="28"/>
        </w:rPr>
        <w:t xml:space="preserve"> находятся белоксодержащие продукты растительного — орехи, бобовые, семечки (семена подсолнуха, тыквы и др.)</w:t>
      </w:r>
      <w:r w:rsidR="006C5D09">
        <w:rPr>
          <w:rFonts w:cs="Times New Roman"/>
          <w:sz w:val="28"/>
          <w:szCs w:val="28"/>
        </w:rPr>
        <w:t xml:space="preserve">, </w:t>
      </w:r>
      <w:r w:rsidRPr="003844E1">
        <w:rPr>
          <w:rFonts w:cs="Times New Roman"/>
          <w:sz w:val="28"/>
          <w:szCs w:val="28"/>
        </w:rPr>
        <w:lastRenderedPageBreak/>
        <w:t>и животного происхождения — рыба и морепродукты, мясо птицы (курятина, индюшатина), яйца. Эти продукты можно употреблять от 0 до 2-х раз в день.</w:t>
      </w:r>
    </w:p>
    <w:p w14:paraId="56F2F7B4" w14:textId="6DFF73BB" w:rsidR="00B27B5E" w:rsidRPr="003844E1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Чуть выше</w:t>
      </w:r>
      <w:r w:rsidR="008D7874" w:rsidRPr="003844E1">
        <w:rPr>
          <w:rFonts w:cs="Times New Roman"/>
          <w:sz w:val="28"/>
          <w:szCs w:val="28"/>
        </w:rPr>
        <w:t xml:space="preserve"> (</w:t>
      </w:r>
      <w:r w:rsidR="008D7874" w:rsidRPr="006C5D09">
        <w:rPr>
          <w:rFonts w:cs="Times New Roman"/>
          <w:i/>
          <w:iCs/>
          <w:sz w:val="28"/>
          <w:szCs w:val="28"/>
        </w:rPr>
        <w:t>на третьей ступени</w:t>
      </w:r>
      <w:r w:rsidR="008D7874" w:rsidRPr="003844E1">
        <w:rPr>
          <w:rFonts w:cs="Times New Roman"/>
          <w:sz w:val="28"/>
          <w:szCs w:val="28"/>
        </w:rPr>
        <w:t>)</w:t>
      </w:r>
      <w:r w:rsidRPr="003844E1">
        <w:rPr>
          <w:rFonts w:cs="Times New Roman"/>
          <w:sz w:val="28"/>
          <w:szCs w:val="28"/>
        </w:rPr>
        <w:t xml:space="preserve"> расположены молоко и молочные продукты (йогурты, сыр и т. д.), их употребление следует ограничить одной-двумя порциями в день. Людям с непереносимостью лактозы следует заменить молочные продукты на препараты, содержащие кальций и витамин D3.</w:t>
      </w:r>
    </w:p>
    <w:p w14:paraId="42159174" w14:textId="77777777" w:rsidR="00B27B5E" w:rsidRPr="003844E1" w:rsidRDefault="00B27B5E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C5D09">
        <w:rPr>
          <w:rFonts w:cs="Times New Roman"/>
          <w:i/>
          <w:iCs/>
          <w:sz w:val="28"/>
          <w:szCs w:val="28"/>
        </w:rPr>
        <w:t>На самой верхней ступени пирамиды</w:t>
      </w:r>
      <w:r w:rsidRPr="003844E1">
        <w:rPr>
          <w:rFonts w:cs="Times New Roman"/>
          <w:sz w:val="28"/>
          <w:szCs w:val="28"/>
        </w:rPr>
        <w:t xml:space="preserve"> находятся продукты, употребление которых следует сократить. К ним относятся животные жиры, содержащиеся в красных сортах мяса (свинине, говядине) и сливочном масле, а также продукты с большим содержанием так называемых «быстрых углеводов»: продукты из белой муки (хлеб и хлебобулочные изделия, макаронные изделия), очищенный рис, газированные напитки и прочие сладости. С недавних пор в последнюю группу включают и картофель из-за большого содержания в нём крахмала, в первоначальной версии пирамиды картофель находился на самой нижней ступени вместе с </w:t>
      </w:r>
      <w:proofErr w:type="spellStart"/>
      <w:r w:rsidRPr="003844E1">
        <w:rPr>
          <w:rFonts w:cs="Times New Roman"/>
          <w:sz w:val="28"/>
          <w:szCs w:val="28"/>
        </w:rPr>
        <w:t>цельнозерновыми</w:t>
      </w:r>
      <w:proofErr w:type="spellEnd"/>
      <w:r w:rsidRPr="003844E1">
        <w:rPr>
          <w:rFonts w:cs="Times New Roman"/>
          <w:sz w:val="28"/>
          <w:szCs w:val="28"/>
        </w:rPr>
        <w:t xml:space="preserve"> изделиями.</w:t>
      </w:r>
    </w:p>
    <w:p w14:paraId="6D9B917E" w14:textId="2CB0310F" w:rsidR="00B27B5E" w:rsidRDefault="00B27B5E" w:rsidP="0093694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962E5">
        <w:rPr>
          <w:rFonts w:cs="Times New Roman"/>
          <w:i/>
          <w:iCs/>
          <w:sz w:val="28"/>
          <w:szCs w:val="28"/>
        </w:rPr>
        <w:t>В стороне от пирамиды</w:t>
      </w:r>
      <w:r w:rsidRPr="003844E1">
        <w:rPr>
          <w:rFonts w:cs="Times New Roman"/>
          <w:sz w:val="28"/>
          <w:szCs w:val="28"/>
        </w:rPr>
        <w:t xml:space="preserve"> изображены алкоголь, который можно употреблять в разумных количествах до нескольких раз в неделю, и витаминно-минеральные комплексы, поскольку современные продукты питания не покрывают потребностей большинства людей в витаминах и биологически значимых элементах.</w:t>
      </w:r>
    </w:p>
    <w:p w14:paraId="670F9394" w14:textId="28A8AE29" w:rsid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Пищевая пирамида базируется на пяти основных принципах</w:t>
      </w:r>
      <w:r w:rsidR="009962E5">
        <w:rPr>
          <w:rFonts w:cs="Times New Roman"/>
          <w:sz w:val="28"/>
          <w:szCs w:val="28"/>
        </w:rPr>
        <w:t>, г</w:t>
      </w:r>
      <w:r>
        <w:rPr>
          <w:rFonts w:cs="Times New Roman"/>
          <w:sz w:val="28"/>
          <w:szCs w:val="28"/>
        </w:rPr>
        <w:t xml:space="preserve">лавным </w:t>
      </w:r>
      <w:r w:rsidRPr="00CC0710">
        <w:rPr>
          <w:rFonts w:cs="Times New Roman"/>
          <w:sz w:val="28"/>
          <w:szCs w:val="28"/>
        </w:rPr>
        <w:t>из которых является п</w:t>
      </w:r>
      <w:r>
        <w:rPr>
          <w:rFonts w:cs="Times New Roman"/>
          <w:sz w:val="28"/>
          <w:szCs w:val="28"/>
        </w:rPr>
        <w:t>ринцип</w:t>
      </w:r>
      <w:r w:rsidRPr="00CC0710">
        <w:rPr>
          <w:rFonts w:cs="Times New Roman"/>
          <w:sz w:val="28"/>
          <w:szCs w:val="28"/>
        </w:rPr>
        <w:t xml:space="preserve"> разнообразия, заключающ</w:t>
      </w:r>
      <w:r w:rsidR="009962E5">
        <w:rPr>
          <w:rFonts w:cs="Times New Roman"/>
          <w:sz w:val="28"/>
          <w:szCs w:val="28"/>
        </w:rPr>
        <w:t>ий</w:t>
      </w:r>
      <w:r w:rsidRPr="00CC0710">
        <w:rPr>
          <w:rFonts w:cs="Times New Roman"/>
          <w:sz w:val="28"/>
          <w:szCs w:val="28"/>
        </w:rPr>
        <w:t>ся в том, что есть можно все, что угодно при отсутствии аллергии и противопоказаний. При этом</w:t>
      </w:r>
      <w:r w:rsidR="009962E5">
        <w:rPr>
          <w:rFonts w:cs="Times New Roman"/>
          <w:sz w:val="28"/>
          <w:szCs w:val="28"/>
        </w:rPr>
        <w:t>,</w:t>
      </w:r>
      <w:r w:rsidRPr="00CC0710">
        <w:rPr>
          <w:rFonts w:cs="Times New Roman"/>
          <w:sz w:val="28"/>
          <w:szCs w:val="28"/>
        </w:rPr>
        <w:t xml:space="preserve"> </w:t>
      </w:r>
      <w:proofErr w:type="gramStart"/>
      <w:r w:rsidRPr="00CC0710">
        <w:rPr>
          <w:rFonts w:cs="Times New Roman"/>
          <w:sz w:val="28"/>
          <w:szCs w:val="28"/>
        </w:rPr>
        <w:t>каждая продуктовая группа</w:t>
      </w:r>
      <w:r w:rsidR="007B6212">
        <w:rPr>
          <w:rFonts w:cs="Times New Roman"/>
          <w:sz w:val="28"/>
          <w:szCs w:val="28"/>
        </w:rPr>
        <w:t xml:space="preserve"> пищевой пирамиды</w:t>
      </w:r>
      <w:proofErr w:type="gramEnd"/>
      <w:r w:rsidR="007B6212">
        <w:rPr>
          <w:rFonts w:cs="Times New Roman"/>
          <w:sz w:val="28"/>
          <w:szCs w:val="28"/>
        </w:rPr>
        <w:t xml:space="preserve"> представленной на рисунке ниже,</w:t>
      </w:r>
      <w:r w:rsidRPr="00CC0710">
        <w:rPr>
          <w:rFonts w:cs="Times New Roman"/>
          <w:sz w:val="28"/>
          <w:szCs w:val="28"/>
        </w:rPr>
        <w:t xml:space="preserve"> соответствует своему цвету.</w:t>
      </w:r>
    </w:p>
    <w:p w14:paraId="5B9D8289" w14:textId="77777777" w:rsidR="00C17EF0" w:rsidRDefault="00C17EF0" w:rsidP="00C17E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8483D8" wp14:editId="49C2EBB5">
            <wp:extent cx="5940425" cy="4456969"/>
            <wp:effectExtent l="0" t="0" r="3175" b="1270"/>
            <wp:docPr id="9" name="Рисунок 9" descr="Ð Ð°Ð·Ð½Ð¾Ð¾Ð±ÑÐ°Ð·Ð¸Ðµ Ð¿Ð¸ÑÐµÐ²Ð¾Ð¹ Ð¿Ð¸ÑÐ°Ð¼Ð¸Ð´Ñ ÑÐµÐ»Ð¾Ð²Ðµ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 Ð°Ð·Ð½Ð¾Ð¾Ð±ÑÐ°Ð·Ð¸Ðµ Ð¿Ð¸ÑÐµÐ²Ð¾Ð¹ Ð¿Ð¸ÑÐ°Ð¼Ð¸Ð´Ñ ÑÐµÐ»Ð¾Ð²ÐµÐº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E72C" w14:textId="10A13756" w:rsidR="007B6212" w:rsidRPr="007B6212" w:rsidRDefault="007B6212" w:rsidP="007B6212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7B6212">
        <w:rPr>
          <w:rFonts w:cs="Times New Roman"/>
          <w:sz w:val="28"/>
          <w:szCs w:val="28"/>
        </w:rPr>
        <w:t>Рис. Разнообразие пищевой пирамиды.</w:t>
      </w:r>
    </w:p>
    <w:p w14:paraId="13D4916C" w14:textId="77777777" w:rsidR="007B6212" w:rsidRDefault="007B6212" w:rsidP="007B6212">
      <w:pPr>
        <w:spacing w:after="0" w:line="360" w:lineRule="auto"/>
        <w:jc w:val="both"/>
        <w:rPr>
          <w:rFonts w:cs="Times New Roman"/>
          <w:i/>
          <w:sz w:val="28"/>
          <w:szCs w:val="28"/>
        </w:rPr>
      </w:pPr>
    </w:p>
    <w:p w14:paraId="44A59F94" w14:textId="2A7F10A2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Оранжевый</w:t>
      </w:r>
    </w:p>
    <w:p w14:paraId="20E7DA7E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Включает все злаки: от хлеба до круп. Группа богата витаминами, минералами, пищевыми волокнами, растительным белком и бедна жирами. Ежедневно необходимо съедать шесть порций злаков. На схеме оранжевый занимает самую большую долю, соответственно и в рационе злаки должны преобладать. Предпочтение при этом нужно отдавать хлебу с отрубями и геркулесу.</w:t>
      </w:r>
    </w:p>
    <w:p w14:paraId="58FC07C6" w14:textId="3BC05FDB" w:rsidR="00F16B1F" w:rsidRDefault="00C17EF0" w:rsidP="00F16B1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 xml:space="preserve">Возможно, шесть порций звучит, как нереальная цифра. Но, если учесть, что одна порция той же каши – это 100 </w:t>
      </w:r>
      <w:proofErr w:type="spellStart"/>
      <w:r w:rsidRPr="00CC0710">
        <w:rPr>
          <w:rFonts w:cs="Times New Roman"/>
          <w:sz w:val="28"/>
          <w:szCs w:val="28"/>
        </w:rPr>
        <w:t>гр</w:t>
      </w:r>
      <w:proofErr w:type="spellEnd"/>
      <w:r w:rsidRPr="00CC0710">
        <w:rPr>
          <w:rFonts w:cs="Times New Roman"/>
          <w:sz w:val="28"/>
          <w:szCs w:val="28"/>
        </w:rPr>
        <w:t xml:space="preserve">, то полноценная тарелка на завтрак в 400 </w:t>
      </w:r>
      <w:proofErr w:type="spellStart"/>
      <w:r w:rsidRPr="00CC0710">
        <w:rPr>
          <w:rFonts w:cs="Times New Roman"/>
          <w:sz w:val="28"/>
          <w:szCs w:val="28"/>
        </w:rPr>
        <w:t>гр</w:t>
      </w:r>
      <w:proofErr w:type="spellEnd"/>
      <w:r w:rsidRPr="00CC0710">
        <w:rPr>
          <w:rFonts w:cs="Times New Roman"/>
          <w:sz w:val="28"/>
          <w:szCs w:val="28"/>
        </w:rPr>
        <w:t xml:space="preserve"> уже займет четыре порции, плюс кусочек хлеба и пару штук печенья. </w:t>
      </w:r>
    </w:p>
    <w:p w14:paraId="4F5BC065" w14:textId="0B8719F8" w:rsidR="00C17EF0" w:rsidRPr="00F16B1F" w:rsidRDefault="00C17EF0" w:rsidP="00F16B1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Зеленый</w:t>
      </w:r>
    </w:p>
    <w:p w14:paraId="0DF0B3B1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 xml:space="preserve">Представлен всеми видами овощей. Три-пять порций в день будет достаточно. При этом рацион должен быть составлен таким образом, чтобы в </w:t>
      </w:r>
      <w:r w:rsidRPr="00CC0710">
        <w:rPr>
          <w:rFonts w:cs="Times New Roman"/>
          <w:sz w:val="28"/>
          <w:szCs w:val="28"/>
        </w:rPr>
        <w:lastRenderedPageBreak/>
        <w:t>нем присутствовала порция желтых, оранжевых или зеленых овощей, содержащих бета-каротин.</w:t>
      </w:r>
    </w:p>
    <w:p w14:paraId="662A4E56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Красный</w:t>
      </w:r>
    </w:p>
    <w:p w14:paraId="000C2C90" w14:textId="2441734C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Фрукты</w:t>
      </w:r>
      <w:r w:rsidR="009962E5">
        <w:rPr>
          <w:rFonts w:cs="Times New Roman"/>
          <w:sz w:val="28"/>
          <w:szCs w:val="28"/>
        </w:rPr>
        <w:t xml:space="preserve"> и</w:t>
      </w:r>
      <w:r w:rsidRPr="00CC0710">
        <w:rPr>
          <w:rFonts w:cs="Times New Roman"/>
          <w:sz w:val="28"/>
          <w:szCs w:val="28"/>
        </w:rPr>
        <w:t xml:space="preserve"> ягоды так</w:t>
      </w:r>
      <w:r w:rsidR="009962E5">
        <w:rPr>
          <w:rFonts w:cs="Times New Roman"/>
          <w:sz w:val="28"/>
          <w:szCs w:val="28"/>
        </w:rPr>
        <w:t xml:space="preserve"> </w:t>
      </w:r>
      <w:r w:rsidRPr="00CC0710">
        <w:rPr>
          <w:rFonts w:cs="Times New Roman"/>
          <w:sz w:val="28"/>
          <w:szCs w:val="28"/>
        </w:rPr>
        <w:t>же, как овощи – источники бета-каротина, витамина С, фолиевой кислоты и других витаминов и микроэлементов. Также они богаты растительной клетчаткой и органическими кислотами. В день понадобится 2-3 порции фруктов, причем одна из них должны быть цитрусовая.</w:t>
      </w:r>
    </w:p>
    <w:p w14:paraId="6E163254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Можно пить и соки, но свежий фрукт все же предпочтительней, так как в нем сохраняется растительная клетчатка и содержится меньше сахара. Как фрукты, так и овощи должны быть разнообразными. К примеру, если в понедельник это банан, то во вторник яблоко и так далее.</w:t>
      </w:r>
    </w:p>
    <w:p w14:paraId="6495AC30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Желтый</w:t>
      </w:r>
    </w:p>
    <w:p w14:paraId="5CFB95A9" w14:textId="7629D67E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 xml:space="preserve">Самая узенькая полоска, представленная жирами. Причем растительные жиры в приоритете. Они даже составляют основание пирамиды. Незначительная ширина полоски связана с насыщенными жирами, </w:t>
      </w:r>
      <w:r w:rsidR="009962E5">
        <w:rPr>
          <w:rFonts w:cs="Times New Roman"/>
          <w:sz w:val="28"/>
          <w:szCs w:val="28"/>
        </w:rPr>
        <w:t>которыми многие люди</w:t>
      </w:r>
      <w:r w:rsidRPr="00CC0710">
        <w:rPr>
          <w:rFonts w:cs="Times New Roman"/>
          <w:sz w:val="28"/>
          <w:szCs w:val="28"/>
        </w:rPr>
        <w:t xml:space="preserve"> злоупотребляют. Так, нужно свести к минимуму масло и маргарин, кондитерский жир. В противном случае можно заработать проблемы с сердечно-сосудистой системой.</w:t>
      </w:r>
    </w:p>
    <w:p w14:paraId="3AA967A3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Голубой</w:t>
      </w:r>
    </w:p>
    <w:p w14:paraId="0FF999A1" w14:textId="01B05B69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Все молочные продукты, богатые витаминами, микроэлементами</w:t>
      </w:r>
      <w:r w:rsidR="009962E5">
        <w:rPr>
          <w:rFonts w:cs="Times New Roman"/>
          <w:sz w:val="28"/>
          <w:szCs w:val="28"/>
        </w:rPr>
        <w:t>,</w:t>
      </w:r>
      <w:r w:rsidRPr="00CC0710">
        <w:rPr>
          <w:rFonts w:cs="Times New Roman"/>
          <w:sz w:val="28"/>
          <w:szCs w:val="28"/>
        </w:rPr>
        <w:t xml:space="preserve"> и являющиеся источником полноценных животных белков. Также они содержат лакто</w:t>
      </w:r>
      <w:r w:rsidR="009962E5">
        <w:rPr>
          <w:rFonts w:cs="Times New Roman"/>
          <w:sz w:val="28"/>
          <w:szCs w:val="28"/>
        </w:rPr>
        <w:t>-</w:t>
      </w:r>
      <w:r w:rsidRPr="00CC0710">
        <w:rPr>
          <w:rFonts w:cs="Times New Roman"/>
          <w:sz w:val="28"/>
          <w:szCs w:val="28"/>
        </w:rPr>
        <w:t xml:space="preserve"> и бифидобактерии</w:t>
      </w:r>
      <w:r w:rsidR="009962E5">
        <w:rPr>
          <w:rFonts w:cs="Times New Roman"/>
          <w:sz w:val="28"/>
          <w:szCs w:val="28"/>
        </w:rPr>
        <w:t>,</w:t>
      </w:r>
      <w:r w:rsidRPr="00CC0710">
        <w:rPr>
          <w:rFonts w:cs="Times New Roman"/>
          <w:sz w:val="28"/>
          <w:szCs w:val="28"/>
        </w:rPr>
        <w:t xml:space="preserve"> так необходимые нашему кишечнику. Ежедневно нужно употреблять по 2-3 порции молочных продуктов.</w:t>
      </w:r>
    </w:p>
    <w:p w14:paraId="75877EEA" w14:textId="77777777" w:rsidR="00C17EF0" w:rsidRPr="00CC0710" w:rsidRDefault="00C17EF0" w:rsidP="00C17EF0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CC0710">
        <w:rPr>
          <w:rFonts w:cs="Times New Roman"/>
          <w:i/>
          <w:sz w:val="28"/>
          <w:szCs w:val="28"/>
        </w:rPr>
        <w:t>Фиолетовый</w:t>
      </w:r>
    </w:p>
    <w:p w14:paraId="6A1CD782" w14:textId="4879895D" w:rsid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 xml:space="preserve">Представлен растительными и животными белками. </w:t>
      </w:r>
      <w:r w:rsidR="009962E5">
        <w:rPr>
          <w:rFonts w:cs="Times New Roman"/>
          <w:sz w:val="28"/>
          <w:szCs w:val="28"/>
        </w:rPr>
        <w:t>В</w:t>
      </w:r>
      <w:r w:rsidRPr="00CC0710">
        <w:rPr>
          <w:rFonts w:cs="Times New Roman"/>
          <w:sz w:val="28"/>
          <w:szCs w:val="28"/>
        </w:rPr>
        <w:t xml:space="preserve"> день понадобится 2-3 порции. Причем одна из них должна состоять из растительных белков, например, орехов или бобовых, а две другие – из животных – мясо, рыба, яйца. Мясо лучше выбирать постное, а от колбас и сосисок </w:t>
      </w:r>
      <w:r w:rsidR="009962E5">
        <w:rPr>
          <w:rFonts w:cs="Times New Roman"/>
          <w:sz w:val="28"/>
          <w:szCs w:val="28"/>
        </w:rPr>
        <w:t>предпочтительно</w:t>
      </w:r>
      <w:r w:rsidRPr="00CC0710">
        <w:rPr>
          <w:rFonts w:cs="Times New Roman"/>
          <w:sz w:val="28"/>
          <w:szCs w:val="28"/>
        </w:rPr>
        <w:t xml:space="preserve"> отказаться. Рыбу тоже </w:t>
      </w:r>
      <w:r w:rsidR="009962E5">
        <w:rPr>
          <w:rFonts w:cs="Times New Roman"/>
          <w:sz w:val="28"/>
          <w:szCs w:val="28"/>
        </w:rPr>
        <w:t>следует</w:t>
      </w:r>
      <w:r w:rsidRPr="00CC0710">
        <w:rPr>
          <w:rFonts w:cs="Times New Roman"/>
          <w:sz w:val="28"/>
          <w:szCs w:val="28"/>
        </w:rPr>
        <w:t xml:space="preserve"> выбирать нежирных сортов.</w:t>
      </w:r>
    </w:p>
    <w:p w14:paraId="40DABC9D" w14:textId="79978EFF" w:rsidR="00C17EF0" w:rsidRP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17EF0">
        <w:rPr>
          <w:rFonts w:cs="Times New Roman"/>
          <w:sz w:val="28"/>
          <w:szCs w:val="28"/>
        </w:rPr>
        <w:lastRenderedPageBreak/>
        <w:t>Кроме принципа разнообразия</w:t>
      </w:r>
      <w:r w:rsidR="009962E5">
        <w:rPr>
          <w:rFonts w:cs="Times New Roman"/>
          <w:sz w:val="28"/>
          <w:szCs w:val="28"/>
        </w:rPr>
        <w:t>,</w:t>
      </w:r>
      <w:r w:rsidRPr="00C17EF0">
        <w:rPr>
          <w:rFonts w:cs="Times New Roman"/>
          <w:sz w:val="28"/>
          <w:szCs w:val="28"/>
        </w:rPr>
        <w:t xml:space="preserve"> для пищевой пирамиды характерны и следующие </w:t>
      </w:r>
      <w:r w:rsidRPr="009962E5">
        <w:rPr>
          <w:rFonts w:cs="Times New Roman"/>
          <w:b/>
          <w:bCs/>
          <w:i/>
          <w:iCs/>
          <w:sz w:val="28"/>
          <w:szCs w:val="28"/>
        </w:rPr>
        <w:t>принципы:</w:t>
      </w:r>
    </w:p>
    <w:p w14:paraId="228298A5" w14:textId="77777777" w:rsidR="00C17EF0" w:rsidRP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17EF0">
        <w:rPr>
          <w:rFonts w:cs="Times New Roman"/>
          <w:sz w:val="28"/>
          <w:szCs w:val="28"/>
        </w:rPr>
        <w:t xml:space="preserve">- </w:t>
      </w:r>
      <w:r w:rsidRPr="009962E5">
        <w:rPr>
          <w:rFonts w:cs="Times New Roman"/>
          <w:i/>
          <w:iCs/>
          <w:sz w:val="28"/>
          <w:szCs w:val="28"/>
        </w:rPr>
        <w:t>Принцип пропорциональности</w:t>
      </w:r>
      <w:r w:rsidRPr="00C17EF0">
        <w:rPr>
          <w:rFonts w:cs="Times New Roman"/>
          <w:sz w:val="28"/>
          <w:szCs w:val="28"/>
        </w:rPr>
        <w:t>. Заключается в том, что необходимо придерживаться правильного соотношения потребляемых в пищу продуктов. На схеме данное правило отражено разной шириной сегментов. К примеру, желтый сегмент жиров самый узкий, значит, и в рационе жиры должны занимать самое последнее место.</w:t>
      </w:r>
    </w:p>
    <w:p w14:paraId="0726C1F8" w14:textId="77777777" w:rsidR="00C17EF0" w:rsidRP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17EF0">
        <w:rPr>
          <w:rFonts w:cs="Times New Roman"/>
          <w:sz w:val="28"/>
          <w:szCs w:val="28"/>
        </w:rPr>
        <w:t xml:space="preserve">- </w:t>
      </w:r>
      <w:r w:rsidRPr="009962E5">
        <w:rPr>
          <w:rFonts w:cs="Times New Roman"/>
          <w:i/>
          <w:iCs/>
          <w:sz w:val="28"/>
          <w:szCs w:val="28"/>
        </w:rPr>
        <w:t>Принцип индивидуальности</w:t>
      </w:r>
      <w:r w:rsidRPr="00C17EF0">
        <w:rPr>
          <w:rFonts w:cs="Times New Roman"/>
          <w:sz w:val="28"/>
          <w:szCs w:val="28"/>
        </w:rPr>
        <w:t>. Каждый человек индивидуален. Причем сюда относится не только его пол, возраст, строение тела, но и пищевые предпочтения. Пищевая пирамида поможет составить индивидуальный здоровый рацион питания.</w:t>
      </w:r>
    </w:p>
    <w:p w14:paraId="74EBFA44" w14:textId="77777777" w:rsidR="00C17EF0" w:rsidRP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17EF0">
        <w:rPr>
          <w:rFonts w:cs="Times New Roman"/>
          <w:sz w:val="28"/>
          <w:szCs w:val="28"/>
        </w:rPr>
        <w:t xml:space="preserve">- </w:t>
      </w:r>
      <w:r w:rsidRPr="009962E5">
        <w:rPr>
          <w:rFonts w:cs="Times New Roman"/>
          <w:i/>
          <w:iCs/>
          <w:sz w:val="28"/>
          <w:szCs w:val="28"/>
        </w:rPr>
        <w:t>Принцип умеренности</w:t>
      </w:r>
      <w:r w:rsidRPr="00C17EF0">
        <w:rPr>
          <w:rFonts w:cs="Times New Roman"/>
          <w:sz w:val="28"/>
          <w:szCs w:val="28"/>
        </w:rPr>
        <w:t>. Правильный режим питания заключается не только в качестве потребляемых продуктов, но и в их количестве. Умеренное потребление – это значит не переедать и не голодать.</w:t>
      </w:r>
    </w:p>
    <w:p w14:paraId="7B985C54" w14:textId="170B2E81" w:rsidR="00C17EF0" w:rsidRDefault="00C17EF0" w:rsidP="00C17E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17EF0">
        <w:rPr>
          <w:rFonts w:cs="Times New Roman"/>
          <w:sz w:val="28"/>
          <w:szCs w:val="28"/>
        </w:rPr>
        <w:t xml:space="preserve">- </w:t>
      </w:r>
      <w:r w:rsidRPr="009962E5">
        <w:rPr>
          <w:rFonts w:cs="Times New Roman"/>
          <w:i/>
          <w:iCs/>
          <w:sz w:val="28"/>
          <w:szCs w:val="28"/>
        </w:rPr>
        <w:t>Принцип физической активности</w:t>
      </w:r>
      <w:r w:rsidRPr="00C17EF0">
        <w:rPr>
          <w:rFonts w:cs="Times New Roman"/>
          <w:sz w:val="28"/>
          <w:szCs w:val="28"/>
        </w:rPr>
        <w:t xml:space="preserve">. Этот принцип создает параллель с остальными принципами и представляется формулой: разнообразная пища + физическая активность = красивое и здоровое тело. </w:t>
      </w:r>
    </w:p>
    <w:p w14:paraId="65F3EFDF" w14:textId="5B28D6BE" w:rsidR="003F3D5B" w:rsidRPr="00CC0710" w:rsidRDefault="003F3D5B" w:rsidP="003F3D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 xml:space="preserve">На схеме </w:t>
      </w:r>
      <w:r>
        <w:rPr>
          <w:rFonts w:cs="Times New Roman"/>
          <w:sz w:val="28"/>
          <w:szCs w:val="28"/>
        </w:rPr>
        <w:t xml:space="preserve">принцип физической </w:t>
      </w:r>
      <w:r w:rsidR="00D140CF">
        <w:rPr>
          <w:rFonts w:cs="Times New Roman"/>
          <w:sz w:val="28"/>
          <w:szCs w:val="28"/>
        </w:rPr>
        <w:t>активности</w:t>
      </w:r>
      <w:r w:rsidRPr="00CC0710">
        <w:rPr>
          <w:rFonts w:cs="Times New Roman"/>
          <w:sz w:val="28"/>
          <w:szCs w:val="28"/>
        </w:rPr>
        <w:t xml:space="preserve"> представлен в виде поднимающегося по лестнице человечка. А суть это</w:t>
      </w:r>
      <w:r w:rsidR="00F16B1F">
        <w:rPr>
          <w:rFonts w:cs="Times New Roman"/>
          <w:sz w:val="28"/>
          <w:szCs w:val="28"/>
        </w:rPr>
        <w:t>го</w:t>
      </w:r>
      <w:r w:rsidRPr="00CC0710">
        <w:rPr>
          <w:rFonts w:cs="Times New Roman"/>
          <w:sz w:val="28"/>
          <w:szCs w:val="28"/>
        </w:rPr>
        <w:t xml:space="preserve"> принципа состоит в том, что добиться красивого тела можно только сочетая здоровое питание с физической активностью. Диетологи советуют уделять последней не менее часа в день.</w:t>
      </w:r>
    </w:p>
    <w:p w14:paraId="5A463C6A" w14:textId="69FE6695" w:rsidR="003F3D5B" w:rsidRPr="00CC0710" w:rsidRDefault="00C23817" w:rsidP="003F3D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</w:t>
      </w:r>
      <w:r w:rsidR="003F3D5B" w:rsidRPr="00CC0710">
        <w:rPr>
          <w:rFonts w:cs="Times New Roman"/>
          <w:sz w:val="28"/>
          <w:szCs w:val="28"/>
        </w:rPr>
        <w:t xml:space="preserve">тобы восполнить калории, потерянные при физической активности, нужно знать, сколько </w:t>
      </w:r>
      <w:r w:rsidR="00A46B72">
        <w:rPr>
          <w:rFonts w:cs="Times New Roman"/>
          <w:sz w:val="28"/>
          <w:szCs w:val="28"/>
        </w:rPr>
        <w:t>их</w:t>
      </w:r>
      <w:r w:rsidR="003F3D5B" w:rsidRPr="00CC0710">
        <w:rPr>
          <w:rFonts w:cs="Times New Roman"/>
          <w:sz w:val="28"/>
          <w:szCs w:val="28"/>
        </w:rPr>
        <w:t xml:space="preserve"> необходимо потреблять. Так, для физически активных людей понадобится 2800 ккал, а, например, для пенсионеров или людей, ведущих сидячий образ жизни – всего 1600 ккал. Исходя из этого и нужно строить свой рацион питания, используя все принципы пирамиды.</w:t>
      </w:r>
    </w:p>
    <w:p w14:paraId="538898C1" w14:textId="77777777" w:rsidR="003F3D5B" w:rsidRPr="00CC0710" w:rsidRDefault="003F3D5B" w:rsidP="003F3D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Если принять во внимание интенсивно тренирующихся атлетов, то они свой рацион должны строить, исходя из следующий значений суточных калорий:</w:t>
      </w:r>
    </w:p>
    <w:p w14:paraId="3A5913AF" w14:textId="77777777" w:rsidR="003F3D5B" w:rsidRPr="00CC0710" w:rsidRDefault="003F3D5B" w:rsidP="003F3D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lastRenderedPageBreak/>
        <w:t>2500-2800 ккал – для женщин;</w:t>
      </w:r>
    </w:p>
    <w:p w14:paraId="0654E5D0" w14:textId="429293CA" w:rsidR="003F3D5B" w:rsidRDefault="003F3D5B" w:rsidP="003F3D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0710">
        <w:rPr>
          <w:rFonts w:cs="Times New Roman"/>
          <w:sz w:val="28"/>
          <w:szCs w:val="28"/>
        </w:rPr>
        <w:t>2800-4300 ккал – для мужчин.</w:t>
      </w:r>
    </w:p>
    <w:p w14:paraId="1A53E7A6" w14:textId="20EBAF34" w:rsidR="00224C9C" w:rsidRP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Самое важное, что нужно знать при использовании пищевой пирамиды – это цел</w:t>
      </w:r>
      <w:r w:rsidR="00C23817">
        <w:rPr>
          <w:rFonts w:cs="Times New Roman"/>
          <w:sz w:val="28"/>
          <w:szCs w:val="28"/>
        </w:rPr>
        <w:t>ь</w:t>
      </w:r>
      <w:r w:rsidRPr="00224C9C">
        <w:rPr>
          <w:rFonts w:cs="Times New Roman"/>
          <w:sz w:val="28"/>
          <w:szCs w:val="28"/>
        </w:rPr>
        <w:t xml:space="preserve"> ее использования. Как правило, </w:t>
      </w:r>
      <w:r w:rsidR="00C23817">
        <w:rPr>
          <w:rFonts w:cs="Times New Roman"/>
          <w:sz w:val="28"/>
          <w:szCs w:val="28"/>
        </w:rPr>
        <w:t>это одна из следующих</w:t>
      </w:r>
      <w:r w:rsidRPr="00224C9C">
        <w:rPr>
          <w:rFonts w:cs="Times New Roman"/>
          <w:sz w:val="28"/>
          <w:szCs w:val="28"/>
        </w:rPr>
        <w:t>:</w:t>
      </w:r>
    </w:p>
    <w:p w14:paraId="1FEA7A36" w14:textId="77777777" w:rsidR="00224C9C" w:rsidRP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- поддержание имеющегося веса;</w:t>
      </w:r>
    </w:p>
    <w:p w14:paraId="015F3839" w14:textId="77777777" w:rsidR="00224C9C" w:rsidRP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- набор веса;</w:t>
      </w:r>
    </w:p>
    <w:p w14:paraId="3CFC8493" w14:textId="77777777" w:rsidR="00224C9C" w:rsidRP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- похудение.</w:t>
      </w:r>
    </w:p>
    <w:p w14:paraId="66A57323" w14:textId="77777777" w:rsidR="00C23817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Исходя из цели и нужно корректировать рацион под себя. А поможет в этом такая формула:</w:t>
      </w:r>
    </w:p>
    <w:p w14:paraId="2E7A1513" w14:textId="0B6E56B0" w:rsidR="00C23817" w:rsidRPr="00C23817" w:rsidRDefault="00224C9C" w:rsidP="00C23817">
      <w:pPr>
        <w:spacing w:after="0" w:line="360" w:lineRule="auto"/>
        <w:ind w:firstLine="709"/>
        <w:jc w:val="center"/>
        <w:rPr>
          <w:rFonts w:cs="Times New Roman"/>
          <w:i/>
          <w:iCs/>
          <w:sz w:val="28"/>
          <w:szCs w:val="28"/>
        </w:rPr>
      </w:pPr>
      <w:r w:rsidRPr="00C23817">
        <w:rPr>
          <w:rFonts w:cs="Times New Roman"/>
          <w:i/>
          <w:iCs/>
          <w:sz w:val="28"/>
          <w:szCs w:val="28"/>
        </w:rPr>
        <w:t>вес х 30 = необходимое число ккал.</w:t>
      </w:r>
    </w:p>
    <w:p w14:paraId="3E76D924" w14:textId="743EF641" w:rsidR="00224C9C" w:rsidRP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Полученное значение – количество калорий, которое нужно потреблять для поддержания веса тела неизменным.</w:t>
      </w:r>
    </w:p>
    <w:p w14:paraId="0C3C718C" w14:textId="707501EF" w:rsidR="00224C9C" w:rsidRDefault="00224C9C" w:rsidP="00224C9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24C9C">
        <w:rPr>
          <w:rFonts w:cs="Times New Roman"/>
          <w:sz w:val="28"/>
          <w:szCs w:val="28"/>
        </w:rPr>
        <w:t>Для набора массы тела к полученному значению нужно прибавить 500 ккал. Если цель похудеть – нужно постепенно снижать итоговую цифру. Так, если она получилась 1800 ккал в сутки, то постепенно нужно добиваться значения в 1700, 1600 и так далее.</w:t>
      </w:r>
    </w:p>
    <w:p w14:paraId="47C05247" w14:textId="77777777" w:rsidR="007F68E8" w:rsidRDefault="007F68E8" w:rsidP="003E05E7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</w:p>
    <w:p w14:paraId="0CE90265" w14:textId="197C11B7" w:rsidR="00A02855" w:rsidRPr="003844E1" w:rsidRDefault="00A02855" w:rsidP="007F68E8">
      <w:pPr>
        <w:spacing w:after="0" w:line="360" w:lineRule="auto"/>
        <w:ind w:firstLine="709"/>
        <w:rPr>
          <w:rFonts w:cs="Times New Roman"/>
          <w:b/>
          <w:sz w:val="28"/>
          <w:szCs w:val="28"/>
        </w:rPr>
      </w:pPr>
      <w:r w:rsidRPr="003844E1">
        <w:rPr>
          <w:rFonts w:cs="Times New Roman"/>
          <w:b/>
          <w:sz w:val="28"/>
          <w:szCs w:val="28"/>
        </w:rPr>
        <w:t>Виды пищевых пирамид</w:t>
      </w:r>
    </w:p>
    <w:p w14:paraId="620D96E9" w14:textId="77777777" w:rsidR="00A02855" w:rsidRPr="003844E1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Помимо общеизвестной пирамиды существуют и другие ее разновидности:</w:t>
      </w:r>
    </w:p>
    <w:p w14:paraId="3E6347A7" w14:textId="23004653" w:rsidR="00A02855" w:rsidRPr="003844E1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i/>
          <w:sz w:val="28"/>
          <w:szCs w:val="28"/>
        </w:rPr>
        <w:t>Вегетарианская.</w:t>
      </w:r>
      <w:r w:rsidRPr="003844E1">
        <w:rPr>
          <w:rFonts w:cs="Times New Roman"/>
          <w:sz w:val="28"/>
          <w:szCs w:val="28"/>
        </w:rPr>
        <w:t xml:space="preserve"> Другое название – пирамида растительного происхождения, т.е. из нее исключены все мясные и молочные продукты, а также яйца и рыба. Основа питания здесь строится на злаковых, бобовых, овощах и фруктах. Молочные продукты, равно как и мясные</w:t>
      </w:r>
      <w:r w:rsidR="00C23817">
        <w:rPr>
          <w:rFonts w:cs="Times New Roman"/>
          <w:sz w:val="28"/>
          <w:szCs w:val="28"/>
        </w:rPr>
        <w:t>,</w:t>
      </w:r>
      <w:r w:rsidRPr="003844E1">
        <w:rPr>
          <w:rFonts w:cs="Times New Roman"/>
          <w:sz w:val="28"/>
          <w:szCs w:val="28"/>
        </w:rPr>
        <w:t xml:space="preserve"> в пирамиде заменены соевой продукцией.</w:t>
      </w:r>
    </w:p>
    <w:p w14:paraId="01C0B7CD" w14:textId="77777777" w:rsidR="00A02855" w:rsidRPr="003844E1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i/>
          <w:sz w:val="28"/>
          <w:szCs w:val="28"/>
        </w:rPr>
        <w:t>Средиземноморская.</w:t>
      </w:r>
      <w:r w:rsidRPr="003844E1">
        <w:rPr>
          <w:rFonts w:cs="Times New Roman"/>
          <w:sz w:val="28"/>
          <w:szCs w:val="28"/>
        </w:rPr>
        <w:t xml:space="preserve"> За основу питания здесь берутся зерновые культуры и овощи – фрукты. В цене также оливковое масло. Рыба и морепродукты занимают второе место. Мясо в этой пирамиде рекомендовано употреблять не более раза в неделю.</w:t>
      </w:r>
    </w:p>
    <w:p w14:paraId="5957D6B0" w14:textId="534F18CF" w:rsidR="00A02855" w:rsidRPr="003844E1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i/>
          <w:sz w:val="28"/>
          <w:szCs w:val="28"/>
        </w:rPr>
        <w:lastRenderedPageBreak/>
        <w:t>Детская пирамидка.</w:t>
      </w:r>
      <w:r w:rsidRPr="003844E1">
        <w:rPr>
          <w:rFonts w:cs="Times New Roman"/>
          <w:sz w:val="28"/>
          <w:szCs w:val="28"/>
        </w:rPr>
        <w:t xml:space="preserve"> Ее принцип такой же, как у обычной пирамиды. Отличие от взрослой пирамиды заключается в количестве и ширине сегментов. Так, первое место занимают молочные продукты – это основа питания детей до трехлетнего возраста. Далее находятся фрукты и овощи, которые по толщине сегмента не уступают молочным продуктам. Следующее на очереди – мясо. Рыба выделяется в отдельный сегмент. Непременно основу детского питания должны составлять и злаки, которые лучше подавать в виде каш. Как и во взрослом меню</w:t>
      </w:r>
      <w:r w:rsidR="00C23817">
        <w:rPr>
          <w:rFonts w:cs="Times New Roman"/>
          <w:sz w:val="28"/>
          <w:szCs w:val="28"/>
        </w:rPr>
        <w:t>,</w:t>
      </w:r>
      <w:r w:rsidRPr="003844E1">
        <w:rPr>
          <w:rFonts w:cs="Times New Roman"/>
          <w:sz w:val="28"/>
          <w:szCs w:val="28"/>
        </w:rPr>
        <w:t xml:space="preserve"> самой узкой полоской представлены масла и жиры. Маслом можно просто заправлять кашу или салат. Яйца также выделены в отдельный небольшой сегмент. Свой сегмент имеют и сладости, которые могут быть представлены в виде меда и сухофруктов. Поэтому их можно употреблять в небольшом количестве ежедневно.</w:t>
      </w:r>
    </w:p>
    <w:p w14:paraId="19D40605" w14:textId="77777777" w:rsidR="00A02855" w:rsidRPr="003844E1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i/>
          <w:sz w:val="28"/>
          <w:szCs w:val="28"/>
        </w:rPr>
        <w:t>Азиатская.</w:t>
      </w:r>
      <w:r w:rsidRPr="003844E1">
        <w:rPr>
          <w:rFonts w:cs="Times New Roman"/>
          <w:sz w:val="28"/>
          <w:szCs w:val="28"/>
        </w:rPr>
        <w:t xml:space="preserve"> В приоритете здесь находятся овощи, рис, соевая продукция и зеленый чай.</w:t>
      </w:r>
    </w:p>
    <w:p w14:paraId="4FB8DB95" w14:textId="617872FC" w:rsidR="0009150A" w:rsidRDefault="00A02855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i/>
          <w:sz w:val="28"/>
          <w:szCs w:val="28"/>
        </w:rPr>
        <w:t>Пирамида для беременных.</w:t>
      </w:r>
      <w:r w:rsidRPr="003844E1">
        <w:rPr>
          <w:rFonts w:cs="Times New Roman"/>
          <w:sz w:val="28"/>
          <w:szCs w:val="28"/>
        </w:rPr>
        <w:t xml:space="preserve"> Можно построить свою пирамиду в период вынашивания плода, когда возрастает потребность в витаминах, белке и минеральных веществах. Скорректировать свой рацион целесообразно </w:t>
      </w:r>
      <w:r w:rsidR="00C23817">
        <w:rPr>
          <w:rFonts w:cs="Times New Roman"/>
          <w:sz w:val="28"/>
          <w:szCs w:val="28"/>
        </w:rPr>
        <w:t>под контролем</w:t>
      </w:r>
      <w:r w:rsidRPr="003844E1">
        <w:rPr>
          <w:rFonts w:cs="Times New Roman"/>
          <w:sz w:val="28"/>
          <w:szCs w:val="28"/>
        </w:rPr>
        <w:t xml:space="preserve"> наблюдающего врача.</w:t>
      </w:r>
    </w:p>
    <w:p w14:paraId="032C052F" w14:textId="4C84B1BE" w:rsidR="00123854" w:rsidRDefault="00123854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стоит воспринимать пищевую пирамиду, как некое жесткое руководство к питанию. Из всего многообразия продуктов каждый может сам составить для себя подходящее полезное меню. А максимальный эффект пирамиды здоровья даст только при соблюдении следующих </w:t>
      </w:r>
      <w:r w:rsidRPr="00C23817">
        <w:rPr>
          <w:rFonts w:cs="Times New Roman"/>
          <w:b/>
          <w:bCs/>
          <w:i/>
          <w:iCs/>
          <w:sz w:val="28"/>
          <w:szCs w:val="28"/>
        </w:rPr>
        <w:t>условий</w:t>
      </w:r>
      <w:r>
        <w:rPr>
          <w:rFonts w:cs="Times New Roman"/>
          <w:sz w:val="28"/>
          <w:szCs w:val="28"/>
        </w:rPr>
        <w:t>:</w:t>
      </w:r>
    </w:p>
    <w:p w14:paraId="19A39560" w14:textId="04FC1270" w:rsidR="00123854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</w:t>
      </w:r>
      <w:r w:rsidR="00123854" w:rsidRPr="006815A6">
        <w:rPr>
          <w:rFonts w:cs="Times New Roman"/>
          <w:sz w:val="28"/>
          <w:szCs w:val="28"/>
        </w:rPr>
        <w:t>аксимальное комбинирование продуктов;</w:t>
      </w:r>
    </w:p>
    <w:p w14:paraId="076B4699" w14:textId="43ADAA3A" w:rsidR="00123854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</w:t>
      </w:r>
      <w:r w:rsidR="00123854" w:rsidRPr="006815A6">
        <w:rPr>
          <w:rFonts w:cs="Times New Roman"/>
          <w:sz w:val="28"/>
          <w:szCs w:val="28"/>
        </w:rPr>
        <w:t>равновешивание потребляемой пищи физической активностью;</w:t>
      </w:r>
    </w:p>
    <w:p w14:paraId="1EE976DC" w14:textId="5444595A" w:rsidR="00123854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123854" w:rsidRPr="006815A6">
        <w:rPr>
          <w:rFonts w:cs="Times New Roman"/>
          <w:sz w:val="28"/>
          <w:szCs w:val="28"/>
        </w:rPr>
        <w:t>ведение к минимуму продуктов из верхушки пирамиды;</w:t>
      </w:r>
    </w:p>
    <w:p w14:paraId="0D16586A" w14:textId="61FB0245" w:rsidR="00123854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123854" w:rsidRPr="006815A6">
        <w:rPr>
          <w:rFonts w:cs="Times New Roman"/>
          <w:sz w:val="28"/>
          <w:szCs w:val="28"/>
        </w:rPr>
        <w:t>трогое соблюдение выбора продуктов из конкретной группы – замены быть не должно;</w:t>
      </w:r>
    </w:p>
    <w:p w14:paraId="5EBD6DAB" w14:textId="212ACDDE" w:rsidR="006815A6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6815A6" w:rsidRPr="006815A6">
        <w:rPr>
          <w:rFonts w:cs="Times New Roman"/>
          <w:sz w:val="28"/>
          <w:szCs w:val="28"/>
        </w:rPr>
        <w:t>отребление только свежих продуктов, избегания потребления готовой пищи;</w:t>
      </w:r>
    </w:p>
    <w:p w14:paraId="7E27566D" w14:textId="6458AF91" w:rsidR="006815A6" w:rsidRPr="006815A6" w:rsidRDefault="00BB480A" w:rsidP="006815A6">
      <w:pPr>
        <w:pStyle w:val="af1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г</w:t>
      </w:r>
      <w:r w:rsidR="006815A6" w:rsidRPr="006815A6">
        <w:rPr>
          <w:rFonts w:cs="Times New Roman"/>
          <w:sz w:val="28"/>
          <w:szCs w:val="28"/>
        </w:rPr>
        <w:t>рамотный подход к покупке</w:t>
      </w:r>
      <w:r w:rsidR="00557FDB">
        <w:rPr>
          <w:rFonts w:cs="Times New Roman"/>
          <w:sz w:val="28"/>
          <w:szCs w:val="28"/>
        </w:rPr>
        <w:t xml:space="preserve"> продуктов питания</w:t>
      </w:r>
      <w:r w:rsidR="006815A6" w:rsidRPr="006815A6">
        <w:rPr>
          <w:rFonts w:cs="Times New Roman"/>
          <w:sz w:val="28"/>
          <w:szCs w:val="28"/>
        </w:rPr>
        <w:t xml:space="preserve"> с изучением их пищевой ценности и даты производства. </w:t>
      </w:r>
    </w:p>
    <w:p w14:paraId="15C78042" w14:textId="77777777" w:rsidR="006815A6" w:rsidRPr="003844E1" w:rsidRDefault="006815A6" w:rsidP="00A0285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CCC9B6" w14:textId="64E024AE" w:rsidR="00B27B5E" w:rsidRPr="003844E1" w:rsidRDefault="00535849" w:rsidP="00C23817">
      <w:pPr>
        <w:pStyle w:val="1"/>
        <w:spacing w:before="0" w:line="360" w:lineRule="auto"/>
        <w:ind w:firstLine="709"/>
        <w:contextualSpacing/>
        <w:rPr>
          <w:rFonts w:cs="Times New Roman"/>
        </w:rPr>
      </w:pPr>
      <w:bookmarkStart w:id="4" w:name="_Toc49286700"/>
      <w:r w:rsidRPr="003844E1">
        <w:rPr>
          <w:rFonts w:cs="Times New Roman"/>
        </w:rPr>
        <w:t xml:space="preserve">Рациональное питание, как фактор </w:t>
      </w:r>
      <w:proofErr w:type="spellStart"/>
      <w:r w:rsidR="003E05E7" w:rsidRPr="003844E1">
        <w:rPr>
          <w:rFonts w:cs="Times New Roman"/>
        </w:rPr>
        <w:t>здоровьесберегающей</w:t>
      </w:r>
      <w:proofErr w:type="spellEnd"/>
      <w:r w:rsidRPr="003844E1">
        <w:rPr>
          <w:rFonts w:cs="Times New Roman"/>
        </w:rPr>
        <w:t xml:space="preserve"> среды высшего учебного заведения</w:t>
      </w:r>
      <w:bookmarkEnd w:id="4"/>
    </w:p>
    <w:p w14:paraId="2862F1C8" w14:textId="1F3EA398" w:rsidR="00CC6D9F" w:rsidRPr="003844E1" w:rsidRDefault="00CC6D9F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Укрепление и сохранение здоровья студенчества – это одна из основных задач «Основ государственной молодежной политики Российской Фе</w:t>
      </w:r>
      <w:r w:rsidR="00666486" w:rsidRPr="003844E1">
        <w:rPr>
          <w:rFonts w:cs="Times New Roman"/>
          <w:sz w:val="28"/>
          <w:szCs w:val="28"/>
        </w:rPr>
        <w:t>дерации на период до 2025 года»</w:t>
      </w:r>
      <w:r w:rsidRPr="003844E1">
        <w:rPr>
          <w:rFonts w:cs="Times New Roman"/>
          <w:sz w:val="28"/>
          <w:szCs w:val="28"/>
        </w:rPr>
        <w:t>. Здоровье молодежи является важным показателем настоящего и будущего благополучия государства.</w:t>
      </w:r>
    </w:p>
    <w:p w14:paraId="76E25501" w14:textId="77777777" w:rsidR="00CC6D9F" w:rsidRPr="003844E1" w:rsidRDefault="00CC6D9F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Рациональное питание является важным компонентом здорового образа жизни, профилактическим и лечебным </w:t>
      </w:r>
      <w:r w:rsidR="00666486" w:rsidRPr="003844E1">
        <w:rPr>
          <w:rFonts w:cs="Times New Roman"/>
          <w:sz w:val="28"/>
          <w:szCs w:val="28"/>
        </w:rPr>
        <w:t>средством современной медицины</w:t>
      </w:r>
      <w:r w:rsidRPr="003844E1">
        <w:rPr>
          <w:rFonts w:cs="Times New Roman"/>
          <w:sz w:val="28"/>
          <w:szCs w:val="28"/>
        </w:rPr>
        <w:t>. Пища влияет на важные процессы в организме: на продолжительность жизни, старение, на оптимальное время функционирования физиологических систем.</w:t>
      </w:r>
    </w:p>
    <w:p w14:paraId="63E405EA" w14:textId="05EC2013" w:rsidR="00CC6D9F" w:rsidRPr="003844E1" w:rsidRDefault="00CC6D9F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Следствием нерационального питания молодых людей является возникновение эндокринных, сердечно-сосудистых, онкологических заболеваний, заболеваний желудочно-кишечного тракта и др. В соответствии с основными положениями Концепции оптимального питания</w:t>
      </w:r>
      <w:r w:rsidR="00C23817">
        <w:rPr>
          <w:rFonts w:cs="Times New Roman"/>
          <w:sz w:val="28"/>
          <w:szCs w:val="28"/>
        </w:rPr>
        <w:t>,</w:t>
      </w:r>
      <w:r w:rsidRPr="003844E1">
        <w:rPr>
          <w:rFonts w:cs="Times New Roman"/>
          <w:sz w:val="28"/>
          <w:szCs w:val="28"/>
        </w:rPr>
        <w:t xml:space="preserve"> энергетическая ценность рациона, содержание макроэлементов, микронутриентов, минорных и биологически активных веществ должно соответствовать физиологическим потребностям человека.</w:t>
      </w:r>
    </w:p>
    <w:p w14:paraId="18D79BEF" w14:textId="02A9B014" w:rsidR="00CC6D9F" w:rsidRDefault="00CC6D9F" w:rsidP="00C7741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Для современного общества характерно снижение энерго</w:t>
      </w:r>
      <w:r w:rsidR="00C23817">
        <w:rPr>
          <w:rFonts w:cs="Times New Roman"/>
          <w:sz w:val="28"/>
          <w:szCs w:val="28"/>
        </w:rPr>
        <w:t>за</w:t>
      </w:r>
      <w:r w:rsidRPr="003844E1">
        <w:rPr>
          <w:rFonts w:cs="Times New Roman"/>
          <w:sz w:val="28"/>
          <w:szCs w:val="28"/>
        </w:rPr>
        <w:t xml:space="preserve">трат, что явилось следствием гиподинамии, употребление рафинированных продуктов. Повысился уровень алиментарно-зависимой заболеваемости молодежи. </w:t>
      </w:r>
      <w:r w:rsidR="004168CD">
        <w:rPr>
          <w:rFonts w:cs="Times New Roman"/>
          <w:sz w:val="28"/>
          <w:szCs w:val="28"/>
        </w:rPr>
        <w:t>Поэтому необходимо сочетать рациональное питание с физической активностью.</w:t>
      </w:r>
    </w:p>
    <w:p w14:paraId="60037A82" w14:textId="249BA9AA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B3077">
        <w:rPr>
          <w:rFonts w:cs="Times New Roman"/>
          <w:sz w:val="28"/>
          <w:szCs w:val="28"/>
        </w:rPr>
        <w:t>Нарушени</w:t>
      </w:r>
      <w:r w:rsidR="00916066" w:rsidRPr="000B3077">
        <w:rPr>
          <w:rFonts w:cs="Times New Roman"/>
          <w:sz w:val="28"/>
          <w:szCs w:val="28"/>
        </w:rPr>
        <w:t>е рационального</w:t>
      </w:r>
      <w:r w:rsidRPr="000B3077">
        <w:rPr>
          <w:rFonts w:cs="Times New Roman"/>
          <w:sz w:val="28"/>
          <w:szCs w:val="28"/>
        </w:rPr>
        <w:t xml:space="preserve"> питания</w:t>
      </w:r>
      <w:r w:rsidRPr="003844E1">
        <w:rPr>
          <w:rFonts w:cs="Times New Roman"/>
          <w:sz w:val="28"/>
          <w:szCs w:val="28"/>
        </w:rPr>
        <w:t xml:space="preserve"> приводят к развитию заболеваний, которые называются «болезни питания». </w:t>
      </w:r>
    </w:p>
    <w:p w14:paraId="007FB681" w14:textId="77777777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В проблеме «питание и болезни» выделяют </w:t>
      </w:r>
      <w:r w:rsidRPr="00B87E31">
        <w:rPr>
          <w:rFonts w:cs="Times New Roman"/>
          <w:b/>
          <w:bCs/>
          <w:i/>
          <w:iCs/>
          <w:sz w:val="28"/>
          <w:szCs w:val="28"/>
        </w:rPr>
        <w:t>пять групп болезней.</w:t>
      </w:r>
      <w:r w:rsidRPr="003844E1">
        <w:rPr>
          <w:rFonts w:cs="Times New Roman"/>
          <w:sz w:val="28"/>
          <w:szCs w:val="28"/>
        </w:rPr>
        <w:t xml:space="preserve"> </w:t>
      </w:r>
    </w:p>
    <w:p w14:paraId="3E892E35" w14:textId="2B1B1D30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1. Первичные расстройства пищевого поведения (желудочно-кишечные заболевания) – недоедание и заболевания, связанные с избыточным питанием: </w:t>
      </w:r>
      <w:r w:rsidRPr="003844E1">
        <w:rPr>
          <w:rFonts w:cs="Times New Roman"/>
          <w:sz w:val="28"/>
          <w:szCs w:val="28"/>
        </w:rPr>
        <w:lastRenderedPageBreak/>
        <w:t xml:space="preserve">белковое и энергетическое недоедание, ожирение, железодефицитная анемия, </w:t>
      </w:r>
      <w:r w:rsidR="003E05E7" w:rsidRPr="003844E1">
        <w:rPr>
          <w:rFonts w:cs="Times New Roman"/>
          <w:sz w:val="28"/>
          <w:szCs w:val="28"/>
        </w:rPr>
        <w:t>йод</w:t>
      </w:r>
      <w:r w:rsidR="003E05E7">
        <w:rPr>
          <w:rFonts w:cs="Times New Roman"/>
          <w:sz w:val="28"/>
          <w:szCs w:val="28"/>
        </w:rPr>
        <w:t>о</w:t>
      </w:r>
      <w:r w:rsidR="003E05E7" w:rsidRPr="003844E1">
        <w:rPr>
          <w:rFonts w:cs="Times New Roman"/>
          <w:sz w:val="28"/>
          <w:szCs w:val="28"/>
        </w:rPr>
        <w:t>дефицитные</w:t>
      </w:r>
      <w:r w:rsidRPr="003844E1">
        <w:rPr>
          <w:rFonts w:cs="Times New Roman"/>
          <w:sz w:val="28"/>
          <w:szCs w:val="28"/>
        </w:rPr>
        <w:t xml:space="preserve"> заболевания, витаминные и D-дефицитные заболевания и т. д. </w:t>
      </w:r>
    </w:p>
    <w:p w14:paraId="2FBE7BB3" w14:textId="77777777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2. Вторичные расстройства питания организма, вызванные эндогенными (внутренними) причинами: заболеваниями различных органов и систем, приводящими к нарушению пищеварения, всасывания, усилению катаболизма и потребления питательных веществ, к нарушению обмена веществ и т. д. (инфекционные, онкологические, гормональные и другие заболевания). </w:t>
      </w:r>
    </w:p>
    <w:p w14:paraId="399C5C2B" w14:textId="77777777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3. Заболевания с фактором пищевого риска – это массовые неинфекционные заболевания, для которых питание играет важную, но не единственную роль (атеросклероз, гипертония, диабет, остеопороз, почки и мочекаменная болезнь, некоторые злокачественные опухоли и т. д.). </w:t>
      </w:r>
    </w:p>
    <w:p w14:paraId="3E88A4CE" w14:textId="77777777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 xml:space="preserve">4. Заболевания, вызванные пищевой непереносимостью – пищевые аллергии, кишечные ферментопатии (например, непереносимость молока), психогенная пищевая непереносимость и т. д. </w:t>
      </w:r>
    </w:p>
    <w:p w14:paraId="1B273BBE" w14:textId="4116C673" w:rsidR="0070204B" w:rsidRPr="003844E1" w:rsidRDefault="0070204B" w:rsidP="0070204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844E1">
        <w:rPr>
          <w:rFonts w:cs="Times New Roman"/>
          <w:sz w:val="28"/>
          <w:szCs w:val="28"/>
        </w:rPr>
        <w:t>5. Болезни с алиментарными факторами передачи возбудителя (инфекционные заболевания).</w:t>
      </w:r>
    </w:p>
    <w:sectPr w:rsidR="0070204B" w:rsidRPr="003844E1" w:rsidSect="00AE6749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2462" w14:textId="77777777" w:rsidR="00954DAC" w:rsidRDefault="00954DAC" w:rsidP="005835E8">
      <w:pPr>
        <w:spacing w:after="0"/>
      </w:pPr>
      <w:r>
        <w:separator/>
      </w:r>
    </w:p>
  </w:endnote>
  <w:endnote w:type="continuationSeparator" w:id="0">
    <w:p w14:paraId="7791E482" w14:textId="77777777" w:rsidR="00954DAC" w:rsidRDefault="00954DAC" w:rsidP="005835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73487"/>
      <w:docPartObj>
        <w:docPartGallery w:val="Page Numbers (Bottom of Page)"/>
        <w:docPartUnique/>
      </w:docPartObj>
    </w:sdtPr>
    <w:sdtEndPr/>
    <w:sdtContent>
      <w:p w14:paraId="7E438783" w14:textId="77777777" w:rsidR="00C7741C" w:rsidRDefault="00C7741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83">
          <w:rPr>
            <w:noProof/>
          </w:rPr>
          <w:t>2</w:t>
        </w:r>
        <w:r>
          <w:fldChar w:fldCharType="end"/>
        </w:r>
      </w:p>
    </w:sdtContent>
  </w:sdt>
  <w:p w14:paraId="7FB2B0D6" w14:textId="77777777" w:rsidR="00C7741C" w:rsidRDefault="00C7741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ED9D" w14:textId="77777777" w:rsidR="00954DAC" w:rsidRDefault="00954DAC" w:rsidP="005835E8">
      <w:pPr>
        <w:spacing w:after="0"/>
      </w:pPr>
      <w:r>
        <w:separator/>
      </w:r>
    </w:p>
  </w:footnote>
  <w:footnote w:type="continuationSeparator" w:id="0">
    <w:p w14:paraId="1EE230CF" w14:textId="77777777" w:rsidR="00954DAC" w:rsidRDefault="00954DAC" w:rsidP="005835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34AB5"/>
    <w:multiLevelType w:val="hybridMultilevel"/>
    <w:tmpl w:val="7B8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3A315E"/>
    <w:multiLevelType w:val="hybridMultilevel"/>
    <w:tmpl w:val="4740C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F10CA1"/>
    <w:multiLevelType w:val="multilevel"/>
    <w:tmpl w:val="5A9E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66CD2"/>
    <w:multiLevelType w:val="hybridMultilevel"/>
    <w:tmpl w:val="E80CC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A5198F"/>
    <w:multiLevelType w:val="hybridMultilevel"/>
    <w:tmpl w:val="60E22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7A5E60"/>
    <w:multiLevelType w:val="hybridMultilevel"/>
    <w:tmpl w:val="10225A40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A"/>
    <w:rsid w:val="00081FF4"/>
    <w:rsid w:val="0009150A"/>
    <w:rsid w:val="000A356A"/>
    <w:rsid w:val="000B3077"/>
    <w:rsid w:val="00106924"/>
    <w:rsid w:val="001132AB"/>
    <w:rsid w:val="00113B5B"/>
    <w:rsid w:val="00121F35"/>
    <w:rsid w:val="00123854"/>
    <w:rsid w:val="001623BD"/>
    <w:rsid w:val="00177AA4"/>
    <w:rsid w:val="001844E8"/>
    <w:rsid w:val="001B7ECC"/>
    <w:rsid w:val="001C0E93"/>
    <w:rsid w:val="001C282B"/>
    <w:rsid w:val="001D7594"/>
    <w:rsid w:val="00224C9C"/>
    <w:rsid w:val="002331B3"/>
    <w:rsid w:val="00242A51"/>
    <w:rsid w:val="00265858"/>
    <w:rsid w:val="00280DDC"/>
    <w:rsid w:val="002C31C0"/>
    <w:rsid w:val="002D16B2"/>
    <w:rsid w:val="002F1F39"/>
    <w:rsid w:val="002F22CF"/>
    <w:rsid w:val="003266DE"/>
    <w:rsid w:val="00340DC3"/>
    <w:rsid w:val="003755AB"/>
    <w:rsid w:val="00377DF4"/>
    <w:rsid w:val="003844E1"/>
    <w:rsid w:val="003953D2"/>
    <w:rsid w:val="003C5341"/>
    <w:rsid w:val="003E05E7"/>
    <w:rsid w:val="003E71E7"/>
    <w:rsid w:val="003F3D5B"/>
    <w:rsid w:val="003F5BBF"/>
    <w:rsid w:val="004168CD"/>
    <w:rsid w:val="00416D7C"/>
    <w:rsid w:val="00445606"/>
    <w:rsid w:val="00485D32"/>
    <w:rsid w:val="004A14D2"/>
    <w:rsid w:val="004C5022"/>
    <w:rsid w:val="004D6BBF"/>
    <w:rsid w:val="004F1883"/>
    <w:rsid w:val="004F45FF"/>
    <w:rsid w:val="00535849"/>
    <w:rsid w:val="0055261D"/>
    <w:rsid w:val="00557FDB"/>
    <w:rsid w:val="005835E8"/>
    <w:rsid w:val="00592309"/>
    <w:rsid w:val="005A1603"/>
    <w:rsid w:val="005D04FF"/>
    <w:rsid w:val="005D46AE"/>
    <w:rsid w:val="005E7F28"/>
    <w:rsid w:val="00631A69"/>
    <w:rsid w:val="00655A01"/>
    <w:rsid w:val="00666486"/>
    <w:rsid w:val="00675E8A"/>
    <w:rsid w:val="006815A6"/>
    <w:rsid w:val="006822E7"/>
    <w:rsid w:val="00696B5A"/>
    <w:rsid w:val="006A6BBC"/>
    <w:rsid w:val="006A78D6"/>
    <w:rsid w:val="006B0E14"/>
    <w:rsid w:val="006C5D09"/>
    <w:rsid w:val="006D0517"/>
    <w:rsid w:val="006D450A"/>
    <w:rsid w:val="006F2D71"/>
    <w:rsid w:val="0070204B"/>
    <w:rsid w:val="007025D1"/>
    <w:rsid w:val="00736EB2"/>
    <w:rsid w:val="00750B32"/>
    <w:rsid w:val="00760C83"/>
    <w:rsid w:val="00782C61"/>
    <w:rsid w:val="007B1777"/>
    <w:rsid w:val="007B6212"/>
    <w:rsid w:val="007B680A"/>
    <w:rsid w:val="007C0D5A"/>
    <w:rsid w:val="007E439B"/>
    <w:rsid w:val="007F68E8"/>
    <w:rsid w:val="008020E6"/>
    <w:rsid w:val="0084171E"/>
    <w:rsid w:val="00841E8E"/>
    <w:rsid w:val="00865F9C"/>
    <w:rsid w:val="00895289"/>
    <w:rsid w:val="008B73BA"/>
    <w:rsid w:val="008C0D35"/>
    <w:rsid w:val="008D7874"/>
    <w:rsid w:val="008E4ECA"/>
    <w:rsid w:val="008F5693"/>
    <w:rsid w:val="0090227F"/>
    <w:rsid w:val="00916066"/>
    <w:rsid w:val="00936947"/>
    <w:rsid w:val="00954DAC"/>
    <w:rsid w:val="009962E5"/>
    <w:rsid w:val="009A7ED4"/>
    <w:rsid w:val="009B2EE1"/>
    <w:rsid w:val="009C4258"/>
    <w:rsid w:val="009C6360"/>
    <w:rsid w:val="009E5D51"/>
    <w:rsid w:val="009F024F"/>
    <w:rsid w:val="00A02855"/>
    <w:rsid w:val="00A40B16"/>
    <w:rsid w:val="00A438AF"/>
    <w:rsid w:val="00A46B72"/>
    <w:rsid w:val="00A6692A"/>
    <w:rsid w:val="00A741EE"/>
    <w:rsid w:val="00A810B9"/>
    <w:rsid w:val="00A93ADE"/>
    <w:rsid w:val="00A9572C"/>
    <w:rsid w:val="00AA0A37"/>
    <w:rsid w:val="00AE6749"/>
    <w:rsid w:val="00B27B5E"/>
    <w:rsid w:val="00B318D8"/>
    <w:rsid w:val="00B46B2E"/>
    <w:rsid w:val="00B46E0F"/>
    <w:rsid w:val="00B80F0C"/>
    <w:rsid w:val="00B87E31"/>
    <w:rsid w:val="00BA5884"/>
    <w:rsid w:val="00BB480A"/>
    <w:rsid w:val="00BC5019"/>
    <w:rsid w:val="00BD4168"/>
    <w:rsid w:val="00BD5D60"/>
    <w:rsid w:val="00BF4EC7"/>
    <w:rsid w:val="00BF7E67"/>
    <w:rsid w:val="00C06283"/>
    <w:rsid w:val="00C1065D"/>
    <w:rsid w:val="00C17EF0"/>
    <w:rsid w:val="00C23817"/>
    <w:rsid w:val="00C42C40"/>
    <w:rsid w:val="00C7741C"/>
    <w:rsid w:val="00CA55F0"/>
    <w:rsid w:val="00CC6D9F"/>
    <w:rsid w:val="00CD6C8F"/>
    <w:rsid w:val="00CF2639"/>
    <w:rsid w:val="00D140CF"/>
    <w:rsid w:val="00D30E55"/>
    <w:rsid w:val="00D61406"/>
    <w:rsid w:val="00D63718"/>
    <w:rsid w:val="00D75C2F"/>
    <w:rsid w:val="00D90E8A"/>
    <w:rsid w:val="00D955A8"/>
    <w:rsid w:val="00DA6C80"/>
    <w:rsid w:val="00DB2229"/>
    <w:rsid w:val="00E00819"/>
    <w:rsid w:val="00E17942"/>
    <w:rsid w:val="00E2753B"/>
    <w:rsid w:val="00E86AAF"/>
    <w:rsid w:val="00E96EA9"/>
    <w:rsid w:val="00EA4DB2"/>
    <w:rsid w:val="00EB1321"/>
    <w:rsid w:val="00EB7483"/>
    <w:rsid w:val="00ED5D30"/>
    <w:rsid w:val="00EE4176"/>
    <w:rsid w:val="00EE7AEC"/>
    <w:rsid w:val="00EF4F4A"/>
    <w:rsid w:val="00F05B03"/>
    <w:rsid w:val="00F16B1F"/>
    <w:rsid w:val="00F251D8"/>
    <w:rsid w:val="00F50AFA"/>
    <w:rsid w:val="00F5698D"/>
    <w:rsid w:val="00F61625"/>
    <w:rsid w:val="00F61C8A"/>
    <w:rsid w:val="00F636A9"/>
    <w:rsid w:val="00F82E19"/>
    <w:rsid w:val="00F96780"/>
    <w:rsid w:val="00FA4608"/>
    <w:rsid w:val="00F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5772"/>
  <w15:docId w15:val="{309E169E-1B1E-4414-9352-2C3A59B5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F0C"/>
    <w:pPr>
      <w:spacing w:after="160" w:line="240" w:lineRule="auto"/>
      <w:ind w:firstLine="142"/>
      <w:contextualSpacing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F024F"/>
    <w:pPr>
      <w:keepNext/>
      <w:keepLines/>
      <w:spacing w:before="480" w:after="0" w:line="259" w:lineRule="auto"/>
      <w:ind w:firstLine="0"/>
      <w:contextualSpacing w:val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2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endnote text"/>
    <w:basedOn w:val="a"/>
    <w:link w:val="a4"/>
    <w:uiPriority w:val="99"/>
    <w:semiHidden/>
    <w:unhideWhenUsed/>
    <w:rsid w:val="005835E8"/>
    <w:pPr>
      <w:spacing w:after="0"/>
    </w:pPr>
    <w:rPr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835E8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835E8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5835E8"/>
    <w:pPr>
      <w:spacing w:after="0"/>
    </w:pPr>
    <w:rPr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835E8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835E8"/>
    <w:rPr>
      <w:vertAlign w:val="superscript"/>
    </w:rPr>
  </w:style>
  <w:style w:type="paragraph" w:styleId="a9">
    <w:name w:val="TOC Heading"/>
    <w:basedOn w:val="1"/>
    <w:next w:val="a"/>
    <w:uiPriority w:val="39"/>
    <w:semiHidden/>
    <w:unhideWhenUsed/>
    <w:qFormat/>
    <w:rsid w:val="00B27B5E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7B5E"/>
    <w:pPr>
      <w:spacing w:after="100"/>
    </w:pPr>
  </w:style>
  <w:style w:type="character" w:styleId="aa">
    <w:name w:val="Hyperlink"/>
    <w:basedOn w:val="a0"/>
    <w:uiPriority w:val="99"/>
    <w:unhideWhenUsed/>
    <w:rsid w:val="00B27B5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27B5E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7B5E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C7741C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C7741C"/>
    <w:rPr>
      <w:rFonts w:ascii="Times New Roman" w:hAnsi="Times New Roman"/>
      <w:sz w:val="20"/>
    </w:rPr>
  </w:style>
  <w:style w:type="paragraph" w:styleId="af">
    <w:name w:val="footer"/>
    <w:basedOn w:val="a"/>
    <w:link w:val="af0"/>
    <w:uiPriority w:val="99"/>
    <w:unhideWhenUsed/>
    <w:rsid w:val="00C7741C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C7741C"/>
    <w:rPr>
      <w:rFonts w:ascii="Times New Roman" w:hAnsi="Times New Roman"/>
      <w:sz w:val="20"/>
    </w:rPr>
  </w:style>
  <w:style w:type="paragraph" w:styleId="af1">
    <w:name w:val="List Paragraph"/>
    <w:basedOn w:val="a"/>
    <w:uiPriority w:val="34"/>
    <w:qFormat/>
    <w:rsid w:val="00F82E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3C32E-D6EA-4687-B7D2-08F64E55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Karisha</dc:creator>
  <cp:keywords/>
  <dc:description/>
  <cp:lastModifiedBy>Александр Сафонов</cp:lastModifiedBy>
  <cp:revision>5</cp:revision>
  <dcterms:created xsi:type="dcterms:W3CDTF">2022-02-04T19:57:00Z</dcterms:created>
  <dcterms:modified xsi:type="dcterms:W3CDTF">2022-07-02T09:15:00Z</dcterms:modified>
</cp:coreProperties>
</file>