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1ADC" w14:textId="30AADC38" w:rsidR="00464857" w:rsidRPr="00AE57C0" w:rsidRDefault="00AE57C0" w:rsidP="00AE57C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AE57C0">
        <w:rPr>
          <w:rFonts w:ascii="宋体" w:eastAsia="宋体" w:hAnsi="宋体" w:hint="eastAsia"/>
          <w:b/>
          <w:sz w:val="32"/>
          <w:szCs w:val="32"/>
        </w:rPr>
        <w:t>嵌入式</w:t>
      </w:r>
    </w:p>
    <w:p w14:paraId="1722A739" w14:textId="00E9985B" w:rsidR="00AE57C0" w:rsidRDefault="00AE57C0" w:rsidP="00AE57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无线烟雾传感器项目</w:t>
      </w:r>
    </w:p>
    <w:p w14:paraId="0BECFC15" w14:textId="77777777" w:rsidR="00AE57C0" w:rsidRDefault="00AE57C0" w:rsidP="00AE57C0">
      <w:pPr>
        <w:pStyle w:val="a7"/>
        <w:ind w:left="1080" w:firstLineChars="0" w:firstLine="0"/>
        <w:rPr>
          <w:rFonts w:ascii="宋体" w:eastAsia="宋体" w:hAnsi="宋体"/>
          <w:b/>
          <w:szCs w:val="21"/>
        </w:rPr>
      </w:pPr>
    </w:p>
    <w:p w14:paraId="1C868F70" w14:textId="60DCA684" w:rsidR="00AE57C0" w:rsidRDefault="00AE57C0" w:rsidP="00AE57C0">
      <w:pPr>
        <w:pStyle w:val="a7"/>
        <w:ind w:left="1080" w:firstLineChars="0" w:firstLine="0"/>
        <w:rPr>
          <w:rFonts w:ascii="宋体" w:eastAsia="宋体" w:hAnsi="宋体"/>
          <w:b/>
          <w:szCs w:val="21"/>
        </w:rPr>
      </w:pPr>
      <w:r>
        <w:rPr>
          <w:noProof/>
        </w:rPr>
        <w:drawing>
          <wp:inline distT="0" distB="0" distL="0" distR="0" wp14:anchorId="622E5236" wp14:editId="2614BB62">
            <wp:extent cx="4160881" cy="416850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B2D9" w14:textId="1D8F7B36" w:rsidR="00AE57C0" w:rsidRDefault="00AE57C0" w:rsidP="00AE57C0">
      <w:pPr>
        <w:pStyle w:val="a7"/>
        <w:ind w:left="1080" w:firstLineChars="0" w:firstLine="0"/>
        <w:rPr>
          <w:rFonts w:ascii="宋体" w:eastAsia="宋体" w:hAnsi="宋体"/>
          <w:b/>
          <w:szCs w:val="21"/>
        </w:rPr>
      </w:pPr>
    </w:p>
    <w:p w14:paraId="3E20B0B9" w14:textId="7627A0CB" w:rsidR="00467988" w:rsidRDefault="00AE57C0" w:rsidP="00467988">
      <w:pPr>
        <w:pStyle w:val="a7"/>
        <w:ind w:left="10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检测环境的烟雾浓度，</w:t>
      </w:r>
      <w:proofErr w:type="gramStart"/>
      <w:r w:rsidR="00467988">
        <w:rPr>
          <w:rFonts w:ascii="Arial" w:hAnsi="Arial" w:cs="Arial" w:hint="eastAsia"/>
          <w:color w:val="333333"/>
          <w:szCs w:val="21"/>
          <w:shd w:val="clear" w:color="auto" w:fill="FFFFFF"/>
        </w:rPr>
        <w:t>火宅时</w:t>
      </w:r>
      <w:proofErr w:type="gramEnd"/>
      <w:r w:rsidR="00467988">
        <w:rPr>
          <w:rFonts w:ascii="Arial" w:hAnsi="Arial" w:cs="Arial" w:hint="eastAsia"/>
          <w:color w:val="333333"/>
          <w:szCs w:val="21"/>
          <w:shd w:val="clear" w:color="auto" w:fill="FFFFFF"/>
        </w:rPr>
        <w:t>报警，并能够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实时</w:t>
      </w:r>
      <w:r w:rsidR="00467988">
        <w:rPr>
          <w:rFonts w:ascii="Arial" w:hAnsi="Arial" w:cs="Arial" w:hint="eastAsia"/>
          <w:color w:val="333333"/>
          <w:szCs w:val="21"/>
          <w:shd w:val="clear" w:color="auto" w:fill="FFFFFF"/>
        </w:rPr>
        <w:t>转发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烟雾浓度数据</w:t>
      </w:r>
      <w:r w:rsidR="00467988">
        <w:rPr>
          <w:rFonts w:ascii="Arial" w:hAnsi="Arial" w:cs="Arial" w:hint="eastAsia"/>
          <w:color w:val="333333"/>
          <w:szCs w:val="21"/>
          <w:shd w:val="clear" w:color="auto" w:fill="FFFFFF"/>
        </w:rPr>
        <w:t>给用户。</w:t>
      </w:r>
    </w:p>
    <w:p w14:paraId="69507192" w14:textId="484E7D35" w:rsidR="00FD39E6" w:rsidRDefault="00FD39E6" w:rsidP="00467988">
      <w:pPr>
        <w:pStyle w:val="a7"/>
        <w:ind w:left="10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0151D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传感器终端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：实时监控环境烟雾浓度，支持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NB-IOT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LORA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两种数据转发方式。</w:t>
      </w:r>
      <w:r w:rsidR="000151DD">
        <w:rPr>
          <w:rFonts w:ascii="Arial" w:hAnsi="Arial" w:cs="Arial" w:hint="eastAsia"/>
          <w:color w:val="333333"/>
          <w:szCs w:val="21"/>
          <w:shd w:val="clear" w:color="auto" w:fill="FFFFFF"/>
        </w:rPr>
        <w:t>可以将数据转发给传感器网关，也可以直接转发给用户服务器。</w:t>
      </w:r>
    </w:p>
    <w:p w14:paraId="73208AF8" w14:textId="5154CED3" w:rsidR="00FD39E6" w:rsidRDefault="00FD39E6" w:rsidP="00467988">
      <w:pPr>
        <w:pStyle w:val="a7"/>
        <w:ind w:left="10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0151D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传感器网关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：管理小区、包公楼等场所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000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范围内的传感器终端，可将管理的终端监控数据发送给用户服务器、云端、短信通知。支持</w:t>
      </w:r>
      <w:proofErr w:type="spellStart"/>
      <w:r w:rsidR="000151DD">
        <w:rPr>
          <w:rFonts w:ascii="Arial" w:hAnsi="Arial" w:cs="Arial" w:hint="eastAsia"/>
          <w:color w:val="333333"/>
          <w:szCs w:val="21"/>
          <w:shd w:val="clear" w:color="auto" w:fill="FFFFFF"/>
        </w:rPr>
        <w:t>wifi</w:t>
      </w:r>
      <w:proofErr w:type="spellEnd"/>
      <w:r w:rsidR="000151DD">
        <w:rPr>
          <w:rFonts w:ascii="Arial" w:hAnsi="Arial" w:cs="Arial" w:hint="eastAsia"/>
          <w:color w:val="333333"/>
          <w:szCs w:val="21"/>
          <w:shd w:val="clear" w:color="auto" w:fill="FFFFFF"/>
        </w:rPr>
        <w:t>、蓝牙、</w:t>
      </w:r>
      <w:r w:rsidR="000151DD">
        <w:rPr>
          <w:rFonts w:ascii="Arial" w:hAnsi="Arial" w:cs="Arial" w:hint="eastAsia"/>
          <w:color w:val="333333"/>
          <w:szCs w:val="21"/>
          <w:shd w:val="clear" w:color="auto" w:fill="FFFFFF"/>
        </w:rPr>
        <w:t>GPRS</w:t>
      </w:r>
      <w:r w:rsidR="000151DD">
        <w:rPr>
          <w:rFonts w:ascii="Arial" w:hAnsi="Arial" w:cs="Arial" w:hint="eastAsia"/>
          <w:color w:val="333333"/>
          <w:szCs w:val="21"/>
          <w:shd w:val="clear" w:color="auto" w:fill="FFFFFF"/>
        </w:rPr>
        <w:t>、网络。</w:t>
      </w:r>
    </w:p>
    <w:p w14:paraId="3D8F6652" w14:textId="2B4611AB" w:rsidR="000151DD" w:rsidRPr="000151DD" w:rsidRDefault="000151DD" w:rsidP="000151DD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Arial"/>
          <w:b/>
          <w:color w:val="333333"/>
          <w:szCs w:val="21"/>
          <w:shd w:val="clear" w:color="auto" w:fill="FFFFFF"/>
        </w:rPr>
      </w:pPr>
      <w:r w:rsidRPr="000151DD">
        <w:rPr>
          <w:rFonts w:ascii="宋体" w:eastAsia="宋体" w:hAnsi="宋体" w:cs="Arial" w:hint="eastAsia"/>
          <w:b/>
          <w:color w:val="333333"/>
          <w:szCs w:val="21"/>
          <w:shd w:val="clear" w:color="auto" w:fill="FFFFFF"/>
        </w:rPr>
        <w:t>工业物联网网关</w:t>
      </w:r>
    </w:p>
    <w:p w14:paraId="5D73049A" w14:textId="64942642" w:rsidR="000151DD" w:rsidRDefault="000151DD" w:rsidP="00196261">
      <w:pPr>
        <w:ind w:left="126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0151DD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采集工业控制器（PLC）、数控机床等工业设备数据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  <w:r w:rsidR="0019626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支持</w:t>
      </w:r>
      <w:r w:rsidRPr="000151DD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数据转换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MODBUS、MQTT、</w:t>
      </w:r>
      <w:r w:rsidR="0019626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OPCUA；支持三菱、西门子、欧姆龙、ABB等常用PLC数据采集；FUNC、川崎、西门子、德玛吉、哈斯等数控机床数据采集；支持CANBUS、CANOPEN、CC-LINK</w:t>
      </w:r>
      <w:r w:rsidR="00513DB7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、PROFIBUS、PROFINET、Ethernet/IP等工业总线协议</w:t>
      </w:r>
      <w:r w:rsidR="00196261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；支持断电数据存储。</w:t>
      </w:r>
    </w:p>
    <w:p w14:paraId="228CA9DD" w14:textId="50177FCF" w:rsidR="00E968E0" w:rsidRPr="000151DD" w:rsidRDefault="009209BF" w:rsidP="009209BF">
      <w:pPr>
        <w:ind w:left="300" w:firstLine="420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3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.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硬件驱动开发、</w:t>
      </w:r>
      <w:proofErr w:type="spellStart"/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系统定制等。</w:t>
      </w:r>
    </w:p>
    <w:p w14:paraId="011CA03E" w14:textId="08E25153" w:rsidR="000151DD" w:rsidRPr="00E968E0" w:rsidRDefault="00E968E0" w:rsidP="00E968E0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Arial"/>
          <w:b/>
          <w:color w:val="333333"/>
          <w:sz w:val="32"/>
          <w:szCs w:val="32"/>
          <w:shd w:val="clear" w:color="auto" w:fill="FFFFFF"/>
        </w:rPr>
      </w:pPr>
      <w:r w:rsidRPr="00E968E0">
        <w:rPr>
          <w:rFonts w:ascii="宋体" w:eastAsia="宋体" w:hAnsi="宋体" w:cs="Arial" w:hint="eastAsia"/>
          <w:b/>
          <w:color w:val="333333"/>
          <w:sz w:val="32"/>
          <w:szCs w:val="32"/>
          <w:shd w:val="clear" w:color="auto" w:fill="FFFFFF"/>
        </w:rPr>
        <w:t>行业应用软件</w:t>
      </w:r>
    </w:p>
    <w:p w14:paraId="32ABEE50" w14:textId="53AF1398" w:rsidR="00E968E0" w:rsidRDefault="00E968E0" w:rsidP="00E968E0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Arial"/>
          <w:b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 w:hint="eastAsia"/>
          <w:b/>
          <w:color w:val="333333"/>
          <w:szCs w:val="21"/>
          <w:shd w:val="clear" w:color="auto" w:fill="FFFFFF"/>
        </w:rPr>
        <w:t>企业采购管理平台</w:t>
      </w:r>
    </w:p>
    <w:p w14:paraId="021DFE3D" w14:textId="31944C9C" w:rsidR="00E968E0" w:rsidRDefault="00E968E0" w:rsidP="00E968E0">
      <w:pPr>
        <w:pStyle w:val="a7"/>
        <w:ind w:left="1080" w:firstLineChars="0" w:firstLine="0"/>
        <w:rPr>
          <w:rFonts w:ascii="宋体" w:eastAsia="宋体" w:hAnsi="宋体" w:cs="Arial"/>
          <w:b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DFAFBC" wp14:editId="49F405EE">
            <wp:extent cx="5274310" cy="3714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DDF8" w14:textId="3A680745" w:rsidR="00E968E0" w:rsidRDefault="00E968E0" w:rsidP="00E968E0">
      <w:pPr>
        <w:pStyle w:val="a8"/>
        <w:shd w:val="clear" w:color="auto" w:fill="FFFFFF"/>
        <w:spacing w:before="0" w:beforeAutospacing="0" w:after="0" w:afterAutospacing="0" w:line="390" w:lineRule="atLeast"/>
        <w:ind w:left="660" w:firstLine="4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应用终端</w:t>
      </w:r>
      <w:r>
        <w:rPr>
          <w:rFonts w:ascii="Helvetica" w:hAnsi="Helvetica"/>
          <w:color w:val="333333"/>
          <w:sz w:val="21"/>
          <w:szCs w:val="21"/>
        </w:rPr>
        <w:t xml:space="preserve"> - PC</w:t>
      </w:r>
      <w:r>
        <w:rPr>
          <w:rFonts w:ascii="Helvetica" w:hAnsi="Helvetica"/>
          <w:color w:val="333333"/>
          <w:sz w:val="21"/>
          <w:szCs w:val="21"/>
        </w:rPr>
        <w:t>端</w:t>
      </w:r>
      <w:r>
        <w:rPr>
          <w:rFonts w:ascii="Helvetica" w:hAnsi="Helvetica" w:hint="eastAsi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开发语言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–</w:t>
      </w:r>
      <w:r>
        <w:rPr>
          <w:rFonts w:ascii="Helvetica" w:hAnsi="Helvetica"/>
          <w:color w:val="333333"/>
          <w:sz w:val="21"/>
          <w:szCs w:val="21"/>
        </w:rPr>
        <w:t xml:space="preserve"> Java</w:t>
      </w:r>
      <w:r>
        <w:rPr>
          <w:rFonts w:ascii="Helvetica" w:hAnsi="Helvetica" w:hint="eastAsi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数据库类型</w:t>
      </w:r>
      <w:r>
        <w:rPr>
          <w:rFonts w:ascii="Helvetica" w:hAnsi="Helvetica"/>
          <w:color w:val="333333"/>
          <w:sz w:val="21"/>
          <w:szCs w:val="21"/>
        </w:rPr>
        <w:t xml:space="preserve"> - MySQL</w:t>
      </w:r>
    </w:p>
    <w:p w14:paraId="214BCBA6" w14:textId="51580036" w:rsidR="00E968E0" w:rsidRDefault="00E968E0" w:rsidP="00E968E0">
      <w:pPr>
        <w:pStyle w:val="a7"/>
        <w:ind w:left="1080" w:firstLine="422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E968E0">
        <w:rPr>
          <w:rFonts w:ascii="宋体" w:eastAsia="宋体" w:hAnsi="宋体" w:cs="Arial" w:hint="eastAsia"/>
          <w:b/>
          <w:color w:val="333333"/>
          <w:szCs w:val="21"/>
          <w:shd w:val="clear" w:color="auto" w:fill="FFFFFF"/>
        </w:rPr>
        <w:t>电子交易全覆盖：</w:t>
      </w:r>
      <w:r w:rsidRPr="00E968E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招标文件制作、在线售标、投资管理、资格预审、开标、评标、定标、保证金管理、服务费收取、资料归档等全流程电子化、规范化。</w:t>
      </w:r>
    </w:p>
    <w:p w14:paraId="5A19D4B7" w14:textId="20BCD6F6" w:rsidR="00E968E0" w:rsidRDefault="00E968E0" w:rsidP="00E968E0">
      <w:pPr>
        <w:ind w:left="1050" w:hangingChars="500" w:hanging="105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  <w:t xml:space="preserve">   </w:t>
      </w:r>
      <w:r w:rsidRPr="00E968E0">
        <w:rPr>
          <w:rFonts w:ascii="宋体" w:eastAsia="宋体" w:hAnsi="宋体" w:cs="Arial" w:hint="eastAsia"/>
          <w:b/>
          <w:color w:val="333333"/>
          <w:szCs w:val="21"/>
          <w:shd w:val="clear" w:color="auto" w:fill="FFFFFF"/>
        </w:rPr>
        <w:t>招标信息全公开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：各类招标公告、中标公示等信息全面公开；招标过程的重要环节短信、邮件、 </w:t>
      </w:r>
      <w:proofErr w:type="gramStart"/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微信提醒</w:t>
      </w:r>
      <w:proofErr w:type="gramEnd"/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。</w:t>
      </w:r>
    </w:p>
    <w:p w14:paraId="078F5271" w14:textId="54034730" w:rsidR="00E968E0" w:rsidRDefault="00E968E0" w:rsidP="00E968E0">
      <w:pPr>
        <w:ind w:left="1054" w:hangingChars="500" w:hanging="1054"/>
        <w:rPr>
          <w:rFonts w:ascii="宋体" w:eastAsia="宋体" w:hAnsi="宋体" w:cs="Arial"/>
          <w:b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zCs w:val="21"/>
          <w:shd w:val="clear" w:color="auto" w:fill="FFFFFF"/>
        </w:rPr>
        <w:tab/>
        <w:t xml:space="preserve">     </w:t>
      </w:r>
      <w:r>
        <w:rPr>
          <w:rFonts w:ascii="宋体" w:eastAsia="宋体" w:hAnsi="宋体" w:cs="Arial" w:hint="eastAsia"/>
          <w:b/>
          <w:color w:val="333333"/>
          <w:szCs w:val="21"/>
          <w:shd w:val="clear" w:color="auto" w:fill="FFFFFF"/>
        </w:rPr>
        <w:t>信息共享全方位：</w:t>
      </w:r>
      <w:r w:rsidRPr="00E968E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建立了全方位数据共享接口，与合同财务、供应商、OA系统等全面打通。采集供应商全面信息，规范服务流程，完善行业信息库。</w:t>
      </w:r>
    </w:p>
    <w:p w14:paraId="1CCED48E" w14:textId="140D7D7F" w:rsidR="00E968E0" w:rsidRPr="00E968E0" w:rsidRDefault="00E968E0" w:rsidP="00E968E0">
      <w:pPr>
        <w:ind w:left="1054" w:hangingChars="500" w:hanging="1054"/>
        <w:rPr>
          <w:rFonts w:ascii="宋体" w:eastAsia="宋体" w:hAnsi="宋体" w:cs="Arial" w:hint="eastAsia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zCs w:val="21"/>
          <w:shd w:val="clear" w:color="auto" w:fill="FFFFFF"/>
        </w:rPr>
        <w:tab/>
        <w:t xml:space="preserve">     </w:t>
      </w:r>
      <w:r>
        <w:rPr>
          <w:rFonts w:ascii="宋体" w:eastAsia="宋体" w:hAnsi="宋体" w:cs="Arial" w:hint="eastAsia"/>
          <w:b/>
          <w:color w:val="333333"/>
          <w:szCs w:val="21"/>
          <w:shd w:val="clear" w:color="auto" w:fill="FFFFFF"/>
        </w:rPr>
        <w:t>电子</w:t>
      </w:r>
      <w:proofErr w:type="gramStart"/>
      <w:r>
        <w:rPr>
          <w:rFonts w:ascii="宋体" w:eastAsia="宋体" w:hAnsi="宋体" w:cs="Arial" w:hint="eastAsia"/>
          <w:b/>
          <w:color w:val="333333"/>
          <w:szCs w:val="21"/>
          <w:shd w:val="clear" w:color="auto" w:fill="FFFFFF"/>
        </w:rPr>
        <w:t>监管高</w:t>
      </w:r>
      <w:proofErr w:type="gramEnd"/>
      <w:r>
        <w:rPr>
          <w:rFonts w:ascii="宋体" w:eastAsia="宋体" w:hAnsi="宋体" w:cs="Arial" w:hint="eastAsia"/>
          <w:b/>
          <w:color w:val="333333"/>
          <w:szCs w:val="21"/>
          <w:shd w:val="clear" w:color="auto" w:fill="FFFFFF"/>
        </w:rPr>
        <w:t>能效：</w:t>
      </w:r>
      <w:r w:rsidRPr="00E968E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对招标投标全过程实时在线监管，投诉处理的规范化、标准化、</w:t>
      </w:r>
      <w:bookmarkStart w:id="0" w:name="_GoBack"/>
      <w:bookmarkEnd w:id="0"/>
      <w:r w:rsidRPr="00E968E0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程序化。</w:t>
      </w:r>
    </w:p>
    <w:sectPr w:rsidR="00E968E0" w:rsidRPr="00E96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F3F23" w14:textId="77777777" w:rsidR="00200525" w:rsidRDefault="00200525" w:rsidP="00AE57C0">
      <w:r>
        <w:separator/>
      </w:r>
    </w:p>
  </w:endnote>
  <w:endnote w:type="continuationSeparator" w:id="0">
    <w:p w14:paraId="0163A483" w14:textId="77777777" w:rsidR="00200525" w:rsidRDefault="00200525" w:rsidP="00AE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9B77D" w14:textId="77777777" w:rsidR="00200525" w:rsidRDefault="00200525" w:rsidP="00AE57C0">
      <w:r>
        <w:separator/>
      </w:r>
    </w:p>
  </w:footnote>
  <w:footnote w:type="continuationSeparator" w:id="0">
    <w:p w14:paraId="7795C1B7" w14:textId="77777777" w:rsidR="00200525" w:rsidRDefault="00200525" w:rsidP="00AE5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E1453"/>
    <w:multiLevelType w:val="hybridMultilevel"/>
    <w:tmpl w:val="36A48780"/>
    <w:lvl w:ilvl="0" w:tplc="4476C1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A1D14"/>
    <w:multiLevelType w:val="hybridMultilevel"/>
    <w:tmpl w:val="0B7C12E8"/>
    <w:lvl w:ilvl="0" w:tplc="EEF48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E8E65F5"/>
    <w:multiLevelType w:val="hybridMultilevel"/>
    <w:tmpl w:val="8748665A"/>
    <w:lvl w:ilvl="0" w:tplc="C722E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F9"/>
    <w:rsid w:val="000151DD"/>
    <w:rsid w:val="00196261"/>
    <w:rsid w:val="00200525"/>
    <w:rsid w:val="00464857"/>
    <w:rsid w:val="00467988"/>
    <w:rsid w:val="00513DB7"/>
    <w:rsid w:val="009209BF"/>
    <w:rsid w:val="009524F9"/>
    <w:rsid w:val="00A90447"/>
    <w:rsid w:val="00AE57C0"/>
    <w:rsid w:val="00E968E0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94A0A"/>
  <w15:chartTrackingRefBased/>
  <w15:docId w15:val="{5CB2BD41-BF80-4478-8958-D8C3F57A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7C0"/>
    <w:rPr>
      <w:sz w:val="18"/>
      <w:szCs w:val="18"/>
    </w:rPr>
  </w:style>
  <w:style w:type="paragraph" w:styleId="a7">
    <w:name w:val="List Paragraph"/>
    <w:basedOn w:val="a"/>
    <w:uiPriority w:val="34"/>
    <w:qFormat/>
    <w:rsid w:val="00AE57C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968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7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5095D-A738-46CD-B2F8-CD8EBA08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kfc547@163.com</dc:creator>
  <cp:keywords/>
  <dc:description/>
  <cp:lastModifiedBy>kfc547@163.com</cp:lastModifiedBy>
  <cp:revision>2</cp:revision>
  <dcterms:created xsi:type="dcterms:W3CDTF">2018-06-25T14:06:00Z</dcterms:created>
  <dcterms:modified xsi:type="dcterms:W3CDTF">2018-06-25T16:04:00Z</dcterms:modified>
</cp:coreProperties>
</file>