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-32385</wp:posOffset>
                </wp:positionV>
                <wp:extent cx="1160780" cy="1336040"/>
                <wp:effectExtent l="6350" t="6350" r="1397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336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pt;margin-top:-2.55pt;height:105.2pt;width:91.4pt;z-index:251661312;v-text-anchor:middle;mso-width-relative:page;mso-height-relative:page;" fillcolor="#FFFFFF [3201]" filled="t" stroked="t" coordsize="21600,21600" o:gfxdata="UEsDBAoAAAAAAIdO4kAAAAAAAAAAAAAAAAAEAAAAZHJzL1BLAwQUAAAACACHTuJA4lOqOtgAAAAL&#10;AQAADwAAAGRycy9kb3ducmV2LnhtbE2PMU/DMBCFdyT+g3WV2Fo7pY2qEKcDgo0lgQG2a3wkUeNz&#10;FLtNwq/HnWA83dN735cfZ9uLK42+c6wh2SgQxLUzHTcaPt5f1wcQPiAb7B2ThoU8HIv7uxwz4yYu&#10;6VqFRsQS9hlqaEMYMil93ZJFv3EDcfx9u9FiiOfYSDPiFMttL7dKpdJix3GhxYGeW6rP1cVqwGr+&#10;Wpblc5pk2avu5accqrdS64dVop5ABJrDXxhu+BEdish0chc2XvQaDukuugQN630C4hZQuzTKnDRs&#10;1f4RZJHL/w7FL1BLAwQUAAAACACHTuJAwuVevlMCAACnBAAADgAAAGRycy9lMm9Eb2MueG1srVTN&#10;bhMxEL4j8Q6W73R309KWKJsqahWEVNFIBXF2vHbWkv+wnWzKyyBx4yF4HMRr8NlJ2xR6QuzBmfGM&#10;5+ebbzK52BpNNiJE5WxLm6OaEmG565RdtfTjh/mrc0piYrZj2lnR0jsR6cX05YvJ4Mdi5HqnOxEI&#10;gtg4HnxL+5T8uKoi74Vh8ch5YWGULhiWoIZV1QU2ILrR1aiuT6vBhc4Hx0WMuL3aGem0xJdS8HQj&#10;ZRSJ6JaitlTOUM5lPqvphI1Xgfle8X0Z7B+qMExZJH0IdcUSI+ug/gplFA8uOpmOuDOVk1JxUXpA&#10;N039Rze3PfOi9AJwon+AKf6/sPz9ZhGI6jA7SiwzGNGvr99//vhGmozN4OMYLrd+EfZahJgb3cpg&#10;8i9aINuC590DnmKbCMdl05zWZ+eAncPWHB+f1icF8erxuQ8xvRXOkCy0NGBgBUe2uY4JKeF675Kz&#10;RadVN1daFyWslpc6kA3DcOflyzXjyRM3bcmA9KOzOlfCQDKpWYJoPNqOdkUJ0yuwl6dQcj95HQ+T&#10;1OV7Lkku8orFfldMiZDd2NioBIJrZVp6fvhaW1Sa4d0BmqWl6+4wjOB2LI2ezxXCXrOYFiyAlqgf&#10;q5ZucEjt0JTbS5T0Lnx57j77gy2wUjKA5mj485oFQYl+Z8GjN80JZkJSUU5en42ghEPL8tBi1+bS&#10;AWxwBdUVMfsnfS/K4MwnbOQsZ4WJWY7cO2j3ymXarR92movZrLhhFzxL1/bW8xw842bdbJ2cVIUE&#10;j+jsQcM2lEHvNzev26FevB7/X6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JTqjrYAAAACwEA&#10;AA8AAAAAAAAAAQAgAAAAIgAAAGRycy9kb3ducmV2LnhtbFBLAQIUABQAAAAIAIdO4kDC5V6+UwIA&#10;AKcEAAAOAAAAAAAAAAEAIAAAACc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6"/>
          <w:szCs w:val="36"/>
          <w:lang w:eastAsia="zh-CN"/>
        </w:rPr>
        <w:t>刘亦菲</w:t>
      </w:r>
    </w:p>
    <w:p>
      <w:pPr>
        <w:jc w:val="center"/>
        <w:rPr>
          <w:rFonts w:hint="eastAsia" w:ascii="Times New Roman" w:hAnsi="Times New Roman" w:eastAsia="楷体" w:cs="Times New Roman"/>
          <w:b/>
          <w:bCs/>
          <w:sz w:val="24"/>
        </w:rPr>
      </w:pPr>
      <w:r>
        <w:rPr>
          <w:rFonts w:hint="eastAsia" w:ascii="Times New Roman" w:hAnsi="Times New Roman" w:eastAsia="楷体" w:cs="Times New Roman"/>
          <w:b/>
          <w:bCs/>
          <w:sz w:val="24"/>
        </w:rPr>
        <w:t>1</w:t>
      </w:r>
      <w:r>
        <w:rPr>
          <w:rFonts w:hint="eastAsia" w:ascii="Times New Roman" w:hAnsi="Times New Roman" w:eastAsia="楷体" w:cs="Times New Roman"/>
          <w:b/>
          <w:bCs/>
          <w:sz w:val="24"/>
          <w:lang w:val="en-US" w:eastAsia="zh-CN"/>
        </w:rPr>
        <w:t>5853248xx8</w:t>
      </w:r>
      <w:r>
        <w:rPr>
          <w:rFonts w:hint="eastAsia" w:ascii="Times New Roman" w:hAnsi="Times New Roman" w:eastAsia="楷体" w:cs="Times New Roman"/>
          <w:b/>
          <w:bCs/>
          <w:sz w:val="24"/>
        </w:rPr>
        <w:t xml:space="preserve"> </w:t>
      </w:r>
      <w:r>
        <w:rPr>
          <w:rFonts w:ascii="Times New Roman" w:hAnsi="Times New Roman" w:eastAsia="楷体" w:cs="Times New Roman"/>
          <w:b/>
          <w:bCs/>
          <w:sz w:val="24"/>
        </w:rPr>
        <w:t>|</w:t>
      </w:r>
      <w:r>
        <w:rPr>
          <w:rFonts w:hint="eastAsia" w:ascii="Times New Roman" w:hAnsi="Times New Roman" w:eastAsia="楷体" w:cs="Times New Roman"/>
          <w:b/>
          <w:bCs/>
          <w:sz w:val="24"/>
        </w:rPr>
        <w:t xml:space="preserve"> </w:t>
      </w:r>
      <w:r>
        <w:rPr>
          <w:rStyle w:val="9"/>
          <w:rFonts w:hint="eastAsia" w:ascii="Times New Roman" w:hAnsi="Times New Roman" w:eastAsia="楷体" w:cs="Times New Roman"/>
          <w:b/>
          <w:bCs/>
          <w:sz w:val="24"/>
          <w:szCs w:val="24"/>
          <w:u w:val="none"/>
          <w:lang w:val="en-US" w:eastAsia="zh-CN"/>
        </w:rPr>
        <w:t>12345</w:t>
      </w:r>
      <w:r>
        <w:rPr>
          <w:rStyle w:val="9"/>
          <w:rFonts w:hint="eastAsia" w:ascii="Times New Roman" w:hAnsi="Times New Roman" w:eastAsia="楷体" w:cs="Times New Roman"/>
          <w:b/>
          <w:bCs/>
          <w:sz w:val="24"/>
          <w:szCs w:val="24"/>
          <w:u w:val="none"/>
        </w:rPr>
        <w:t>6</w:t>
      </w:r>
      <w:r>
        <w:rPr>
          <w:rStyle w:val="9"/>
          <w:rFonts w:hint="eastAsia" w:ascii="Times New Roman" w:hAnsi="Times New Roman" w:eastAsia="楷体" w:cs="Times New Roman"/>
          <w:b/>
          <w:bCs/>
          <w:sz w:val="24"/>
          <w:szCs w:val="24"/>
          <w:u w:val="none"/>
          <w:lang w:val="en-US" w:eastAsia="zh-CN"/>
        </w:rPr>
        <w:t>xxx</w:t>
      </w:r>
      <w:r>
        <w:rPr>
          <w:rStyle w:val="9"/>
          <w:rFonts w:hint="eastAsia" w:ascii="Times New Roman" w:hAnsi="Times New Roman" w:eastAsia="楷体" w:cs="Times New Roman"/>
          <w:b/>
          <w:bCs/>
          <w:sz w:val="24"/>
          <w:szCs w:val="24"/>
          <w:u w:val="none"/>
        </w:rPr>
        <w:t>@163.com</w:t>
      </w:r>
    </w:p>
    <w:p>
      <w:pPr>
        <w:jc w:val="center"/>
        <w:rPr>
          <w:rFonts w:hint="eastAsia" w:ascii="Times New Roman" w:hAnsi="Times New Roman" w:eastAsia="楷体" w:cs="Times New Roman"/>
          <w:b/>
          <w:bCs/>
          <w:sz w:val="24"/>
        </w:rPr>
      </w:pPr>
    </w:p>
    <w:tbl>
      <w:tblPr>
        <w:tblStyle w:val="6"/>
        <w:tblW w:w="1048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0"/>
        <w:gridCol w:w="1954"/>
        <w:gridCol w:w="1318"/>
        <w:gridCol w:w="9"/>
        <w:gridCol w:w="1328"/>
        <w:gridCol w:w="360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</w:trPr>
        <w:tc>
          <w:tcPr>
            <w:tcW w:w="227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spacing w:line="340" w:lineRule="exact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</w:rPr>
            </w:pPr>
            <w:r>
              <w:rPr>
                <w:rStyle w:val="9"/>
                <w:rFonts w:hint="eastAsia" w:ascii="Times New Roman" w:hAnsi="Times New Roman" w:eastAsia="楷体" w:cs="Times New Roman"/>
                <w:b/>
                <w:bCs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bidi="ar"/>
              </w:rPr>
              <w:t>教育背景</w:t>
            </w:r>
          </w:p>
        </w:tc>
        <w:tc>
          <w:tcPr>
            <w:tcW w:w="4609" w:type="dxa"/>
            <w:gridSpan w:val="4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 w:val="24"/>
              </w:rPr>
            </w:pPr>
          </w:p>
        </w:tc>
        <w:tc>
          <w:tcPr>
            <w:tcW w:w="3604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186690</wp:posOffset>
                      </wp:positionV>
                      <wp:extent cx="1204595" cy="346075"/>
                      <wp:effectExtent l="0" t="0" r="14605" b="158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6014085" y="1302385"/>
                                <a:ext cx="1204595" cy="346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flip:x;margin-left:88.5pt;margin-top:14.7pt;height:27.25pt;width:94.85pt;z-index:251660288;v-text-anchor:middle;mso-width-relative:page;mso-height-relative:page;" fillcolor="#FFFFFF [3212]" filled="t" stroked="f" coordsize="21600,21600" o:gfxdata="UEsDBAoAAAAAAIdO4kAAAAAAAAAAAAAAAAAEAAAAZHJzL1BLAwQUAAAACACHTuJAcRMSotkAAAAJ&#10;AQAADwAAAGRycy9kb3ducmV2LnhtbE2PvU7DQBCEeyTe4bRINCg5JwE7Nj5HEKCjIUlDt7YX24pv&#10;z/Jd/nh6lgrK0YxmvslXZ9urI42+c2xgNo1AEVeu7rgxsNu+TZagfECusXdMBi7kYVVcX+WY1e7E&#10;H3TchEZJCfsMDbQhDJnWvmrJop+6gVi8LzdaDCLHRtcjnqTc9noeRbG22LEstDjQuqVqvzlYA0/u&#10;+6GM9xde46tL3j+ft3dV+mLM7c0segQV6Bz+wvCLL+hQCFPpDlx71YtOEvkSDMzTe1ASWMRxAqo0&#10;sFykoItc/39Q/ABQSwMEFAAAAAgAh07iQAANQ5FiAgAAkwQAAA4AAABkcnMvZTJvRG9jLnhtbK1U&#10;yW7bMBC9F+g/ELw3kpdsRuTASOC2QNAESIueaYq0CXArSVtOf6ZAb/mIfk7R3+gjpSxdTkV1EGY0&#10;z29m3sz47HxvNNmJEJWzDR0d1JQIy12r7LqhH94vX51QEhOzLdPOiobeiUjP5y9fnHV+JsZu43Qr&#10;AgGJjbPON3STkp9VVeQbYVg8cF5YBKULhiW4YV21gXVgN7oa1/VR1bnQ+uC4iBFfL/sgnRd+KQVP&#10;11JGkYhuKGpL5R3Ke5Xf1fyMzdaB+Y3iQxnsH6owTFkkfaS6ZImRbVB/UBnFg4tOpgPuTOWkVFyU&#10;HtDNqP6tm9sN86L0AnGif5Qp/j9a/m53E4hqGzqhxDKDEf34cv/921cyydp0Ps4AufU3YfAizNzo&#10;XgZDpFb+DcZeWkczZN/Qo3o0rU8OKblDYFKPJ7CLymKfCAdgNK6nh6cAcCAm06P6uACqnjNz+xDT&#10;a+EMyUZDA6ZYMrDdVUzgAvQBkuHRadUuldbFCevVhQ5kxzDxZXlyevzkF5i2pMulHNfYCs6weVKz&#10;BNN4aBHtmhKm11hpnkLJbV3OUBrJuS9Z3PQ5Cm3foVEJy6yVaehJnZ8hs7YoIEvZi5etlWvvIHxw&#10;/UZGz5cKtFcsphsWsIIoC2eVrvGS2qFWN1iUbFz4/LfvGY/NQJSSDiuNPj5tWRCU6LcWO3M6mk7z&#10;DRRneng8hhOeR1bPI3ZrLhw0HOGAPS9mxif9YMrgzEdc3yJnRYhZjty9YoNzkfpTw/1ysVgUGPbe&#10;s3Rlbz3P5Hlm1i22yUlVZvukziAaNr/Mb7jSfFrP/YJ6+i+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xExKi2QAAAAkBAAAPAAAAAAAAAAEAIAAAACIAAABkcnMvZG93bnJldi54bWxQSwECFAAU&#10;AAAACACHTuJAAA1DkWICAACTBAAADgAAAAAAAAABACAAAAAoAQAAZHJzL2Uyb0RvYy54bWxQSwUG&#10;AAAAAAYABgBZAQAA/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2270" w:type="dxa"/>
            <w:tcBorders>
              <w:top w:val="single" w:color="auto" w:sz="8" w:space="0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XX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大学</w:t>
            </w:r>
          </w:p>
        </w:tc>
        <w:tc>
          <w:tcPr>
            <w:tcW w:w="4609" w:type="dxa"/>
            <w:gridSpan w:val="4"/>
            <w:tcBorders>
              <w:top w:val="single" w:color="auto" w:sz="8" w:space="0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经管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学院           管理会计</w:t>
            </w:r>
          </w:p>
        </w:tc>
        <w:tc>
          <w:tcPr>
            <w:tcW w:w="3604" w:type="dxa"/>
            <w:tcBorders>
              <w:top w:val="single" w:color="auto" w:sz="8" w:space="0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2017.09-2021.07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7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  <w:t xml:space="preserve">GPA: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val="en-US" w:eastAsia="zh-CN" w:bidi="ar"/>
              </w:rPr>
              <w:t>91.85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highlight w:val="none"/>
              </w:rPr>
              <w:t>/ 100 ，4.0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highlight w:val="none"/>
                <w:lang w:bidi="ar"/>
              </w:rPr>
              <w:t xml:space="preserve"> /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highlight w:val="none"/>
                <w:lang w:val="en-US" w:eastAsia="zh-CN" w:bidi="ar"/>
              </w:rPr>
              <w:t>4.5，</w:t>
            </w:r>
            <w:r>
              <w:rPr>
                <w:rFonts w:hint="default" w:ascii="Times New Roman" w:hAnsi="Times New Roman" w:cs="Times New Roman"/>
                <w:szCs w:val="21"/>
                <w:highlight w:val="none"/>
              </w:rPr>
              <w:t>专业排名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highlight w:val="none"/>
              </w:rPr>
              <w:t>：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highlight w:val="none"/>
                <w:lang w:bidi="ar"/>
              </w:rPr>
              <w:t>4 / 72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cs="Times New Roman"/>
                <w:szCs w:val="21"/>
                <w:highlight w:val="none"/>
              </w:rPr>
              <w:t>奖项荣誉：</w:t>
            </w:r>
            <w:r>
              <w:rPr>
                <w:rFonts w:hint="default" w:ascii="Times New Roman" w:hAnsi="Times New Roman" w:eastAsia="宋体" w:cs="Times New Roman"/>
                <w:b/>
                <w:color w:val="000000"/>
                <w:kern w:val="0"/>
                <w:szCs w:val="21"/>
                <w:highlight w:val="none"/>
                <w:lang w:bidi="ar"/>
              </w:rPr>
              <w:t>国家奖学金（1%）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99" w:leftChars="0" w:firstLine="968" w:firstLineChars="459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highlight w:val="none"/>
                <w:lang w:bidi="ar"/>
              </w:rPr>
              <w:t>优秀学生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highlight w:val="none"/>
                <w:lang w:eastAsia="zh-CN" w:bidi="ar"/>
              </w:rPr>
              <w:t>一等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highlight w:val="none"/>
                <w:lang w:bidi="ar"/>
              </w:rPr>
              <w:t>奖学金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highlight w:val="none"/>
              </w:rPr>
              <w:t>（全年级仅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highlight w:val="no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highlight w:val="none"/>
              </w:rPr>
              <w:t>人）</w:t>
            </w:r>
          </w:p>
          <w:p>
            <w:pPr>
              <w:widowControl/>
              <w:ind w:firstLine="1476" w:firstLineChars="70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highlight w:val="none"/>
                <w:lang w:bidi="ar"/>
              </w:rPr>
              <w:t>五四青年标兵-学术创新类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highlight w:val="none"/>
              </w:rPr>
              <w:t>（全院仅</w:t>
            </w:r>
            <w:r>
              <w:rPr>
                <w:rFonts w:hint="eastAsia" w:ascii="Times New Roman" w:hAnsi="Times New Roman" w:cs="Times New Roman"/>
                <w:b/>
                <w:bCs/>
                <w:szCs w:val="21"/>
                <w:highlight w:val="none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highlight w:val="none"/>
              </w:rPr>
              <w:t>人）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8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  <w:t>核心课程：微观经济学（97）、公共经济学（96）、组织行为学（96）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val="en-US" w:eastAsia="zh-CN" w:bidi="ar"/>
              </w:rPr>
              <w:t>和你要投的工作相关课程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eastAsia="zh-CN" w:bidi="ar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  <w:t>数理基础：</w:t>
            </w:r>
            <w:r>
              <w:rPr>
                <w:rFonts w:hint="default" w:ascii="Times New Roman" w:hAnsi="Times New Roman" w:cs="Times New Roman"/>
                <w:szCs w:val="21"/>
                <w:highlight w:val="none"/>
              </w:rPr>
              <w:t>高等数学（94）、概率论与数理统计（97）、线性代数（92）</w:t>
            </w:r>
          </w:p>
          <w:p>
            <w:pPr>
              <w:widowControl/>
              <w:ind w:firstLine="1470" w:firstLineChars="700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highlight w:val="none"/>
                <w:lang w:bidi="ar"/>
              </w:rPr>
            </w:pPr>
            <w:r>
              <w:rPr>
                <w:rFonts w:hint="default" w:ascii="Times New Roman" w:hAnsi="Times New Roman" w:cs="Times New Roman"/>
                <w:szCs w:val="21"/>
                <w:highlight w:val="none"/>
              </w:rPr>
              <w:t>统计学SPSS（90）、管理信息系统（93）、Excel与数据分析（95）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textAlignment w:val="center"/>
              <w:rPr>
                <w:rFonts w:hint="default" w:ascii="Times New Roman" w:hAnsi="Times New Roman" w:cs="Times New Roman"/>
                <w:b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技能证书：</w:t>
            </w:r>
            <w:r>
              <w:rPr>
                <w:rFonts w:hint="default" w:ascii="Times New Roman" w:hAnsi="Times New Roman" w:eastAsia="宋体" w:cs="Times New Roman"/>
                <w:b/>
                <w:bCs w:val="0"/>
                <w:color w:val="000000"/>
                <w:kern w:val="0"/>
                <w:szCs w:val="21"/>
                <w:lang w:bidi="ar"/>
              </w:rPr>
              <w:t>六级615分，托福97分</w:t>
            </w:r>
            <w:bookmarkStart w:id="0" w:name="_GoBack"/>
            <w:bookmarkEnd w:id="0"/>
          </w:p>
          <w:p>
            <w:pPr>
              <w:widowControl/>
              <w:ind w:firstLine="1470" w:firstLineChars="700"/>
              <w:textAlignment w:val="center"/>
              <w:rPr>
                <w:rFonts w:hint="default" w:ascii="Times New Roma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1"/>
                <w:lang w:eastAsia="zh-CN" w:bidi="ar"/>
              </w:rPr>
              <w:t>熟练使用</w:t>
            </w: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0"/>
                <w:szCs w:val="21"/>
                <w:lang w:val="en-US" w:eastAsia="zh-CN" w:bidi="ar"/>
              </w:rPr>
              <w:t>MS Office</w:t>
            </w: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0"/>
                <w:szCs w:val="21"/>
                <w:lang w:bidi="ar"/>
              </w:rPr>
              <w:t>，Access数据库(会写SQL语句)，熟练使用秀米、微信公众平台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</w:trPr>
        <w:tc>
          <w:tcPr>
            <w:tcW w:w="10483" w:type="dxa"/>
            <w:gridSpan w:val="6"/>
            <w:tcBorders>
              <w:bottom w:val="single" w:color="000000" w:sz="8" w:space="0"/>
            </w:tcBorders>
            <w:shd w:val="clear" w:color="auto" w:fill="auto"/>
            <w:vAlign w:val="bottom"/>
          </w:tcPr>
          <w:p>
            <w:pPr>
              <w:widowControl/>
              <w:spacing w:line="340" w:lineRule="exact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bidi="ar"/>
              </w:rPr>
              <w:t>校园</w:t>
            </w:r>
            <w:r>
              <w:rPr>
                <w:rFonts w:hint="eastAsia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eastAsia="zh-CN" w:bidi="ar"/>
              </w:rPr>
              <w:t>工作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</w:trPr>
        <w:tc>
          <w:tcPr>
            <w:tcW w:w="5542" w:type="dxa"/>
            <w:gridSpan w:val="3"/>
            <w:tcBorders>
              <w:top w:val="single" w:color="000000" w:sz="8" w:space="0"/>
              <w:bottom w:val="nil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exact"/>
              <w:ind w:left="420" w:leftChars="0" w:hanging="420" w:firstLineChars="0"/>
              <w:textAlignment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lang w:bidi="ar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学生干部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：校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XX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大学生心理工作站网络部</w:t>
            </w:r>
          </w:p>
        </w:tc>
        <w:tc>
          <w:tcPr>
            <w:tcW w:w="1337" w:type="dxa"/>
            <w:gridSpan w:val="2"/>
            <w:tcBorders>
              <w:top w:val="single" w:color="000000" w:sz="8" w:space="0"/>
              <w:bottom w:val="nil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lang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副部长</w:t>
            </w:r>
          </w:p>
        </w:tc>
        <w:tc>
          <w:tcPr>
            <w:tcW w:w="3604" w:type="dxa"/>
            <w:tcBorders>
              <w:top w:val="single" w:color="000000" w:sz="8" w:space="0"/>
              <w:bottom w:val="nil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jc w:val="right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2018-至今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</w:trPr>
        <w:tc>
          <w:tcPr>
            <w:tcW w:w="10483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pStyle w:val="17"/>
              <w:widowControl/>
              <w:numPr>
                <w:ilvl w:val="0"/>
                <w:numId w:val="2"/>
              </w:numPr>
              <w:spacing w:line="360" w:lineRule="exact"/>
              <w:ind w:leftChars="0" w:firstLine="420" w:firstLineChars="200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</w:rPr>
              <w:t>负责运营中财心理微信公众号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共推出10余篇推文目前累计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</w:rPr>
              <w:t>阅读量已突破4000</w:t>
            </w:r>
          </w:p>
          <w:p>
            <w:pPr>
              <w:pStyle w:val="17"/>
              <w:widowControl/>
              <w:numPr>
                <w:ilvl w:val="0"/>
                <w:numId w:val="2"/>
              </w:numPr>
              <w:spacing w:line="360" w:lineRule="exact"/>
              <w:ind w:left="0" w:leftChars="0" w:firstLine="420" w:firstLineChars="200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</w:rPr>
              <w:t>根据被调查对象社会角色及阅历设计针对性问卷，对接3名村干部及30名村民获得原始数据</w:t>
            </w:r>
          </w:p>
          <w:p>
            <w:pPr>
              <w:pStyle w:val="17"/>
              <w:widowControl/>
              <w:numPr>
                <w:ilvl w:val="0"/>
                <w:numId w:val="2"/>
              </w:numPr>
              <w:spacing w:line="360" w:lineRule="exact"/>
              <w:ind w:left="0" w:leftChars="0" w:firstLine="420" w:firstLineChars="200"/>
              <w:rPr>
                <w:rFonts w:hint="default" w:ascii="Times New Roman" w:hAnsi="Times New Roman" w:eastAsia="楷体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1"/>
                <w:szCs w:val="21"/>
              </w:rPr>
              <w:t>借鉴脱贫治理中的“能人效应”，从作用基础、结构动因、目标导向方面论述“能人效应”内在逻辑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42" w:type="dxa"/>
            <w:gridSpan w:val="3"/>
            <w:tcBorders>
              <w:top w:val="nil"/>
              <w:bottom w:val="nil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exact"/>
              <w:ind w:left="420" w:leftChars="0" w:hanging="420" w:firstLineChars="0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URP科研计划：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XX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的现状与发展前景研究</w:t>
            </w:r>
          </w:p>
        </w:tc>
        <w:tc>
          <w:tcPr>
            <w:tcW w:w="1337" w:type="dxa"/>
            <w:gridSpan w:val="2"/>
            <w:tcBorders>
              <w:top w:val="nil"/>
              <w:bottom w:val="nil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负责人</w:t>
            </w:r>
          </w:p>
        </w:tc>
        <w:tc>
          <w:tcPr>
            <w:tcW w:w="3604" w:type="dxa"/>
            <w:tcBorders>
              <w:top w:val="nil"/>
              <w:bottom w:val="nil"/>
            </w:tcBorders>
            <w:shd w:val="solid" w:color="D7D7D7" w:themeColor="background1" w:themeShade="D8" w:fill="auto"/>
            <w:vAlign w:val="center"/>
          </w:tcPr>
          <w:p>
            <w:pPr>
              <w:widowControl/>
              <w:spacing w:line="360" w:lineRule="exact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2017.10-2018.10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10483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3"/>
              </w:numPr>
              <w:spacing w:line="360" w:lineRule="exact"/>
              <w:ind w:firstLine="420" w:firstLineChars="200"/>
              <w:textAlignment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带领团队赴烟台对中国传统雅艺文化的传承人与传播人3人进行面对面访谈，进一步了解其传承的痛点</w:t>
            </w:r>
          </w:p>
          <w:p>
            <w:pPr>
              <w:widowControl/>
              <w:numPr>
                <w:ilvl w:val="0"/>
                <w:numId w:val="3"/>
              </w:numPr>
              <w:spacing w:line="360" w:lineRule="exact"/>
              <w:ind w:left="0" w:leftChars="0" w:firstLine="420" w:firstLineChars="200"/>
              <w:textAlignment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</w:rPr>
              <w:t>本项目成果包括1篇总调研报告（23000+）和3篇分论文，并在URP项目终期论文答辩环节被评为优秀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42" w:type="dxa"/>
            <w:gridSpan w:val="3"/>
            <w:tcBorders>
              <w:top w:val="nil"/>
              <w:bottom w:val="nil"/>
            </w:tcBorders>
            <w:shd w:val="solid" w:color="D7D7D7" w:themeColor="background1" w:themeShade="D8" w:fill="D7D7D7" w:themeFill="background1" w:themeFillShade="D8"/>
            <w:vAlign w:val="center"/>
          </w:tcPr>
          <w:p>
            <w:pPr>
              <w:widowControl/>
              <w:numPr>
                <w:ilvl w:val="0"/>
                <w:numId w:val="4"/>
              </w:numPr>
              <w:spacing w:line="360" w:lineRule="exact"/>
              <w:ind w:left="420" w:leftChars="0" w:hanging="420" w:firstLineChars="0"/>
              <w:textAlignment w:val="center"/>
              <w:rPr>
                <w:rFonts w:hint="default" w:ascii="Times New Roman" w:hAnsi="Times New Roman" w:cs="Times New Roman"/>
                <w:b/>
                <w:bCs/>
                <w:kern w:val="0"/>
                <w:sz w:val="24"/>
                <w:shd w:val="clear" w:color="FFFFFF" w:fill="D9D9D9"/>
                <w:lang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shd w:val="clear" w:color="FFFFFF" w:fill="D9D9D9"/>
              </w:rPr>
              <w:t>课题研究：</w:t>
            </w: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shd w:val="clear" w:color="FFFFFF" w:fill="D9D9D9"/>
                <w:lang w:val="en-US" w:eastAsia="zh-CN"/>
              </w:rPr>
              <w:t>XX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shd w:val="clear" w:color="FFFFFF" w:fill="D9D9D9"/>
              </w:rPr>
              <w:t xml:space="preserve">现状及存在问题研究          </w:t>
            </w:r>
          </w:p>
        </w:tc>
        <w:tc>
          <w:tcPr>
            <w:tcW w:w="1337" w:type="dxa"/>
            <w:gridSpan w:val="2"/>
            <w:tcBorders>
              <w:top w:val="nil"/>
              <w:bottom w:val="nil"/>
            </w:tcBorders>
            <w:shd w:val="solid" w:color="D7D7D7" w:themeColor="background1" w:themeShade="D8" w:fill="D7D7D7" w:themeFill="background1" w:themeFillShade="D8"/>
            <w:vAlign w:val="center"/>
          </w:tcPr>
          <w:p>
            <w:pPr>
              <w:widowControl/>
              <w:spacing w:line="340" w:lineRule="exact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shd w:val="clear" w:color="FFFFFF" w:fill="D9D9D9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shd w:val="clear" w:color="FFFFFF" w:fill="D9D9D9"/>
              </w:rPr>
              <w:t>负责人</w:t>
            </w:r>
          </w:p>
        </w:tc>
        <w:tc>
          <w:tcPr>
            <w:tcW w:w="3604" w:type="dxa"/>
            <w:tcBorders>
              <w:top w:val="nil"/>
              <w:bottom w:val="nil"/>
            </w:tcBorders>
            <w:shd w:val="solid" w:color="D7D7D7" w:themeColor="background1" w:themeShade="D8" w:fill="D7D7D7" w:themeFill="background1" w:themeFillShade="D8"/>
            <w:vAlign w:val="center"/>
          </w:tcPr>
          <w:p>
            <w:pPr>
              <w:widowControl/>
              <w:spacing w:line="340" w:lineRule="exact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shd w:val="clear" w:color="FFFFFF" w:fill="D9D9D9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shd w:val="clear" w:color="FFFFFF" w:fill="D9D9D9"/>
                <w:lang w:bidi="ar"/>
              </w:rPr>
              <w:t>2018.09-2018.12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5" w:hRule="atLeast"/>
        </w:trPr>
        <w:tc>
          <w:tcPr>
            <w:tcW w:w="10483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5"/>
              </w:numPr>
              <w:spacing w:line="360" w:lineRule="exact"/>
              <w:ind w:leftChars="0" w:firstLine="420" w:firstLineChars="20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结合普遍“二胎”政策背景，梳理学习月嫂市场“量”与“质”的相关文献及报道，着重关注市场乱象内容</w:t>
            </w:r>
          </w:p>
          <w:p>
            <w:pPr>
              <w:widowControl/>
              <w:numPr>
                <w:ilvl w:val="0"/>
                <w:numId w:val="5"/>
              </w:numPr>
              <w:spacing w:line="360" w:lineRule="exact"/>
              <w:ind w:left="0" w:leftChars="0" w:firstLine="420" w:firstLineChars="20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</w:rPr>
              <w:t>对月嫂、雇主、月嫂机构、政府部门四方不同立场直接相关主体的一手调研数据进行综合分析</w:t>
            </w:r>
          </w:p>
          <w:p>
            <w:pPr>
              <w:widowControl/>
              <w:numPr>
                <w:ilvl w:val="0"/>
                <w:numId w:val="5"/>
              </w:numPr>
              <w:spacing w:line="360" w:lineRule="exact"/>
              <w:ind w:left="0" w:leftChars="0" w:firstLine="420" w:firstLineChars="20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着眼月嫂市场乱象频发的事实，通过比较分析和个案分析对“月嫂速成”与规范监管两个问题展开深入研究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</w:trPr>
        <w:tc>
          <w:tcPr>
            <w:tcW w:w="10483" w:type="dxa"/>
            <w:gridSpan w:val="6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340" w:lineRule="exact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bidi="ar"/>
              </w:rPr>
              <w:t>竞赛经历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4224" w:type="dxa"/>
            <w:gridSpan w:val="2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6"/>
              </w:numPr>
              <w:spacing w:before="31" w:beforeLines="10"/>
              <w:ind w:firstLineChars="0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8"/>
                <w:lang w:val="en-US" w:eastAsia="zh-CN"/>
              </w:rPr>
              <w:t>XX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省环保科普创意大赛二等奖</w:t>
            </w:r>
          </w:p>
        </w:tc>
        <w:tc>
          <w:tcPr>
            <w:tcW w:w="1327" w:type="dxa"/>
            <w:gridSpan w:val="2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wordWrap w:val="0"/>
              <w:spacing w:before="31" w:beforeLines="10"/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328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wordWrap w:val="0"/>
              <w:spacing w:before="31" w:beforeLines="10"/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604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2018.03-2018.06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10483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spacing w:before="31" w:beforeLines="10" w:line="360" w:lineRule="exact"/>
              <w:ind w:left="42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深入分析环保落实的痛点之一“搭便车”问题，倡导“公益性”消费理念转变人们对于环保认识并确立主题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10483" w:type="dxa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spacing w:before="31" w:beforeLines="10" w:line="360" w:lineRule="exact"/>
              <w:ind w:left="420" w:leftChars="0"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以“蝴蝶效应”为设计切入点，推进演变“绿色旋风”概念，主导设计“原来自行车后有绿旋风”主题海报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7" w:hRule="atLeast"/>
        </w:trPr>
        <w:tc>
          <w:tcPr>
            <w:tcW w:w="5542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第二届全国大学生环保知识竞赛一等奖</w:t>
            </w:r>
          </w:p>
        </w:tc>
        <w:tc>
          <w:tcPr>
            <w:tcW w:w="1337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wordWrap w:val="0"/>
              <w:spacing w:before="31" w:beforeLines="10" w:line="400" w:lineRule="exact"/>
              <w:jc w:val="center"/>
              <w:rPr>
                <w:rFonts w:hint="default" w:ascii="Times New Roman" w:hAnsi="Times New Roman" w:cs="Times New Roman"/>
                <w:b/>
                <w:bCs/>
                <w:strike/>
                <w:sz w:val="22"/>
                <w:szCs w:val="28"/>
              </w:rPr>
            </w:pPr>
          </w:p>
        </w:tc>
        <w:tc>
          <w:tcPr>
            <w:tcW w:w="360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spacing w:line="400" w:lineRule="exact"/>
              <w:jc w:val="right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2018.05-2018.06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</w:trPr>
        <w:tc>
          <w:tcPr>
            <w:tcW w:w="10483" w:type="dxa"/>
            <w:gridSpan w:val="6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pacing w:line="340" w:lineRule="exact"/>
              <w:jc w:val="left"/>
              <w:textAlignment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lang w:bidi="ar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8"/>
                <w:szCs w:val="28"/>
                <w:lang w:bidi="ar"/>
              </w:rPr>
              <w:t>社会实践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42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0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lang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北京桂馨慈善基金会公益悦读周夏令营</w:t>
            </w:r>
          </w:p>
        </w:tc>
        <w:tc>
          <w:tcPr>
            <w:tcW w:w="1337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trike/>
              </w:rPr>
            </w:pPr>
          </w:p>
        </w:tc>
        <w:tc>
          <w:tcPr>
            <w:tcW w:w="360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2018.07-2018.08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2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numPr>
                <w:ilvl w:val="0"/>
                <w:numId w:val="8"/>
              </w:numPr>
              <w:spacing w:line="360" w:lineRule="exact"/>
              <w:ind w:left="420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通过培训与选拔，去往大山支教，分类1500册募集图书并创建小型图书馆，指导100余名学生书目检索</w:t>
            </w:r>
          </w:p>
          <w:p>
            <w:pPr>
              <w:spacing w:line="360" w:lineRule="exact"/>
              <w:ind w:left="42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2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 xml:space="preserve">2. </w:t>
            </w:r>
            <w:r>
              <w:rPr>
                <w:rFonts w:hint="default" w:ascii="Times New Roman" w:hAnsi="Times New Roman" w:cs="Times New Roman"/>
                <w:b w:val="0"/>
                <w:bCs w:val="0"/>
              </w:rPr>
              <w:t>选取特殊样本点进行入户实地走访，获取当地社会治安情况与政府治理信息</w:t>
            </w:r>
          </w:p>
          <w:p>
            <w:pPr>
              <w:spacing w:line="360" w:lineRule="exact"/>
              <w:ind w:left="420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 xml:space="preserve">3. </w:t>
            </w:r>
            <w:r>
              <w:rPr>
                <w:rFonts w:hint="default" w:ascii="Times New Roman" w:hAnsi="Times New Roman" w:cs="Times New Roman"/>
                <w:b w:val="0"/>
                <w:bCs w:val="0"/>
              </w:rPr>
              <w:t>所在小队荣获2018年唯一“桂馨创新志愿者团队”称号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5542" w:type="dxa"/>
            <w:gridSpan w:val="3"/>
            <w:shd w:val="clear" w:color="D7D7D7" w:themeColor="background1" w:themeShade="D8" w:fill="auto"/>
            <w:vAlign w:val="center"/>
          </w:tcPr>
          <w:p>
            <w:pPr>
              <w:pStyle w:val="20"/>
              <w:numPr>
                <w:ilvl w:val="0"/>
                <w:numId w:val="6"/>
              </w:numPr>
              <w:spacing w:line="360" w:lineRule="exact"/>
              <w:ind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人文学院学生会</w:t>
            </w:r>
          </w:p>
        </w:tc>
        <w:tc>
          <w:tcPr>
            <w:tcW w:w="1337" w:type="dxa"/>
            <w:gridSpan w:val="2"/>
            <w:shd w:val="clear" w:color="D7D7D7" w:themeColor="background1" w:themeShade="D8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办公室主任</w:t>
            </w:r>
          </w:p>
        </w:tc>
        <w:tc>
          <w:tcPr>
            <w:tcW w:w="3604" w:type="dxa"/>
            <w:shd w:val="clear" w:color="D7D7D7" w:themeColor="background1" w:themeShade="D8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2018.09-2019.04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8" w:hRule="atLeast"/>
        </w:trPr>
        <w:tc>
          <w:tcPr>
            <w:tcW w:w="10483" w:type="dxa"/>
            <w:gridSpan w:val="6"/>
            <w:shd w:val="clear" w:color="auto" w:fill="auto"/>
            <w:vAlign w:val="center"/>
          </w:tcPr>
          <w:p>
            <w:pPr>
              <w:spacing w:line="360" w:lineRule="exact"/>
              <w:ind w:left="420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</w:rPr>
              <w:t>负责院会每月活动记录和报备，两年累计记录100余场</w:t>
            </w:r>
          </w:p>
          <w:p>
            <w:pPr>
              <w:spacing w:line="360" w:lineRule="exact"/>
              <w:ind w:left="42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组织运动会、啦啦操比赛、元旦晚会等活动20余场，覆盖人次1500余人    </w:t>
            </w:r>
          </w:p>
        </w:tc>
      </w:tr>
    </w:tbl>
    <w:p>
      <w:pPr>
        <w:jc w:val="left"/>
        <w:rPr>
          <w:sz w:val="22"/>
          <w:szCs w:val="28"/>
        </w:rPr>
      </w:pPr>
    </w:p>
    <w:sectPr>
      <w:pgSz w:w="11906" w:h="16838"/>
      <w:pgMar w:top="633" w:right="720" w:bottom="122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Corbel"/>
    <w:panose1 w:val="00000000000000000000"/>
    <w:charset w:val="00"/>
    <w:family w:val="swiss"/>
    <w:pitch w:val="default"/>
    <w:sig w:usb0="00000000" w:usb1="00000000" w:usb2="0000001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C73B1A"/>
    <w:multiLevelType w:val="singleLevel"/>
    <w:tmpl w:val="DAC73B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86C81F"/>
    <w:multiLevelType w:val="singleLevel"/>
    <w:tmpl w:val="FB86C8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4B2D29"/>
    <w:multiLevelType w:val="singleLevel"/>
    <w:tmpl w:val="FE4B2D2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7E767F8"/>
    <w:multiLevelType w:val="multilevel"/>
    <w:tmpl w:val="07E767F8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4">
    <w:nsid w:val="0E29014D"/>
    <w:multiLevelType w:val="singleLevel"/>
    <w:tmpl w:val="0E29014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3D16AB8"/>
    <w:multiLevelType w:val="singleLevel"/>
    <w:tmpl w:val="43D16AB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99C839"/>
    <w:multiLevelType w:val="singleLevel"/>
    <w:tmpl w:val="5C99C8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C99D601"/>
    <w:multiLevelType w:val="singleLevel"/>
    <w:tmpl w:val="5C99D6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C0851"/>
    <w:rsid w:val="00134FC9"/>
    <w:rsid w:val="00202F47"/>
    <w:rsid w:val="002550AA"/>
    <w:rsid w:val="005E48A8"/>
    <w:rsid w:val="006753C1"/>
    <w:rsid w:val="008E4F3A"/>
    <w:rsid w:val="00A11B86"/>
    <w:rsid w:val="00A57579"/>
    <w:rsid w:val="00AF3349"/>
    <w:rsid w:val="00CA38F6"/>
    <w:rsid w:val="00CA558B"/>
    <w:rsid w:val="01B9347C"/>
    <w:rsid w:val="04851C6D"/>
    <w:rsid w:val="053F1096"/>
    <w:rsid w:val="0A441B8A"/>
    <w:rsid w:val="0CFC0851"/>
    <w:rsid w:val="0F7FEC08"/>
    <w:rsid w:val="124324AD"/>
    <w:rsid w:val="12DD76BD"/>
    <w:rsid w:val="1563468E"/>
    <w:rsid w:val="157F9B61"/>
    <w:rsid w:val="184128D0"/>
    <w:rsid w:val="19AB1529"/>
    <w:rsid w:val="1A891075"/>
    <w:rsid w:val="1B874E6F"/>
    <w:rsid w:val="1DCC21B5"/>
    <w:rsid w:val="1DF3EF81"/>
    <w:rsid w:val="1E8559EB"/>
    <w:rsid w:val="1EFFF0C5"/>
    <w:rsid w:val="20564F4E"/>
    <w:rsid w:val="227473AF"/>
    <w:rsid w:val="24C05F89"/>
    <w:rsid w:val="24D217FA"/>
    <w:rsid w:val="25713345"/>
    <w:rsid w:val="27D026D7"/>
    <w:rsid w:val="2B749473"/>
    <w:rsid w:val="2BE646AC"/>
    <w:rsid w:val="2F0763D0"/>
    <w:rsid w:val="2F467F0E"/>
    <w:rsid w:val="30FF17AB"/>
    <w:rsid w:val="32982C2A"/>
    <w:rsid w:val="32CB2E81"/>
    <w:rsid w:val="36ED163D"/>
    <w:rsid w:val="37EB646D"/>
    <w:rsid w:val="37FBDED3"/>
    <w:rsid w:val="38F1383B"/>
    <w:rsid w:val="390513AA"/>
    <w:rsid w:val="3A862B7C"/>
    <w:rsid w:val="3ACF6BC0"/>
    <w:rsid w:val="3EBB07AE"/>
    <w:rsid w:val="400B235F"/>
    <w:rsid w:val="457B3811"/>
    <w:rsid w:val="47ED6AB4"/>
    <w:rsid w:val="48277288"/>
    <w:rsid w:val="4B713616"/>
    <w:rsid w:val="4B896177"/>
    <w:rsid w:val="4BF51051"/>
    <w:rsid w:val="4ECF2637"/>
    <w:rsid w:val="4FB7A942"/>
    <w:rsid w:val="4FFE10E1"/>
    <w:rsid w:val="4FFFD74E"/>
    <w:rsid w:val="514C1E69"/>
    <w:rsid w:val="51897322"/>
    <w:rsid w:val="522632B5"/>
    <w:rsid w:val="53DB0BAC"/>
    <w:rsid w:val="56AFFD65"/>
    <w:rsid w:val="57FEC371"/>
    <w:rsid w:val="583D78B5"/>
    <w:rsid w:val="595C0152"/>
    <w:rsid w:val="5BFDF5E4"/>
    <w:rsid w:val="5D5BD5D4"/>
    <w:rsid w:val="5FD798E1"/>
    <w:rsid w:val="6454762B"/>
    <w:rsid w:val="65D9EB61"/>
    <w:rsid w:val="66EA3B8C"/>
    <w:rsid w:val="675B0F3F"/>
    <w:rsid w:val="67F856AC"/>
    <w:rsid w:val="69A164AB"/>
    <w:rsid w:val="69D07735"/>
    <w:rsid w:val="6A56CBC1"/>
    <w:rsid w:val="6A6726FE"/>
    <w:rsid w:val="6B7B2315"/>
    <w:rsid w:val="6D715C36"/>
    <w:rsid w:val="6DDFC669"/>
    <w:rsid w:val="6FDDC9DB"/>
    <w:rsid w:val="73758997"/>
    <w:rsid w:val="73A073A8"/>
    <w:rsid w:val="73F550BE"/>
    <w:rsid w:val="7406144F"/>
    <w:rsid w:val="767560F5"/>
    <w:rsid w:val="768D1479"/>
    <w:rsid w:val="776CC9EB"/>
    <w:rsid w:val="79836ED6"/>
    <w:rsid w:val="79EFB0DC"/>
    <w:rsid w:val="7A6BCCF2"/>
    <w:rsid w:val="7A7E0008"/>
    <w:rsid w:val="7AA7EDB2"/>
    <w:rsid w:val="7AA88B48"/>
    <w:rsid w:val="7B57A137"/>
    <w:rsid w:val="7BA658F8"/>
    <w:rsid w:val="7C476422"/>
    <w:rsid w:val="7CB7AF47"/>
    <w:rsid w:val="7E1DB696"/>
    <w:rsid w:val="7E7F439A"/>
    <w:rsid w:val="7EFED5AD"/>
    <w:rsid w:val="7EFF5BA8"/>
    <w:rsid w:val="7F7558BE"/>
    <w:rsid w:val="7F7F2615"/>
    <w:rsid w:val="7FB51E78"/>
    <w:rsid w:val="7FBEAFC6"/>
    <w:rsid w:val="7FBF3297"/>
    <w:rsid w:val="7FBFCCA3"/>
    <w:rsid w:val="7FDFB2E9"/>
    <w:rsid w:val="7FE6AC37"/>
    <w:rsid w:val="7FF6DDDA"/>
    <w:rsid w:val="7FFD672B"/>
    <w:rsid w:val="7FFFE948"/>
    <w:rsid w:val="8FFFFE80"/>
    <w:rsid w:val="9DF4C996"/>
    <w:rsid w:val="9F700D33"/>
    <w:rsid w:val="9FBAB244"/>
    <w:rsid w:val="9FFE317F"/>
    <w:rsid w:val="A3BFA5B7"/>
    <w:rsid w:val="ABB7C7AA"/>
    <w:rsid w:val="ACFF4D86"/>
    <w:rsid w:val="ADD37E19"/>
    <w:rsid w:val="B5A9730A"/>
    <w:rsid w:val="BABFEA52"/>
    <w:rsid w:val="BB9F70D1"/>
    <w:rsid w:val="BBB203F8"/>
    <w:rsid w:val="BBEE055F"/>
    <w:rsid w:val="BD9707B3"/>
    <w:rsid w:val="BED3251D"/>
    <w:rsid w:val="BF77C601"/>
    <w:rsid w:val="BFDE520C"/>
    <w:rsid w:val="BFFFD5E9"/>
    <w:rsid w:val="C5BC2F94"/>
    <w:rsid w:val="D7BFFD3D"/>
    <w:rsid w:val="D7DFAF20"/>
    <w:rsid w:val="DC97BFDF"/>
    <w:rsid w:val="DFD6C542"/>
    <w:rsid w:val="DFED7201"/>
    <w:rsid w:val="E4FD7F96"/>
    <w:rsid w:val="EBFB7FF4"/>
    <w:rsid w:val="EDFF1115"/>
    <w:rsid w:val="EF3A0437"/>
    <w:rsid w:val="EF7B5E86"/>
    <w:rsid w:val="EFFF06AE"/>
    <w:rsid w:val="F47DD565"/>
    <w:rsid w:val="F5FB8DAA"/>
    <w:rsid w:val="F6FFD8E8"/>
    <w:rsid w:val="F77636C9"/>
    <w:rsid w:val="F7FB9133"/>
    <w:rsid w:val="F8EE5A42"/>
    <w:rsid w:val="F9CDD2C5"/>
    <w:rsid w:val="FAB31FC5"/>
    <w:rsid w:val="FADF42C9"/>
    <w:rsid w:val="FBF61909"/>
    <w:rsid w:val="FBFAD81E"/>
    <w:rsid w:val="FDDBECDA"/>
    <w:rsid w:val="FDDFD571"/>
    <w:rsid w:val="FE24C85A"/>
    <w:rsid w:val="FEF59F6A"/>
    <w:rsid w:val="FFCB905B"/>
    <w:rsid w:val="FFDB6BEC"/>
    <w:rsid w:val="FFDDDE64"/>
    <w:rsid w:val="FFDF4DAA"/>
    <w:rsid w:val="FFEDA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qFormat/>
    <w:uiPriority w:val="0"/>
    <w:pPr>
      <w:jc w:val="left"/>
    </w:pPr>
  </w:style>
  <w:style w:type="paragraph" w:styleId="3">
    <w:name w:val="Balloon Text"/>
    <w:basedOn w:val="1"/>
    <w:link w:val="15"/>
    <w:qFormat/>
    <w:uiPriority w:val="0"/>
    <w:rPr>
      <w:rFonts w:ascii="Times New Roman" w:hAnsi="Times New Roman" w:cs="Times New Roman"/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styleId="5">
    <w:name w:val="annotation subject"/>
    <w:basedOn w:val="2"/>
    <w:next w:val="2"/>
    <w:link w:val="14"/>
    <w:qFormat/>
    <w:uiPriority w:val="0"/>
    <w:rPr>
      <w:b/>
      <w:bCs/>
    </w:rPr>
  </w:style>
  <w:style w:type="character" w:styleId="8">
    <w:name w:val="FollowedHyperlink"/>
    <w:basedOn w:val="7"/>
    <w:qFormat/>
    <w:uiPriority w:val="0"/>
    <w:rPr>
      <w:rFonts w:hint="default" w:ascii="Arial" w:hAnsi="Arial" w:cs="Arial"/>
      <w:color w:val="000099"/>
      <w:sz w:val="13"/>
      <w:szCs w:val="13"/>
      <w:u w:val="single"/>
    </w:rPr>
  </w:style>
  <w:style w:type="character" w:styleId="9">
    <w:name w:val="Hyperlink"/>
    <w:basedOn w:val="7"/>
    <w:qFormat/>
    <w:uiPriority w:val="0"/>
    <w:rPr>
      <w:rFonts w:ascii="Arial" w:hAnsi="Arial" w:cs="Arial"/>
      <w:color w:val="000000"/>
      <w:sz w:val="13"/>
      <w:szCs w:val="13"/>
      <w:u w:val="single"/>
    </w:rPr>
  </w:style>
  <w:style w:type="character" w:styleId="10">
    <w:name w:val="annotation reference"/>
    <w:basedOn w:val="7"/>
    <w:qFormat/>
    <w:uiPriority w:val="0"/>
    <w:rPr>
      <w:sz w:val="21"/>
      <w:szCs w:val="21"/>
    </w:rPr>
  </w:style>
  <w:style w:type="character" w:customStyle="1" w:styleId="11">
    <w:name w:val="selected3"/>
    <w:basedOn w:val="7"/>
    <w:qFormat/>
    <w:uiPriority w:val="0"/>
  </w:style>
  <w:style w:type="character" w:customStyle="1" w:styleId="12">
    <w:name w:val="selected4"/>
    <w:basedOn w:val="7"/>
    <w:qFormat/>
    <w:uiPriority w:val="0"/>
  </w:style>
  <w:style w:type="character" w:customStyle="1" w:styleId="13">
    <w:name w:val="批注文字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4">
    <w:name w:val="批注主题 字符"/>
    <w:basedOn w:val="13"/>
    <w:link w:val="5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5">
    <w:name w:val="批注框文本 字符"/>
    <w:basedOn w:val="7"/>
    <w:link w:val="3"/>
    <w:qFormat/>
    <w:uiPriority w:val="0"/>
    <w:rPr>
      <w:rFonts w:eastAsiaTheme="minorEastAsia"/>
      <w:kern w:val="2"/>
      <w:sz w:val="18"/>
      <w:szCs w:val="18"/>
    </w:rPr>
  </w:style>
  <w:style w:type="character" w:customStyle="1" w:styleId="16">
    <w:name w:val="s1"/>
    <w:basedOn w:val="7"/>
    <w:qFormat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17">
    <w:name w:val="p1"/>
    <w:basedOn w:val="1"/>
    <w:qFormat/>
    <w:uiPriority w:val="0"/>
    <w:pPr>
      <w:spacing w:line="380" w:lineRule="atLeast"/>
      <w:jc w:val="left"/>
    </w:pPr>
    <w:rPr>
      <w:rFonts w:ascii="Helvetica Neue" w:hAnsi="Helvetica Neue" w:eastAsia="Helvetica Neue" w:cs="Times New Roman"/>
      <w:kern w:val="0"/>
      <w:sz w:val="28"/>
      <w:szCs w:val="28"/>
    </w:rPr>
  </w:style>
  <w:style w:type="character" w:customStyle="1" w:styleId="18">
    <w:name w:val="selected"/>
    <w:basedOn w:val="7"/>
    <w:qFormat/>
    <w:uiPriority w:val="0"/>
  </w:style>
  <w:style w:type="character" w:customStyle="1" w:styleId="19">
    <w:name w:val="selected1"/>
    <w:basedOn w:val="7"/>
    <w:qFormat/>
    <w:uiPriority w:val="0"/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208</Words>
  <Characters>1192</Characters>
  <Lines>9</Lines>
  <Paragraphs>2</Paragraphs>
  <TotalTime>1</TotalTime>
  <ScaleCrop>false</ScaleCrop>
  <LinksUpToDate>false</LinksUpToDate>
  <CharactersWithSpaces>1398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2019-03-17T22:44:00Z</dcterms:created>
  <dc:creator>陪伴</dc:creator>
  <cp:lastModifiedBy>苏苏</cp:lastModifiedBy>
  <dcterms:modified xsi:type="dcterms:W3CDTF">2019-09-04T09:11:38Z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KSORubyTemplateID" linkTarget="0">
    <vt:lpwstr>4</vt:lpwstr>
  </property>
</Properties>
</file>