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BD65A" w14:textId="1D7C778B" w:rsidR="00D51C22" w:rsidRDefault="00D51C22" w:rsidP="00D51C2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B7FEB" wp14:editId="7C1FD1BF">
                <wp:simplePos x="0" y="0"/>
                <wp:positionH relativeFrom="column">
                  <wp:posOffset>2278785</wp:posOffset>
                </wp:positionH>
                <wp:positionV relativeFrom="paragraph">
                  <wp:posOffset>0</wp:posOffset>
                </wp:positionV>
                <wp:extent cx="1225550" cy="471055"/>
                <wp:effectExtent l="0" t="0" r="12700" b="2476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471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80BF5" w14:textId="77777777" w:rsidR="00D51C22" w:rsidRDefault="00D51C22" w:rsidP="00D51C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二 </w:t>
                            </w:r>
                            <w:r>
                              <w:t>络合滴定</w:t>
                            </w:r>
                            <w:r>
                              <w:rPr>
                                <w:rFonts w:hint="eastAsia"/>
                              </w:rPr>
                              <w:t>测定铁含量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B7FE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9.45pt;margin-top:0;width:96.5pt;height:3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uVWgIAAKIEAAAOAAAAZHJzL2Uyb0RvYy54bWysVMGO0zAQvSPxD5bvNG1odiFquipdFSFV&#10;uyt10Z5dx2kiHI+x3SblA+APOHHhznf1Oxg7abfsckJcnLFn/Dzz5k0mV20tyU4YW4HK6GgwpEQo&#10;DnmlNhn9eL949YYS65jKmQQlMroXll5NX76YNDoVMZQgc2EIgiibNjqjpXM6jSLLS1EzOwAtFDoL&#10;MDVzuDWbKDesQfRaRvFweBE1YHJtgAtr8fS6c9JpwC8Kwd1tUVjhiMwo5ubCasK69ms0nbB0Y5gu&#10;K96nwf4hi5pVCh89QV0zx8jWVM+g6oobsFC4AYc6gqKouAg1YDWj4ZNqViXTItSC5Fh9osn+P1h+&#10;s7szpMozGlOiWI0tOnz/dvjx6/DzK4k9PY22KUatNMa59h202ObjucVDX3VbmNp/sR6CfiR6fyJX&#10;tI5wfymOkyRBF0ff+HI0TBIPEz3e1sa69wJq4o2MGmxe4JTtltZ1occQ/5gFWeWLSsqw8YIRc2nI&#10;jmGrpQs5IvgfUVKRJqMXrzGNZwge+nR/LRn/1Kd3hoB4UmHOnpOudm+5dt32RK0h3yNPBjqhWc0X&#10;FeIumXV3zKCysH6cFneLSyEBk4HeoqQE8+Vv5z4eG45eShpUakbt5y0zghL5QaEU3o7GYy/tsBkn&#10;lzFuzLlnfe5R23oOyNAI51LzYPp4J49mYaB+wKGa+VfRxRTHtzPqjubcdfODQ8nFbBaCUMyauaVa&#10;ae6hPbmez/v2gRnd99OhEm7gqGmWPmlrF+tvKphtHRRV6LknuGO15x0HIaimH1o/aef7EPX4a5n+&#10;BgAA//8DAFBLAwQUAAYACAAAACEAVb03bNoAAAAHAQAADwAAAGRycy9kb3ducmV2LnhtbEyPwU7D&#10;MBBE70j8g7VI3KjTQiAN2VSAChdOFMTZjV3HIl5HtpuGv2c5wXE0o5k3zWb2g5hMTC4QwnJRgDDU&#10;Be3IIny8P19VIFJWpNUQyCB8mwSb9vysUbUOJ3oz0y5bwSWUaoXQ5zzWUqauN16lRRgNsXcI0avM&#10;MlqpozpxuR/kqihupVeOeKFXo3nqTfe1O3qE7aNd265Ssd9W2rlp/jy82hfEy4v54R5ENnP+C8Mv&#10;PqNDy0z7cCSdxIBwXVZrjiLwI7bLcslyj3B3swLZNvI/f/sDAAD//wMAUEsBAi0AFAAGAAgAAAAh&#10;ALaDOJL+AAAA4QEAABMAAAAAAAAAAAAAAAAAAAAAAFtDb250ZW50X1R5cGVzXS54bWxQSwECLQAU&#10;AAYACAAAACEAOP0h/9YAAACUAQAACwAAAAAAAAAAAAAAAAAvAQAAX3JlbHMvLnJlbHNQSwECLQAU&#10;AAYACAAAACEAMaK7lVoCAACiBAAADgAAAAAAAAAAAAAAAAAuAgAAZHJzL2Uyb0RvYy54bWxQSwEC&#10;LQAUAAYACAAAACEAVb03bNoAAAAHAQAADwAAAAAAAAAAAAAAAAC0BAAAZHJzL2Rvd25yZXYueG1s&#10;UEsFBgAAAAAEAAQA8wAAALsFAAAAAA==&#10;" fillcolor="white [3201]" strokeweight=".5pt">
                <v:textbox>
                  <w:txbxContent>
                    <w:p w14:paraId="1E980BF5" w14:textId="77777777" w:rsidR="00D51C22" w:rsidRDefault="00D51C22" w:rsidP="00D51C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二 </w:t>
                      </w:r>
                      <w:r>
                        <w:t>络合滴定</w:t>
                      </w:r>
                      <w:r>
                        <w:rPr>
                          <w:rFonts w:hint="eastAsia"/>
                        </w:rPr>
                        <w:t>测定铁含量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6572E" wp14:editId="00BF1DA2">
                <wp:simplePos x="0" y="0"/>
                <wp:positionH relativeFrom="column">
                  <wp:posOffset>138314</wp:posOffset>
                </wp:positionH>
                <wp:positionV relativeFrom="paragraph">
                  <wp:posOffset>-520</wp:posOffset>
                </wp:positionV>
                <wp:extent cx="1066800" cy="457200"/>
                <wp:effectExtent l="0" t="0" r="19050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F722C" w14:textId="77777777" w:rsidR="00D51C22" w:rsidRDefault="00D51C22" w:rsidP="00D51C22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用</w:t>
                            </w:r>
                            <w:r>
                              <w:rPr>
                                <w:rFonts w:hint="eastAsia"/>
                              </w:rPr>
                              <w:t>高锰酸钾滴定</w:t>
                            </w:r>
                            <w:r>
                              <w:t>过氧化氢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6572E" id="文本框 1" o:spid="_x0000_s1027" type="#_x0000_t202" style="position:absolute;left:0;text-align:left;margin-left:10.9pt;margin-top:-.05pt;width:8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4NVWwIAAKkEAAAOAAAAZHJzL2Uyb0RvYy54bWysVMGO0zAQvSPxD5bvNOnSLUvUdFW6KkJa&#10;7a7URXt2HbuJcDzGdpuUD4A/4MSFO9/V72DspN3uwglxccae5+eZNzOZXLa1IlthXQU6p8NBSonQ&#10;HIpKr3P68X7x6oIS55kumAItcroTjl5OX76YNCYTZ1CCKoQlSKJd1piclt6bLEkcL0XN3ACM0OiU&#10;YGvmcWvXSWFZg+y1Ss7SdJw0YAtjgQvn8PSqc9Jp5JdScH8rpROeqJxibD6uNq6rsCbTCcvWlpmy&#10;4n0Y7B+iqFml8dEj1RXzjGxs9QdVXXELDqQfcKgTkLLiIuaA2QzTZ9ksS2ZEzAXFceYok/t/tPxm&#10;e2dJVWDtKNGsxhLtv3/b//i1//mVDIM8jXEZopYGcb59B22A9ucOD0PWrbR1+GI+BP0o9O4ormg9&#10;4eFSOh5fpOji6Budv8HqBZrk8baxzr8XUJNg5NRi8aKmbHvtfAc9QMJjDlRVLCql4iY0jJgrS7YM&#10;S618jBHJn6CUJk1Ox6/P00j8xBeoj/dXivFPfXgnKORTGmMOmnS5B8u3q7aXsNdlBcUO5bLQ9Zsz&#10;fFEh/TVz/o5ZbDCUAYfG3+IiFWBM0FuUlGC//O084LHu6KWkwYbNqfu8YVZQoj5o7Ii3w9EodHjc&#10;RH0psaee1alHb+o5oFBYdYwumnjZenUwpYX6AWdrFl5FF9Mc386pP5hz340RziYXs1kEYU8b5q/1&#10;0vBAHQoTZL1vH5g1fVk9NsQNHFqbZc+q22HDTQ2zjQdZxdIHnTtVe/lxHmLz9LMbBu50H1GPf5jp&#10;bwAAAP//AwBQSwMEFAAGAAgAAAAhABeIXnbZAAAABwEAAA8AAABkcnMvZG93bnJldi54bWxMzjFP&#10;wzAQBeAdif9gHRJb66QDJCGXClBhYaIg5mvs2hbxOYrdNPx73AnGp3d697XbxQ9i1lN0gRHKdQFC&#10;cx+UY4Pw+fGyqkDERKxoCKwRfnSEbXd91VKjwpnf9bxPRuQRjg0h2JTGRsrYW+0prsOoOXfHMHlK&#10;OU5GqonOedwPclMUd9KT4/zB0qifre6/9yePsHsytekrmuyuUs7Ny9fxzbwi3t4sjw8gkl7S3zFc&#10;+JkOXTYdwolVFAPCpszyhLAqQVzqqs75gHBf1iC7Vv73d78AAAD//wMAUEsBAi0AFAAGAAgAAAAh&#10;ALaDOJL+AAAA4QEAABMAAAAAAAAAAAAAAAAAAAAAAFtDb250ZW50X1R5cGVzXS54bWxQSwECLQAU&#10;AAYACAAAACEAOP0h/9YAAACUAQAACwAAAAAAAAAAAAAAAAAvAQAAX3JlbHMvLnJlbHNQSwECLQAU&#10;AAYACAAAACEAz8eDVVsCAACpBAAADgAAAAAAAAAAAAAAAAAuAgAAZHJzL2Uyb0RvYy54bWxQSwEC&#10;LQAUAAYACAAAACEAF4hedtkAAAAHAQAADwAAAAAAAAAAAAAAAAC1BAAAZHJzL2Rvd25yZXYueG1s&#10;UEsFBgAAAAAEAAQA8wAAALsFAAAAAA==&#10;" fillcolor="white [3201]" strokeweight=".5pt">
                <v:textbox>
                  <w:txbxContent>
                    <w:p w14:paraId="4A0F722C" w14:textId="77777777" w:rsidR="00D51C22" w:rsidRDefault="00D51C22" w:rsidP="00D51C22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用</w:t>
                      </w:r>
                      <w:r>
                        <w:rPr>
                          <w:rFonts w:hint="eastAsia"/>
                        </w:rPr>
                        <w:t>高锰酸钾滴定</w:t>
                      </w:r>
                      <w:r>
                        <w:t>过氧化氢</w:t>
                      </w:r>
                    </w:p>
                  </w:txbxContent>
                </v:textbox>
              </v:shape>
            </w:pict>
          </mc:Fallback>
        </mc:AlternateContent>
      </w:r>
    </w:p>
    <w:p w14:paraId="68D3C0CB" w14:textId="18129F78" w:rsidR="00D51C22" w:rsidRDefault="00D51C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B28C3" wp14:editId="024B8927">
                <wp:simplePos x="0" y="0"/>
                <wp:positionH relativeFrom="column">
                  <wp:posOffset>1198072</wp:posOffset>
                </wp:positionH>
                <wp:positionV relativeFrom="paragraph">
                  <wp:posOffset>57612</wp:posOffset>
                </wp:positionV>
                <wp:extent cx="1073728" cy="6928"/>
                <wp:effectExtent l="0" t="76200" r="12700" b="889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728" cy="6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CDED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94.35pt;margin-top:4.55pt;width:84.55pt;height: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6ah9AEAAAoEAAAOAAAAZHJzL2Uyb0RvYy54bWysU0uOEzEQ3SNxB8t70p1EmoEonVlkgA2C&#10;iM/sPW47bck/lYt8LsEFkFgBK2A1e07DDMeg7E4aBEgIxMYqf96req/K87Ods2yjIJngGz4e1Zwp&#10;L0Nr/LrhL54/uHOXs4TCt8IGrxq+V4mfLW7fmm/jTE1CF2yrgBGJT7NtbHiHGGdVlWSnnEijEJWn&#10;Sx3ACaQtrKsWxJbYna0mdX1SbQO0EYJUKdHpeX/JF4VfayXxidZJIbMNp9qwrFDWy7xWi7mYrUHE&#10;zshDGeIfqnDCeEo6UJ0LFOwlmF+onJEQUtA4ksFVQWsjVdFAasb1T2qedSKqooXMSXGwKf0/Wvl4&#10;swJm2oZPOfPCUYtuXl9dv3p38+njl7dXXz+/yfGH92yardrGNCPE0q/gsEtxBVn3ToNj2pp4QVNQ&#10;nCBtbFeM3g9Gqx0ySYfj+nR6OqHRkHR3co8ioqt6lswWIeFDFRzLQcMTgjDrDpfBe+pogD6D2DxK&#10;2AOPgAy2Pq8ojL3vW4b7SJoQjPBrqw558pMqi+nLLxHurerhT5UmR3KZRUiZRbW0wDaCpkhIqTyO&#10;ByZ6nWHaWDsA6z8DD+8zVJU5/RvwgCiZg8cB7IwP8LvsuDuWrPv3Rwd63dmCy9DuS2OLNTRwpSeH&#10;z5En+sd9gX//wotvAAAA//8DAFBLAwQUAAYACAAAACEAC/WqRd8AAAAIAQAADwAAAGRycy9kb3du&#10;cmV2LnhtbEyPzU7DMBCE70h9B2uRuFGnRdAkjVPx0xzoAYlSVT068ZKkxOsodtvw9iwnOI5m9M1M&#10;thptJ844+NaRgtk0AoFUOdNSrWD3UdzGIHzQZHTnCBV8o4dVPrnKdGrchd7xvA21YAj5VCtoQuhT&#10;KX3VoNV+6nok9j7dYHVgOdTSDPrCcNvJeRQ9SKtb4oZG9/jcYPW1PVmmvBZPyfr4dog3Lxu7Lwtb&#10;rxOr1M31+LgEEXAMf2H4nc/TIedNpTuR8aJjHccLjipIZiDYv7tf8JWSjWgOMs/k/wP5DwAAAP//&#10;AwBQSwECLQAUAAYACAAAACEAtoM4kv4AAADhAQAAEwAAAAAAAAAAAAAAAAAAAAAAW0NvbnRlbnRf&#10;VHlwZXNdLnhtbFBLAQItABQABgAIAAAAIQA4/SH/1gAAAJQBAAALAAAAAAAAAAAAAAAAAC8BAABf&#10;cmVscy8ucmVsc1BLAQItABQABgAIAAAAIQCGw6ah9AEAAAoEAAAOAAAAAAAAAAAAAAAAAC4CAABk&#10;cnMvZTJvRG9jLnhtbFBLAQItABQABgAIAAAAIQAL9apF3wAAAAgBAAAPAAAAAAAAAAAAAAAAAE4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</w:p>
    <w:p w14:paraId="21E050D6" w14:textId="7D4D4256" w:rsidR="00D51C22" w:rsidRDefault="00DB75F2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F6E77D" wp14:editId="0332945A">
                <wp:simplePos x="0" y="0"/>
                <wp:positionH relativeFrom="column">
                  <wp:posOffset>2486891</wp:posOffset>
                </wp:positionH>
                <wp:positionV relativeFrom="paragraph">
                  <wp:posOffset>74815</wp:posOffset>
                </wp:positionV>
                <wp:extent cx="0" cy="464185"/>
                <wp:effectExtent l="0" t="0" r="38100" b="3111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C5A59" id="直接连接符 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8pt,5.9pt" to="195.8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/SCxQEAAL8DAAAOAAAAZHJzL2Uyb0RvYy54bWysU81u1DAQviP1HSzf2SRVWVXRZntoBRcE&#10;KwoP4DrjjSX/yXY32ZfoC1TiBqcee+/b0D4GYyebIkBCIC4T/8z3zXyfJ6uzQSuyAx+kNQ2tFiUl&#10;YLhtpdk29NPH1y9PKQmRmZYpa6Chewj0bH30YtW7Go5tZ1ULniCJCXXvGtrF6OqiCLwDzcLCOjB4&#10;KazXLOLWb4vWsx7ZtSqOy3JZ9Na3zlsOIeDpxXhJ15lfCODxvRABIlENxd5ijj7HqxSL9YrVW89c&#10;J/nUBvuHLjSTBovOVBcsMnLt5S9UWnJvgxVxwa0urBCSQ9aAaqryJzWXHXOQtaA5wc02hf9Hy9/t&#10;Np7ItqFLSgzT+ESPt/ffbr48PXzG+Hj3lSyTSb0LNeaem42fdsFtfFI8CK/TF7WQIRu7n42FIRI+&#10;HnI8PVmeVKevEl3xjHM+xDdgNUmLhippkmRWs93bEMfUQwriUh9j5byKewUpWZkPIFAG1qoyOg8Q&#10;nCtPdgyfnnEOJlZT6ZydYEIqNQPLPwOn/ASFPFx/A54RubI1cQZraaz/XfU4HFoWY/7BgVF3suDK&#10;tvv8JtkanJJs7jTRaQx/3Gf483+3/g4AAP//AwBQSwMEFAAGAAgAAAAhAKtrN7bfAAAACQEAAA8A&#10;AABkcnMvZG93bnJldi54bWxMj0FLw0AQhe8F/8Mygrd2kyqljdmUUhBrQYpVqMdtdkyi2dmwu23S&#10;f++IBz3Oex9v3suXg23FGX1oHClIJwkIpNKZhioFb68P4zmIEDUZ3TpCBRcMsCyuRrnOjOvpBc/7&#10;WAkOoZBpBXWMXSZlKGu0Okxch8Teh/NWRz59JY3XPYfbVk6TZCatbog/1LrDdY3l1/5kFTz7zWa9&#10;2l4+afdu+8N0e9g9DY9K3VwPq3sQEYf4B8NPfa4OBXc6uhOZIFoFt4t0xigbKU9g4Fc4KpjfLUAW&#10;ufy/oPgGAAD//wMAUEsBAi0AFAAGAAgAAAAhALaDOJL+AAAA4QEAABMAAAAAAAAAAAAAAAAAAAAA&#10;AFtDb250ZW50X1R5cGVzXS54bWxQSwECLQAUAAYACAAAACEAOP0h/9YAAACUAQAACwAAAAAAAAAA&#10;AAAAAAAvAQAAX3JlbHMvLnJlbHNQSwECLQAUAAYACAAAACEAqQv0gsUBAAC/AwAADgAAAAAAAAAA&#10;AAAAAAAuAgAAZHJzL2Uyb0RvYy54bWxQSwECLQAUAAYACAAAACEAq2s3tt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D51C2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25D5D" wp14:editId="08D242E7">
                <wp:simplePos x="0" y="0"/>
                <wp:positionH relativeFrom="column">
                  <wp:posOffset>637309</wp:posOffset>
                </wp:positionH>
                <wp:positionV relativeFrom="paragraph">
                  <wp:posOffset>74295</wp:posOffset>
                </wp:positionV>
                <wp:extent cx="6927" cy="464647"/>
                <wp:effectExtent l="0" t="0" r="31750" b="3111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4646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A87FF" id="直接连接符 5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5.85pt" to="50.7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qWA1AEAAMwDAAAOAAAAZHJzL2Uyb0RvYy54bWysU81u1DAQvlfiHSzf2WRX7bZEm+2hFXBA&#10;sCr0AVxnvLHkP9lmk30JXgCJG5w49t63oTwGYyebIkBIoCrSyD/zfTPf58nqvNeK7MAHaU1N57OS&#10;EjDcNtJsa3r97vnTM0pCZKZhyhqo6R4CPV8/OVp1roKFba1qwBMkMaHqXE3bGF1VFIG3oFmYWQcG&#10;L4X1mkXc+m3ReNYhu1bFoiyXRWd947zlEAKeXg6XdJ35hQAe3wgRIBJVU+wt5uhzvEmxWK9YtfXM&#10;tZKPbbD/6EIzabDoRHXJIiPvvfyNSkvubbAizrjVhRVCcsgaUM28/EXN25Y5yFrQnOAmm8Lj0fLX&#10;u40nsqnpCSWGaXyi+4+33z58/n73CeP91y/kJJnUuVBh7oXZ+HEX3MYnxb3wmggl3Ut8/+wBqiJ9&#10;tng/WQx9JBwPl88Wp5RwvDhe4neauIuBJJE5H+ILsJqkRU2VNEk/q9juVYhD6iEFcampoY28insF&#10;KVmZKxCoCcsNDeVpggvlyY7hHDDOwcT5WDpnJ5iQSk3AMpf9K3DMT1DIk/Yv4AmRK1sTJ7CWxvo/&#10;VY/9oWUx5B8cGHQnC25ss88PlK3BkcnmjuOdZvLnfYY//ITrHwAAAP//AwBQSwMEFAAGAAgAAAAh&#10;AKcLWq7fAAAACQEAAA8AAABkcnMvZG93bnJldi54bWxMj8FOwzAMhu9IvENkJC6IJZ0GbF3TCSHg&#10;sJ02QGI3t8naao1TNVlX3h7vBDf/8qffn7PV6Fox2D40njQkEwXCUulNQ5WGz4+3+zmIEJEMtp6s&#10;hh8bYJVfX2WYGn+mrR12sRJcQiFFDXWMXSplKGvrMEx8Z4l3B987jBz7Spoez1zuWjlV6lE6bIgv&#10;1NjZl9qWx93JadgHH16/1sXwftyuR7zbxOl3abS+vRmflyCiHeMfDBd9VoecnQp/IhNEy1mpGaM8&#10;JE8gLoBKHkAUGuazBcg8k/8/yH8BAAD//wMAUEsBAi0AFAAGAAgAAAAhALaDOJL+AAAA4QEAABMA&#10;AAAAAAAAAAAAAAAAAAAAAFtDb250ZW50X1R5cGVzXS54bWxQSwECLQAUAAYACAAAACEAOP0h/9YA&#10;AACUAQAACwAAAAAAAAAAAAAAAAAvAQAAX3JlbHMvLnJlbHNQSwECLQAUAAYACAAAACEA396lgNQB&#10;AADMAwAADgAAAAAAAAAAAAAAAAAuAgAAZHJzL2Uyb0RvYy54bWxQSwECLQAUAAYACAAAACEApwta&#10;rt8AAAAJAQAADwAAAAAAAAAAAAAAAAAu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</w:p>
    <w:p w14:paraId="05386656" w14:textId="3857305B" w:rsidR="00D51C22" w:rsidRDefault="00DB75F2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CFC99C" wp14:editId="3C3CEBBA">
                <wp:simplePos x="0" y="0"/>
                <wp:positionH relativeFrom="column">
                  <wp:posOffset>2126673</wp:posOffset>
                </wp:positionH>
                <wp:positionV relativeFrom="paragraph">
                  <wp:posOffset>340822</wp:posOffset>
                </wp:positionV>
                <wp:extent cx="2486660" cy="1295169"/>
                <wp:effectExtent l="0" t="0" r="27940" b="1968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660" cy="1295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3B7E5" w14:textId="3FC00BEA" w:rsidR="00DB75F2" w:rsidRDefault="00DB75F2">
                            <w:r>
                              <w:rPr>
                                <w:rFonts w:hint="eastAsia"/>
                              </w:rPr>
                              <w:t>滴定剂：E</w:t>
                            </w:r>
                            <w:r>
                              <w:t>DTA</w:t>
                            </w:r>
                          </w:p>
                          <w:p w14:paraId="4595D684" w14:textId="20942823" w:rsidR="00DB75F2" w:rsidRDefault="00DB75F2">
                            <w:r>
                              <w:rPr>
                                <w:rFonts w:hint="eastAsia"/>
                              </w:rPr>
                              <w:t>指示剂：磺基水杨酸</w:t>
                            </w:r>
                          </w:p>
                          <w:p w14:paraId="6ED47744" w14:textId="68DFEC51" w:rsidR="00DB75F2" w:rsidRDefault="00DB75F2">
                            <w:r>
                              <w:rPr>
                                <w:rFonts w:hint="eastAsia"/>
                              </w:rPr>
                              <w:t>主要反应条件：5</w:t>
                            </w:r>
                            <w:r>
                              <w:t>0-60℃</w:t>
                            </w:r>
                          </w:p>
                          <w:p w14:paraId="7179D356" w14:textId="77063DCB" w:rsidR="00DB75F2" w:rsidRDefault="00DB75F2" w:rsidP="001B3935">
                            <w:pPr>
                              <w:ind w:firstLineChars="700" w:firstLine="1470"/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H=2</w:t>
                            </w:r>
                          </w:p>
                          <w:p w14:paraId="457D8F07" w14:textId="1BDEE141" w:rsidR="001B3935" w:rsidRDefault="001B3935">
                            <w:pPr>
                              <w:rPr>
                                <w:rFonts w:hint="eastAsia"/>
                              </w:rPr>
                            </w:pPr>
                            <w:r w:rsidRPr="001B3935">
                              <w:rPr>
                                <w:position w:val="-11"/>
                              </w:rPr>
                              <w:object w:dxaOrig="2818" w:dyaOrig="331" w14:anchorId="29A629A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38" type="#_x0000_t75" style="width:140.75pt;height:16.35pt">
                                  <v:imagedata r:id="rId4" o:title=""/>
                                </v:shape>
                                <o:OLEObject Type="Embed" ProgID="Equation.AxMath" ShapeID="_x0000_i1038" DrawAspect="Content" ObjectID="_1670354981" r:id="rId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C99C" id="文本框 7" o:spid="_x0000_s1028" type="#_x0000_t202" style="position:absolute;left:0;text-align:left;margin-left:167.45pt;margin-top:26.85pt;width:195.8pt;height:10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jCYQIAAKoEAAAOAAAAZHJzL2Uyb0RvYy54bWysVM2O0zAQviPxDpbvNE3pzzZquipdFSFV&#10;uyt10Z5dx2kjHI+x3SblAeANOHHhznP1ORg7Tbe7cEJcnLHn8+eZb2Yyua5LSfbC2AJUSuNOlxKh&#10;OGSF2qT048PizRUl1jGVMQlKpPQgLL2evn41qXQierAFmQlDkETZpNIp3TqnkyiyfCtKZjughUJn&#10;DqZkDrdmE2WGVcheyqjX7Q6jCkymDXBhLZ7eNE46Dfx5Lri7y3MrHJEpxdhcWE1Y136NphOWbAzT&#10;24KfwmD/EEXJCoWPnqlumGNkZ4o/qMqCG7CQuw6HMoI8L7gIOWA2cfdFNqst0yLkguJYfZbJ/j9a&#10;fru/N6TIUjqiRLESS3T8/u3449fx51cy8vJU2iaIWmnEufod1Fjm9tzioc+6zk3pv5gPQT8KfTiL&#10;K2pHOB72+lfD4RBdHH1xbzyIh2PPEz1d18a69wJK4o2UGqxeEJXtl9Y10BbiX7Mgi2xRSBk2vmPE&#10;XBqyZ1hr6UKQSP4MJRWpUjp8O+gG4mc+T32+v5aMfzqFd4FCPqkwZi9Kk7y3XL2ug4a9Vpg1ZAfU&#10;y0DTcFbzRYH0S2bdPTPYYagDTo27wyWXgDHByaJkC+bL3849HguPXkoq7NiU2s87ZgQl8oPClhjH&#10;/b5v8bDpD0Y93JhLz/rSo3blHFCoGOdT82B6vJOtmRsoH3G4Zv5VdDHF8e2Uutacu2aOcDi5mM0C&#10;CJtaM7dUK809tS+Ml/WhfmRGn8rqsCNuoe1tlryoboP1NxXMdg7yIpTe69yoepIfByI0z2l4/cRd&#10;7gPq6Rcz/Q0AAP//AwBQSwMEFAAGAAgAAAAhADdYzdTeAAAACgEAAA8AAABkcnMvZG93bnJldi54&#10;bWxMj8FOwzAQRO9I/IO1SNyoQ0KaNGRTASpcOFEQZzd2bYt4HcVuGv4ec4Ljap5m3rbbxQ1sVlOw&#10;nhBuVxkwRb2XljTCx/vzTQ0sREFSDJ4UwrcKsO0uL1rRSH+mNzXvo2aphEIjEEyMY8N56I1yIqz8&#10;qChlRz85EdM5aS4ncU7lbuB5lq25E5bSghGjejKq/9qfHMLuUW90X4vJ7Gpp7bx8Hl/1C+L11fJw&#10;DyyqJf7B8Kuf1KFLTgd/IhnYgFAUd5uEIpRFBSwBVb4ugR0Q8rKqgHct//9C9wMAAP//AwBQSwEC&#10;LQAUAAYACAAAACEAtoM4kv4AAADhAQAAEwAAAAAAAAAAAAAAAAAAAAAAW0NvbnRlbnRfVHlwZXNd&#10;LnhtbFBLAQItABQABgAIAAAAIQA4/SH/1gAAAJQBAAALAAAAAAAAAAAAAAAAAC8BAABfcmVscy8u&#10;cmVsc1BLAQItABQABgAIAAAAIQABzsjCYQIAAKoEAAAOAAAAAAAAAAAAAAAAAC4CAABkcnMvZTJv&#10;RG9jLnhtbFBLAQItABQABgAIAAAAIQA3WM3U3gAAAAoBAAAPAAAAAAAAAAAAAAAAALsEAABkcnMv&#10;ZG93bnJldi54bWxQSwUGAAAAAAQABADzAAAAxgUAAAAA&#10;" fillcolor="white [3201]" strokeweight=".5pt">
                <v:textbox>
                  <w:txbxContent>
                    <w:p w14:paraId="2783B7E5" w14:textId="3FC00BEA" w:rsidR="00DB75F2" w:rsidRDefault="00DB75F2">
                      <w:r>
                        <w:rPr>
                          <w:rFonts w:hint="eastAsia"/>
                        </w:rPr>
                        <w:t>滴定剂：E</w:t>
                      </w:r>
                      <w:r>
                        <w:t>DTA</w:t>
                      </w:r>
                    </w:p>
                    <w:p w14:paraId="4595D684" w14:textId="20942823" w:rsidR="00DB75F2" w:rsidRDefault="00DB75F2">
                      <w:r>
                        <w:rPr>
                          <w:rFonts w:hint="eastAsia"/>
                        </w:rPr>
                        <w:t>指示剂：磺基水杨酸</w:t>
                      </w:r>
                    </w:p>
                    <w:p w14:paraId="6ED47744" w14:textId="68DFEC51" w:rsidR="00DB75F2" w:rsidRDefault="00DB75F2">
                      <w:r>
                        <w:rPr>
                          <w:rFonts w:hint="eastAsia"/>
                        </w:rPr>
                        <w:t>主要反应条件：5</w:t>
                      </w:r>
                      <w:r>
                        <w:t>0-60℃</w:t>
                      </w:r>
                    </w:p>
                    <w:p w14:paraId="7179D356" w14:textId="77063DCB" w:rsidR="00DB75F2" w:rsidRDefault="00DB75F2" w:rsidP="001B3935">
                      <w:pPr>
                        <w:ind w:firstLineChars="700" w:firstLine="1470"/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t>H=2</w:t>
                      </w:r>
                    </w:p>
                    <w:p w14:paraId="457D8F07" w14:textId="1BDEE141" w:rsidR="001B3935" w:rsidRDefault="001B3935">
                      <w:pPr>
                        <w:rPr>
                          <w:rFonts w:hint="eastAsia"/>
                        </w:rPr>
                      </w:pPr>
                      <w:r w:rsidRPr="001B3935">
                        <w:rPr>
                          <w:position w:val="-11"/>
                        </w:rPr>
                        <w:object w:dxaOrig="2818" w:dyaOrig="331" w14:anchorId="29A629A9">
                          <v:shape id="_x0000_i1038" type="#_x0000_t75" style="width:140.75pt;height:16.35pt">
                            <v:imagedata r:id="rId4" o:title=""/>
                          </v:shape>
                          <o:OLEObject Type="Embed" ProgID="Equation.AxMath" ShapeID="_x0000_i1038" DrawAspect="Content" ObjectID="_1670354981" r:id="rId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F7F2D" wp14:editId="3E0366CC">
                <wp:simplePos x="0" y="0"/>
                <wp:positionH relativeFrom="margin">
                  <wp:posOffset>-27709</wp:posOffset>
                </wp:positionH>
                <wp:positionV relativeFrom="paragraph">
                  <wp:posOffset>368531</wp:posOffset>
                </wp:positionV>
                <wp:extent cx="1655445" cy="1267691"/>
                <wp:effectExtent l="0" t="0" r="20955" b="279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1267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AB0F8" w14:textId="00E53E54" w:rsidR="00D51C22" w:rsidRDefault="00D51C22">
                            <w:r>
                              <w:rPr>
                                <w:rFonts w:hint="eastAsia"/>
                              </w:rPr>
                              <w:t>滴定剂：高锰酸钾溶液</w:t>
                            </w:r>
                          </w:p>
                          <w:p w14:paraId="4A491FD2" w14:textId="0FCF3C3E" w:rsidR="00D51C22" w:rsidRDefault="00D51C22">
                            <w:r>
                              <w:rPr>
                                <w:rFonts w:hint="eastAsia"/>
                              </w:rPr>
                              <w:t>指示剂：不需</w:t>
                            </w:r>
                          </w:p>
                          <w:p w14:paraId="1C46DA56" w14:textId="6C88F26B" w:rsidR="00D51C22" w:rsidRDefault="00D51C22">
                            <w:r>
                              <w:rPr>
                                <w:rFonts w:hint="eastAsia"/>
                              </w:rPr>
                              <w:t>主要反应条件：</w:t>
                            </w:r>
                            <w:r w:rsidR="00DB75F2">
                              <w:rPr>
                                <w:rFonts w:hint="eastAsia"/>
                              </w:rPr>
                              <w:t>酸性</w:t>
                            </w:r>
                          </w:p>
                          <w:p w14:paraId="66C8D8EC" w14:textId="421E8E39" w:rsidR="00DB75F2" w:rsidRDefault="00DB75F2">
                            <w:pPr>
                              <w:rPr>
                                <w:rFonts w:hint="eastAsia"/>
                              </w:rPr>
                            </w:pPr>
                            <w:r w:rsidRPr="00DB75F2">
                              <w:rPr>
                                <w:position w:val="-41"/>
                              </w:rPr>
                              <w:object w:dxaOrig="2233" w:dyaOrig="933" w14:anchorId="2944F670">
                                <v:shape id="_x0000_i1031" type="#_x0000_t75" style="width:111.8pt;height:46.9pt">
                                  <v:imagedata r:id="rId7" o:title=""/>
                                </v:shape>
                                <o:OLEObject Type="Embed" ProgID="Equation.AxMath" ShapeID="_x0000_i1031" DrawAspect="Content" ObjectID="_1670354982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F7F2D" id="文本框 4" o:spid="_x0000_s1029" type="#_x0000_t202" style="position:absolute;left:0;text-align:left;margin-left:-2.2pt;margin-top:29pt;width:130.35pt;height:99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8eYQIAAKoEAAAOAAAAZHJzL2Uyb0RvYy54bWysVMFu2zAMvQ/YPwi6L05SJ12NOEWWIsOA&#10;oC2QDj0rshwbk0VNUmJnH7D9wU677L7vyneMkuM07XYadpFJ8elJfCQ9uW4qSXbC2BJUSge9PiVC&#10;cchKtUnpx4fFm7eUWMdUxiQokdK9sPR6+vrVpNaJGEIBMhOGIImySa1TWjinkyiyvBAVsz3QQmEw&#10;B1Mxh67ZRJlhNbJXMhr2++OoBpNpA1xYi7s3bZBOA3+eC+7u8twKR2RK8W0urCasa79G0wlLNobp&#10;ouTHZ7B/eEXFSoWXnqhumGNka8o/qKqSG7CQux6HKoI8L7kIOWA2g/6LbFYF0yLkguJYfZLJ/j9a&#10;fru7N6TMUhpToliFJTp8/3b48evw8yuJvTy1tgmiVhpxrnkHDZa527e46bNuclP5L+ZDMI5C70/i&#10;isYR7g+NR6M4HlHCMTYYji/HV4EnejqujXXvBVTEGyk1WL0gKtstrcOnILSD+NssyDJblFIGx3eM&#10;mEtDdgxrLV1H/gwlFalTOr4Y9QPxs5inPp1fS8Y/+TTxzjMUelLhphelTd5brlk3QcOLTpg1ZHvU&#10;y0DbcFbzRYn0S2bdPTPYYSgRTo27wyWXgG+Co0VJAebL3/Y9HguPUUpq7NiU2s9bZgQl8oPClrga&#10;xLFv8eDEo8shOuY8sj6PqG01BxRqgPOpeTA93snOzA1UjzhcM38rhpjieHdKXWfOXTtHOJxczGYB&#10;hE2tmVuqleae2hfGy/rQPDKjj2V12BG30PU2S15Ut8X6kwpmWwd5GUrvdW5VPcqPAxGqcxxeP3Hn&#10;fkA9/WKmvwEAAP//AwBQSwMEFAAGAAgAAAAhAEwg137dAAAACQEAAA8AAABkcnMvZG93bnJldi54&#10;bWxMj8FOwzAQRO9I/IO1SNxah9KGEOJUgAoXTpSqZzfe2hbxOrLdNPw97gluO5rR7JtmPbmejRii&#10;9STgbl4AQ+q8sqQF7L7eZhWwmCQp2XtCAT8YYd1eXzWyVv5Mnzhuk2a5hGItBZiUhprz2Bl0Ms79&#10;gJS9ow9OpiyD5irIcy53PV8URcmdtJQ/GDngq8Hue3tyAjYv+lF3lQxmUylrx2l//NDvQtzeTM9P&#10;wBJO6S8MF/yMDm1mOvgTqch6AbPlMicFrKo8KfuLVXkP7HA5HkrgbcP/L2h/AQAA//8DAFBLAQIt&#10;ABQABgAIAAAAIQC2gziS/gAAAOEBAAATAAAAAAAAAAAAAAAAAAAAAABbQ29udGVudF9UeXBlc10u&#10;eG1sUEsBAi0AFAAGAAgAAAAhADj9If/WAAAAlAEAAAsAAAAAAAAAAAAAAAAALwEAAF9yZWxzLy5y&#10;ZWxzUEsBAi0AFAAGAAgAAAAhAN7FLx5hAgAAqgQAAA4AAAAAAAAAAAAAAAAALgIAAGRycy9lMm9E&#10;b2MueG1sUEsBAi0AFAAGAAgAAAAhAEwg137dAAAACQEAAA8AAAAAAAAAAAAAAAAAuwQAAGRycy9k&#10;b3ducmV2LnhtbFBLBQYAAAAABAAEAPMAAADFBQAAAAA=&#10;" fillcolor="white [3201]" strokeweight=".5pt">
                <v:textbox>
                  <w:txbxContent>
                    <w:p w14:paraId="7B5AB0F8" w14:textId="00E53E54" w:rsidR="00D51C22" w:rsidRDefault="00D51C22">
                      <w:r>
                        <w:rPr>
                          <w:rFonts w:hint="eastAsia"/>
                        </w:rPr>
                        <w:t>滴定剂：高锰酸钾溶液</w:t>
                      </w:r>
                    </w:p>
                    <w:p w14:paraId="4A491FD2" w14:textId="0FCF3C3E" w:rsidR="00D51C22" w:rsidRDefault="00D51C22">
                      <w:r>
                        <w:rPr>
                          <w:rFonts w:hint="eastAsia"/>
                        </w:rPr>
                        <w:t>指示剂：不需</w:t>
                      </w:r>
                    </w:p>
                    <w:p w14:paraId="1C46DA56" w14:textId="6C88F26B" w:rsidR="00D51C22" w:rsidRDefault="00D51C22">
                      <w:r>
                        <w:rPr>
                          <w:rFonts w:hint="eastAsia"/>
                        </w:rPr>
                        <w:t>主要反应条件：</w:t>
                      </w:r>
                      <w:r w:rsidR="00DB75F2">
                        <w:rPr>
                          <w:rFonts w:hint="eastAsia"/>
                        </w:rPr>
                        <w:t>酸性</w:t>
                      </w:r>
                    </w:p>
                    <w:p w14:paraId="66C8D8EC" w14:textId="421E8E39" w:rsidR="00DB75F2" w:rsidRDefault="00DB75F2">
                      <w:pPr>
                        <w:rPr>
                          <w:rFonts w:hint="eastAsia"/>
                        </w:rPr>
                      </w:pPr>
                      <w:r w:rsidRPr="00DB75F2">
                        <w:rPr>
                          <w:position w:val="-41"/>
                        </w:rPr>
                        <w:object w:dxaOrig="2233" w:dyaOrig="933" w14:anchorId="2944F670">
                          <v:shape id="_x0000_i1031" type="#_x0000_t75" style="width:111.8pt;height:46.9pt">
                            <v:imagedata r:id="rId7" o:title=""/>
                          </v:shape>
                          <o:OLEObject Type="Embed" ProgID="Equation.AxMath" ShapeID="_x0000_i1031" DrawAspect="Content" ObjectID="_1670354982" r:id="rId9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51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E"/>
    <w:rsid w:val="000F5397"/>
    <w:rsid w:val="001B3935"/>
    <w:rsid w:val="00584B6E"/>
    <w:rsid w:val="00861310"/>
    <w:rsid w:val="00D51C22"/>
    <w:rsid w:val="00DB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BD13"/>
  <w15:chartTrackingRefBased/>
  <w15:docId w15:val="{2AC9A935-B8A7-4D11-8F48-8B019313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2020-12-24T14:27:00Z</dcterms:created>
  <dcterms:modified xsi:type="dcterms:W3CDTF">2020-12-24T14:43:00Z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