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8EFC5F" w14:textId="2106F709" w:rsidR="00605B2A" w:rsidRDefault="00372520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 w:hint="eastAsia"/>
          <w:color w:val="2D3B45"/>
          <w:shd w:val="clear" w:color="auto" w:fill="FFFFFF"/>
        </w:rPr>
        <w:t>1</w:t>
      </w:r>
      <w:r>
        <w:rPr>
          <w:rFonts w:ascii="Helvetica" w:hAnsi="Helvetica" w:cs="Helvetica"/>
          <w:color w:val="2D3B45"/>
          <w:shd w:val="clear" w:color="auto" w:fill="FFFFFF"/>
        </w:rPr>
        <w:t xml:space="preserve"> </w:t>
      </w:r>
      <w:r>
        <w:rPr>
          <w:rFonts w:ascii="Helvetica" w:hAnsi="Helvetica" w:cs="Helvetica"/>
          <w:color w:val="2D3B45"/>
          <w:shd w:val="clear" w:color="auto" w:fill="FFFFFF"/>
        </w:rPr>
        <w:t>双侧检验和单侧检验的区</w:t>
      </w:r>
      <w:r>
        <w:rPr>
          <w:rFonts w:ascii="Helvetica" w:hAnsi="Helvetica" w:cs="Helvetica" w:hint="eastAsia"/>
          <w:color w:val="2D3B45"/>
          <w:shd w:val="clear" w:color="auto" w:fill="FFFFFF"/>
        </w:rPr>
        <w:t>别</w:t>
      </w:r>
    </w:p>
    <w:p w14:paraId="3826D287" w14:textId="77777777" w:rsidR="00372520" w:rsidRDefault="00372520" w:rsidP="00372520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 w:hint="eastAsia"/>
          <w:color w:val="2D3B45"/>
          <w:shd w:val="clear" w:color="auto" w:fill="FFFFFF"/>
        </w:rPr>
        <w:t>首先解释一下拒绝域</w:t>
      </w:r>
    </w:p>
    <w:p w14:paraId="611C73BA" w14:textId="4FA21767" w:rsidR="00372520" w:rsidRPr="00876E9B" w:rsidRDefault="00372520" w:rsidP="00372520">
      <w:pPr>
        <w:rPr>
          <w:rFonts w:ascii="Helvetica" w:hAnsi="Helvetica" w:cs="Helvetica"/>
          <w:b/>
          <w:bCs/>
          <w:color w:val="2D3B45"/>
          <w:shd w:val="clear" w:color="auto" w:fill="FFFFFF"/>
        </w:rPr>
      </w:pPr>
      <w:r w:rsidRPr="00372520">
        <w:rPr>
          <w:rFonts w:ascii="Helvetica" w:hAnsi="Helvetica" w:cs="Helvetica" w:hint="eastAsia"/>
          <w:color w:val="2D3B45"/>
          <w:shd w:val="clear" w:color="auto" w:fill="FFFFFF"/>
        </w:rPr>
        <w:t>拒绝域是由显著性水平围成的区域拒绝域的功能</w:t>
      </w:r>
      <w:r w:rsidRPr="00876E9B">
        <w:rPr>
          <w:rFonts w:ascii="Helvetica" w:hAnsi="Helvetica" w:cs="Helvetica" w:hint="eastAsia"/>
          <w:b/>
          <w:bCs/>
          <w:color w:val="2D3B45"/>
          <w:shd w:val="clear" w:color="auto" w:fill="FFFFFF"/>
        </w:rPr>
        <w:t>主要用来判断假设检验是否拒绝原假设</w:t>
      </w:r>
      <w:r w:rsidRPr="00372520">
        <w:rPr>
          <w:rFonts w:ascii="Helvetica" w:hAnsi="Helvetica" w:cs="Helvetica" w:hint="eastAsia"/>
          <w:color w:val="2D3B45"/>
          <w:shd w:val="clear" w:color="auto" w:fill="FFFFFF"/>
        </w:rPr>
        <w:t>的。如果样本观测计算出来的检验统计量的具体数值落在拒绝域内，就拒绝原假设，否则不拒绝原假设。</w:t>
      </w:r>
      <w:r w:rsidRPr="00876E9B">
        <w:rPr>
          <w:rFonts w:ascii="Helvetica" w:hAnsi="Helvetica" w:cs="Helvetica" w:hint="eastAsia"/>
          <w:b/>
          <w:bCs/>
          <w:color w:val="2D3B45"/>
          <w:shd w:val="clear" w:color="auto" w:fill="FFFFFF"/>
        </w:rPr>
        <w:t>给定显著性水平α后</w:t>
      </w:r>
      <w:r w:rsidRPr="00372520">
        <w:rPr>
          <w:rFonts w:ascii="Helvetica" w:hAnsi="Helvetica" w:cs="Helvetica" w:hint="eastAsia"/>
          <w:color w:val="2D3B45"/>
          <w:shd w:val="clear" w:color="auto" w:fill="FFFFFF"/>
        </w:rPr>
        <w:t>，查表就可以得到具体临界值，将检验统计量与临界值进行比较，判断是否拒绝原假设。</w:t>
      </w:r>
      <w:r w:rsidRPr="00876E9B">
        <w:rPr>
          <w:rFonts w:ascii="Helvetica" w:hAnsi="Helvetica" w:cs="Helvetica" w:hint="eastAsia"/>
          <w:b/>
          <w:bCs/>
          <w:color w:val="2D3B45"/>
          <w:shd w:val="clear" w:color="auto" w:fill="FFFFFF"/>
        </w:rPr>
        <w:t>（落在</w:t>
      </w:r>
      <w:r w:rsidRPr="00876E9B">
        <w:rPr>
          <w:rFonts w:ascii="Helvetica" w:hAnsi="Helvetica" w:cs="Helvetica" w:hint="eastAsia"/>
          <w:b/>
          <w:bCs/>
          <w:color w:val="2D3B45"/>
          <w:shd w:val="clear" w:color="auto" w:fill="FFFFFF"/>
        </w:rPr>
        <w:t>1-</w:t>
      </w:r>
      <w:r w:rsidRPr="00876E9B">
        <w:rPr>
          <w:rFonts w:ascii="Helvetica" w:hAnsi="Helvetica" w:cs="Helvetica" w:hint="eastAsia"/>
          <w:b/>
          <w:bCs/>
          <w:color w:val="2D3B45"/>
          <w:shd w:val="clear" w:color="auto" w:fill="FFFFFF"/>
        </w:rPr>
        <w:t>α</w:t>
      </w:r>
      <w:r w:rsidRPr="00876E9B">
        <w:rPr>
          <w:rFonts w:ascii="Helvetica" w:hAnsi="Helvetica" w:cs="Helvetica" w:hint="eastAsia"/>
          <w:b/>
          <w:bCs/>
          <w:color w:val="2D3B45"/>
          <w:shd w:val="clear" w:color="auto" w:fill="FFFFFF"/>
        </w:rPr>
        <w:t>部分的就是落在拒绝域）</w:t>
      </w:r>
    </w:p>
    <w:p w14:paraId="1868AA1B" w14:textId="1DBBAD68" w:rsidR="00876E9B" w:rsidRDefault="00876E9B" w:rsidP="00372520">
      <w:pPr>
        <w:rPr>
          <w:rFonts w:ascii="Helvetica" w:hAnsi="Helvetica" w:cs="Helvetica" w:hint="eastAsia"/>
          <w:color w:val="2D3B45"/>
          <w:shd w:val="clear" w:color="auto" w:fill="FFFFFF"/>
        </w:rPr>
      </w:pPr>
      <w:r>
        <w:rPr>
          <w:rFonts w:ascii="Helvetica" w:hAnsi="Helvetica" w:cs="Helvetica" w:hint="eastAsia"/>
          <w:color w:val="2D3B45"/>
          <w:shd w:val="clear" w:color="auto" w:fill="FFFFFF"/>
        </w:rPr>
        <w:t>双侧检验的拒绝域在</w:t>
      </w:r>
      <w:r>
        <w:rPr>
          <w:rFonts w:ascii="Helvetica" w:hAnsi="Helvetica" w:cs="Helvetica" w:hint="eastAsia"/>
          <w:color w:val="2D3B45"/>
          <w:shd w:val="clear" w:color="auto" w:fill="FFFFFF"/>
        </w:rPr>
        <w:t>μ</w:t>
      </w:r>
      <w:r w:rsidRPr="00876E9B">
        <w:rPr>
          <w:rFonts w:ascii="Helvetica" w:hAnsi="Helvetica" w:cs="Helvetica" w:hint="eastAsia"/>
          <w:b/>
          <w:bCs/>
          <w:color w:val="2D3B45"/>
          <w:shd w:val="clear" w:color="auto" w:fill="FFFFFF"/>
        </w:rPr>
        <w:t>两侧</w:t>
      </w:r>
      <w:r>
        <w:rPr>
          <w:rFonts w:ascii="Helvetica" w:hAnsi="Helvetica" w:cs="Helvetica" w:hint="eastAsia"/>
          <w:color w:val="2D3B45"/>
          <w:shd w:val="clear" w:color="auto" w:fill="FFFFFF"/>
        </w:rPr>
        <w:t>分布，单侧检验拒绝域</w:t>
      </w:r>
      <w:r w:rsidRPr="00876E9B">
        <w:rPr>
          <w:rFonts w:ascii="Helvetica" w:hAnsi="Helvetica" w:cs="Helvetica" w:hint="eastAsia"/>
          <w:b/>
          <w:bCs/>
          <w:color w:val="2D3B45"/>
          <w:shd w:val="clear" w:color="auto" w:fill="FFFFFF"/>
        </w:rPr>
        <w:t>只在</w:t>
      </w:r>
      <w:r w:rsidRPr="00876E9B">
        <w:rPr>
          <w:rFonts w:ascii="Helvetica" w:hAnsi="Helvetica" w:cs="Helvetica" w:hint="eastAsia"/>
          <w:b/>
          <w:bCs/>
          <w:color w:val="2D3B45"/>
          <w:shd w:val="clear" w:color="auto" w:fill="FFFFFF"/>
        </w:rPr>
        <w:t>μ</w:t>
      </w:r>
      <w:r w:rsidRPr="00876E9B">
        <w:rPr>
          <w:rFonts w:ascii="Helvetica" w:hAnsi="Helvetica" w:cs="Helvetica" w:hint="eastAsia"/>
          <w:b/>
          <w:bCs/>
          <w:color w:val="2D3B45"/>
          <w:shd w:val="clear" w:color="auto" w:fill="FFFFFF"/>
        </w:rPr>
        <w:t>一侧</w:t>
      </w:r>
    </w:p>
    <w:p w14:paraId="11B7CC87" w14:textId="081AE158" w:rsidR="00372520" w:rsidRDefault="00372520" w:rsidP="00372520">
      <w:pPr>
        <w:rPr>
          <w:rFonts w:ascii="Helvetica" w:hAnsi="Helvetica" w:cs="Helvetica" w:hint="eastAsia"/>
          <w:color w:val="2D3B45"/>
          <w:shd w:val="clear" w:color="auto" w:fill="FFFFFF"/>
        </w:rPr>
      </w:pPr>
      <w:r>
        <w:rPr>
          <w:rFonts w:ascii="Helvetica" w:hAnsi="Helvetica" w:cs="Helvetica" w:hint="eastAsia"/>
          <w:color w:val="2D3B45"/>
          <w:shd w:val="clear" w:color="auto" w:fill="FFFFFF"/>
        </w:rPr>
        <w:t>当实验数据只在μ一侧时，</w:t>
      </w:r>
      <w:r w:rsidR="00876E9B">
        <w:rPr>
          <w:rFonts w:ascii="Helvetica" w:hAnsi="Helvetica" w:cs="Helvetica" w:hint="eastAsia"/>
          <w:color w:val="2D3B45"/>
          <w:shd w:val="clear" w:color="auto" w:fill="FFFFFF"/>
        </w:rPr>
        <w:t>误差也都是在同一侧，</w:t>
      </w:r>
      <w:r>
        <w:rPr>
          <w:rFonts w:ascii="Helvetica" w:hAnsi="Helvetica" w:cs="Helvetica" w:hint="eastAsia"/>
          <w:color w:val="2D3B45"/>
          <w:shd w:val="clear" w:color="auto" w:fill="FFFFFF"/>
        </w:rPr>
        <w:t>就使用单侧检验</w:t>
      </w:r>
    </w:p>
    <w:p w14:paraId="7C23B74E" w14:textId="308592A9" w:rsidR="00372520" w:rsidRDefault="00876E9B" w:rsidP="00372520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 w:hint="eastAsia"/>
          <w:color w:val="2D3B45"/>
          <w:shd w:val="clear" w:color="auto" w:fill="FFFFFF"/>
        </w:rPr>
        <w:t>双侧检验一般用于误差分布在μ两侧时，对误差的反映更好</w:t>
      </w:r>
    </w:p>
    <w:p w14:paraId="0F582268" w14:textId="432CAE6C" w:rsidR="00876E9B" w:rsidRDefault="00876E9B" w:rsidP="00372520">
      <w:pPr>
        <w:rPr>
          <w:rFonts w:ascii="Helvetica" w:hAnsi="Helvetica" w:cs="Helvetica"/>
          <w:color w:val="2D3B45"/>
          <w:shd w:val="clear" w:color="auto" w:fill="FFFFFF"/>
        </w:rPr>
      </w:pPr>
    </w:p>
    <w:p w14:paraId="7469D17B" w14:textId="43F83F67" w:rsidR="00372520" w:rsidRDefault="00876E9B" w:rsidP="00372520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 w:hint="eastAsia"/>
          <w:color w:val="2D3B45"/>
          <w:shd w:val="clear" w:color="auto" w:fill="FFFFFF"/>
        </w:rPr>
        <w:t>例子</w:t>
      </w:r>
      <w:r>
        <w:rPr>
          <w:rFonts w:ascii="Helvetica" w:hAnsi="Helvetica" w:cs="Helvetica" w:hint="eastAsia"/>
          <w:color w:val="2D3B45"/>
          <w:shd w:val="clear" w:color="auto" w:fill="FFFFFF"/>
        </w:rPr>
        <w:t xml:space="preserve"> </w:t>
      </w:r>
      <w:r w:rsidR="00372520" w:rsidRPr="00372520">
        <w:rPr>
          <w:rFonts w:ascii="Helvetica" w:hAnsi="Helvetica" w:cs="Helvetica" w:hint="eastAsia"/>
          <w:color w:val="2D3B45"/>
          <w:shd w:val="clear" w:color="auto" w:fill="FFFFFF"/>
        </w:rPr>
        <w:t>药物治疗之前和治疗之后的数据做</w:t>
      </w:r>
      <w:r w:rsidR="00372520" w:rsidRPr="00372520">
        <w:rPr>
          <w:rFonts w:ascii="Helvetica" w:hAnsi="Helvetica" w:cs="Helvetica"/>
          <w:color w:val="2D3B45"/>
          <w:shd w:val="clear" w:color="auto" w:fill="FFFFFF"/>
        </w:rPr>
        <w:t>t</w:t>
      </w:r>
      <w:r w:rsidR="00372520" w:rsidRPr="00372520">
        <w:rPr>
          <w:rFonts w:ascii="Helvetica" w:hAnsi="Helvetica" w:cs="Helvetica"/>
          <w:color w:val="2D3B45"/>
          <w:shd w:val="clear" w:color="auto" w:fill="FFFFFF"/>
        </w:rPr>
        <w:t>检验，如果从专业知识可以判断治疗后数据不可能低于（或高于）治疗前数据，可以选择单侧</w:t>
      </w:r>
      <w:r w:rsidR="00372520" w:rsidRPr="00372520">
        <w:rPr>
          <w:rFonts w:ascii="Helvetica" w:hAnsi="Helvetica" w:cs="Helvetica"/>
          <w:color w:val="2D3B45"/>
          <w:shd w:val="clear" w:color="auto" w:fill="FFFFFF"/>
        </w:rPr>
        <w:t>t</w:t>
      </w:r>
      <w:r w:rsidR="00372520" w:rsidRPr="00372520">
        <w:rPr>
          <w:rFonts w:ascii="Helvetica" w:hAnsi="Helvetica" w:cs="Helvetica"/>
          <w:color w:val="2D3B45"/>
          <w:shd w:val="clear" w:color="auto" w:fill="FFFFFF"/>
        </w:rPr>
        <w:t>检验。如果目前专业知识无法判断治疗前后结果谁高谁低时，要用双侧</w:t>
      </w:r>
      <w:r w:rsidR="00372520" w:rsidRPr="00372520">
        <w:rPr>
          <w:rFonts w:ascii="Helvetica" w:hAnsi="Helvetica" w:cs="Helvetica"/>
          <w:color w:val="2D3B45"/>
          <w:shd w:val="clear" w:color="auto" w:fill="FFFFFF"/>
        </w:rPr>
        <w:t>t</w:t>
      </w:r>
      <w:r w:rsidR="00372520" w:rsidRPr="00372520">
        <w:rPr>
          <w:rFonts w:ascii="Helvetica" w:hAnsi="Helvetica" w:cs="Helvetica"/>
          <w:color w:val="2D3B45"/>
          <w:shd w:val="clear" w:color="auto" w:fill="FFFFFF"/>
        </w:rPr>
        <w:t>检验。</w:t>
      </w:r>
    </w:p>
    <w:p w14:paraId="25A53D58" w14:textId="1E869F92" w:rsidR="00876E9B" w:rsidRDefault="00876E9B" w:rsidP="00372520">
      <w:pPr>
        <w:rPr>
          <w:rFonts w:ascii="Helvetica" w:hAnsi="Helvetica" w:cs="Helvetica"/>
          <w:color w:val="2D3B45"/>
          <w:shd w:val="clear" w:color="auto" w:fill="FFFFFF"/>
        </w:rPr>
      </w:pPr>
      <w:r>
        <w:rPr>
          <w:rFonts w:ascii="Helvetica" w:hAnsi="Helvetica" w:cs="Helvetica" w:hint="eastAsia"/>
          <w:color w:val="2D3B45"/>
          <w:shd w:val="clear" w:color="auto" w:fill="FFFFFF"/>
        </w:rPr>
        <w:t xml:space="preserve"> </w:t>
      </w:r>
      <w:r>
        <w:rPr>
          <w:rFonts w:ascii="Helvetica" w:hAnsi="Helvetica" w:cs="Helvetica"/>
          <w:color w:val="2D3B45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2D3B45"/>
          <w:shd w:val="clear" w:color="auto" w:fill="FFFFFF"/>
        </w:rPr>
        <w:t>在操作中出现的随机误差，由于大小正负都不固定，比如滴定时读数，就适合用双侧检验</w:t>
      </w:r>
    </w:p>
    <w:p w14:paraId="2DA45711" w14:textId="7AFC78D0" w:rsidR="00876E9B" w:rsidRPr="00372520" w:rsidRDefault="00876E9B" w:rsidP="00372520">
      <w:pPr>
        <w:rPr>
          <w:rFonts w:ascii="Helvetica" w:hAnsi="Helvetica" w:cs="Helvetica" w:hint="eastAsia"/>
          <w:color w:val="2D3B45"/>
          <w:shd w:val="clear" w:color="auto" w:fill="FFFFFF"/>
        </w:rPr>
      </w:pPr>
      <w:r>
        <w:rPr>
          <w:rFonts w:ascii="Helvetica" w:hAnsi="Helvetica" w:cs="Helvetica" w:hint="eastAsia"/>
          <w:color w:val="2D3B45"/>
          <w:shd w:val="clear" w:color="auto" w:fill="FFFFFF"/>
        </w:rPr>
        <w:t xml:space="preserve"> </w:t>
      </w:r>
      <w:r>
        <w:rPr>
          <w:rFonts w:ascii="Helvetica" w:hAnsi="Helvetica" w:cs="Helvetica"/>
          <w:color w:val="2D3B45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2D3B45"/>
          <w:shd w:val="clear" w:color="auto" w:fill="FFFFFF"/>
        </w:rPr>
        <w:t>而有一些误差固定的出现在同一个方向时</w:t>
      </w:r>
      <w:r w:rsidR="00222B5C">
        <w:rPr>
          <w:rFonts w:ascii="Helvetica" w:hAnsi="Helvetica" w:cs="Helvetica" w:hint="eastAsia"/>
          <w:color w:val="2D3B45"/>
          <w:shd w:val="clear" w:color="auto" w:fill="FFFFFF"/>
        </w:rPr>
        <w:t>，比如仪器损耗，就适合用单侧检验</w:t>
      </w:r>
    </w:p>
    <w:p w14:paraId="3D810A42" w14:textId="65A00D81" w:rsidR="00372520" w:rsidRDefault="00372520">
      <w:pPr>
        <w:rPr>
          <w:rFonts w:ascii="Helvetica" w:hAnsi="Helvetica" w:cs="Helvetica" w:hint="eastAsia"/>
          <w:color w:val="2D3B45"/>
          <w:shd w:val="clear" w:color="auto" w:fill="FFFFFF"/>
        </w:rPr>
      </w:pPr>
      <w:r>
        <w:rPr>
          <w:rFonts w:ascii="Helvetica" w:hAnsi="Helvetica" w:cs="Helvetica" w:hint="eastAsia"/>
          <w:color w:val="2D3B45"/>
          <w:shd w:val="clear" w:color="auto" w:fill="FFFFFF"/>
        </w:rPr>
        <w:t xml:space="preserve"> </w:t>
      </w:r>
      <w:r>
        <w:rPr>
          <w:rFonts w:ascii="Helvetica" w:hAnsi="Helvetica" w:cs="Helvetica"/>
          <w:color w:val="2D3B45"/>
          <w:shd w:val="clear" w:color="auto" w:fill="FFFFFF"/>
        </w:rPr>
        <w:t xml:space="preserve"> </w:t>
      </w:r>
    </w:p>
    <w:p w14:paraId="2B681926" w14:textId="77777777" w:rsidR="00372520" w:rsidRDefault="00372520">
      <w:pPr>
        <w:rPr>
          <w:rFonts w:hint="eastAsia"/>
        </w:rPr>
      </w:pPr>
    </w:p>
    <w:sectPr w:rsidR="003725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92A39" w14:textId="77777777" w:rsidR="004603A4" w:rsidRDefault="004603A4" w:rsidP="00372520">
      <w:r>
        <w:separator/>
      </w:r>
    </w:p>
  </w:endnote>
  <w:endnote w:type="continuationSeparator" w:id="0">
    <w:p w14:paraId="48A49A12" w14:textId="77777777" w:rsidR="004603A4" w:rsidRDefault="004603A4" w:rsidP="00372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623DC9" w14:textId="77777777" w:rsidR="004603A4" w:rsidRDefault="004603A4" w:rsidP="00372520">
      <w:r>
        <w:separator/>
      </w:r>
    </w:p>
  </w:footnote>
  <w:footnote w:type="continuationSeparator" w:id="0">
    <w:p w14:paraId="4BB8C495" w14:textId="77777777" w:rsidR="004603A4" w:rsidRDefault="004603A4" w:rsidP="003725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0F"/>
    <w:rsid w:val="000F5397"/>
    <w:rsid w:val="00222B5C"/>
    <w:rsid w:val="00372520"/>
    <w:rsid w:val="004603A4"/>
    <w:rsid w:val="00743C0F"/>
    <w:rsid w:val="00861310"/>
    <w:rsid w:val="00876E9B"/>
    <w:rsid w:val="00EF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CC2C4"/>
  <w15:chartTrackingRefBased/>
  <w15:docId w15:val="{76B4BE89-85CB-4CD3-9D99-3B47C0DB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25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25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25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25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08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2020-10-31T01:45:00Z</dcterms:created>
  <dcterms:modified xsi:type="dcterms:W3CDTF">2020-10-31T03:38:00Z</dcterms:modified>
</cp:coreProperties>
</file>