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2F448" w14:textId="2BC881FB" w:rsidR="003E5483" w:rsidRDefault="003E5483" w:rsidP="003E5483">
      <w:pPr>
        <w:pStyle w:val="a7"/>
        <w:widowControl/>
        <w:numPr>
          <w:ilvl w:val="0"/>
          <w:numId w:val="2"/>
        </w:numPr>
        <w:shd w:val="clear" w:color="auto" w:fill="FFFFFF"/>
        <w:spacing w:before="100" w:beforeAutospacing="1" w:after="100" w:afterAutospacing="1"/>
        <w:ind w:firstLineChars="0"/>
        <w:jc w:val="left"/>
        <w:rPr>
          <w:rFonts w:ascii="Helvetica" w:hAnsi="Helvetica" w:cs="Helvetica"/>
          <w:color w:val="2D3B45"/>
          <w:kern w:val="0"/>
          <w:sz w:val="24"/>
          <w:szCs w:val="24"/>
        </w:rPr>
      </w:pPr>
      <w:r w:rsidRPr="003E5483">
        <w:rPr>
          <w:rFonts w:ascii="Helvetica" w:hAnsi="Helvetica" w:cs="Helvetica"/>
          <w:color w:val="2D3B45"/>
          <w:kern w:val="0"/>
          <w:sz w:val="24"/>
          <w:szCs w:val="24"/>
        </w:rPr>
        <w:t>What is the main purpose of this study?</w:t>
      </w:r>
    </w:p>
    <w:p w14:paraId="462F52F9" w14:textId="3552EDAB" w:rsidR="003E5483" w:rsidRPr="003E5483" w:rsidRDefault="003E5483" w:rsidP="003E5483">
      <w:pPr>
        <w:pStyle w:val="a7"/>
        <w:widowControl/>
        <w:shd w:val="clear" w:color="auto" w:fill="FFFFFF"/>
        <w:spacing w:before="100" w:beforeAutospacing="1" w:after="100" w:afterAutospacing="1"/>
        <w:ind w:left="360" w:firstLineChars="0" w:firstLine="0"/>
        <w:jc w:val="left"/>
        <w:rPr>
          <w:rFonts w:ascii="Helvetica" w:hAnsi="Helvetica" w:cs="Helvetica" w:hint="eastAsia"/>
          <w:color w:val="2D3B45"/>
          <w:kern w:val="0"/>
          <w:sz w:val="24"/>
          <w:szCs w:val="24"/>
        </w:rPr>
      </w:pPr>
      <w:r w:rsidRPr="003E5483">
        <w:rPr>
          <w:rFonts w:ascii="Helvetica" w:hAnsi="Helvetica" w:cs="Helvetica" w:hint="eastAsia"/>
          <w:color w:val="2D3B45"/>
          <w:kern w:val="0"/>
          <w:sz w:val="24"/>
          <w:szCs w:val="24"/>
        </w:rPr>
        <w:t>与固体表面的相互作用、吸附链的动力学以及受环境条件影响的变化，如</w:t>
      </w:r>
      <w:r w:rsidRPr="003E5483">
        <w:rPr>
          <w:rFonts w:ascii="Helvetica" w:hAnsi="Helvetica" w:cs="Helvetica" w:hint="eastAsia"/>
          <w:color w:val="2D3B45"/>
          <w:kern w:val="0"/>
          <w:sz w:val="24"/>
          <w:szCs w:val="24"/>
        </w:rPr>
        <w:t>pH</w:t>
      </w:r>
      <w:r w:rsidRPr="003E5483">
        <w:rPr>
          <w:rFonts w:ascii="Helvetica" w:hAnsi="Helvetica" w:cs="Helvetica" w:hint="eastAsia"/>
          <w:color w:val="2D3B45"/>
          <w:kern w:val="0"/>
          <w:sz w:val="24"/>
          <w:szCs w:val="24"/>
        </w:rPr>
        <w:t>值、离子强度和溶剂质量，所有这些对材料科学都至关重要。</w:t>
      </w:r>
    </w:p>
    <w:p w14:paraId="7C124C7D" w14:textId="208EFDAA" w:rsidR="003E5483" w:rsidRDefault="003E5483" w:rsidP="003E5483">
      <w:pPr>
        <w:pStyle w:val="a7"/>
        <w:widowControl/>
        <w:numPr>
          <w:ilvl w:val="0"/>
          <w:numId w:val="2"/>
        </w:numPr>
        <w:shd w:val="clear" w:color="auto" w:fill="FFFFFF"/>
        <w:spacing w:before="100" w:beforeAutospacing="1" w:after="100" w:afterAutospacing="1"/>
        <w:ind w:firstLineChars="0"/>
        <w:jc w:val="left"/>
        <w:rPr>
          <w:rFonts w:ascii="Helvetica" w:hAnsi="Helvetica" w:cs="Helvetica"/>
          <w:color w:val="2D3B45"/>
          <w:kern w:val="0"/>
          <w:sz w:val="24"/>
          <w:szCs w:val="24"/>
        </w:rPr>
      </w:pPr>
      <w:r w:rsidRPr="003E5483">
        <w:rPr>
          <w:rFonts w:ascii="Helvetica" w:hAnsi="Helvetica" w:cs="Helvetica"/>
          <w:color w:val="2D3B45"/>
          <w:kern w:val="0"/>
          <w:sz w:val="24"/>
          <w:szCs w:val="24"/>
        </w:rPr>
        <w:t>What is P2VP? How does pH effect this molecule?</w:t>
      </w:r>
    </w:p>
    <w:p w14:paraId="28A6291E" w14:textId="5E4DE0E3" w:rsidR="003E5483" w:rsidRDefault="007E6696" w:rsidP="003E5483">
      <w:pPr>
        <w:widowControl/>
        <w:shd w:val="clear" w:color="auto" w:fill="FFFFFF"/>
        <w:spacing w:before="100" w:beforeAutospacing="1" w:after="100" w:afterAutospacing="1"/>
        <w:jc w:val="left"/>
        <w:rPr>
          <w:rFonts w:ascii="Arial" w:hAnsi="Arial" w:cs="Arial"/>
          <w:color w:val="333333"/>
          <w:sz w:val="27"/>
          <w:szCs w:val="27"/>
          <w:shd w:val="clear" w:color="auto" w:fill="FFFFFF"/>
        </w:rPr>
      </w:pPr>
      <w:r>
        <w:rPr>
          <w:rFonts w:ascii="Arial" w:hAnsi="Arial" w:cs="Arial"/>
          <w:color w:val="333333"/>
          <w:sz w:val="27"/>
          <w:szCs w:val="27"/>
          <w:shd w:val="clear" w:color="auto" w:fill="FFFFFF"/>
        </w:rPr>
        <w:t>单聚</w:t>
      </w:r>
      <w:r>
        <w:rPr>
          <w:rFonts w:ascii="Arial" w:hAnsi="Arial" w:cs="Arial"/>
          <w:color w:val="333333"/>
          <w:sz w:val="27"/>
          <w:szCs w:val="27"/>
          <w:shd w:val="clear" w:color="auto" w:fill="FFFFFF"/>
        </w:rPr>
        <w:t>(2-</w:t>
      </w:r>
      <w:r>
        <w:rPr>
          <w:rFonts w:ascii="Arial" w:hAnsi="Arial" w:cs="Arial"/>
          <w:color w:val="333333"/>
          <w:sz w:val="27"/>
          <w:szCs w:val="27"/>
          <w:shd w:val="clear" w:color="auto" w:fill="FFFFFF"/>
        </w:rPr>
        <w:t>乙烯基吡啶</w:t>
      </w:r>
      <w:r>
        <w:rPr>
          <w:rFonts w:ascii="Arial" w:hAnsi="Arial" w:cs="Arial"/>
          <w:color w:val="333333"/>
          <w:sz w:val="27"/>
          <w:szCs w:val="27"/>
          <w:shd w:val="clear" w:color="auto" w:fill="FFFFFF"/>
        </w:rPr>
        <w:t>)</w:t>
      </w:r>
      <w:r>
        <w:rPr>
          <w:rFonts w:ascii="Arial" w:hAnsi="Arial" w:cs="Arial" w:hint="eastAsia"/>
          <w:color w:val="333333"/>
          <w:sz w:val="27"/>
          <w:szCs w:val="27"/>
          <w:shd w:val="clear" w:color="auto" w:fill="FFFFFF"/>
        </w:rPr>
        <w:t>，疏水，弱电解质</w:t>
      </w:r>
    </w:p>
    <w:p w14:paraId="6CB95109" w14:textId="39536092" w:rsidR="00A318F2" w:rsidRDefault="00A318F2" w:rsidP="003E5483">
      <w:pPr>
        <w:widowControl/>
        <w:shd w:val="clear" w:color="auto" w:fill="FFFFFF"/>
        <w:spacing w:before="100" w:beforeAutospacing="1" w:after="100" w:afterAutospacing="1"/>
        <w:jc w:val="left"/>
        <w:rPr>
          <w:rFonts w:ascii="Arial" w:hAnsi="Arial" w:cs="Arial" w:hint="eastAsia"/>
          <w:color w:val="333333"/>
          <w:sz w:val="27"/>
          <w:szCs w:val="27"/>
          <w:shd w:val="clear" w:color="auto" w:fill="FFFFFF"/>
        </w:rPr>
      </w:pPr>
      <w:r>
        <w:rPr>
          <w:rFonts w:ascii="Arial" w:hAnsi="Arial" w:cs="Arial" w:hint="eastAsia"/>
          <w:color w:val="333333"/>
          <w:sz w:val="27"/>
          <w:szCs w:val="27"/>
          <w:shd w:val="clear" w:color="auto" w:fill="FFFFFF"/>
        </w:rPr>
        <w:t>p</w:t>
      </w:r>
      <w:r>
        <w:rPr>
          <w:rFonts w:ascii="Arial" w:hAnsi="Arial" w:cs="Arial"/>
          <w:color w:val="333333"/>
          <w:sz w:val="27"/>
          <w:szCs w:val="27"/>
          <w:shd w:val="clear" w:color="auto" w:fill="FFFFFF"/>
        </w:rPr>
        <w:t>H</w:t>
      </w:r>
      <w:r>
        <w:rPr>
          <w:rFonts w:ascii="Arial" w:hAnsi="Arial" w:cs="Arial" w:hint="eastAsia"/>
          <w:color w:val="333333"/>
          <w:sz w:val="27"/>
          <w:szCs w:val="27"/>
          <w:shd w:val="clear" w:color="auto" w:fill="FFFFFF"/>
        </w:rPr>
        <w:t>会影响其</w:t>
      </w:r>
      <w:r w:rsidR="001970C5">
        <w:rPr>
          <w:rFonts w:ascii="Arial" w:hAnsi="Arial" w:cs="Arial" w:hint="eastAsia"/>
          <w:color w:val="333333"/>
          <w:sz w:val="27"/>
          <w:szCs w:val="27"/>
          <w:shd w:val="clear" w:color="auto" w:fill="FFFFFF"/>
        </w:rPr>
        <w:t>质子化聚合物的</w:t>
      </w:r>
      <w:r w:rsidR="001970C5">
        <w:rPr>
          <w:rFonts w:ascii="Arial" w:hAnsi="Arial" w:cs="Arial" w:hint="eastAsia"/>
          <w:color w:val="333333"/>
          <w:sz w:val="27"/>
          <w:szCs w:val="27"/>
          <w:shd w:val="clear" w:color="auto" w:fill="FFFFFF"/>
        </w:rPr>
        <w:t>counterions</w:t>
      </w:r>
      <w:r>
        <w:rPr>
          <w:rFonts w:ascii="Arial" w:hAnsi="Arial" w:cs="Arial" w:hint="eastAsia"/>
          <w:color w:val="333333"/>
          <w:sz w:val="27"/>
          <w:szCs w:val="27"/>
          <w:shd w:val="clear" w:color="auto" w:fill="FFFFFF"/>
        </w:rPr>
        <w:t>的释放</w:t>
      </w:r>
    </w:p>
    <w:p w14:paraId="2C6E33BF" w14:textId="222F01F6" w:rsidR="007E6696" w:rsidRDefault="007E6696" w:rsidP="003E5483">
      <w:pPr>
        <w:widowControl/>
        <w:shd w:val="clear" w:color="auto" w:fill="FFFFFF"/>
        <w:spacing w:before="100" w:beforeAutospacing="1" w:after="100" w:afterAutospacing="1"/>
        <w:jc w:val="left"/>
        <w:rPr>
          <w:rFonts w:ascii="Arial" w:hAnsi="Arial" w:cs="Arial" w:hint="eastAsia"/>
          <w:color w:val="333333"/>
          <w:sz w:val="27"/>
          <w:szCs w:val="27"/>
          <w:shd w:val="clear" w:color="auto" w:fill="FFFFFF"/>
        </w:rPr>
      </w:pPr>
      <w:r w:rsidRPr="007E6696">
        <w:rPr>
          <w:rFonts w:ascii="Arial" w:hAnsi="Arial" w:cs="Arial" w:hint="eastAsia"/>
          <w:color w:val="333333"/>
          <w:sz w:val="27"/>
          <w:szCs w:val="27"/>
          <w:shd w:val="clear" w:color="auto" w:fill="FFFFFF"/>
        </w:rPr>
        <w:t>尖锐的线圈到球形的相变</w:t>
      </w:r>
    </w:p>
    <w:p w14:paraId="2F5CAD7F" w14:textId="6E63082F" w:rsidR="007E6696" w:rsidRPr="003E5483" w:rsidRDefault="007E6696" w:rsidP="003E5483">
      <w:pPr>
        <w:widowControl/>
        <w:shd w:val="clear" w:color="auto" w:fill="FFFFFF"/>
        <w:spacing w:before="100" w:beforeAutospacing="1" w:after="100" w:afterAutospacing="1"/>
        <w:jc w:val="left"/>
        <w:rPr>
          <w:rFonts w:ascii="Helvetica" w:hAnsi="Helvetica" w:cs="Helvetica" w:hint="eastAsia"/>
          <w:color w:val="2D3B45"/>
          <w:kern w:val="0"/>
          <w:sz w:val="24"/>
          <w:szCs w:val="24"/>
        </w:rPr>
      </w:pPr>
      <w:r w:rsidRPr="007E6696">
        <w:rPr>
          <w:rFonts w:ascii="Helvetica" w:hAnsi="Helvetica" w:cs="Helvetica" w:hint="eastAsia"/>
          <w:color w:val="2D3B45"/>
          <w:kern w:val="0"/>
          <w:sz w:val="24"/>
          <w:szCs w:val="24"/>
        </w:rPr>
        <w:t>Puterman</w:t>
      </w:r>
      <w:r w:rsidRPr="007E6696">
        <w:rPr>
          <w:rFonts w:ascii="Helvetica" w:hAnsi="Helvetica" w:cs="Helvetica" w:hint="eastAsia"/>
          <w:color w:val="2D3B45"/>
          <w:kern w:val="0"/>
          <w:sz w:val="24"/>
          <w:szCs w:val="24"/>
        </w:rPr>
        <w:t>等人</w:t>
      </w:r>
      <w:r w:rsidRPr="007E6696">
        <w:rPr>
          <w:rFonts w:ascii="Helvetica" w:hAnsi="Helvetica" w:cs="Helvetica" w:hint="eastAsia"/>
          <w:color w:val="2D3B45"/>
          <w:kern w:val="0"/>
          <w:sz w:val="24"/>
          <w:szCs w:val="24"/>
        </w:rPr>
        <w:t>5</w:t>
      </w:r>
      <w:r w:rsidRPr="007E6696">
        <w:rPr>
          <w:rFonts w:ascii="Helvetica" w:hAnsi="Helvetica" w:cs="Helvetica" w:hint="eastAsia"/>
          <w:color w:val="2D3B45"/>
          <w:kern w:val="0"/>
          <w:sz w:val="24"/>
          <w:szCs w:val="24"/>
        </w:rPr>
        <w:t>发现相变发生在</w:t>
      </w:r>
      <w:r w:rsidRPr="007E6696">
        <w:rPr>
          <w:rFonts w:ascii="Helvetica" w:hAnsi="Helvetica" w:cs="Helvetica" w:hint="eastAsia"/>
          <w:color w:val="2D3B45"/>
          <w:kern w:val="0"/>
          <w:sz w:val="24"/>
          <w:szCs w:val="24"/>
        </w:rPr>
        <w:t>pH 4</w:t>
      </w:r>
      <w:r w:rsidRPr="007E6696">
        <w:rPr>
          <w:rFonts w:ascii="Helvetica" w:hAnsi="Helvetica" w:cs="Helvetica" w:hint="eastAsia"/>
          <w:color w:val="2D3B45"/>
          <w:kern w:val="0"/>
          <w:sz w:val="24"/>
          <w:szCs w:val="24"/>
        </w:rPr>
        <w:t>附近的非常窄的</w:t>
      </w:r>
      <w:r w:rsidRPr="007E6696">
        <w:rPr>
          <w:rFonts w:ascii="Helvetica" w:hAnsi="Helvetica" w:cs="Helvetica" w:hint="eastAsia"/>
          <w:color w:val="2D3B45"/>
          <w:kern w:val="0"/>
          <w:sz w:val="24"/>
          <w:szCs w:val="24"/>
        </w:rPr>
        <w:t>pH</w:t>
      </w:r>
      <w:r w:rsidRPr="007E6696">
        <w:rPr>
          <w:rFonts w:ascii="Helvetica" w:hAnsi="Helvetica" w:cs="Helvetica" w:hint="eastAsia"/>
          <w:color w:val="2D3B45"/>
          <w:kern w:val="0"/>
          <w:sz w:val="24"/>
          <w:szCs w:val="24"/>
        </w:rPr>
        <w:t>范围内。</w:t>
      </w:r>
      <w:r w:rsidRPr="007E6696">
        <w:rPr>
          <w:rFonts w:ascii="Helvetica" w:hAnsi="Helvetica" w:cs="Helvetica" w:hint="eastAsia"/>
          <w:color w:val="2D3B45"/>
          <w:kern w:val="0"/>
          <w:sz w:val="24"/>
          <w:szCs w:val="24"/>
        </w:rPr>
        <w:t>AFM</w:t>
      </w:r>
      <w:r w:rsidRPr="007E6696">
        <w:rPr>
          <w:rFonts w:ascii="Helvetica" w:hAnsi="Helvetica" w:cs="Helvetica" w:hint="eastAsia"/>
          <w:color w:val="2D3B45"/>
          <w:kern w:val="0"/>
          <w:sz w:val="24"/>
          <w:szCs w:val="24"/>
        </w:rPr>
        <w:t>单分子实验显示，在</w:t>
      </w:r>
      <w:r w:rsidRPr="007E6696">
        <w:rPr>
          <w:rFonts w:ascii="Helvetica" w:hAnsi="Helvetica" w:cs="Helvetica" w:hint="eastAsia"/>
          <w:color w:val="2D3B45"/>
          <w:kern w:val="0"/>
          <w:sz w:val="24"/>
          <w:szCs w:val="24"/>
        </w:rPr>
        <w:t>pH 3.5</w:t>
      </w:r>
      <w:r w:rsidRPr="007E6696">
        <w:rPr>
          <w:rFonts w:ascii="Helvetica" w:hAnsi="Helvetica" w:cs="Helvetica" w:hint="eastAsia"/>
          <w:color w:val="2D3B45"/>
          <w:kern w:val="0"/>
          <w:sz w:val="24"/>
          <w:szCs w:val="24"/>
        </w:rPr>
        <w:t>的</w:t>
      </w:r>
      <w:r w:rsidRPr="007E6696">
        <w:rPr>
          <w:rFonts w:ascii="Helvetica" w:hAnsi="Helvetica" w:cs="Helvetica" w:hint="eastAsia"/>
          <w:color w:val="2D3B45"/>
          <w:kern w:val="0"/>
          <w:sz w:val="24"/>
          <w:szCs w:val="24"/>
        </w:rPr>
        <w:t>0.02M NaCl</w:t>
      </w:r>
      <w:r w:rsidRPr="007E6696">
        <w:rPr>
          <w:rFonts w:ascii="Helvetica" w:hAnsi="Helvetica" w:cs="Helvetica" w:hint="eastAsia"/>
          <w:color w:val="2D3B45"/>
          <w:kern w:val="0"/>
          <w:sz w:val="24"/>
          <w:szCs w:val="24"/>
        </w:rPr>
        <w:t>溶液中，相变发生了突变。当聚合物球分裂成项链状构象（哑铃形、</w:t>
      </w:r>
      <w:r w:rsidRPr="007E6696">
        <w:rPr>
          <w:rFonts w:ascii="Helvetica" w:hAnsi="Helvetica" w:cs="Helvetica" w:hint="eastAsia"/>
          <w:color w:val="2D3B45"/>
          <w:kern w:val="0"/>
          <w:sz w:val="24"/>
          <w:szCs w:val="24"/>
        </w:rPr>
        <w:t>trimbell</w:t>
      </w:r>
      <w:r w:rsidRPr="007E6696">
        <w:rPr>
          <w:rFonts w:ascii="Helvetica" w:hAnsi="Helvetica" w:cs="Helvetica" w:hint="eastAsia"/>
          <w:color w:val="2D3B45"/>
          <w:kern w:val="0"/>
          <w:sz w:val="24"/>
          <w:szCs w:val="24"/>
        </w:rPr>
        <w:t>形等结构）时，相变通过中间状态</w:t>
      </w:r>
    </w:p>
    <w:p w14:paraId="650D4B8C" w14:textId="4EAC9E66" w:rsidR="003E5483" w:rsidRDefault="003E5483" w:rsidP="003E5483">
      <w:pPr>
        <w:pStyle w:val="a7"/>
        <w:widowControl/>
        <w:numPr>
          <w:ilvl w:val="0"/>
          <w:numId w:val="2"/>
        </w:numPr>
        <w:shd w:val="clear" w:color="auto" w:fill="FFFFFF"/>
        <w:spacing w:before="100" w:beforeAutospacing="1" w:after="100" w:afterAutospacing="1"/>
        <w:ind w:firstLineChars="0"/>
        <w:jc w:val="left"/>
        <w:rPr>
          <w:rFonts w:ascii="Helvetica" w:hAnsi="Helvetica" w:cs="Helvetica"/>
          <w:color w:val="2D3B45"/>
          <w:kern w:val="0"/>
          <w:sz w:val="24"/>
          <w:szCs w:val="24"/>
        </w:rPr>
      </w:pPr>
      <w:r w:rsidRPr="003E5483">
        <w:rPr>
          <w:rFonts w:ascii="Helvetica" w:hAnsi="Helvetica" w:cs="Helvetica"/>
          <w:color w:val="2D3B45"/>
          <w:kern w:val="0"/>
          <w:sz w:val="24"/>
          <w:szCs w:val="24"/>
        </w:rPr>
        <w:t>What is coil-to-globule phase transition mentioned in this paper?</w:t>
      </w:r>
    </w:p>
    <w:p w14:paraId="4F459555" w14:textId="2D774B6B" w:rsidR="001970C5" w:rsidRDefault="001970C5" w:rsidP="001970C5">
      <w:pPr>
        <w:pStyle w:val="a7"/>
        <w:widowControl/>
        <w:shd w:val="clear" w:color="auto" w:fill="FFFFFF"/>
        <w:spacing w:before="100" w:beforeAutospacing="1" w:after="100" w:afterAutospacing="1"/>
        <w:ind w:left="360" w:firstLineChars="0" w:firstLine="0"/>
        <w:jc w:val="left"/>
        <w:rPr>
          <w:rFonts w:ascii="Helvetica" w:hAnsi="Helvetica" w:cs="Helvetica"/>
          <w:color w:val="2D3B45"/>
          <w:kern w:val="0"/>
          <w:sz w:val="24"/>
          <w:szCs w:val="24"/>
        </w:rPr>
      </w:pPr>
      <w:r>
        <w:rPr>
          <w:rFonts w:ascii="Helvetica" w:hAnsi="Helvetica" w:cs="Helvetica" w:hint="eastAsia"/>
          <w:color w:val="2D3B45"/>
          <w:kern w:val="0"/>
          <w:sz w:val="24"/>
          <w:szCs w:val="24"/>
        </w:rPr>
        <w:t>随着质子化程度的改变，聚合物的结构的改变</w:t>
      </w:r>
    </w:p>
    <w:p w14:paraId="2F02B98F" w14:textId="77777777" w:rsidR="007B7515" w:rsidRPr="007B7515" w:rsidRDefault="007B7515" w:rsidP="007B7515">
      <w:pPr>
        <w:pStyle w:val="a7"/>
        <w:widowControl/>
        <w:shd w:val="clear" w:color="auto" w:fill="FFFFFF"/>
        <w:spacing w:before="100" w:beforeAutospacing="1" w:after="100" w:afterAutospacing="1"/>
        <w:ind w:left="360" w:firstLine="480"/>
        <w:jc w:val="left"/>
        <w:rPr>
          <w:rFonts w:ascii="Helvetica" w:hAnsi="Helvetica" w:cs="Helvetica" w:hint="eastAsia"/>
          <w:color w:val="2D3B45"/>
          <w:kern w:val="0"/>
          <w:sz w:val="24"/>
          <w:szCs w:val="24"/>
        </w:rPr>
      </w:pPr>
      <w:r w:rsidRPr="007B7515">
        <w:rPr>
          <w:rFonts w:ascii="Helvetica" w:hAnsi="Helvetica" w:cs="Helvetica" w:hint="eastAsia"/>
          <w:color w:val="2D3B45"/>
          <w:kern w:val="0"/>
          <w:sz w:val="24"/>
          <w:szCs w:val="24"/>
        </w:rPr>
        <w:t>质子化</w:t>
      </w:r>
      <w:r w:rsidRPr="007B7515">
        <w:rPr>
          <w:rFonts w:ascii="Helvetica" w:hAnsi="Helvetica" w:cs="Helvetica" w:hint="eastAsia"/>
          <w:color w:val="2D3B45"/>
          <w:kern w:val="0"/>
          <w:sz w:val="24"/>
          <w:szCs w:val="24"/>
        </w:rPr>
        <w:t>P2VP</w:t>
      </w:r>
      <w:r w:rsidRPr="007B7515">
        <w:rPr>
          <w:rFonts w:ascii="Helvetica" w:hAnsi="Helvetica" w:cs="Helvetica" w:hint="eastAsia"/>
          <w:color w:val="2D3B45"/>
          <w:kern w:val="0"/>
          <w:sz w:val="24"/>
          <w:szCs w:val="24"/>
        </w:rPr>
        <w:t>是一种弱疏水聚电解质。水是</w:t>
      </w:r>
      <w:r w:rsidRPr="007B7515">
        <w:rPr>
          <w:rFonts w:ascii="Helvetica" w:hAnsi="Helvetica" w:cs="Helvetica" w:hint="eastAsia"/>
          <w:color w:val="2D3B45"/>
          <w:kern w:val="0"/>
          <w:sz w:val="24"/>
          <w:szCs w:val="24"/>
        </w:rPr>
        <w:t>P2VP</w:t>
      </w:r>
      <w:r w:rsidRPr="007B7515">
        <w:rPr>
          <w:rFonts w:ascii="Helvetica" w:hAnsi="Helvetica" w:cs="Helvetica" w:hint="eastAsia"/>
          <w:color w:val="2D3B45"/>
          <w:kern w:val="0"/>
          <w:sz w:val="24"/>
          <w:szCs w:val="24"/>
        </w:rPr>
        <w:t>的弱溶剂。由于反离子的释放，质子化聚合物可溶于水。</w:t>
      </w:r>
      <w:r w:rsidRPr="007B7515">
        <w:rPr>
          <w:rFonts w:ascii="Helvetica" w:hAnsi="Helvetica" w:cs="Helvetica" w:hint="eastAsia"/>
          <w:color w:val="2D3B45"/>
          <w:kern w:val="0"/>
          <w:sz w:val="24"/>
          <w:szCs w:val="24"/>
        </w:rPr>
        <w:t>P2VP</w:t>
      </w:r>
      <w:r w:rsidRPr="007B7515">
        <w:rPr>
          <w:rFonts w:ascii="Helvetica" w:hAnsi="Helvetica" w:cs="Helvetica" w:hint="eastAsia"/>
          <w:color w:val="2D3B45"/>
          <w:kern w:val="0"/>
          <w:sz w:val="24"/>
          <w:szCs w:val="24"/>
        </w:rPr>
        <w:t>的构象</w:t>
      </w:r>
    </w:p>
    <w:p w14:paraId="16956111" w14:textId="77777777" w:rsidR="007B7515" w:rsidRPr="007B7515" w:rsidRDefault="007B7515" w:rsidP="007B7515">
      <w:pPr>
        <w:pStyle w:val="a7"/>
        <w:widowControl/>
        <w:shd w:val="clear" w:color="auto" w:fill="FFFFFF"/>
        <w:spacing w:before="100" w:beforeAutospacing="1" w:after="100" w:afterAutospacing="1"/>
        <w:ind w:left="360" w:firstLine="480"/>
        <w:jc w:val="left"/>
        <w:rPr>
          <w:rFonts w:ascii="Helvetica" w:hAnsi="Helvetica" w:cs="Helvetica" w:hint="eastAsia"/>
          <w:color w:val="2D3B45"/>
          <w:kern w:val="0"/>
          <w:sz w:val="24"/>
          <w:szCs w:val="24"/>
        </w:rPr>
      </w:pPr>
      <w:r w:rsidRPr="007B7515">
        <w:rPr>
          <w:rFonts w:ascii="Helvetica" w:hAnsi="Helvetica" w:cs="Helvetica" w:hint="eastAsia"/>
          <w:color w:val="2D3B45"/>
          <w:kern w:val="0"/>
          <w:sz w:val="24"/>
          <w:szCs w:val="24"/>
        </w:rPr>
        <w:t>线圈由库仑斥力和近程范德华引力平衡。随着质子化程度的降低或溶液离子强度的增加，延伸的聚合物线圈发生急剧的线圈到球的相变。</w:t>
      </w:r>
      <w:r w:rsidRPr="007B7515">
        <w:rPr>
          <w:rFonts w:ascii="Helvetica" w:hAnsi="Helvetica" w:cs="Helvetica" w:hint="eastAsia"/>
          <w:color w:val="2D3B45"/>
          <w:kern w:val="0"/>
          <w:sz w:val="24"/>
          <w:szCs w:val="24"/>
        </w:rPr>
        <w:t>Puterman</w:t>
      </w:r>
      <w:r w:rsidRPr="007B7515">
        <w:rPr>
          <w:rFonts w:ascii="Helvetica" w:hAnsi="Helvetica" w:cs="Helvetica" w:hint="eastAsia"/>
          <w:color w:val="2D3B45"/>
          <w:kern w:val="0"/>
          <w:sz w:val="24"/>
          <w:szCs w:val="24"/>
        </w:rPr>
        <w:t>等在研究</w:t>
      </w:r>
      <w:r w:rsidRPr="007B7515">
        <w:rPr>
          <w:rFonts w:ascii="Helvetica" w:hAnsi="Helvetica" w:cs="Helvetica" w:hint="eastAsia"/>
          <w:color w:val="2D3B45"/>
          <w:kern w:val="0"/>
          <w:sz w:val="24"/>
          <w:szCs w:val="24"/>
        </w:rPr>
        <w:t>P2VP</w:t>
      </w:r>
      <w:r w:rsidRPr="007B7515">
        <w:rPr>
          <w:rFonts w:ascii="Helvetica" w:hAnsi="Helvetica" w:cs="Helvetica" w:hint="eastAsia"/>
          <w:color w:val="2D3B45"/>
          <w:kern w:val="0"/>
          <w:sz w:val="24"/>
          <w:szCs w:val="24"/>
        </w:rPr>
        <w:t>溶液性质时发现，相变发生在</w:t>
      </w:r>
      <w:r w:rsidRPr="007B7515">
        <w:rPr>
          <w:rFonts w:ascii="Helvetica" w:hAnsi="Helvetica" w:cs="Helvetica" w:hint="eastAsia"/>
          <w:color w:val="2D3B45"/>
          <w:kern w:val="0"/>
          <w:sz w:val="24"/>
          <w:szCs w:val="24"/>
        </w:rPr>
        <w:t>pH 4</w:t>
      </w:r>
      <w:r w:rsidRPr="007B7515">
        <w:rPr>
          <w:rFonts w:ascii="Helvetica" w:hAnsi="Helvetica" w:cs="Helvetica" w:hint="eastAsia"/>
          <w:color w:val="2D3B45"/>
          <w:kern w:val="0"/>
          <w:sz w:val="24"/>
          <w:szCs w:val="24"/>
        </w:rPr>
        <w:t>左右的非常狭窄的</w:t>
      </w:r>
      <w:r w:rsidRPr="007B7515">
        <w:rPr>
          <w:rFonts w:ascii="Helvetica" w:hAnsi="Helvetica" w:cs="Helvetica" w:hint="eastAsia"/>
          <w:color w:val="2D3B45"/>
          <w:kern w:val="0"/>
          <w:sz w:val="24"/>
          <w:szCs w:val="24"/>
        </w:rPr>
        <w:t>pH</w:t>
      </w:r>
      <w:r w:rsidRPr="007B7515">
        <w:rPr>
          <w:rFonts w:ascii="Helvetica" w:hAnsi="Helvetica" w:cs="Helvetica" w:hint="eastAsia"/>
          <w:color w:val="2D3B45"/>
          <w:kern w:val="0"/>
          <w:sz w:val="24"/>
          <w:szCs w:val="24"/>
        </w:rPr>
        <w:t>范围内。</w:t>
      </w:r>
      <w:r w:rsidRPr="007B7515">
        <w:rPr>
          <w:rFonts w:ascii="Helvetica" w:hAnsi="Helvetica" w:cs="Helvetica" w:hint="eastAsia"/>
          <w:color w:val="2D3B45"/>
          <w:kern w:val="0"/>
          <w:sz w:val="24"/>
          <w:szCs w:val="24"/>
        </w:rPr>
        <w:t>AFM</w:t>
      </w:r>
      <w:r w:rsidRPr="007B7515">
        <w:rPr>
          <w:rFonts w:ascii="Helvetica" w:hAnsi="Helvetica" w:cs="Helvetica" w:hint="eastAsia"/>
          <w:color w:val="2D3B45"/>
          <w:kern w:val="0"/>
          <w:sz w:val="24"/>
          <w:szCs w:val="24"/>
        </w:rPr>
        <w:t>单分子实验显示，在</w:t>
      </w:r>
      <w:r w:rsidRPr="007B7515">
        <w:rPr>
          <w:rFonts w:ascii="Helvetica" w:hAnsi="Helvetica" w:cs="Helvetica" w:hint="eastAsia"/>
          <w:color w:val="2D3B45"/>
          <w:kern w:val="0"/>
          <w:sz w:val="24"/>
          <w:szCs w:val="24"/>
        </w:rPr>
        <w:t>pH</w:t>
      </w:r>
      <w:r w:rsidRPr="007B7515">
        <w:rPr>
          <w:rFonts w:ascii="Helvetica" w:hAnsi="Helvetica" w:cs="Helvetica" w:hint="eastAsia"/>
          <w:color w:val="2D3B45"/>
          <w:kern w:val="0"/>
          <w:sz w:val="24"/>
          <w:szCs w:val="24"/>
        </w:rPr>
        <w:t>值为</w:t>
      </w:r>
      <w:r w:rsidRPr="007B7515">
        <w:rPr>
          <w:rFonts w:ascii="Helvetica" w:hAnsi="Helvetica" w:cs="Helvetica" w:hint="eastAsia"/>
          <w:color w:val="2D3B45"/>
          <w:kern w:val="0"/>
          <w:sz w:val="24"/>
          <w:szCs w:val="24"/>
        </w:rPr>
        <w:t>3.5.6</w:t>
      </w:r>
      <w:r w:rsidRPr="007B7515">
        <w:rPr>
          <w:rFonts w:ascii="Helvetica" w:hAnsi="Helvetica" w:cs="Helvetica" w:hint="eastAsia"/>
          <w:color w:val="2D3B45"/>
          <w:kern w:val="0"/>
          <w:sz w:val="24"/>
          <w:szCs w:val="24"/>
        </w:rPr>
        <w:t>的</w:t>
      </w:r>
      <w:r w:rsidRPr="007B7515">
        <w:rPr>
          <w:rFonts w:ascii="Helvetica" w:hAnsi="Helvetica" w:cs="Helvetica" w:hint="eastAsia"/>
          <w:color w:val="2D3B45"/>
          <w:kern w:val="0"/>
          <w:sz w:val="24"/>
          <w:szCs w:val="24"/>
        </w:rPr>
        <w:t>0.02 M NaCl</w:t>
      </w:r>
      <w:r w:rsidRPr="007B7515">
        <w:rPr>
          <w:rFonts w:ascii="Helvetica" w:hAnsi="Helvetica" w:cs="Helvetica" w:hint="eastAsia"/>
          <w:color w:val="2D3B45"/>
          <w:kern w:val="0"/>
          <w:sz w:val="24"/>
          <w:szCs w:val="24"/>
        </w:rPr>
        <w:t>溶液中，聚合物小球发生了突变，转变经过中间状态，分裂成项链状构象</w:t>
      </w:r>
      <w:r w:rsidRPr="007B7515">
        <w:rPr>
          <w:rFonts w:ascii="Helvetica" w:hAnsi="Helvetica" w:cs="Helvetica" w:hint="eastAsia"/>
          <w:color w:val="2D3B45"/>
          <w:kern w:val="0"/>
          <w:sz w:val="24"/>
          <w:szCs w:val="24"/>
        </w:rPr>
        <w:t>(</w:t>
      </w:r>
      <w:r w:rsidRPr="007B7515">
        <w:rPr>
          <w:rFonts w:ascii="Helvetica" w:hAnsi="Helvetica" w:cs="Helvetica" w:hint="eastAsia"/>
          <w:color w:val="2D3B45"/>
          <w:kern w:val="0"/>
          <w:sz w:val="24"/>
          <w:szCs w:val="24"/>
        </w:rPr>
        <w:t>哑铃、三铃等结构</w:t>
      </w:r>
      <w:r w:rsidRPr="007B7515">
        <w:rPr>
          <w:rFonts w:ascii="Helvetica" w:hAnsi="Helvetica" w:cs="Helvetica" w:hint="eastAsia"/>
          <w:color w:val="2D3B45"/>
          <w:kern w:val="0"/>
          <w:sz w:val="24"/>
          <w:szCs w:val="24"/>
        </w:rPr>
        <w:t>)</w:t>
      </w:r>
      <w:r w:rsidRPr="007B7515">
        <w:rPr>
          <w:rFonts w:ascii="Helvetica" w:hAnsi="Helvetica" w:cs="Helvetica" w:hint="eastAsia"/>
          <w:color w:val="2D3B45"/>
          <w:kern w:val="0"/>
          <w:sz w:val="24"/>
          <w:szCs w:val="24"/>
        </w:rPr>
        <w:t>对于疏水聚电解质的吸附，由于吸附剂表面电荷密度的附加影响，理论预测了一个相当复杂的相图二维扩展线圈的状态和三维压缩球的状态，取决于表面电荷密度，非静电相互作用的贡献</w:t>
      </w:r>
    </w:p>
    <w:p w14:paraId="54951BDD" w14:textId="7BB992E7" w:rsidR="007B7515" w:rsidRPr="003E5483" w:rsidRDefault="007B7515" w:rsidP="007B7515">
      <w:pPr>
        <w:pStyle w:val="a7"/>
        <w:widowControl/>
        <w:shd w:val="clear" w:color="auto" w:fill="FFFFFF"/>
        <w:spacing w:before="100" w:beforeAutospacing="1" w:after="100" w:afterAutospacing="1"/>
        <w:ind w:left="360" w:firstLineChars="0" w:firstLine="0"/>
        <w:jc w:val="left"/>
        <w:rPr>
          <w:rFonts w:ascii="Helvetica" w:hAnsi="Helvetica" w:cs="Helvetica" w:hint="eastAsia"/>
          <w:color w:val="2D3B45"/>
          <w:kern w:val="0"/>
          <w:sz w:val="24"/>
          <w:szCs w:val="24"/>
        </w:rPr>
      </w:pPr>
      <w:r w:rsidRPr="007B7515">
        <w:rPr>
          <w:rFonts w:ascii="Helvetica" w:hAnsi="Helvetica" w:cs="Helvetica" w:hint="eastAsia"/>
          <w:color w:val="2D3B45"/>
          <w:kern w:val="0"/>
          <w:sz w:val="24"/>
          <w:szCs w:val="24"/>
        </w:rPr>
        <w:t>对底物和溶剂质量进行了理论预测。然而，对吸附聚电解质链构象的直接研究仅针对巨大的刚性</w:t>
      </w:r>
      <w:r w:rsidRPr="007B7515">
        <w:rPr>
          <w:rFonts w:ascii="Helvetica" w:hAnsi="Helvetica" w:cs="Helvetica" w:hint="eastAsia"/>
          <w:color w:val="2D3B45"/>
          <w:kern w:val="0"/>
          <w:sz w:val="24"/>
          <w:szCs w:val="24"/>
        </w:rPr>
        <w:t>DNA</w:t>
      </w:r>
      <w:r w:rsidRPr="007B7515">
        <w:rPr>
          <w:rFonts w:ascii="Helvetica" w:hAnsi="Helvetica" w:cs="Helvetica" w:hint="eastAsia"/>
          <w:color w:val="2D3B45"/>
          <w:kern w:val="0"/>
          <w:sz w:val="24"/>
          <w:szCs w:val="24"/>
        </w:rPr>
        <w:t>分子。</w:t>
      </w:r>
    </w:p>
    <w:p w14:paraId="4A1828AE" w14:textId="3C7E3D9B" w:rsidR="003E5483" w:rsidRDefault="003E5483" w:rsidP="003E5483">
      <w:pPr>
        <w:pStyle w:val="a7"/>
        <w:widowControl/>
        <w:numPr>
          <w:ilvl w:val="0"/>
          <w:numId w:val="2"/>
        </w:numPr>
        <w:shd w:val="clear" w:color="auto" w:fill="FFFFFF"/>
        <w:spacing w:before="100" w:beforeAutospacing="1" w:after="100" w:afterAutospacing="1"/>
        <w:ind w:firstLineChars="0"/>
        <w:jc w:val="left"/>
        <w:rPr>
          <w:rFonts w:ascii="Helvetica" w:hAnsi="Helvetica" w:cs="Helvetica"/>
          <w:color w:val="2D3B45"/>
          <w:kern w:val="0"/>
          <w:sz w:val="24"/>
          <w:szCs w:val="24"/>
        </w:rPr>
      </w:pPr>
      <w:r w:rsidRPr="003E5483">
        <w:rPr>
          <w:rFonts w:ascii="Helvetica" w:hAnsi="Helvetica" w:cs="Helvetica"/>
          <w:color w:val="2D3B45"/>
          <w:kern w:val="0"/>
          <w:sz w:val="24"/>
          <w:szCs w:val="24"/>
        </w:rPr>
        <w:t>What is the mechanism or driving force causing the transition?</w:t>
      </w:r>
    </w:p>
    <w:p w14:paraId="520E3A4D" w14:textId="496C4E96" w:rsidR="009D6089" w:rsidRPr="003E5483" w:rsidRDefault="009D6089" w:rsidP="009D6089">
      <w:pPr>
        <w:pStyle w:val="a7"/>
        <w:widowControl/>
        <w:shd w:val="clear" w:color="auto" w:fill="FFFFFF"/>
        <w:spacing w:before="100" w:beforeAutospacing="1" w:after="100" w:afterAutospacing="1"/>
        <w:ind w:left="360" w:firstLineChars="0" w:firstLine="0"/>
        <w:jc w:val="left"/>
        <w:rPr>
          <w:rFonts w:ascii="Helvetica" w:hAnsi="Helvetica" w:cs="Helvetica" w:hint="eastAsia"/>
          <w:color w:val="2D3B45"/>
          <w:kern w:val="0"/>
          <w:sz w:val="24"/>
          <w:szCs w:val="24"/>
        </w:rPr>
      </w:pPr>
      <w:r>
        <w:rPr>
          <w:rFonts w:ascii="Helvetica" w:hAnsi="Helvetica" w:cs="Helvetica" w:hint="eastAsia"/>
          <w:color w:val="2D3B45"/>
          <w:kern w:val="0"/>
          <w:sz w:val="24"/>
          <w:szCs w:val="24"/>
        </w:rPr>
        <w:t>库仑作用力，或者说是离子强度</w:t>
      </w:r>
    </w:p>
    <w:p w14:paraId="1BDD677E" w14:textId="0CCFE89E" w:rsidR="003E5483" w:rsidRDefault="003E5483" w:rsidP="003E5483">
      <w:pPr>
        <w:pStyle w:val="a7"/>
        <w:widowControl/>
        <w:numPr>
          <w:ilvl w:val="0"/>
          <w:numId w:val="2"/>
        </w:numPr>
        <w:shd w:val="clear" w:color="auto" w:fill="FFFFFF"/>
        <w:spacing w:before="100" w:beforeAutospacing="1" w:after="100" w:afterAutospacing="1"/>
        <w:ind w:firstLineChars="0"/>
        <w:jc w:val="left"/>
        <w:rPr>
          <w:rFonts w:ascii="Helvetica" w:hAnsi="Helvetica" w:cs="Helvetica"/>
          <w:color w:val="2D3B45"/>
          <w:kern w:val="0"/>
          <w:sz w:val="24"/>
          <w:szCs w:val="24"/>
        </w:rPr>
      </w:pPr>
      <w:r w:rsidRPr="003E5483">
        <w:rPr>
          <w:rFonts w:ascii="Helvetica" w:hAnsi="Helvetica" w:cs="Helvetica"/>
          <w:color w:val="2D3B45"/>
          <w:kern w:val="0"/>
          <w:sz w:val="24"/>
          <w:szCs w:val="24"/>
        </w:rPr>
        <w:t>What have been measured by the AFM technique in this work?</w:t>
      </w:r>
    </w:p>
    <w:p w14:paraId="1F1BBDC8" w14:textId="547E839D" w:rsidR="009D6089" w:rsidRPr="003E5483" w:rsidRDefault="009D6089" w:rsidP="009D6089">
      <w:pPr>
        <w:pStyle w:val="a7"/>
        <w:widowControl/>
        <w:shd w:val="clear" w:color="auto" w:fill="FFFFFF"/>
        <w:spacing w:before="100" w:beforeAutospacing="1" w:after="100" w:afterAutospacing="1"/>
        <w:ind w:left="360" w:firstLineChars="0" w:firstLine="0"/>
        <w:jc w:val="left"/>
        <w:rPr>
          <w:rFonts w:ascii="Helvetica" w:hAnsi="Helvetica" w:cs="Helvetica" w:hint="eastAsia"/>
          <w:color w:val="2D3B45"/>
          <w:kern w:val="0"/>
          <w:sz w:val="24"/>
          <w:szCs w:val="24"/>
        </w:rPr>
      </w:pPr>
      <w:r>
        <w:rPr>
          <w:rFonts w:ascii="Helvetica" w:hAnsi="Helvetica" w:cs="Helvetica" w:hint="eastAsia"/>
          <w:color w:val="2D3B45"/>
          <w:kern w:val="0"/>
          <w:sz w:val="24"/>
          <w:szCs w:val="24"/>
        </w:rPr>
        <w:t>图中显示出的东西</w:t>
      </w:r>
    </w:p>
    <w:p w14:paraId="17D7FCCE" w14:textId="50109228" w:rsidR="003E5483" w:rsidRDefault="003E5483" w:rsidP="003E5483">
      <w:pPr>
        <w:pStyle w:val="a7"/>
        <w:widowControl/>
        <w:numPr>
          <w:ilvl w:val="0"/>
          <w:numId w:val="2"/>
        </w:numPr>
        <w:shd w:val="clear" w:color="auto" w:fill="FFFFFF"/>
        <w:spacing w:before="100" w:beforeAutospacing="1" w:after="100" w:afterAutospacing="1"/>
        <w:ind w:firstLineChars="0"/>
        <w:jc w:val="left"/>
        <w:rPr>
          <w:rFonts w:ascii="Helvetica" w:hAnsi="Helvetica" w:cs="Helvetica"/>
          <w:color w:val="2D3B45"/>
          <w:kern w:val="0"/>
          <w:sz w:val="24"/>
          <w:szCs w:val="24"/>
        </w:rPr>
      </w:pPr>
      <w:r w:rsidRPr="003E5483">
        <w:rPr>
          <w:rFonts w:ascii="Helvetica" w:hAnsi="Helvetica" w:cs="Helvetica"/>
          <w:color w:val="2D3B45"/>
          <w:kern w:val="0"/>
          <w:sz w:val="24"/>
          <w:szCs w:val="24"/>
        </w:rPr>
        <w:lastRenderedPageBreak/>
        <w:t>What are the results in terms of rms of end-to-end distance, rms radii of gyration, number-averaged contour length, etc.?</w:t>
      </w:r>
    </w:p>
    <w:p w14:paraId="26C3EC7D" w14:textId="32D862F1" w:rsidR="000A76FE" w:rsidRPr="003E5483" w:rsidRDefault="000A76FE" w:rsidP="000A76FE">
      <w:pPr>
        <w:pStyle w:val="a7"/>
        <w:widowControl/>
        <w:shd w:val="clear" w:color="auto" w:fill="FFFFFF"/>
        <w:spacing w:before="100" w:beforeAutospacing="1" w:after="100" w:afterAutospacing="1"/>
        <w:ind w:left="360" w:firstLineChars="0" w:firstLine="0"/>
        <w:jc w:val="left"/>
        <w:rPr>
          <w:rFonts w:ascii="Helvetica" w:hAnsi="Helvetica" w:cs="Helvetica" w:hint="eastAsia"/>
          <w:color w:val="2D3B45"/>
          <w:kern w:val="0"/>
          <w:sz w:val="24"/>
          <w:szCs w:val="24"/>
        </w:rPr>
      </w:pPr>
      <w:r>
        <w:rPr>
          <w:noProof/>
        </w:rPr>
        <w:drawing>
          <wp:inline distT="0" distB="0" distL="0" distR="0" wp14:anchorId="3258791D" wp14:editId="072B24E8">
            <wp:extent cx="3435527" cy="4286470"/>
            <wp:effectExtent l="0" t="0" r="0" b="0"/>
            <wp:docPr id="1"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工程绘图&#10;&#10;描述已自动生成"/>
                    <pic:cNvPicPr/>
                  </pic:nvPicPr>
                  <pic:blipFill>
                    <a:blip r:embed="rId7"/>
                    <a:stretch>
                      <a:fillRect/>
                    </a:stretch>
                  </pic:blipFill>
                  <pic:spPr>
                    <a:xfrm>
                      <a:off x="0" y="0"/>
                      <a:ext cx="3435527" cy="4286470"/>
                    </a:xfrm>
                    <a:prstGeom prst="rect">
                      <a:avLst/>
                    </a:prstGeom>
                  </pic:spPr>
                </pic:pic>
              </a:graphicData>
            </a:graphic>
          </wp:inline>
        </w:drawing>
      </w:r>
    </w:p>
    <w:p w14:paraId="540A2EDF" w14:textId="0DACC66E" w:rsidR="003E5483" w:rsidRDefault="003E5483" w:rsidP="003E5483">
      <w:pPr>
        <w:pStyle w:val="a7"/>
        <w:widowControl/>
        <w:numPr>
          <w:ilvl w:val="0"/>
          <w:numId w:val="2"/>
        </w:numPr>
        <w:shd w:val="clear" w:color="auto" w:fill="FFFFFF"/>
        <w:spacing w:before="100" w:beforeAutospacing="1" w:after="100" w:afterAutospacing="1"/>
        <w:ind w:firstLineChars="0"/>
        <w:jc w:val="left"/>
        <w:rPr>
          <w:rFonts w:ascii="Helvetica" w:hAnsi="Helvetica" w:cs="Helvetica"/>
          <w:color w:val="2D3B45"/>
          <w:kern w:val="0"/>
          <w:sz w:val="24"/>
          <w:szCs w:val="24"/>
        </w:rPr>
      </w:pPr>
      <w:r w:rsidRPr="003E5483">
        <w:rPr>
          <w:rFonts w:ascii="Helvetica" w:hAnsi="Helvetica" w:cs="Helvetica"/>
          <w:color w:val="2D3B45"/>
          <w:kern w:val="0"/>
          <w:sz w:val="24"/>
          <w:szCs w:val="24"/>
        </w:rPr>
        <w:t>How do the results compare with known theoretical prediction?</w:t>
      </w:r>
    </w:p>
    <w:p w14:paraId="384522E8" w14:textId="55DF1734" w:rsidR="000A76FE" w:rsidRPr="003E5483" w:rsidRDefault="00C230D5" w:rsidP="000A76FE">
      <w:pPr>
        <w:pStyle w:val="a7"/>
        <w:widowControl/>
        <w:shd w:val="clear" w:color="auto" w:fill="FFFFFF"/>
        <w:spacing w:before="100" w:beforeAutospacing="1" w:after="100" w:afterAutospacing="1"/>
        <w:ind w:left="360" w:firstLineChars="0" w:firstLine="0"/>
        <w:jc w:val="left"/>
        <w:rPr>
          <w:rFonts w:ascii="Helvetica" w:hAnsi="Helvetica" w:cs="Helvetica" w:hint="eastAsia"/>
          <w:color w:val="2D3B45"/>
          <w:kern w:val="0"/>
          <w:sz w:val="24"/>
          <w:szCs w:val="24"/>
        </w:rPr>
      </w:pPr>
      <w:r>
        <w:rPr>
          <w:noProof/>
        </w:rPr>
        <w:drawing>
          <wp:inline distT="0" distB="0" distL="0" distR="0" wp14:anchorId="6A8A0C9D" wp14:editId="4D12E45C">
            <wp:extent cx="3168813" cy="1524078"/>
            <wp:effectExtent l="0" t="0" r="0" b="0"/>
            <wp:docPr id="2" name="图片 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 信件&#10;&#10;描述已自动生成"/>
                    <pic:cNvPicPr/>
                  </pic:nvPicPr>
                  <pic:blipFill>
                    <a:blip r:embed="rId8"/>
                    <a:stretch>
                      <a:fillRect/>
                    </a:stretch>
                  </pic:blipFill>
                  <pic:spPr>
                    <a:xfrm>
                      <a:off x="0" y="0"/>
                      <a:ext cx="3168813" cy="1524078"/>
                    </a:xfrm>
                    <a:prstGeom prst="rect">
                      <a:avLst/>
                    </a:prstGeom>
                  </pic:spPr>
                </pic:pic>
              </a:graphicData>
            </a:graphic>
          </wp:inline>
        </w:drawing>
      </w:r>
    </w:p>
    <w:p w14:paraId="25B4F828" w14:textId="78CBF638" w:rsidR="003E5483" w:rsidRPr="003E5483" w:rsidRDefault="003E5483" w:rsidP="003E5483">
      <w:pPr>
        <w:pStyle w:val="a7"/>
        <w:widowControl/>
        <w:numPr>
          <w:ilvl w:val="0"/>
          <w:numId w:val="2"/>
        </w:numPr>
        <w:shd w:val="clear" w:color="auto" w:fill="FFFFFF"/>
        <w:spacing w:before="100" w:beforeAutospacing="1" w:after="100" w:afterAutospacing="1"/>
        <w:ind w:firstLineChars="0"/>
        <w:jc w:val="left"/>
        <w:rPr>
          <w:rFonts w:ascii="Helvetica" w:hAnsi="Helvetica" w:cs="Helvetica"/>
          <w:color w:val="2D3B45"/>
          <w:kern w:val="0"/>
          <w:sz w:val="24"/>
          <w:szCs w:val="24"/>
        </w:rPr>
      </w:pPr>
      <w:r w:rsidRPr="003E5483">
        <w:rPr>
          <w:rFonts w:ascii="Helvetica" w:hAnsi="Helvetica" w:cs="Helvetica"/>
          <w:color w:val="2D3B45"/>
          <w:kern w:val="0"/>
          <w:sz w:val="24"/>
          <w:szCs w:val="24"/>
        </w:rPr>
        <w:t>What are unexpected experimental facts?</w:t>
      </w:r>
    </w:p>
    <w:p w14:paraId="2AA0D386" w14:textId="33B0FD65" w:rsidR="003E5483" w:rsidRPr="003E5483" w:rsidRDefault="003E5483" w:rsidP="003E5483">
      <w:pPr>
        <w:pStyle w:val="a7"/>
        <w:widowControl/>
        <w:numPr>
          <w:ilvl w:val="0"/>
          <w:numId w:val="2"/>
        </w:numPr>
        <w:shd w:val="clear" w:color="auto" w:fill="FFFFFF"/>
        <w:spacing w:before="100" w:beforeAutospacing="1"/>
        <w:ind w:firstLineChars="0"/>
        <w:jc w:val="left"/>
        <w:rPr>
          <w:rFonts w:ascii="Helvetica" w:hAnsi="Helvetica" w:cs="Helvetica"/>
          <w:color w:val="2D3B45"/>
          <w:kern w:val="0"/>
          <w:sz w:val="24"/>
          <w:szCs w:val="24"/>
        </w:rPr>
      </w:pPr>
      <w:r w:rsidRPr="003E5483">
        <w:rPr>
          <w:rFonts w:ascii="Helvetica" w:hAnsi="Helvetica" w:cs="Helvetica"/>
          <w:color w:val="2D3B45"/>
          <w:kern w:val="0"/>
          <w:sz w:val="24"/>
          <w:szCs w:val="24"/>
        </w:rPr>
        <w:t>Do you think the random coil model can be applied/modified to predict the conformation changes reported in this work?</w:t>
      </w:r>
    </w:p>
    <w:p w14:paraId="5A7BB19F" w14:textId="43CFEAA8" w:rsidR="00422737" w:rsidRPr="003E5483" w:rsidRDefault="00C230D5">
      <w:r>
        <w:rPr>
          <w:rFonts w:hint="eastAsia"/>
        </w:rPr>
        <w:t>我觉得可以，通过范德华力的作用可以解决</w:t>
      </w:r>
    </w:p>
    <w:sectPr w:rsidR="00422737" w:rsidRPr="003E54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D512C" w14:textId="77777777" w:rsidR="00033FCC" w:rsidRDefault="00033FCC" w:rsidP="003E5483">
      <w:r>
        <w:separator/>
      </w:r>
    </w:p>
  </w:endnote>
  <w:endnote w:type="continuationSeparator" w:id="0">
    <w:p w14:paraId="10F2D2DA" w14:textId="77777777" w:rsidR="00033FCC" w:rsidRDefault="00033FCC" w:rsidP="003E5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D6CC8" w14:textId="77777777" w:rsidR="00033FCC" w:rsidRDefault="00033FCC" w:rsidP="003E5483">
      <w:r>
        <w:separator/>
      </w:r>
    </w:p>
  </w:footnote>
  <w:footnote w:type="continuationSeparator" w:id="0">
    <w:p w14:paraId="1CBAE25C" w14:textId="77777777" w:rsidR="00033FCC" w:rsidRDefault="00033FCC" w:rsidP="003E54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20892"/>
    <w:multiLevelType w:val="hybridMultilevel"/>
    <w:tmpl w:val="96E42D06"/>
    <w:lvl w:ilvl="0" w:tplc="D0DAB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C5AD4"/>
    <w:multiLevelType w:val="multilevel"/>
    <w:tmpl w:val="7F32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291618">
    <w:abstractNumId w:val="1"/>
  </w:num>
  <w:num w:numId="2" w16cid:durableId="20016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E3"/>
    <w:rsid w:val="00033FCC"/>
    <w:rsid w:val="000A76FE"/>
    <w:rsid w:val="001970C5"/>
    <w:rsid w:val="003E5483"/>
    <w:rsid w:val="00422737"/>
    <w:rsid w:val="005956E3"/>
    <w:rsid w:val="007B7515"/>
    <w:rsid w:val="007E6696"/>
    <w:rsid w:val="009D6089"/>
    <w:rsid w:val="00A318F2"/>
    <w:rsid w:val="00C23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EF54D"/>
  <w15:chartTrackingRefBased/>
  <w15:docId w15:val="{CD477367-B0F9-49D4-930F-D47B7173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54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5483"/>
    <w:rPr>
      <w:sz w:val="18"/>
      <w:szCs w:val="18"/>
    </w:rPr>
  </w:style>
  <w:style w:type="paragraph" w:styleId="a5">
    <w:name w:val="footer"/>
    <w:basedOn w:val="a"/>
    <w:link w:val="a6"/>
    <w:uiPriority w:val="99"/>
    <w:unhideWhenUsed/>
    <w:rsid w:val="003E5483"/>
    <w:pPr>
      <w:tabs>
        <w:tab w:val="center" w:pos="4153"/>
        <w:tab w:val="right" w:pos="8306"/>
      </w:tabs>
      <w:snapToGrid w:val="0"/>
      <w:jc w:val="left"/>
    </w:pPr>
    <w:rPr>
      <w:sz w:val="18"/>
      <w:szCs w:val="18"/>
    </w:rPr>
  </w:style>
  <w:style w:type="character" w:customStyle="1" w:styleId="a6">
    <w:name w:val="页脚 字符"/>
    <w:basedOn w:val="a0"/>
    <w:link w:val="a5"/>
    <w:uiPriority w:val="99"/>
    <w:rsid w:val="003E5483"/>
    <w:rPr>
      <w:sz w:val="18"/>
      <w:szCs w:val="18"/>
    </w:rPr>
  </w:style>
  <w:style w:type="paragraph" w:styleId="a7">
    <w:name w:val="List Paragraph"/>
    <w:basedOn w:val="a"/>
    <w:uiPriority w:val="34"/>
    <w:qFormat/>
    <w:rsid w:val="003E54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73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Weilin</dc:creator>
  <cp:keywords/>
  <dc:description/>
  <cp:lastModifiedBy>Zou Weilin</cp:lastModifiedBy>
  <cp:revision>7</cp:revision>
  <dcterms:created xsi:type="dcterms:W3CDTF">2022-10-30T14:15:00Z</dcterms:created>
  <dcterms:modified xsi:type="dcterms:W3CDTF">2022-10-30T15:10:00Z</dcterms:modified>
</cp:coreProperties>
</file>