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before="0" w:after="16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第四问策略4-2指定日期结果表</w:t>
      </w:r>
    </w:p>
    <w:p>
      <w:pPr>
        <w:keepNext/>
        <w:spacing w:before="0" w:after="10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电量单位：kWh；费用单位：元。所有数值保留四位小数，汇总按未舍入值计算。</w:t>
      </w:r>
    </w:p>
    <w:p>
      <w:pPr>
        <w:keepNext/>
        <w:spacing w:before="0" w:after="18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表1购电量为最终正常购电量；全天购电费包含计划、调整及紧急购电费用。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2025.3.20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904.2170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382.4816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798.9439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696.2772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730.8555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74094.9190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57128.9924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8166.6667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2500.0000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6110.4235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6947.9130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2529.4531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5385.2647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1349.9974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6476.6483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2163.3517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</w:tr>
    </w:tbl>
    <w:p>
      <w:pPr>
        <w:keepNext/>
        <w:spacing w:before="28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2025.6.21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262.2764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197.7115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34931.0638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22960.7987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2942.7088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2312.9386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3657.1254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70.6554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7009.5413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6241.7102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859.9698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3094.8653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</w:tr>
    </w:tbl>
    <w:p>
      <w:pPr>
        <w:pStyle w:val="Title"/>
        <w:keepNext/>
        <w:pageBreakBefore/>
        <w:spacing w:before="0" w:after="16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第四问策略4-2指定日期结果表</w:t>
      </w:r>
    </w:p>
    <w:p>
      <w:pPr>
        <w:keepNext/>
        <w:spacing w:before="0" w:after="10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电量单位：kWh；费用单位：元。所有数值保留四位小数，汇总按未舍入值计算。</w:t>
      </w:r>
    </w:p>
    <w:p>
      <w:pPr>
        <w:keepNext/>
        <w:spacing w:before="0" w:after="18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表1购电量为最终正常购电量；全天购电费包含计划、调整及紧急购电费用。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2025.9.23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57.4258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594.4645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313.1686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867.0159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797.9358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77598.2832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56408.8885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8166.6667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2500.0000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5830.3335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6500.0000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2809.6665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5475.7628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1060.3679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7202.8773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1437.1227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</w:tr>
    </w:tbl>
    <w:p>
      <w:pPr>
        <w:keepNext/>
        <w:spacing w:before="28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2025.12.21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936.7504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1036.0149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701.8973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90226.0325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77534.9301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1501.7932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833.3333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5833.3333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7806.6667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8332.6464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2834.4436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5708.0401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2931.9599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9448.3861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</w:tr>
    </w:tbl>
    <w:p>
      <w:pPr>
        <w:keepNext/>
        <w:pageBreakBefore/>
        <w:spacing w:before="0" w:after="20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第四问策略4-2</w:t>
      </w:r>
    </w:p>
    <w:p>
      <w:pPr>
        <w:pStyle w:val="Title"/>
        <w:keepNext/>
        <w:spacing w:before="0" w:after="20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表3  微网在指定日期的紧急购电量</w:t>
      </w:r>
    </w:p>
    <w:p>
      <w:pPr>
        <w:keepNext/>
        <w:spacing w:before="0" w:after="12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219"/>
        <w:gridCol w:w="1332"/>
        <w:gridCol w:w="1219"/>
        <w:gridCol w:w="1332"/>
        <w:gridCol w:w="1219"/>
        <w:gridCol w:w="1332"/>
        <w:gridCol w:w="1219"/>
      </w:tblGrid>
      <w:tr>
        <w:trPr>
          <w:trHeight w:val="480" w:hRule="atLeast"/>
          <w:cantSplit/>
          <w:tblHeader/>
        </w:trPr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2025.3.20</w:t>
            </w:r>
          </w:p>
        </w:tc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2025.6.21</w:t>
            </w:r>
          </w:p>
        </w:tc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2025.9.23</w:t>
            </w:r>
          </w:p>
        </w:tc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2025.12.21</w:t>
            </w:r>
          </w:p>
        </w:tc>
      </w:tr>
      <w:tr>
        <w:trPr>
          <w:trHeight w:val="480" w:hRule="atLeast"/>
          <w:cantSplit/>
          <w:tblHeader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0:20-0:40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35.2564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0:00-0:40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169.0006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0:30-1:10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40.9677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0:00-0:20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41.6442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1:00-1:50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137.5289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1:10-2:30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267.6332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2:00-2:30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63.9650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1:00-1:20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79.2508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2:30-2:40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11.9435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2:40-3:40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225.0834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3:50-4:00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4.4794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1:30-1:40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21.6156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3:00-3:40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154.2503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3:50-4:30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35.0659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4:50-5:20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64.7514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2:10-2:20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24.7697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3:50-4:00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9.6261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4:40-5:10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32.1383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5:40-6:00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45.1591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2:30-2:50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16.3782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4:50-5:20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89.0411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11:10-11:20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78.9727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6:20-6:30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14.4129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3:00-3:20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65.7215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5:40-6:40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206.4298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11:50-12:00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49.9996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6:50-7:30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114.9976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3:30-4:20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250.8881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6:50-7:00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2.9485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14:00-15:00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328.6505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8:10-8:40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69.7387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4:40-5:00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19.3665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7:50-8:00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12.9353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18:40-19:20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194.2830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11:00-11:10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18.9087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5:20-5:30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3.2528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8:10-8:30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15.6764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19:30-19:50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21.3205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11:20-11:40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23.0191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5:40-6:30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186.6034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8:50-9:20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269.2695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20:10-20:40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134.8253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18:10-18:50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111.8699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12:10-12:20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33.8735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9:30-11:20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933.3490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21:20-22:40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298.9062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19:10-19:30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50.4672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12:30-13:00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111.9423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11:30-11:50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44.0581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23:00-23:10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4.3197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19:50-20:30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142.3729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13:40-14:00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9.8158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18:10-18:20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0.2593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23:30-23:40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9.7197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20:50-22:00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169.8969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14:40-14:50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10.4394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18:40-19:20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144.6969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22:10-22:30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53.8746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17:50-19:10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112.6231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19:30-20:20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80.3654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23:10-23:40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62.0642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19:20-20:10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162.6964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21:10-22:00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124.5295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21:40-22:00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22.4722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23:30-23:50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74.7435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22:50-23:10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17.9112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23:30-23:50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55.6159</w:t>
            </w:r>
          </w:p>
        </w:tc>
      </w:tr>
    </w:tbl>
    <w:p>
      <w:pPr>
        <w:keepNext w:val="0"/>
        <w:spacing w:before="180" w:after="10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注：连续发生的10分钟紧急购电时段合并列示，购电量为该连续时间段内的合计。空白表示该日期无更多记录。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第四问策略4-2指定日期结果表</dc:title>
  <dc:subject>正常购电 储能充放电 紧急购电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