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wmf" ContentType="image/x-wmf"/>
  <Override PartName="/word/media/image3.wmf" ContentType="image/x-wmf"/>
  <Override PartName="/word/media/image4.wmf" ContentType="image/x-wmf"/>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Κινηματική βραχίονα 3-DOF</w:t>
      </w:r>
    </w:p>
    <w:p>
      <w:pPr>
        <w:pStyle w:val="Normal"/>
        <w:rPr/>
      </w:pPr>
      <w:r>
        <w:rPr/>
        <w:drawing>
          <wp:anchor behindDoc="0" distT="0" distB="0" distL="0" distR="0" simplePos="0" locked="0" layoutInCell="0" allowOverlap="1" relativeHeight="2">
            <wp:simplePos x="0" y="0"/>
            <wp:positionH relativeFrom="column">
              <wp:posOffset>737235</wp:posOffset>
            </wp:positionH>
            <wp:positionV relativeFrom="paragraph">
              <wp:posOffset>-14605</wp:posOffset>
            </wp:positionV>
            <wp:extent cx="4810125" cy="4019550"/>
            <wp:effectExtent l="0" t="0" r="0" b="0"/>
            <wp:wrapNone/>
            <wp:docPr id="1"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
                    <pic:cNvPicPr>
                      <a:picLocks noChangeAspect="1" noChangeArrowheads="1"/>
                    </pic:cNvPicPr>
                  </pic:nvPicPr>
                  <pic:blipFill>
                    <a:blip r:embed="rId2"/>
                    <a:stretch>
                      <a:fillRect/>
                    </a:stretch>
                  </pic:blipFill>
                  <pic:spPr bwMode="auto">
                    <a:xfrm>
                      <a:off x="0" y="0"/>
                      <a:ext cx="4810125" cy="4019550"/>
                    </a:xfrm>
                    <a:prstGeom prst="rect">
                      <a:avLst/>
                    </a:prstGeom>
                  </pic:spPr>
                </pic:pic>
              </a:graphicData>
            </a:graphic>
          </wp:anchor>
        </w:drawing>
      </w:r>
    </w:p>
    <w:p>
      <w:pPr>
        <w:pStyle w:val="Normal"/>
        <w:rPr/>
      </w:pPr>
      <w:r>
        <w:rPr/>
      </w:r>
    </w:p>
    <w:p>
      <w:pPr>
        <w:pStyle w:val="Normal"/>
        <w:rPr/>
      </w:pPr>
      <w:r>
        <w:rPr/>
        <mc:AlternateContent>
          <mc:Choice Requires="wps">
            <w:drawing>
              <wp:anchor behindDoc="0" distT="635" distB="635" distL="635" distR="635" simplePos="0" locked="0" layoutInCell="0" allowOverlap="1" relativeHeight="12">
                <wp:simplePos x="0" y="0"/>
                <wp:positionH relativeFrom="column">
                  <wp:posOffset>3547110</wp:posOffset>
                </wp:positionH>
                <wp:positionV relativeFrom="paragraph">
                  <wp:posOffset>-61595</wp:posOffset>
                </wp:positionV>
                <wp:extent cx="885825" cy="581660"/>
                <wp:effectExtent l="635" t="635" r="635" b="635"/>
                <wp:wrapNone/>
                <wp:docPr id="2" name="Line 3"/>
                <a:graphic xmlns:a="http://schemas.openxmlformats.org/drawingml/2006/main">
                  <a:graphicData uri="http://schemas.microsoft.com/office/word/2010/wordprocessingShape">
                    <wps:wsp>
                      <wps:cNvSpPr/>
                      <wps:spPr>
                        <a:xfrm flipV="1">
                          <a:off x="0" y="0"/>
                          <a:ext cx="885960" cy="581760"/>
                        </a:xfrm>
                        <a:prstGeom prst="line">
                          <a:avLst/>
                        </a:prstGeom>
                        <a:ln w="0">
                          <a:solidFill>
                            <a:srgbClr val="000000"/>
                          </a:solidFill>
                          <a:prstDash val="sysDot"/>
                        </a:ln>
                      </wps:spPr>
                      <wps:style>
                        <a:lnRef idx="0"/>
                        <a:fillRef idx="0"/>
                        <a:effectRef idx="0"/>
                        <a:fontRef idx="minor"/>
                      </wps:style>
                      <wps:bodyPr/>
                    </wps:wsp>
                  </a:graphicData>
                </a:graphic>
              </wp:anchor>
            </w:drawing>
          </mc:Choice>
          <mc:Fallback>
            <w:pict>
              <v:line id="shape_0" from="279.3pt,-4.85pt" to="349pt,40.9pt" ID="Line 3" stroked="t" o:allowincell="f" style="position:absolute;flip:y">
                <v:stroke color="black" dashstyle="shortdot" joinstyle="round" endcap="flat"/>
                <v:fill o:detectmouseclick="t" on="false"/>
                <w10:wrap type="none"/>
              </v:line>
            </w:pict>
          </mc:Fallback>
        </mc:AlternateContent>
      </w:r>
    </w:p>
    <w:p>
      <w:pPr>
        <w:pStyle w:val="Normal"/>
        <w:rPr/>
      </w:pPr>
      <w:r>
        <w:rPr/>
      </w:r>
    </w:p>
    <w:p>
      <w:pPr>
        <w:pStyle w:val="Normal"/>
        <w:rPr/>
      </w:pPr>
      <w:r>
        <w:rPr/>
        <mc:AlternateContent>
          <mc:Choice Requires="wps">
            <w:drawing>
              <wp:anchor behindDoc="0" distT="635" distB="635" distL="635" distR="635" simplePos="0" locked="0" layoutInCell="0" allowOverlap="1" relativeHeight="11">
                <wp:simplePos x="0" y="0"/>
                <wp:positionH relativeFrom="column">
                  <wp:posOffset>2813685</wp:posOffset>
                </wp:positionH>
                <wp:positionV relativeFrom="paragraph">
                  <wp:posOffset>-60325</wp:posOffset>
                </wp:positionV>
                <wp:extent cx="923925" cy="590550"/>
                <wp:effectExtent l="635" t="635" r="635" b="635"/>
                <wp:wrapNone/>
                <wp:docPr id="3" name="Line 2"/>
                <a:graphic xmlns:a="http://schemas.openxmlformats.org/drawingml/2006/main">
                  <a:graphicData uri="http://schemas.microsoft.com/office/word/2010/wordprocessingShape">
                    <wps:wsp>
                      <wps:cNvSpPr/>
                      <wps:spPr>
                        <a:xfrm flipV="1">
                          <a:off x="0" y="0"/>
                          <a:ext cx="923760" cy="590400"/>
                        </a:xfrm>
                        <a:prstGeom prst="line">
                          <a:avLst/>
                        </a:prstGeom>
                        <a:ln w="0">
                          <a:solidFill>
                            <a:srgbClr val="000000"/>
                          </a:solidFill>
                          <a:prstDash val="sysDot"/>
                        </a:ln>
                      </wps:spPr>
                      <wps:style>
                        <a:lnRef idx="0"/>
                        <a:fillRef idx="0"/>
                        <a:effectRef idx="0"/>
                        <a:fontRef idx="minor"/>
                      </wps:style>
                      <wps:bodyPr/>
                    </wps:wsp>
                  </a:graphicData>
                </a:graphic>
              </wp:anchor>
            </w:drawing>
          </mc:Choice>
          <mc:Fallback>
            <w:pict>
              <v:line id="shape_0" from="221.55pt,-4.75pt" to="294.25pt,41.7pt" ID="Line 2" stroked="t" o:allowincell="f" style="position:absolute;flip:y">
                <v:stroke color="black" dashstyle="shortdot" joinstyle="round" endcap="flat"/>
                <v:fill o:detectmouseclick="t" on="false"/>
                <w10:wrap type="none"/>
              </v:line>
            </w:pict>
          </mc:Fallback>
        </mc:AlternateConten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Για να προσδιοριστεί η θέση του βραχίονα ως προς τον άξονα x:</w:t>
      </w:r>
    </w:p>
    <w:p>
      <w:pPr>
        <w:pStyle w:val="Formula"/>
        <w:rPr/>
      </w:pPr>
      <w:r>
        <w:rPr/>
        <w:t>x = x₂ + k₂</w:t>
      </w:r>
    </w:p>
    <w:p>
      <w:pPr>
        <w:pStyle w:val="Normal"/>
        <w:rPr/>
      </w:pPr>
      <w:r>
        <w:rPr/>
        <w:t>Οπότε:</w:t>
      </w:r>
    </w:p>
    <w:p>
      <w:pPr>
        <w:pStyle w:val="Formula"/>
        <w:rPr/>
      </w:pPr>
      <w:r>
        <w:rPr/>
        <w:t>x₁ / L₁ = cosφ₁ ⇔ x₁ = L₁ cosφ₁</w:t>
      </w:r>
    </w:p>
    <w:p>
      <w:pPr>
        <w:pStyle w:val="Formula"/>
        <w:rPr/>
      </w:pPr>
      <w:r>
        <w:rPr/>
        <w:t>x₂ = x₁ + k₁</w:t>
      </w:r>
    </w:p>
    <w:p>
      <w:pPr>
        <w:pStyle w:val="Formula"/>
        <w:rPr/>
      </w:pPr>
      <w:r>
        <w:rPr/>
        <w:t>k₁ = L₂ cosφ₂</w:t>
      </w:r>
    </w:p>
    <w:p>
      <w:pPr>
        <w:pStyle w:val="Normal"/>
        <w:rPr/>
      </w:pPr>
      <w:r>
        <w:rPr/>
        <w:t>Άρα:</w:t>
      </w:r>
    </w:p>
    <w:p>
      <w:pPr>
        <w:pStyle w:val="Formula"/>
        <w:rPr/>
      </w:pPr>
      <w:r>
        <w:rPr/>
        <w:t>x₂ = L₁ cosφ₁ + L₂ cosφ₂</w:t>
      </w:r>
    </w:p>
    <w:p>
      <w:pPr>
        <w:pStyle w:val="Normal"/>
        <w:rPr/>
      </w:pPr>
      <w:r>
        <w:rPr/>
        <w:t>Επίσης ισχύει:</w:t>
      </w:r>
    </w:p>
    <w:p>
      <w:pPr>
        <w:pStyle w:val="Formula"/>
        <w:rPr/>
      </w:pPr>
      <w:r>
        <w:rPr/>
        <w:t>k₂ = L₃ cosφ₃</w:t>
      </w:r>
    </w:p>
    <w:p>
      <w:pPr>
        <w:pStyle w:val="Normal"/>
        <w:rPr/>
      </w:pPr>
      <w:r>
        <w:rPr/>
        <w:t>Άρα:</w:t>
      </w:r>
    </w:p>
    <w:p>
      <w:pPr>
        <w:pStyle w:val="Formula"/>
        <w:rPr/>
      </w:pPr>
      <w:r>
        <w:rPr/>
        <w:t>x = L₁ cosφ₁ + L₂ cosφ₂ + L₃ cosφ₃</w:t>
      </w:r>
    </w:p>
    <w:p>
      <w:pPr>
        <w:pStyle w:val="Normal"/>
        <w:rPr/>
      </w:pPr>
      <w:r>
        <w:rPr/>
        <w:t>Οι γωνίες θᵢ θεωρούνται σχετικές γωνίες μεταξύ διαδοχικών συνδέσμων και οι γωνίες φᵢ θεωρούνται απόλυτες γωνίες ως προς τον άξονα x. Επομένως, προκύπτει:</w:t>
      </w:r>
    </w:p>
    <w:p>
      <w:pPr>
        <w:pStyle w:val="Formula"/>
        <w:rPr/>
      </w:pPr>
      <w:r>
        <w:rPr/>
        <w:t>φ₁ = θ₁</w:t>
      </w:r>
    </w:p>
    <w:p>
      <w:pPr>
        <w:pStyle w:val="Formula"/>
        <w:rPr/>
      </w:pPr>
      <w:r>
        <w:rPr/>
        <w:t>φ₂ = θ₁ + θ₂</w:t>
      </w:r>
    </w:p>
    <w:p>
      <w:pPr>
        <w:pStyle w:val="Formula"/>
        <w:rPr/>
      </w:pPr>
      <w:r>
        <w:rPr/>
        <w:t>φ₃ = θ₁ + θ₂ + θ₃  (1)</w:t>
      </w:r>
    </w:p>
    <w:p>
      <w:pPr>
        <w:pStyle w:val="Normal"/>
        <w:rPr/>
      </w:pPr>
      <w:r>
        <w:rPr/>
        <w:t>Επίσης, η απόλυτη γωνία φ του βραχίονα, δηλαδή του τελικού συνδέσμου, ορίζεται:</w:t>
      </w:r>
    </w:p>
    <w:p>
      <w:pPr>
        <w:pStyle w:val="Formula"/>
        <w:rPr/>
      </w:pPr>
      <w:r>
        <w:rPr/>
        <w:t>φ = θ₁ + θ₂ + θ₃</w:t>
      </w:r>
    </w:p>
    <w:p>
      <w:pPr>
        <w:pStyle w:val="Normal"/>
        <w:rPr/>
      </w:pPr>
      <w:r>
        <w:rPr/>
        <w:t>Συνεπώς, η θέση x του βραχίονα είναι:</w:t>
      </w:r>
    </w:p>
    <w:p>
      <w:pPr>
        <w:pStyle w:val="Formula"/>
        <w:rPr/>
      </w:pPr>
      <w:r>
        <w:rPr/>
        <w:t>x = L₁ cos(θ₁) + L₂ cos(θ₁ + θ₂) + L₃ cos(θ₁ + θ₂ + θ₃) (2)</w:t>
      </w:r>
    </w:p>
    <w:p>
      <w:pPr>
        <w:pStyle w:val="Normal"/>
        <w:rPr/>
      </w:pPr>
      <w:r>
        <w:rPr/>
        <w:t>Ομοίως, για να προσδιοριστεί η θέση του βραχίονα ως προς τον άξονα y, ακολουθούμε την ίδια μέθοδο:</w:t>
      </w:r>
    </w:p>
    <w:p>
      <w:pPr>
        <w:pStyle w:val="Formula"/>
        <w:rPr/>
      </w:pPr>
      <w:r>
        <w:rPr/>
        <w:t>y₁ = L₁ sinφ₁</w:t>
      </w:r>
    </w:p>
    <w:p>
      <w:pPr>
        <w:pStyle w:val="Formula"/>
        <w:rPr/>
      </w:pPr>
      <w:r>
        <w:rPr/>
        <w:t>y₂ = L₁ sinφ₁ + L₂ sinφ₂</w:t>
      </w:r>
    </w:p>
    <w:p>
      <w:pPr>
        <w:pStyle w:val="Formula"/>
        <w:rPr/>
      </w:pPr>
      <w:r>
        <w:rPr/>
        <w:t>y = L₁ sinφ₁ + L₂ sinφ₂ + L₃ sinφ₃</w:t>
      </w:r>
    </w:p>
    <w:p>
      <w:pPr>
        <w:pStyle w:val="Normal"/>
        <w:rPr/>
      </w:pPr>
      <w:r>
        <w:rPr/>
        <w:t>Επομένως:</w:t>
      </w:r>
    </w:p>
    <w:p>
      <w:pPr>
        <w:pStyle w:val="Formula"/>
        <w:rPr/>
      </w:pPr>
      <w:r>
        <w:rPr/>
        <w:t>y = L₁ sin(θ₁) + L₂ sin(θ₁ + θ₂) + L₃ sin(θ₁ + θ₂ + θ₃) (3)</w:t>
      </w:r>
    </w:p>
    <w:p>
      <w:pPr>
        <w:pStyle w:val="Heading1"/>
        <w:jc w:val="center"/>
        <w:rPr>
          <w:u w:val="single"/>
        </w:rPr>
      </w:pPr>
      <w:r>
        <w:rPr>
          <w:u w:val="single"/>
        </w:rPr>
        <w:t>Αντίστροφο πρόβλημα κινηματικής</w:t>
      </w:r>
    </w:p>
    <w:p>
      <w:pPr>
        <w:pStyle w:val="Normal"/>
        <w:rPr/>
      </w:pPr>
      <w:r>
        <w:rPr/>
        <w:t>Γνωρίζουμε τις θέσεις x και y και θέλουμε ο βραχίονας να «κοιτάει» προς τα κάτω, το οποίο σημαίνει:</w:t>
      </w:r>
    </w:p>
    <w:p>
      <w:pPr>
        <w:pStyle w:val="Formula"/>
        <w:jc w:val="center"/>
        <w:rPr/>
      </w:pPr>
      <w:r>
        <w:rPr/>
      </w:r>
      <m:oMathPara xmlns:m="http://schemas.openxmlformats.org/officeDocument/2006/math">
        <m:oMathParaPr>
          <m:jc m:val="center"/>
        </m:oMathParaPr>
        <m:oMath>
          <m:r>
            <w:rPr>
              <w:rFonts w:ascii="Cambria Math" w:hAnsi="Cambria Math"/>
            </w:rPr>
            <m:t xml:space="preserve">−</m:t>
          </m:r>
          <m:sSup>
            <m:e>
              <m:r>
                <w:rPr>
                  <w:rFonts w:ascii="Cambria Math" w:hAnsi="Cambria Math"/>
                </w:rPr>
                <m:t xml:space="preserve">90</m:t>
              </m:r>
            </m:e>
            <m:sup>
              <m:r>
                <w:rPr>
                  <w:rFonts w:ascii="Cambria Math" w:hAnsi="Cambria Math"/>
                </w:rPr>
                <m:t xml:space="preserve">o</m:t>
              </m:r>
            </m:sup>
          </m:sSup>
          <m:r>
            <w:rPr>
              <w:rFonts w:ascii="Cambria Math" w:hAnsi="Cambria Math"/>
            </w:rPr>
            <m:t xml:space="preserve">≤</m:t>
          </m:r>
          <m:r>
            <w:rPr>
              <w:rFonts w:ascii="Cambria Math" w:hAnsi="Cambria Math"/>
            </w:rPr>
            <m:t xml:space="preserve">φ</m:t>
          </m:r>
          <m:r>
            <w:rPr>
              <w:rFonts w:ascii="Cambria Math" w:hAnsi="Cambria Math"/>
            </w:rPr>
            <m:t xml:space="preserve">≤</m:t>
          </m:r>
          <m:r>
            <w:rPr>
              <w:rFonts w:ascii="Cambria Math" w:hAnsi="Cambria Math"/>
            </w:rPr>
            <m:t xml:space="preserve">−</m:t>
          </m:r>
          <m:sSup>
            <m:e>
              <m:r>
                <w:rPr>
                  <w:rFonts w:ascii="Cambria Math" w:hAnsi="Cambria Math"/>
                </w:rPr>
                <m:t xml:space="preserve">10</m:t>
              </m:r>
            </m:e>
            <m:sup>
              <m:r>
                <w:rPr>
                  <w:rFonts w:ascii="Cambria Math" w:hAnsi="Cambria Math"/>
                </w:rPr>
                <m:t xml:space="preserve">o</m:t>
              </m:r>
            </m:sup>
          </m:sSup>
        </m:oMath>
      </m:oMathPara>
    </w:p>
    <w:p>
      <w:pPr>
        <w:pStyle w:val="Normal"/>
        <w:rPr/>
      </w:pPr>
      <w:r>
        <w:rPr/>
        <w:t>Με σκοπό να αρπάζει ο βραχίονας τα αντικείμενα από πάνω προς τα κάτω.</w:t>
      </w:r>
    </w:p>
    <w:p>
      <w:pPr>
        <w:pStyle w:val="Normal"/>
        <w:jc w:val="left"/>
        <w:rPr/>
      </w:pPr>
      <w:r>
        <w:rPr/>
        <w:t>Απ</w:t>
      </w:r>
      <w:r>
        <w:rPr>
          <w:rFonts w:eastAsia="Arial" w:cs="" w:cstheme="minorBidi"/>
          <w:color w:val="auto"/>
          <w:kern w:val="0"/>
          <w:sz w:val="24"/>
          <w:szCs w:val="22"/>
          <w:lang w:val="en-US" w:eastAsia="en-US" w:bidi="ar-SA"/>
        </w:rPr>
        <w:t xml:space="preserve">ό τις εξισώσεις (1),(2) και (3) συνεπάγεται: </w:t>
      </w:r>
    </w:p>
    <w:p>
      <w:pPr>
        <w:pStyle w:val="Formula"/>
        <w:jc w:val="center"/>
        <w:rPr/>
      </w:pPr>
      <w:r>
        <w:rPr>
          <w:rFonts w:eastAsia="Arial" w:cs="" w:ascii="Arial" w:hAnsi="Arial" w:cstheme="minorBidi"/>
          <w:color w:val="auto"/>
          <w:kern w:val="0"/>
          <w:sz w:val="24"/>
          <w:szCs w:val="22"/>
          <w:lang w:val="en-US" w:eastAsia="en-US" w:bidi="ar-SA"/>
        </w:rPr>
        <w:t>x = L₁ cos(θ₁) + L₂ cos(θ₁ + θ₂) + L₃ cos(φ) (4)</w:t>
      </w:r>
    </w:p>
    <w:p>
      <w:pPr>
        <w:pStyle w:val="Formula"/>
        <w:jc w:val="center"/>
        <w:rPr/>
      </w:pPr>
      <w:r>
        <w:rPr>
          <w:rFonts w:eastAsia="Arial" w:cs="" w:ascii="Arial" w:hAnsi="Arial" w:cstheme="minorBidi"/>
          <w:color w:val="auto"/>
          <w:kern w:val="0"/>
          <w:sz w:val="24"/>
          <w:szCs w:val="22"/>
          <w:lang w:val="en-US" w:eastAsia="en-US" w:bidi="ar-SA"/>
        </w:rPr>
        <w:t>και</w:t>
      </w:r>
    </w:p>
    <w:p>
      <w:pPr>
        <w:pStyle w:val="Formula"/>
        <w:jc w:val="center"/>
        <w:rPr/>
      </w:pPr>
      <w:r>
        <w:rPr>
          <w:rFonts w:eastAsia="Arial" w:cs="" w:ascii="Arial" w:hAnsi="Arial" w:cstheme="minorBidi"/>
          <w:color w:val="auto"/>
          <w:kern w:val="0"/>
          <w:sz w:val="24"/>
          <w:szCs w:val="22"/>
          <w:lang w:val="en-US" w:eastAsia="en-US" w:bidi="ar-SA"/>
        </w:rPr>
        <w:t>y = L₁ sin(θ₁) + L₂ sin(θ₁ + θ₂) + L₃ sin(φ) (5)</w:t>
      </w:r>
    </w:p>
    <w:p>
      <w:pPr>
        <w:pStyle w:val="Formula"/>
        <w:jc w:val="left"/>
        <w:rPr>
          <w:rFonts w:ascii="Arial" w:hAnsi="Arial" w:eastAsia="Arial" w:cs="" w:cstheme="minorBidi"/>
          <w:color w:val="auto"/>
          <w:kern w:val="0"/>
          <w:sz w:val="24"/>
          <w:szCs w:val="22"/>
          <w:lang w:val="en-US" w:eastAsia="en-US" w:bidi="ar-SA"/>
        </w:rPr>
      </w:pPr>
      <w:r>
        <w:rPr>
          <w:rFonts w:eastAsia="Arial" w:cs="" w:cstheme="minorBidi" w:ascii="Arial" w:hAnsi="Arial"/>
          <w:color w:val="auto"/>
          <w:kern w:val="0"/>
          <w:sz w:val="24"/>
          <w:szCs w:val="22"/>
          <w:lang w:val="en-US" w:eastAsia="en-US" w:bidi="ar-SA"/>
        </w:rPr>
      </w:r>
    </w:p>
    <w:p>
      <w:pPr>
        <w:pStyle w:val="Normal"/>
        <w:jc w:val="center"/>
        <w:rPr>
          <w:rFonts w:ascii="Arial" w:hAnsi="Arial" w:eastAsia="Arial" w:cs="" w:cstheme="minorBidi"/>
          <w:color w:val="auto"/>
          <w:kern w:val="0"/>
          <w:sz w:val="24"/>
          <w:szCs w:val="22"/>
          <w:lang w:val="en-US" w:eastAsia="en-US" w:bidi="ar-SA"/>
        </w:rPr>
      </w:pPr>
      <w:r>
        <w:rPr>
          <w:rFonts w:eastAsia="Arial" w:cs="" w:cstheme="minorBidi"/>
          <w:color w:val="auto"/>
          <w:kern w:val="0"/>
          <w:sz w:val="24"/>
          <w:szCs w:val="22"/>
          <w:lang w:val="en-US" w:eastAsia="en-US" w:bidi="ar-SA"/>
        </w:rPr>
      </w:r>
    </w:p>
    <w:p>
      <w:pPr>
        <w:pStyle w:val="Normal"/>
        <w:rPr/>
      </w:pPr>
      <w:r>
        <w:rPr/>
        <w:t>Ε</w:t>
      </w:r>
      <w:r>
        <w:rPr>
          <w:rFonts w:eastAsia="Arial" w:cs="" w:cstheme="minorBidi"/>
          <w:color w:val="auto"/>
          <w:kern w:val="0"/>
          <w:sz w:val="24"/>
          <w:szCs w:val="22"/>
          <w:lang w:val="en-US" w:eastAsia="en-US" w:bidi="ar-SA"/>
        </w:rPr>
        <w:t>άν υψωθούν στο τετράγωνο οι εξισώσεις (4) και (5) και στη συνέχεια προσθετούν κατά μέλη, τότε προκύπτει:</w:t>
      </w:r>
    </w:p>
    <w:p>
      <w:pPr>
        <w:pStyle w:val="Normal"/>
        <w:jc w:val="center"/>
        <w:rPr/>
      </w:pPr>
      <w:r>
        <w:rPr/>
      </w:r>
      <m:oMath xmlns:m="http://schemas.openxmlformats.org/officeDocument/2006/math">
        <m:r>
          <w:rPr>
            <w:rFonts w:ascii="Cambria Math" w:hAnsi="Cambria Math"/>
          </w:rPr>
          <m:t xml:space="preserve">cos</m:t>
        </m:r>
        <m:d>
          <m:dPr>
            <m:begChr m:val="("/>
            <m:endChr m:val=")"/>
          </m:dPr>
          <m:e>
            <m:sSub>
              <m:e>
                <m:r>
                  <w:rPr>
                    <w:rFonts w:ascii="Cambria Math" w:hAnsi="Cambria Math"/>
                  </w:rPr>
                  <m:t xml:space="preserve">θ</m:t>
                </m:r>
              </m:e>
              <m:sub>
                <m:r>
                  <w:rPr>
                    <w:rFonts w:ascii="Cambria Math" w:hAnsi="Cambria Math"/>
                  </w:rPr>
                  <m:t xml:space="preserve">2</m:t>
                </m:r>
              </m:sub>
            </m:sSub>
          </m:e>
        </m:d>
        <m:r>
          <w:rPr>
            <w:rFonts w:ascii="Cambria Math" w:hAnsi="Cambria Math"/>
          </w:rPr>
          <m:t xml:space="preserve">=</m:t>
        </m:r>
        <m:f>
          <m:num>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y</m:t>
                </m:r>
              </m:e>
              <m:sup>
                <m:r>
                  <w:rPr>
                    <w:rFonts w:ascii="Cambria Math" w:hAnsi="Cambria Math"/>
                  </w:rPr>
                  <m:t xml:space="preserve">2</m:t>
                </m:r>
              </m:sup>
            </m:sSup>
            <m:r>
              <w:rPr>
                <w:rFonts w:ascii="Cambria Math" w:hAnsi="Cambria Math"/>
              </w:rPr>
              <m:t xml:space="preserve">−</m:t>
            </m:r>
            <m:r>
              <w:rPr>
                <w:rFonts w:ascii="Cambria Math" w:hAnsi="Cambria Math"/>
              </w:rPr>
              <m:t xml:space="preserve">L</m:t>
            </m:r>
            <m:sSup>
              <m:e>
                <m:r>
                  <w:rPr>
                    <w:rFonts w:ascii="Cambria Math" w:hAnsi="Cambria Math"/>
                  </w:rPr>
                  <m:t xml:space="preserve">1</m:t>
                </m:r>
              </m:e>
              <m:sup>
                <m:r>
                  <w:rPr>
                    <w:rFonts w:ascii="Cambria Math" w:hAnsi="Cambria Math"/>
                  </w:rPr>
                  <m:t xml:space="preserve">2</m:t>
                </m:r>
              </m:sup>
            </m:sSup>
            <m:r>
              <w:rPr>
                <w:rFonts w:ascii="Cambria Math" w:hAnsi="Cambria Math"/>
              </w:rPr>
              <m:t xml:space="preserve">−</m:t>
            </m:r>
            <m:r>
              <w:rPr>
                <w:rFonts w:ascii="Cambria Math" w:hAnsi="Cambria Math"/>
              </w:rPr>
              <m:t xml:space="preserve">L</m:t>
            </m:r>
            <m:sSup>
              <m:e>
                <m:r>
                  <w:rPr>
                    <w:rFonts w:ascii="Cambria Math" w:hAnsi="Cambria Math"/>
                  </w:rPr>
                  <m:t xml:space="preserve">2</m:t>
                </m:r>
              </m:e>
              <m:sup>
                <m:r>
                  <w:rPr>
                    <w:rFonts w:ascii="Cambria Math" w:hAnsi="Cambria Math"/>
                  </w:rPr>
                  <m:t xml:space="preserve">2</m:t>
                </m:r>
              </m:sup>
            </m:sSup>
            <m:r>
              <w:rPr>
                <w:rFonts w:ascii="Cambria Math" w:hAnsi="Cambria Math"/>
              </w:rPr>
              <m:t xml:space="preserve">+</m:t>
            </m:r>
            <m:r>
              <w:rPr>
                <w:rFonts w:ascii="Cambria Math" w:hAnsi="Cambria Math"/>
              </w:rPr>
              <m:t xml:space="preserve">L</m:t>
            </m:r>
            <m:sSup>
              <m:e>
                <m:r>
                  <w:rPr>
                    <w:rFonts w:ascii="Cambria Math" w:hAnsi="Cambria Math"/>
                  </w:rPr>
                  <m:t xml:space="preserve">3</m:t>
                </m:r>
              </m:e>
              <m:sup>
                <m:r>
                  <w:rPr>
                    <w:rFonts w:ascii="Cambria Math" w:hAnsi="Cambria Math"/>
                  </w:rPr>
                  <m:t xml:space="preserve">2</m:t>
                </m:r>
              </m:sup>
            </m:sSup>
            <m:r>
              <w:rPr>
                <w:rFonts w:ascii="Cambria Math" w:hAnsi="Cambria Math"/>
              </w:rPr>
              <m:t xml:space="preserve">−</m:t>
            </m:r>
            <m:r>
              <w:rPr>
                <w:rFonts w:ascii="Cambria Math" w:hAnsi="Cambria Math"/>
              </w:rPr>
              <m:t xml:space="preserve">2</m:t>
            </m:r>
            <m:r>
              <w:rPr>
                <w:rFonts w:ascii="Cambria Math" w:hAnsi="Cambria Math"/>
              </w:rPr>
              <m:t xml:space="preserve">L</m:t>
            </m:r>
            <m:r>
              <w:rPr>
                <w:rFonts w:ascii="Cambria Math" w:hAnsi="Cambria Math"/>
              </w:rPr>
              <m:t xml:space="preserve">3</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cos</m:t>
                </m:r>
                <m:d>
                  <m:dPr>
                    <m:begChr m:val="("/>
                    <m:endChr m:val=")"/>
                  </m:dPr>
                  <m:e>
                    <m:r>
                      <w:rPr>
                        <w:rFonts w:ascii="Cambria Math" w:hAnsi="Cambria Math"/>
                      </w:rPr>
                      <m:t xml:space="preserve">φ</m:t>
                    </m:r>
                  </m:e>
                </m:d>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sin</m:t>
                </m:r>
                <m:d>
                  <m:dPr>
                    <m:begChr m:val="("/>
                    <m:endChr m:val=")"/>
                  </m:dPr>
                  <m:e>
                    <m:r>
                      <w:rPr>
                        <w:rFonts w:ascii="Cambria Math" w:hAnsi="Cambria Math"/>
                      </w:rPr>
                      <m:t xml:space="preserve">φ</m:t>
                    </m:r>
                  </m:e>
                </m:d>
              </m:e>
            </m:d>
          </m:num>
          <m:den>
            <m:r>
              <w:rPr>
                <w:rFonts w:ascii="Cambria Math" w:hAnsi="Cambria Math"/>
              </w:rPr>
              <m:t xml:space="preserve">2</m:t>
            </m:r>
            <m:r>
              <w:rPr>
                <w:rFonts w:ascii="Cambria Math" w:hAnsi="Cambria Math"/>
              </w:rPr>
              <m:t xml:space="preserve">L</m:t>
            </m:r>
            <m:r>
              <w:rPr>
                <w:rFonts w:ascii="Cambria Math" w:hAnsi="Cambria Math"/>
              </w:rPr>
              <m:t xml:space="preserve">1</m:t>
            </m:r>
            <m:r>
              <w:rPr>
                <w:rFonts w:ascii="Cambria Math" w:hAnsi="Cambria Math"/>
              </w:rPr>
              <m:t xml:space="preserve">L</m:t>
            </m:r>
            <m:r>
              <w:rPr>
                <w:rFonts w:ascii="Cambria Math" w:hAnsi="Cambria Math"/>
              </w:rPr>
              <m:t xml:space="preserve">2</m:t>
            </m:r>
          </m:den>
        </m:f>
      </m:oMath>
      <w:r>
        <w:rPr>
          <w:rFonts w:eastAsia="Arial" w:cs="" w:cstheme="minorBidi"/>
          <w:color w:val="auto"/>
          <w:kern w:val="0"/>
          <w:sz w:val="24"/>
          <w:szCs w:val="22"/>
          <w:lang w:val="en-US" w:eastAsia="en-US" w:bidi="ar-SA"/>
        </w:rPr>
        <w:t>(6)</w:t>
      </w:r>
    </w:p>
    <w:p>
      <w:pPr>
        <w:pStyle w:val="Normal"/>
        <w:rPr/>
      </w:pPr>
      <w:r>
        <w:rPr/>
        <w:t>Για απλ</w:t>
      </w:r>
      <w:r>
        <w:rPr>
          <w:rFonts w:eastAsia="Arial" w:cs="" w:cstheme="minorBidi"/>
          <w:color w:val="auto"/>
          <w:kern w:val="0"/>
          <w:sz w:val="24"/>
          <w:szCs w:val="22"/>
          <w:lang w:val="en-US" w:eastAsia="en-US" w:bidi="ar-SA"/>
        </w:rPr>
        <w:t>ότητα, θέτουμε cos(θ</w:t>
      </w:r>
      <w:r>
        <w:rPr>
          <w:rFonts w:eastAsia="Arial" w:cs="" w:cstheme="minorBidi"/>
          <w:color w:val="auto"/>
          <w:kern w:val="0"/>
          <w:sz w:val="24"/>
          <w:szCs w:val="22"/>
          <w:vertAlign w:val="subscript"/>
          <w:lang w:val="en-US" w:eastAsia="en-US" w:bidi="ar-SA"/>
        </w:rPr>
        <w:t>i</w:t>
      </w:r>
      <w:r>
        <w:rPr>
          <w:rFonts w:eastAsia="Arial" w:cs="" w:cstheme="minorBidi"/>
          <w:color w:val="auto"/>
          <w:kern w:val="0"/>
          <w:position w:val="0"/>
          <w:sz w:val="24"/>
          <w:sz w:val="24"/>
          <w:szCs w:val="22"/>
          <w:vertAlign w:val="baseline"/>
          <w:lang w:val="en-US" w:eastAsia="en-US" w:bidi="ar-SA"/>
        </w:rPr>
        <w:t>)=C</w:t>
      </w:r>
      <w:r>
        <w:rPr>
          <w:rFonts w:eastAsia="Arial" w:cs="" w:cstheme="minorBidi"/>
          <w:color w:val="auto"/>
          <w:kern w:val="0"/>
          <w:sz w:val="24"/>
          <w:szCs w:val="22"/>
          <w:vertAlign w:val="subscript"/>
          <w:lang w:val="en-US" w:eastAsia="en-US" w:bidi="ar-SA"/>
        </w:rPr>
        <w:t xml:space="preserve">i </w:t>
      </w:r>
      <w:r>
        <w:rPr>
          <w:rFonts w:eastAsia="Arial" w:cs="" w:cstheme="minorBidi"/>
          <w:color w:val="auto"/>
          <w:kern w:val="0"/>
          <w:position w:val="0"/>
          <w:sz w:val="24"/>
          <w:sz w:val="24"/>
          <w:szCs w:val="22"/>
          <w:vertAlign w:val="baseline"/>
          <w:lang w:val="en-US" w:eastAsia="en-US" w:bidi="ar-SA"/>
        </w:rPr>
        <w:t xml:space="preserve"> και sin(θ</w:t>
      </w:r>
      <w:r>
        <w:rPr>
          <w:rFonts w:eastAsia="Arial" w:cs="" w:cstheme="minorBidi"/>
          <w:color w:val="auto"/>
          <w:kern w:val="0"/>
          <w:sz w:val="24"/>
          <w:szCs w:val="22"/>
          <w:vertAlign w:val="subscript"/>
          <w:lang w:val="en-US" w:eastAsia="en-US" w:bidi="ar-SA"/>
        </w:rPr>
        <w:t>i</w:t>
      </w:r>
      <w:r>
        <w:rPr>
          <w:rFonts w:eastAsia="Arial" w:cs="" w:cstheme="minorBidi"/>
          <w:color w:val="auto"/>
          <w:kern w:val="0"/>
          <w:position w:val="0"/>
          <w:sz w:val="24"/>
          <w:sz w:val="24"/>
          <w:szCs w:val="22"/>
          <w:vertAlign w:val="baseline"/>
          <w:lang w:val="en-US" w:eastAsia="en-US" w:bidi="ar-SA"/>
        </w:rPr>
        <w:t>)=S</w:t>
      </w:r>
      <w:r>
        <w:rPr>
          <w:rFonts w:eastAsia="Arial" w:cs="" w:cstheme="minorBidi"/>
          <w:color w:val="auto"/>
          <w:kern w:val="0"/>
          <w:sz w:val="24"/>
          <w:szCs w:val="22"/>
          <w:vertAlign w:val="subscript"/>
          <w:lang w:val="en-US" w:eastAsia="en-US" w:bidi="ar-SA"/>
        </w:rPr>
        <w:t xml:space="preserve">i </w:t>
      </w:r>
      <w:r>
        <w:rPr>
          <w:rFonts w:eastAsia="Arial" w:cs="" w:cstheme="minorBidi"/>
          <w:color w:val="auto"/>
          <w:kern w:val="0"/>
          <w:position w:val="0"/>
          <w:sz w:val="24"/>
          <w:sz w:val="24"/>
          <w:szCs w:val="22"/>
          <w:vertAlign w:val="baseline"/>
          <w:lang w:val="en-US" w:eastAsia="en-US" w:bidi="ar-SA"/>
        </w:rPr>
        <w:t>.  Η εξίσωση (6) έχει λύσεις όταν ισχύει:</w:t>
      </w:r>
    </w:p>
    <w:p>
      <w:pPr>
        <w:pStyle w:val="Normal"/>
        <w:jc w:val="center"/>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C</m:t>
          </m:r>
          <m:r>
            <w:rPr>
              <w:rFonts w:ascii="Cambria Math" w:hAnsi="Cambria Math"/>
            </w:rPr>
            <m:t xml:space="preserve">2</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L</m:t>
          </m:r>
          <m:r>
            <w:rPr>
              <w:rFonts w:ascii="Cambria Math" w:hAnsi="Cambria Math"/>
            </w:rPr>
            <m:t xml:space="preserve">1</m:t>
          </m:r>
          <m:r>
            <w:rPr>
              <w:rFonts w:ascii="Cambria Math" w:hAnsi="Cambria Math"/>
            </w:rPr>
            <m:t xml:space="preserve">≠</m:t>
          </m:r>
          <m:r>
            <w:rPr>
              <w:rFonts w:ascii="Cambria Math" w:hAnsi="Cambria Math"/>
            </w:rPr>
            <m:t xml:space="preserve">L</m:t>
          </m:r>
          <m:r>
            <w:rPr>
              <w:rFonts w:ascii="Cambria Math" w:hAnsi="Cambria Math"/>
            </w:rPr>
            <m:t xml:space="preserve">2</m:t>
          </m:r>
        </m:oMath>
      </m:oMathPara>
    </w:p>
    <w:p>
      <w:pPr>
        <w:pStyle w:val="Normal"/>
        <w:jc w:val="left"/>
        <w:rPr/>
      </w:pPr>
      <w:r>
        <w:rPr>
          <w:rFonts w:eastAsia="Arial" w:cs="" w:cstheme="minorBidi"/>
          <w:color w:val="auto"/>
          <w:kern w:val="0"/>
          <w:position w:val="0"/>
          <w:sz w:val="24"/>
          <w:sz w:val="24"/>
          <w:szCs w:val="22"/>
          <w:vertAlign w:val="baseline"/>
          <w:lang w:val="en-US" w:eastAsia="en-US" w:bidi="ar-SA"/>
        </w:rPr>
        <w:t>Διαφορετικά, ο βραχίονας τίθεται εκτός ορίων και αυτό αποτελεί μία μη επιτρεπτή κατάσταση.</w:t>
      </w:r>
    </w:p>
    <w:p>
      <w:pPr>
        <w:pStyle w:val="Normal"/>
        <w:jc w:val="left"/>
        <w:rPr>
          <w:rFonts w:ascii="Arial" w:hAnsi="Arial" w:eastAsia="Arial" w:cs="" w:cstheme="minorBidi"/>
          <w:color w:val="auto"/>
          <w:kern w:val="0"/>
          <w:position w:val="0"/>
          <w:sz w:val="24"/>
          <w:sz w:val="24"/>
          <w:szCs w:val="22"/>
          <w:vertAlign w:val="baseline"/>
          <w:lang w:val="en-US" w:eastAsia="en-US" w:bidi="ar-SA"/>
        </w:rPr>
      </w:pPr>
      <w:r>
        <w:rPr>
          <w:rFonts w:eastAsia="Arial" w:cs="" w:cstheme="minorBidi"/>
          <w:color w:val="auto"/>
          <w:kern w:val="0"/>
          <w:position w:val="0"/>
          <w:sz w:val="24"/>
          <w:sz w:val="24"/>
          <w:szCs w:val="22"/>
          <w:vertAlign w:val="baseline"/>
          <w:lang w:val="en-US" w:eastAsia="en-US" w:bidi="ar-SA"/>
        </w:rPr>
      </w:r>
    </w:p>
    <w:p>
      <w:pPr>
        <w:pStyle w:val="Normal"/>
        <w:jc w:val="left"/>
        <w:rPr/>
      </w:pPr>
      <w:r>
        <w:rPr>
          <w:rFonts w:eastAsia="Arial" w:cs="" w:cstheme="minorBidi"/>
          <w:color w:val="auto"/>
          <w:kern w:val="0"/>
          <w:position w:val="0"/>
          <w:sz w:val="24"/>
          <w:sz w:val="24"/>
          <w:szCs w:val="22"/>
          <w:vertAlign w:val="baseline"/>
          <w:lang w:val="en-US" w:eastAsia="en-US" w:bidi="ar-SA"/>
        </w:rPr>
        <w:t xml:space="preserve">Είναι γνωστό από την Πυθαγόρεια ταυτότητα πως ισχύει: </w:t>
      </w:r>
      <w:r>
        <w:rPr/>
      </w:r>
      <m:oMath xmlns:m="http://schemas.openxmlformats.org/officeDocument/2006/math">
        <m:r>
          <w:rPr>
            <w:rFonts w:ascii="Cambria Math" w:hAnsi="Cambria Math"/>
          </w:rPr>
          <m:t xml:space="preserve">S</m:t>
        </m:r>
        <m:sSup>
          <m:e>
            <m:r>
              <w:rPr>
                <w:rFonts w:ascii="Cambria Math" w:hAnsi="Cambria Math"/>
              </w:rPr>
              <m:t xml:space="preserve">2</m:t>
            </m:r>
          </m:e>
          <m:sup>
            <m:r>
              <w:rPr>
                <w:rFonts w:ascii="Cambria Math" w:hAnsi="Cambria Math"/>
              </w:rPr>
              <m:t xml:space="preserve">2</m:t>
            </m:r>
          </m:sup>
        </m:sSup>
        <m:r>
          <w:rPr>
            <w:rFonts w:ascii="Cambria Math" w:hAnsi="Cambria Math"/>
          </w:rPr>
          <m:t xml:space="preserve">+</m:t>
        </m:r>
        <m:r>
          <w:rPr>
            <w:rFonts w:ascii="Cambria Math" w:hAnsi="Cambria Math"/>
          </w:rPr>
          <m:t xml:space="preserve">C</m:t>
        </m:r>
        <m:sSup>
          <m:e>
            <m:r>
              <w:rPr>
                <w:rFonts w:ascii="Cambria Math" w:hAnsi="Cambria Math"/>
              </w:rPr>
              <m:t xml:space="preserve">2</m:t>
            </m:r>
          </m:e>
          <m:sup>
            <m:r>
              <w:rPr>
                <w:rFonts w:ascii="Cambria Math" w:hAnsi="Cambria Math"/>
              </w:rPr>
              <m:t xml:space="preserve">2</m:t>
            </m:r>
          </m:sup>
        </m:sSup>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S</m:t>
        </m:r>
        <m:r>
          <w:rPr>
            <w:rFonts w:ascii="Cambria Math" w:hAnsi="Cambria Math"/>
          </w:rPr>
          <m:t xml:space="preserve">2</m:t>
        </m:r>
        <m:r>
          <w:rPr>
            <w:rFonts w:ascii="Cambria Math" w:hAnsi="Cambria Math"/>
          </w:rPr>
          <m:t xml:space="preserve">=</m:t>
        </m:r>
        <m:r>
          <w:rPr>
            <w:rFonts w:ascii="Cambria Math" w:hAnsi="Cambria Math"/>
          </w:rPr>
          <m:t xml:space="preserve">±</m:t>
        </m:r>
        <m:rad>
          <m:radPr>
            <m:degHide m:val="1"/>
          </m:radPr>
          <m:deg/>
          <m:e>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C</m:t>
                </m:r>
                <m:sSup>
                  <m:e>
                    <m:r>
                      <w:rPr>
                        <w:rFonts w:ascii="Cambria Math" w:hAnsi="Cambria Math"/>
                      </w:rPr>
                      <m:t xml:space="preserve">2</m:t>
                    </m:r>
                  </m:e>
                  <m:sup>
                    <m:r>
                      <w:rPr>
                        <w:rFonts w:ascii="Cambria Math" w:hAnsi="Cambria Math"/>
                      </w:rPr>
                      <m:t xml:space="preserve">2</m:t>
                    </m:r>
                  </m:sup>
                </m:sSup>
              </m:e>
            </m:d>
          </m:e>
        </m:rad>
      </m:oMath>
    </w:p>
    <w:p>
      <w:pPr>
        <w:pStyle w:val="Normal"/>
        <w:jc w:val="left"/>
        <w:rPr/>
      </w:pPr>
      <w:r>
        <w:rPr>
          <w:rFonts w:eastAsia="Arial" w:cs="" w:cstheme="minorBidi"/>
          <w:color w:val="auto"/>
          <w:kern w:val="0"/>
          <w:position w:val="0"/>
          <w:sz w:val="24"/>
          <w:sz w:val="24"/>
          <w:szCs w:val="22"/>
          <w:vertAlign w:val="baseline"/>
          <w:lang w:val="en-US" w:eastAsia="en-US" w:bidi="ar-SA"/>
        </w:rPr>
        <w:t>Στη συνέχεια, οι γωνίες θ</w:t>
      </w:r>
      <w:r>
        <w:rPr>
          <w:rFonts w:eastAsia="Arial" w:cs="" w:cstheme="minorBidi"/>
          <w:color w:val="auto"/>
          <w:kern w:val="0"/>
          <w:sz w:val="24"/>
          <w:szCs w:val="22"/>
          <w:vertAlign w:val="subscript"/>
          <w:lang w:val="en-US" w:eastAsia="en-US" w:bidi="ar-SA"/>
        </w:rPr>
        <w:t>1</w:t>
      </w:r>
      <w:r>
        <w:rPr>
          <w:rFonts w:eastAsia="Arial" w:cs="" w:cstheme="minorBidi"/>
          <w:color w:val="auto"/>
          <w:kern w:val="0"/>
          <w:position w:val="0"/>
          <w:sz w:val="24"/>
          <w:sz w:val="24"/>
          <w:szCs w:val="22"/>
          <w:vertAlign w:val="baseline"/>
          <w:lang w:val="en-US" w:eastAsia="en-US" w:bidi="ar-SA"/>
        </w:rPr>
        <w:t>,θ</w:t>
      </w:r>
      <w:r>
        <w:rPr>
          <w:rFonts w:eastAsia="Arial" w:cs="" w:cstheme="minorBidi"/>
          <w:color w:val="auto"/>
          <w:kern w:val="0"/>
          <w:sz w:val="24"/>
          <w:szCs w:val="22"/>
          <w:vertAlign w:val="subscript"/>
          <w:lang w:val="en-US" w:eastAsia="en-US" w:bidi="ar-SA"/>
        </w:rPr>
        <w:t>2</w:t>
      </w:r>
      <w:r>
        <w:rPr>
          <w:rFonts w:eastAsia="Arial" w:cs="" w:cstheme="minorBidi"/>
          <w:color w:val="auto"/>
          <w:kern w:val="0"/>
          <w:position w:val="0"/>
          <w:sz w:val="24"/>
          <w:sz w:val="24"/>
          <w:szCs w:val="22"/>
          <w:vertAlign w:val="baseline"/>
          <w:lang w:val="en-US" w:eastAsia="en-US" w:bidi="ar-SA"/>
        </w:rPr>
        <w:t xml:space="preserve"> και θ</w:t>
      </w:r>
      <w:r>
        <w:rPr>
          <w:rFonts w:eastAsia="Arial" w:cs="" w:cstheme="minorBidi"/>
          <w:color w:val="auto"/>
          <w:kern w:val="0"/>
          <w:sz w:val="24"/>
          <w:szCs w:val="22"/>
          <w:vertAlign w:val="subscript"/>
          <w:lang w:val="en-US" w:eastAsia="en-US" w:bidi="ar-SA"/>
        </w:rPr>
        <w:t>3</w:t>
      </w:r>
      <w:r>
        <w:rPr>
          <w:rFonts w:eastAsia="Arial" w:cs="" w:cstheme="minorBidi"/>
          <w:color w:val="auto"/>
          <w:kern w:val="0"/>
          <w:position w:val="0"/>
          <w:sz w:val="24"/>
          <w:sz w:val="24"/>
          <w:szCs w:val="22"/>
          <w:vertAlign w:val="baseline"/>
          <w:lang w:val="en-US" w:eastAsia="en-US" w:bidi="ar-SA"/>
        </w:rPr>
        <w:t xml:space="preserve"> υπολογίζονται ως εξής:</w:t>
      </w:r>
    </w:p>
    <w:p>
      <w:pPr>
        <w:pStyle w:val="Normal"/>
        <w:jc w:val="center"/>
        <w:rPr/>
      </w:pPr>
      <w:r>
        <w:rPr/>
      </w:r>
      <m:oMath xmlns:m="http://schemas.openxmlformats.org/officeDocument/2006/math">
        <m:sSub>
          <m:e>
            <m:r>
              <w:rPr>
                <w:rFonts w:ascii="Cambria Math" w:hAnsi="Cambria Math"/>
              </w:rPr>
              <m:t xml:space="preserve">θ</m:t>
            </m:r>
          </m:e>
          <m:sub>
            <m:r>
              <w:rPr>
                <w:rFonts w:ascii="Cambria Math" w:hAnsi="Cambria Math"/>
              </w:rPr>
              <m:t xml:space="preserve">1</m:t>
            </m:r>
          </m:sub>
        </m:sSub>
        <m:r>
          <w:rPr>
            <w:rFonts w:ascii="Cambria Math" w:hAnsi="Cambria Math"/>
          </w:rPr>
          <m:t xml:space="preserve">=</m:t>
        </m:r>
        <m:r>
          <w:rPr>
            <w:rFonts w:ascii="Cambria Math" w:hAnsi="Cambria Math"/>
          </w:rPr>
          <m:t xml:space="preserve">atan</m:t>
        </m:r>
        <m:r>
          <w:rPr>
            <w:rFonts w:ascii="Cambria Math" w:hAnsi="Cambria Math"/>
          </w:rPr>
          <m:t xml:space="preserve">2</m:t>
        </m:r>
        <m:d>
          <m:dPr>
            <m:begChr m:val="("/>
            <m:endChr m:val=")"/>
          </m:dPr>
          <m:e>
            <m:r>
              <w:rPr>
                <w:rFonts w:ascii="Cambria Math" w:hAnsi="Cambria Math"/>
              </w:rPr>
              <m:t xml:space="preserve">S</m:t>
            </m:r>
            <m:r>
              <w:rPr>
                <w:rFonts w:ascii="Cambria Math" w:hAnsi="Cambria Math"/>
              </w:rPr>
              <m:t xml:space="preserve">2</m:t>
            </m:r>
            <m:r>
              <w:rPr>
                <w:rFonts w:ascii="Cambria Math" w:hAnsi="Cambria Math"/>
              </w:rPr>
              <m:t xml:space="preserve">,</m:t>
            </m:r>
            <m:r>
              <w:rPr>
                <w:rFonts w:ascii="Cambria Math" w:hAnsi="Cambria Math"/>
              </w:rPr>
              <m:t xml:space="preserve">C</m:t>
            </m:r>
            <m:r>
              <w:rPr>
                <w:rFonts w:ascii="Cambria Math" w:hAnsi="Cambria Math"/>
              </w:rPr>
              <m:t xml:space="preserve">2</m:t>
            </m:r>
          </m:e>
        </m:d>
      </m:oMath>
      <w:r>
        <w:rPr>
          <w:rFonts w:eastAsia="Arial" w:cs="" w:cstheme="minorBidi"/>
          <w:color w:val="auto"/>
          <w:kern w:val="0"/>
          <w:position w:val="0"/>
          <w:sz w:val="24"/>
          <w:sz w:val="24"/>
          <w:szCs w:val="22"/>
          <w:vertAlign w:val="baseline"/>
          <w:lang w:val="en-US" w:eastAsia="en-US" w:bidi="ar-SA"/>
        </w:rPr>
        <w:t>(7)</w:t>
      </w:r>
    </w:p>
    <w:p>
      <w:pPr>
        <w:pStyle w:val="Normal"/>
        <w:jc w:val="right"/>
        <w:rPr/>
      </w:pPr>
      <w:r>
        <w:rPr/>
      </w:r>
      <m:oMath xmlns:m="http://schemas.openxmlformats.org/officeDocument/2006/math">
        <m:sSub>
          <m:e>
            <m:r>
              <w:rPr>
                <w:rFonts w:ascii="Cambria Math" w:hAnsi="Cambria Math"/>
              </w:rPr>
              <m:t xml:space="preserve">θ</m:t>
            </m:r>
          </m:e>
          <m:sub>
            <m:r>
              <w:rPr>
                <w:rFonts w:ascii="Cambria Math" w:hAnsi="Cambria Math"/>
              </w:rPr>
              <m:t xml:space="preserve">2</m:t>
            </m:r>
          </m:sub>
        </m:sSub>
        <m:r>
          <w:rPr>
            <w:rFonts w:ascii="Cambria Math" w:hAnsi="Cambria Math"/>
          </w:rPr>
          <m:t xml:space="preserve">=</m:t>
        </m:r>
        <m:r>
          <w:rPr>
            <w:rFonts w:ascii="Cambria Math" w:hAnsi="Cambria Math"/>
          </w:rPr>
          <m:t xml:space="preserve">atan</m:t>
        </m:r>
        <m:r>
          <w:rPr>
            <w:rFonts w:ascii="Cambria Math" w:hAnsi="Cambria Math"/>
          </w:rPr>
          <m:t xml:space="preserve">2</m:t>
        </m:r>
        <m:d>
          <m:dPr>
            <m:begChr m:val="("/>
            <m:endChr m:val=")"/>
          </m:dPr>
          <m:e>
            <m:f>
              <m:num>
                <m:d>
                  <m:dPr>
                    <m:begChr m:val="("/>
                    <m:endChr m:val=")"/>
                  </m:dPr>
                  <m:e>
                    <m:r>
                      <w:rPr>
                        <w:rFonts w:ascii="Cambria Math" w:hAnsi="Cambria Math"/>
                      </w:rPr>
                      <m:t xml:space="preserve">y</m:t>
                    </m:r>
                    <m:r>
                      <w:rPr>
                        <w:rFonts w:ascii="Cambria Math" w:hAnsi="Cambria Math"/>
                      </w:rPr>
                      <m:t xml:space="preserve">−</m:t>
                    </m:r>
                    <m:r>
                      <w:rPr>
                        <w:rFonts w:ascii="Cambria Math" w:hAnsi="Cambria Math"/>
                      </w:rPr>
                      <m:t xml:space="preserve">L</m:t>
                    </m:r>
                    <m:r>
                      <w:rPr>
                        <w:rFonts w:ascii="Cambria Math" w:hAnsi="Cambria Math"/>
                      </w:rPr>
                      <m:t xml:space="preserve">3</m:t>
                    </m:r>
                    <m:r>
                      <w:rPr>
                        <w:rFonts w:ascii="Cambria Math" w:hAnsi="Cambria Math"/>
                      </w:rPr>
                      <m:t xml:space="preserve">∗</m:t>
                    </m:r>
                    <m:r>
                      <w:rPr>
                        <w:rFonts w:ascii="Cambria Math" w:hAnsi="Cambria Math"/>
                      </w:rPr>
                      <m:t xml:space="preserve">sin</m:t>
                    </m:r>
                    <m:d>
                      <m:dPr>
                        <m:begChr m:val="("/>
                        <m:endChr m:val=")"/>
                      </m:dPr>
                      <m:e>
                        <m:r>
                          <w:rPr>
                            <w:rFonts w:ascii="Cambria Math" w:hAnsi="Cambria Math"/>
                          </w:rPr>
                          <m:t xml:space="preserve">φ</m:t>
                        </m:r>
                      </m:e>
                    </m:d>
                  </m:e>
                </m:d>
                <m:r>
                  <w:rPr>
                    <w:rFonts w:ascii="Cambria Math" w:hAnsi="Cambria Math"/>
                  </w:rPr>
                  <m:t xml:space="preserve">∗</m:t>
                </m:r>
                <m:d>
                  <m:dPr>
                    <m:begChr m:val="("/>
                    <m:endChr m:val=")"/>
                  </m:dPr>
                  <m:e>
                    <m:r>
                      <w:rPr>
                        <w:rFonts w:ascii="Cambria Math" w:hAnsi="Cambria Math"/>
                      </w:rPr>
                      <m:t xml:space="preserve">L</m:t>
                    </m:r>
                    <m:r>
                      <w:rPr>
                        <w:rFonts w:ascii="Cambria Math" w:hAnsi="Cambria Math"/>
                      </w:rPr>
                      <m:t xml:space="preserve">1</m:t>
                    </m:r>
                    <m:r>
                      <w:rPr>
                        <w:rFonts w:ascii="Cambria Math" w:hAnsi="Cambria Math"/>
                      </w:rPr>
                      <m:t xml:space="preserve">+</m:t>
                    </m:r>
                    <m:r>
                      <w:rPr>
                        <w:rFonts w:ascii="Cambria Math" w:hAnsi="Cambria Math"/>
                      </w:rPr>
                      <m:t xml:space="preserve">L</m:t>
                    </m:r>
                    <m:r>
                      <w:rPr>
                        <w:rFonts w:ascii="Cambria Math" w:hAnsi="Cambria Math"/>
                      </w:rPr>
                      <m:t xml:space="preserve">2</m:t>
                    </m:r>
                    <m:r>
                      <w:rPr>
                        <w:rFonts w:ascii="Cambria Math" w:hAnsi="Cambria Math"/>
                      </w:rPr>
                      <m:t xml:space="preserve">∗</m:t>
                    </m:r>
                    <m:r>
                      <w:rPr>
                        <w:rFonts w:ascii="Cambria Math" w:hAnsi="Cambria Math"/>
                      </w:rPr>
                      <m:t xml:space="preserve">C</m:t>
                    </m:r>
                    <m:r>
                      <w:rPr>
                        <w:rFonts w:ascii="Cambria Math" w:hAnsi="Cambria Math"/>
                      </w:rPr>
                      <m:t xml:space="preserve">2</m:t>
                    </m:r>
                  </m:e>
                </m:d>
                <m:r>
                  <w:rPr>
                    <w:rFonts w:ascii="Cambria Math" w:hAnsi="Cambria Math"/>
                  </w:rPr>
                  <m:t xml:space="preserve">−</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L</m:t>
                    </m:r>
                    <m:r>
                      <w:rPr>
                        <w:rFonts w:ascii="Cambria Math" w:hAnsi="Cambria Math"/>
                      </w:rPr>
                      <m:t xml:space="preserve">3</m:t>
                    </m:r>
                    <m:r>
                      <w:rPr>
                        <w:rFonts w:ascii="Cambria Math" w:hAnsi="Cambria Math"/>
                      </w:rPr>
                      <m:t xml:space="preserve">∗</m:t>
                    </m:r>
                    <m:r>
                      <w:rPr>
                        <w:rFonts w:ascii="Cambria Math" w:hAnsi="Cambria Math"/>
                      </w:rPr>
                      <m:t xml:space="preserve">cos</m:t>
                    </m:r>
                    <m:d>
                      <m:dPr>
                        <m:begChr m:val="("/>
                        <m:endChr m:val=")"/>
                      </m:dPr>
                      <m:e>
                        <m:r>
                          <w:rPr>
                            <w:rFonts w:ascii="Cambria Math" w:hAnsi="Cambria Math"/>
                          </w:rPr>
                          <m:t xml:space="preserve">φ</m:t>
                        </m:r>
                      </m:e>
                    </m:d>
                  </m:e>
                </m:d>
                <m:r>
                  <w:rPr>
                    <w:rFonts w:ascii="Cambria Math" w:hAnsi="Cambria Math"/>
                  </w:rPr>
                  <m:t xml:space="preserve">∗</m:t>
                </m:r>
                <m:r>
                  <w:rPr>
                    <w:rFonts w:ascii="Cambria Math" w:hAnsi="Cambria Math"/>
                  </w:rPr>
                  <m:t xml:space="preserve">L</m:t>
                </m:r>
                <m:r>
                  <w:rPr>
                    <w:rFonts w:ascii="Cambria Math" w:hAnsi="Cambria Math"/>
                  </w:rPr>
                  <m:t xml:space="preserve">2</m:t>
                </m:r>
                <m:r>
                  <w:rPr>
                    <w:rFonts w:ascii="Cambria Math" w:hAnsi="Cambria Math"/>
                  </w:rPr>
                  <m:t xml:space="preserve">∗</m:t>
                </m:r>
                <m:r>
                  <w:rPr>
                    <w:rFonts w:ascii="Cambria Math" w:hAnsi="Cambria Math"/>
                  </w:rPr>
                  <m:t xml:space="preserve">S</m:t>
                </m:r>
                <m:r>
                  <w:rPr>
                    <w:rFonts w:ascii="Cambria Math" w:hAnsi="Cambria Math"/>
                  </w:rPr>
                  <m:t xml:space="preserve">2</m:t>
                </m:r>
              </m:num>
              <m:den>
                <m:r>
                  <w:rPr>
                    <w:rFonts w:ascii="Cambria Math" w:hAnsi="Cambria Math"/>
                  </w:rPr>
                  <m:t xml:space="preserve">L</m:t>
                </m:r>
                <m:sSup>
                  <m:e>
                    <m:r>
                      <w:rPr>
                        <w:rFonts w:ascii="Cambria Math" w:hAnsi="Cambria Math"/>
                      </w:rPr>
                      <m:t xml:space="preserve">1</m:t>
                    </m:r>
                  </m:e>
                  <m:sup>
                    <m:r>
                      <w:rPr>
                        <w:rFonts w:ascii="Cambria Math" w:hAnsi="Cambria Math"/>
                      </w:rPr>
                      <m:t xml:space="preserve">2</m:t>
                    </m:r>
                  </m:sup>
                </m:sSup>
                <m:r>
                  <w:rPr>
                    <w:rFonts w:ascii="Cambria Math" w:hAnsi="Cambria Math"/>
                  </w:rPr>
                  <m:t xml:space="preserve">+</m:t>
                </m:r>
                <m:r>
                  <w:rPr>
                    <w:rFonts w:ascii="Cambria Math" w:hAnsi="Cambria Math"/>
                  </w:rPr>
                  <m:t xml:space="preserve">L</m:t>
                </m:r>
                <m:sSup>
                  <m:e>
                    <m:r>
                      <w:rPr>
                        <w:rFonts w:ascii="Cambria Math" w:hAnsi="Cambria Math"/>
                      </w:rPr>
                      <m:t xml:space="preserve">2</m:t>
                    </m:r>
                  </m:e>
                  <m:sup>
                    <m:r>
                      <w:rPr>
                        <w:rFonts w:ascii="Cambria Math" w:hAnsi="Cambria Math"/>
                      </w:rPr>
                      <m:t xml:space="preserve">2</m:t>
                    </m:r>
                  </m:sup>
                </m:sSup>
                <m:r>
                  <w:rPr>
                    <w:rFonts w:ascii="Cambria Math" w:hAnsi="Cambria Math"/>
                  </w:rPr>
                  <m:t xml:space="preserve">+</m:t>
                </m:r>
                <m:r>
                  <w:rPr>
                    <w:rFonts w:ascii="Cambria Math" w:hAnsi="Cambria Math"/>
                  </w:rPr>
                  <m:t xml:space="preserve">2</m:t>
                </m:r>
                <m:r>
                  <w:rPr>
                    <w:rFonts w:ascii="Cambria Math" w:hAnsi="Cambria Math"/>
                  </w:rPr>
                  <m:t xml:space="preserve">L</m:t>
                </m:r>
                <m:r>
                  <w:rPr>
                    <w:rFonts w:ascii="Cambria Math" w:hAnsi="Cambria Math"/>
                  </w:rPr>
                  <m:t xml:space="preserve">1</m:t>
                </m:r>
                <m:r>
                  <w:rPr>
                    <w:rFonts w:ascii="Cambria Math" w:hAnsi="Cambria Math"/>
                  </w:rPr>
                  <m:t xml:space="preserve">L</m:t>
                </m:r>
                <m:r>
                  <w:rPr>
                    <w:rFonts w:ascii="Cambria Math" w:hAnsi="Cambria Math"/>
                  </w:rPr>
                  <m:t xml:space="preserve">2</m:t>
                </m:r>
                <m:r>
                  <w:rPr>
                    <w:rFonts w:ascii="Cambria Math" w:hAnsi="Cambria Math"/>
                  </w:rPr>
                  <m:t xml:space="preserve">C</m:t>
                </m:r>
                <m:r>
                  <w:rPr>
                    <w:rFonts w:ascii="Cambria Math" w:hAnsi="Cambria Math"/>
                  </w:rPr>
                  <m:t xml:space="preserve">2</m:t>
                </m:r>
              </m:den>
            </m:f>
            <m:r>
              <w:rPr>
                <w:rFonts w:ascii="Cambria Math" w:hAnsi="Cambria Math"/>
              </w:rPr>
              <m:t xml:space="preserve">,</m:t>
            </m:r>
            <m:f>
              <m:num>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L</m:t>
                    </m:r>
                    <m:r>
                      <w:rPr>
                        <w:rFonts w:ascii="Cambria Math" w:hAnsi="Cambria Math"/>
                      </w:rPr>
                      <m:t xml:space="preserve">3</m:t>
                    </m:r>
                    <m:r>
                      <w:rPr>
                        <w:rFonts w:ascii="Cambria Math" w:hAnsi="Cambria Math"/>
                      </w:rPr>
                      <m:t xml:space="preserve">∗</m:t>
                    </m:r>
                    <m:r>
                      <w:rPr>
                        <w:rFonts w:ascii="Cambria Math" w:hAnsi="Cambria Math"/>
                      </w:rPr>
                      <m:t xml:space="preserve">cos</m:t>
                    </m:r>
                    <m:d>
                      <m:dPr>
                        <m:begChr m:val="("/>
                        <m:endChr m:val=")"/>
                      </m:dPr>
                      <m:e>
                        <m:r>
                          <w:rPr>
                            <w:rFonts w:ascii="Cambria Math" w:hAnsi="Cambria Math"/>
                          </w:rPr>
                          <m:t xml:space="preserve">φ</m:t>
                        </m:r>
                      </m:e>
                    </m:d>
                  </m:e>
                </m:d>
                <m:r>
                  <w:rPr>
                    <w:rFonts w:ascii="Cambria Math" w:hAnsi="Cambria Math"/>
                  </w:rPr>
                  <m:t xml:space="preserve">∗</m:t>
                </m:r>
                <m:d>
                  <m:dPr>
                    <m:begChr m:val="("/>
                    <m:endChr m:val=")"/>
                  </m:dPr>
                  <m:e>
                    <m:r>
                      <w:rPr>
                        <w:rFonts w:ascii="Cambria Math" w:hAnsi="Cambria Math"/>
                      </w:rPr>
                      <m:t xml:space="preserve">L</m:t>
                    </m:r>
                    <m:r>
                      <w:rPr>
                        <w:rFonts w:ascii="Cambria Math" w:hAnsi="Cambria Math"/>
                      </w:rPr>
                      <m:t xml:space="preserve">1</m:t>
                    </m:r>
                    <m:r>
                      <w:rPr>
                        <w:rFonts w:ascii="Cambria Math" w:hAnsi="Cambria Math"/>
                      </w:rPr>
                      <m:t xml:space="preserve">+</m:t>
                    </m:r>
                    <m:r>
                      <w:rPr>
                        <w:rFonts w:ascii="Cambria Math" w:hAnsi="Cambria Math"/>
                      </w:rPr>
                      <m:t xml:space="preserve">L</m:t>
                    </m:r>
                    <m:r>
                      <w:rPr>
                        <w:rFonts w:ascii="Cambria Math" w:hAnsi="Cambria Math"/>
                      </w:rPr>
                      <m:t xml:space="preserve">2</m:t>
                    </m:r>
                    <m:r>
                      <w:rPr>
                        <w:rFonts w:ascii="Cambria Math" w:hAnsi="Cambria Math"/>
                      </w:rPr>
                      <m:t xml:space="preserve">∗</m:t>
                    </m:r>
                    <m:r>
                      <w:rPr>
                        <w:rFonts w:ascii="Cambria Math" w:hAnsi="Cambria Math"/>
                      </w:rPr>
                      <m:t xml:space="preserve">C</m:t>
                    </m:r>
                    <m:r>
                      <w:rPr>
                        <w:rFonts w:ascii="Cambria Math" w:hAnsi="Cambria Math"/>
                      </w:rPr>
                      <m:t xml:space="preserve">2</m:t>
                    </m:r>
                  </m:e>
                </m:d>
                <m:r>
                  <w:rPr>
                    <w:rFonts w:ascii="Cambria Math" w:hAnsi="Cambria Math"/>
                  </w:rPr>
                  <m:t xml:space="preserve">+</m:t>
                </m:r>
                <m:d>
                  <m:dPr>
                    <m:begChr m:val="("/>
                    <m:endChr m:val=")"/>
                  </m:dPr>
                  <m:e>
                    <m:r>
                      <w:rPr>
                        <w:rFonts w:ascii="Cambria Math" w:hAnsi="Cambria Math"/>
                      </w:rPr>
                      <m:t xml:space="preserve">y</m:t>
                    </m:r>
                    <m:r>
                      <w:rPr>
                        <w:rFonts w:ascii="Cambria Math" w:hAnsi="Cambria Math"/>
                      </w:rPr>
                      <m:t xml:space="preserve">−</m:t>
                    </m:r>
                    <m:r>
                      <w:rPr>
                        <w:rFonts w:ascii="Cambria Math" w:hAnsi="Cambria Math"/>
                      </w:rPr>
                      <m:t xml:space="preserve">L</m:t>
                    </m:r>
                    <m:r>
                      <w:rPr>
                        <w:rFonts w:ascii="Cambria Math" w:hAnsi="Cambria Math"/>
                      </w:rPr>
                      <m:t xml:space="preserve">3</m:t>
                    </m:r>
                    <m:r>
                      <w:rPr>
                        <w:rFonts w:ascii="Cambria Math" w:hAnsi="Cambria Math"/>
                      </w:rPr>
                      <m:t xml:space="preserve">∗</m:t>
                    </m:r>
                    <m:r>
                      <w:rPr>
                        <w:rFonts w:ascii="Cambria Math" w:hAnsi="Cambria Math"/>
                      </w:rPr>
                      <m:t xml:space="preserve">sin</m:t>
                    </m:r>
                    <m:d>
                      <m:dPr>
                        <m:begChr m:val="("/>
                        <m:endChr m:val=")"/>
                      </m:dPr>
                      <m:e>
                        <m:r>
                          <w:rPr>
                            <w:rFonts w:ascii="Cambria Math" w:hAnsi="Cambria Math"/>
                          </w:rPr>
                          <m:t xml:space="preserve">φ</m:t>
                        </m:r>
                      </m:e>
                    </m:d>
                  </m:e>
                </m:d>
                <m:r>
                  <w:rPr>
                    <w:rFonts w:ascii="Cambria Math" w:hAnsi="Cambria Math"/>
                  </w:rPr>
                  <m:t xml:space="preserve">∗</m:t>
                </m:r>
                <m:r>
                  <w:rPr>
                    <w:rFonts w:ascii="Cambria Math" w:hAnsi="Cambria Math"/>
                  </w:rPr>
                  <m:t xml:space="preserve">L</m:t>
                </m:r>
                <m:r>
                  <w:rPr>
                    <w:rFonts w:ascii="Cambria Math" w:hAnsi="Cambria Math"/>
                  </w:rPr>
                  <m:t xml:space="preserve">2</m:t>
                </m:r>
                <m:r>
                  <w:rPr>
                    <w:rFonts w:ascii="Cambria Math" w:hAnsi="Cambria Math"/>
                  </w:rPr>
                  <m:t xml:space="preserve">∗</m:t>
                </m:r>
                <m:r>
                  <w:rPr>
                    <w:rFonts w:ascii="Cambria Math" w:hAnsi="Cambria Math"/>
                  </w:rPr>
                  <m:t xml:space="preserve">S</m:t>
                </m:r>
                <m:r>
                  <w:rPr>
                    <w:rFonts w:ascii="Cambria Math" w:hAnsi="Cambria Math"/>
                  </w:rPr>
                  <m:t xml:space="preserve">2</m:t>
                </m:r>
              </m:num>
              <m:den>
                <m:r>
                  <w:rPr>
                    <w:rFonts w:ascii="Cambria Math" w:hAnsi="Cambria Math"/>
                  </w:rPr>
                  <m:t xml:space="preserve">L</m:t>
                </m:r>
                <m:sSup>
                  <m:e>
                    <m:r>
                      <w:rPr>
                        <w:rFonts w:ascii="Cambria Math" w:hAnsi="Cambria Math"/>
                      </w:rPr>
                      <m:t xml:space="preserve">1</m:t>
                    </m:r>
                  </m:e>
                  <m:sup>
                    <m:r>
                      <w:rPr>
                        <w:rFonts w:ascii="Cambria Math" w:hAnsi="Cambria Math"/>
                      </w:rPr>
                      <m:t xml:space="preserve">2</m:t>
                    </m:r>
                  </m:sup>
                </m:sSup>
                <m:r>
                  <w:rPr>
                    <w:rFonts w:ascii="Cambria Math" w:hAnsi="Cambria Math"/>
                  </w:rPr>
                  <m:t xml:space="preserve">+</m:t>
                </m:r>
                <m:r>
                  <w:rPr>
                    <w:rFonts w:ascii="Cambria Math" w:hAnsi="Cambria Math"/>
                  </w:rPr>
                  <m:t xml:space="preserve">L</m:t>
                </m:r>
                <m:sSup>
                  <m:e>
                    <m:r>
                      <w:rPr>
                        <w:rFonts w:ascii="Cambria Math" w:hAnsi="Cambria Math"/>
                      </w:rPr>
                      <m:t xml:space="preserve">2</m:t>
                    </m:r>
                  </m:e>
                  <m:sup>
                    <m:r>
                      <w:rPr>
                        <w:rFonts w:ascii="Cambria Math" w:hAnsi="Cambria Math"/>
                      </w:rPr>
                      <m:t xml:space="preserve">2</m:t>
                    </m:r>
                  </m:sup>
                </m:sSup>
                <m:r>
                  <w:rPr>
                    <w:rFonts w:ascii="Cambria Math" w:hAnsi="Cambria Math"/>
                  </w:rPr>
                  <m:t xml:space="preserve">+</m:t>
                </m:r>
                <m:r>
                  <w:rPr>
                    <w:rFonts w:ascii="Cambria Math" w:hAnsi="Cambria Math"/>
                  </w:rPr>
                  <m:t xml:space="preserve">2</m:t>
                </m:r>
                <m:r>
                  <w:rPr>
                    <w:rFonts w:ascii="Cambria Math" w:hAnsi="Cambria Math"/>
                  </w:rPr>
                  <m:t xml:space="preserve">L</m:t>
                </m:r>
                <m:r>
                  <w:rPr>
                    <w:rFonts w:ascii="Cambria Math" w:hAnsi="Cambria Math"/>
                  </w:rPr>
                  <m:t xml:space="preserve">1</m:t>
                </m:r>
                <m:r>
                  <w:rPr>
                    <w:rFonts w:ascii="Cambria Math" w:hAnsi="Cambria Math"/>
                  </w:rPr>
                  <m:t xml:space="preserve">L</m:t>
                </m:r>
                <m:r>
                  <w:rPr>
                    <w:rFonts w:ascii="Cambria Math" w:hAnsi="Cambria Math"/>
                  </w:rPr>
                  <m:t xml:space="preserve">2</m:t>
                </m:r>
                <m:r>
                  <w:rPr>
                    <w:rFonts w:ascii="Cambria Math" w:hAnsi="Cambria Math"/>
                  </w:rPr>
                  <m:t xml:space="preserve">C</m:t>
                </m:r>
                <m:r>
                  <w:rPr>
                    <w:rFonts w:ascii="Cambria Math" w:hAnsi="Cambria Math"/>
                  </w:rPr>
                  <m:t xml:space="preserve">2</m:t>
                </m:r>
              </m:den>
            </m:f>
          </m:e>
        </m:d>
      </m:oMath>
      <w:r>
        <w:rPr>
          <w:rFonts w:eastAsia="Arial" w:cs="" w:cstheme="minorBidi"/>
          <w:color w:val="auto"/>
          <w:kern w:val="0"/>
          <w:position w:val="0"/>
          <w:sz w:val="24"/>
          <w:sz w:val="24"/>
          <w:szCs w:val="22"/>
          <w:vertAlign w:val="baseline"/>
          <w:lang w:val="en-US" w:eastAsia="en-US" w:bidi="ar-SA"/>
        </w:rPr>
        <w:t>(8)</w:t>
      </w:r>
    </w:p>
    <w:p>
      <w:pPr>
        <w:pStyle w:val="Normal"/>
        <w:jc w:val="center"/>
        <w:rPr/>
      </w:pPr>
      <w:r>
        <w:rPr/>
      </w:r>
      <m:oMath xmlns:m="http://schemas.openxmlformats.org/officeDocument/2006/math">
        <m:sSub>
          <m:e>
            <m:r>
              <w:rPr>
                <w:rFonts w:ascii="Cambria Math" w:hAnsi="Cambria Math"/>
              </w:rPr>
              <m:t xml:space="preserve">θ</m:t>
            </m:r>
          </m:e>
          <m:sub>
            <m:r>
              <w:rPr>
                <w:rFonts w:ascii="Cambria Math" w:hAnsi="Cambria Math"/>
              </w:rPr>
              <m:t xml:space="preserve">3</m:t>
            </m:r>
          </m:sub>
        </m:sSub>
        <m:r>
          <w:rPr>
            <w:rFonts w:ascii="Cambria Math" w:hAnsi="Cambria Math"/>
          </w:rPr>
          <m:t xml:space="preserve">=</m:t>
        </m:r>
        <m:r>
          <w:rPr>
            <w:rFonts w:ascii="Cambria Math" w:hAnsi="Cambria Math"/>
          </w:rPr>
          <m:t xml:space="preserve">φ</m:t>
        </m:r>
        <m:r>
          <w:rPr>
            <w:rFonts w:ascii="Cambria Math" w:hAnsi="Cambria Math"/>
          </w:rPr>
          <m:t xml:space="preserve">−</m:t>
        </m:r>
        <m:d>
          <m:dPr>
            <m:begChr m:val="("/>
            <m:endChr m:val=")"/>
          </m:dPr>
          <m:e>
            <m:sSub>
              <m:e>
                <m:r>
                  <w:rPr>
                    <w:rFonts w:ascii="Cambria Math" w:hAnsi="Cambria Math"/>
                  </w:rPr>
                  <m:t xml:space="preserve">θ</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θ</m:t>
                </m:r>
              </m:e>
              <m:sub>
                <m:r>
                  <w:rPr>
                    <w:rFonts w:ascii="Cambria Math" w:hAnsi="Cambria Math"/>
                  </w:rPr>
                  <m:t xml:space="preserve">2</m:t>
                </m:r>
              </m:sub>
            </m:sSub>
          </m:e>
        </m:d>
      </m:oMath>
      <w:r>
        <w:rPr>
          <w:rFonts w:eastAsia="Arial" w:cs="" w:cstheme="minorBidi"/>
          <w:color w:val="auto"/>
          <w:kern w:val="0"/>
          <w:position w:val="0"/>
          <w:sz w:val="24"/>
          <w:sz w:val="24"/>
          <w:szCs w:val="22"/>
          <w:vertAlign w:val="baseline"/>
          <w:lang w:val="en-US" w:eastAsia="en-US" w:bidi="ar-SA"/>
        </w:rPr>
        <w:t>(9)</w:t>
      </w:r>
    </w:p>
    <w:p>
      <w:pPr>
        <w:pStyle w:val="Normal"/>
        <w:jc w:val="center"/>
        <w:rPr/>
      </w:pPr>
      <w:r>
        <w:rPr/>
      </w:r>
    </w:p>
    <w:p>
      <w:pPr>
        <w:pStyle w:val="Normal"/>
        <w:rPr/>
      </w:pPr>
      <w:r>
        <w:rPr/>
        <w:t>,</w:t>
      </w:r>
      <w:r>
        <w:rPr>
          <w:rFonts w:eastAsia="Arial" w:cs="" w:cstheme="minorBidi"/>
          <w:color w:val="auto"/>
          <w:kern w:val="0"/>
          <w:sz w:val="24"/>
          <w:szCs w:val="22"/>
          <w:lang w:val="en-US" w:eastAsia="en-US" w:bidi="ar-SA"/>
        </w:rPr>
        <w:t>όπου η συνάρτηση atan2 χρησιμοποιείται αντί της απλής atan, διότι η atan2 επιστρέφει πάντα μονοσήμαντα αποτελέσματα, ανάλογα σε ποιο τεταρτημόριο βρίσκεται η γωνία.</w:t>
      </w:r>
    </w:p>
    <w:p>
      <w:pPr>
        <w:pStyle w:val="Normal"/>
        <w:rPr>
          <w:rFonts w:ascii="Arial" w:hAnsi="Arial" w:eastAsia="Arial" w:cs="" w:cstheme="minorBidi"/>
          <w:color w:val="auto"/>
          <w:kern w:val="0"/>
          <w:sz w:val="24"/>
          <w:szCs w:val="22"/>
          <w:lang w:val="en-US" w:eastAsia="en-US" w:bidi="ar-SA"/>
        </w:rPr>
      </w:pPr>
      <w:r>
        <w:rPr>
          <w:rFonts w:eastAsia="Arial" w:cs="" w:cstheme="minorBidi"/>
          <w:color w:val="auto"/>
          <w:kern w:val="0"/>
          <w:sz w:val="24"/>
          <w:szCs w:val="22"/>
          <w:lang w:val="en-US" w:eastAsia="en-US" w:bidi="ar-SA"/>
        </w:rPr>
      </w:r>
    </w:p>
    <w:p>
      <w:pPr>
        <w:pStyle w:val="Normal"/>
        <w:numPr>
          <w:ilvl w:val="0"/>
          <w:numId w:val="7"/>
        </w:numPr>
        <w:rPr/>
      </w:pPr>
      <w:r>
        <w:rPr>
          <w:rFonts w:eastAsia="Arial" w:cs="" w:cstheme="minorBidi"/>
          <w:color w:val="auto"/>
          <w:kern w:val="0"/>
          <w:sz w:val="24"/>
          <w:szCs w:val="22"/>
          <w:lang w:val="en-US" w:eastAsia="en-US" w:bidi="ar-SA"/>
        </w:rPr>
        <w:t>Για την βελτιστοιποίηση του υπολογισμού της γωνίας θ</w:t>
      </w:r>
      <w:r>
        <w:rPr>
          <w:rFonts w:eastAsia="Arial" w:cs="" w:cstheme="minorBidi"/>
          <w:color w:val="auto"/>
          <w:kern w:val="0"/>
          <w:sz w:val="24"/>
          <w:szCs w:val="22"/>
          <w:vertAlign w:val="subscript"/>
          <w:lang w:val="en-US" w:eastAsia="en-US" w:bidi="ar-SA"/>
        </w:rPr>
        <w:t>2</w:t>
      </w:r>
      <w:r>
        <w:rPr>
          <w:rFonts w:eastAsia="Arial" w:cs="" w:cstheme="minorBidi"/>
          <w:color w:val="auto"/>
          <w:kern w:val="0"/>
          <w:sz w:val="24"/>
          <w:szCs w:val="22"/>
          <w:lang w:val="en-US" w:eastAsia="en-US" w:bidi="ar-SA"/>
        </w:rPr>
        <w:t>, θα χρησιμοποιηθεί η ιδιότητα:</w:t>
      </w:r>
    </w:p>
    <w:p>
      <w:pPr>
        <w:pStyle w:val="Normal"/>
        <w:jc w:val="center"/>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R</m:t>
          </m:r>
          <m:r>
            <w:rPr>
              <w:rFonts w:ascii="Cambria Math" w:hAnsi="Cambria Math"/>
            </w:rPr>
            <m:t xml:space="preserve">:</m:t>
          </m:r>
          <m:r>
            <w:rPr>
              <w:rFonts w:ascii="Cambria Math" w:hAnsi="Cambria Math"/>
            </w:rPr>
            <m:t xml:space="preserve">atan</m:t>
          </m:r>
          <m:r>
            <w:rPr>
              <w:rFonts w:ascii="Cambria Math" w:hAnsi="Cambria Math"/>
            </w:rPr>
            <m:t xml:space="preserve">2</m:t>
          </m:r>
          <m:d>
            <m:dPr>
              <m:begChr m:val="("/>
              <m:endChr m:val=")"/>
            </m:dPr>
            <m:e>
              <m:r>
                <w:rPr>
                  <w:rFonts w:ascii="Cambria Math" w:hAnsi="Cambria Math"/>
                </w:rPr>
                <m:t xml:space="preserve">A</m:t>
              </m:r>
              <m:r>
                <w:rPr>
                  <w:rFonts w:ascii="Cambria Math" w:hAnsi="Cambria Math"/>
                </w:rPr>
                <m:t xml:space="preserve">,</m:t>
              </m:r>
              <m:r>
                <w:rPr>
                  <w:rFonts w:ascii="Cambria Math" w:hAnsi="Cambria Math"/>
                </w:rPr>
                <m:t xml:space="preserve">B</m:t>
              </m:r>
            </m:e>
          </m:d>
          <m:r>
            <w:rPr>
              <w:rFonts w:ascii="Cambria Math" w:hAnsi="Cambria Math"/>
            </w:rPr>
            <m:t xml:space="preserve">=</m:t>
          </m:r>
          <m:r>
            <w:rPr>
              <w:rFonts w:ascii="Cambria Math" w:hAnsi="Cambria Math"/>
            </w:rPr>
            <m:t xml:space="preserve">atan</m:t>
          </m:r>
          <m:r>
            <w:rPr>
              <w:rFonts w:ascii="Cambria Math" w:hAnsi="Cambria Math"/>
            </w:rPr>
            <m:t xml:space="preserve">2</m:t>
          </m:r>
          <m:d>
            <m:dPr>
              <m:begChr m:val="("/>
              <m:endChr m:val=")"/>
            </m:dPr>
            <m:e>
              <m:f>
                <m:fPr>
                  <m:type m:val="lin"/>
                </m:fPr>
                <m:num>
                  <m:r>
                    <w:rPr>
                      <w:rFonts w:ascii="Cambria Math" w:hAnsi="Cambria Math"/>
                    </w:rPr>
                    <m:t xml:space="preserve">A</m:t>
                  </m:r>
                </m:num>
                <m:den>
                  <m:r>
                    <w:rPr>
                      <w:rFonts w:ascii="Cambria Math" w:hAnsi="Cambria Math"/>
                    </w:rPr>
                    <m:t xml:space="preserve">D</m:t>
                  </m:r>
                </m:den>
              </m:f>
              <m:r>
                <w:rPr>
                  <w:rFonts w:ascii="Cambria Math" w:hAnsi="Cambria Math"/>
                </w:rPr>
                <m:t xml:space="preserve">,</m:t>
              </m:r>
              <m:f>
                <m:fPr>
                  <m:type m:val="lin"/>
                </m:fPr>
                <m:num>
                  <m:r>
                    <w:rPr>
                      <w:rFonts w:ascii="Cambria Math" w:hAnsi="Cambria Math"/>
                    </w:rPr>
                    <m:t xml:space="preserve">B</m:t>
                  </m:r>
                </m:num>
                <m:den>
                  <m:r>
                    <w:rPr>
                      <w:rFonts w:ascii="Cambria Math" w:hAnsi="Cambria Math"/>
                    </w:rPr>
                    <m:t xml:space="preserve">D</m:t>
                  </m:r>
                </m:den>
              </m:f>
            </m:e>
          </m:d>
          <m:r>
            <w:rPr>
              <w:rFonts w:ascii="Cambria Math" w:hAnsi="Cambria Math"/>
            </w:rPr>
            <m:t xml:space="preserve">,</m:t>
          </m:r>
          <m:r>
            <w:rPr>
              <w:rFonts w:ascii="Cambria Math" w:hAnsi="Cambria Math"/>
            </w:rPr>
            <m:t xml:space="preserve">D</m:t>
          </m:r>
          <m:r>
            <w:rPr>
              <w:rFonts w:ascii="Cambria Math" w:hAnsi="Cambria Math"/>
            </w:rPr>
            <m:t xml:space="preserve">≠</m:t>
          </m:r>
          <m:r>
            <w:rPr>
              <w:rFonts w:ascii="Cambria Math" w:hAnsi="Cambria Math"/>
            </w:rPr>
            <m:t xml:space="preserve">0</m:t>
          </m:r>
        </m:oMath>
      </m:oMathPara>
    </w:p>
    <w:p>
      <w:pPr>
        <w:pStyle w:val="Normal"/>
        <w:jc w:val="left"/>
        <w:rPr/>
      </w:pPr>
      <w:r>
        <w:rPr>
          <w:rFonts w:eastAsia="Arial" w:cs="" w:cstheme="minorBidi"/>
          <w:color w:val="auto"/>
          <w:kern w:val="0"/>
          <w:sz w:val="24"/>
          <w:szCs w:val="22"/>
          <w:lang w:val="en-US" w:eastAsia="en-US" w:bidi="ar-SA"/>
        </w:rPr>
        <w:t>Επομένως, η εξίσωση (8) μετατρέπεται</w:t>
      </w:r>
      <w:r>
        <w:rPr>
          <w:rFonts w:eastAsia="Arial" w:cs="" w:cstheme="minorBidi"/>
          <w:color w:val="auto"/>
          <w:kern w:val="0"/>
          <w:position w:val="0"/>
          <w:sz w:val="24"/>
          <w:sz w:val="24"/>
          <w:szCs w:val="22"/>
          <w:vertAlign w:val="baseline"/>
          <w:lang w:val="en-US" w:eastAsia="en-US" w:bidi="ar-SA"/>
        </w:rPr>
        <w:t xml:space="preserve"> σε:</w:t>
      </w:r>
    </w:p>
    <w:p>
      <w:pPr>
        <w:pStyle w:val="Normal"/>
        <w:numPr>
          <w:ilvl w:val="0"/>
          <w:numId w:val="8"/>
        </w:numPr>
        <w:rPr/>
      </w:pPr>
      <w:r>
        <w:rPr/>
      </w:r>
      <m:oMath xmlns:m="http://schemas.openxmlformats.org/officeDocument/2006/math">
        <m:sSub>
          <m:e>
            <m:r>
              <w:rPr>
                <w:rFonts w:ascii="Cambria Math" w:hAnsi="Cambria Math"/>
              </w:rPr>
              <m:t xml:space="preserve">θ</m:t>
            </m:r>
          </m:e>
          <m:sub>
            <m:r>
              <w:rPr>
                <w:rFonts w:ascii="Cambria Math" w:hAnsi="Cambria Math"/>
              </w:rPr>
              <m:t xml:space="preserve">2</m:t>
            </m:r>
          </m:sub>
        </m:sSub>
        <m:r>
          <w:rPr>
            <w:rFonts w:ascii="Cambria Math" w:hAnsi="Cambria Math"/>
          </w:rPr>
          <m:t xml:space="preserve">=</m:t>
        </m:r>
        <m:r>
          <w:rPr>
            <w:rFonts w:ascii="Cambria Math" w:hAnsi="Cambria Math"/>
          </w:rPr>
          <m:t xml:space="preserve">atan</m:t>
        </m:r>
        <m:r>
          <w:rPr>
            <w:rFonts w:ascii="Cambria Math" w:hAnsi="Cambria Math"/>
          </w:rPr>
          <m:t xml:space="preserve">2</m:t>
        </m:r>
        <m:d>
          <m:dPr>
            <m:begChr m:val="("/>
            <m:endChr m:val=")"/>
          </m:dPr>
          <m:e>
            <m:d>
              <m:dPr>
                <m:begChr m:val="("/>
                <m:endChr m:val=")"/>
              </m:dPr>
              <m:e>
                <m:r>
                  <w:rPr>
                    <w:rFonts w:ascii="Cambria Math" w:hAnsi="Cambria Math"/>
                  </w:rPr>
                  <m:t xml:space="preserve">y</m:t>
                </m:r>
                <m:r>
                  <w:rPr>
                    <w:rFonts w:ascii="Cambria Math" w:hAnsi="Cambria Math"/>
                  </w:rPr>
                  <m:t xml:space="preserve">−</m:t>
                </m:r>
                <m:r>
                  <w:rPr>
                    <w:rFonts w:ascii="Cambria Math" w:hAnsi="Cambria Math"/>
                  </w:rPr>
                  <m:t xml:space="preserve">L</m:t>
                </m:r>
                <m:r>
                  <w:rPr>
                    <w:rFonts w:ascii="Cambria Math" w:hAnsi="Cambria Math"/>
                  </w:rPr>
                  <m:t xml:space="preserve">3</m:t>
                </m:r>
                <m:r>
                  <w:rPr>
                    <w:rFonts w:ascii="Cambria Math" w:hAnsi="Cambria Math"/>
                  </w:rPr>
                  <m:t xml:space="preserve">∗</m:t>
                </m:r>
                <m:r>
                  <w:rPr>
                    <w:rFonts w:ascii="Cambria Math" w:hAnsi="Cambria Math"/>
                  </w:rPr>
                  <m:t xml:space="preserve">sin</m:t>
                </m:r>
                <m:d>
                  <m:dPr>
                    <m:begChr m:val="("/>
                    <m:endChr m:val=")"/>
                  </m:dPr>
                  <m:e>
                    <m:r>
                      <w:rPr>
                        <w:rFonts w:ascii="Cambria Math" w:hAnsi="Cambria Math"/>
                      </w:rPr>
                      <m:t xml:space="preserve">φ</m:t>
                    </m:r>
                  </m:e>
                </m:d>
              </m:e>
            </m:d>
            <m:r>
              <w:rPr>
                <w:rFonts w:ascii="Cambria Math" w:hAnsi="Cambria Math"/>
              </w:rPr>
              <m:t xml:space="preserve">∗</m:t>
            </m:r>
            <m:d>
              <m:dPr>
                <m:begChr m:val="("/>
                <m:endChr m:val=")"/>
              </m:dPr>
              <m:e>
                <m:r>
                  <w:rPr>
                    <w:rFonts w:ascii="Cambria Math" w:hAnsi="Cambria Math"/>
                  </w:rPr>
                  <m:t xml:space="preserve">L</m:t>
                </m:r>
                <m:r>
                  <w:rPr>
                    <w:rFonts w:ascii="Cambria Math" w:hAnsi="Cambria Math"/>
                  </w:rPr>
                  <m:t xml:space="preserve">1</m:t>
                </m:r>
                <m:r>
                  <w:rPr>
                    <w:rFonts w:ascii="Cambria Math" w:hAnsi="Cambria Math"/>
                  </w:rPr>
                  <m:t xml:space="preserve">+</m:t>
                </m:r>
                <m:r>
                  <w:rPr>
                    <w:rFonts w:ascii="Cambria Math" w:hAnsi="Cambria Math"/>
                  </w:rPr>
                  <m:t xml:space="preserve">L</m:t>
                </m:r>
                <m:r>
                  <w:rPr>
                    <w:rFonts w:ascii="Cambria Math" w:hAnsi="Cambria Math"/>
                  </w:rPr>
                  <m:t xml:space="preserve">2</m:t>
                </m:r>
                <m:r>
                  <w:rPr>
                    <w:rFonts w:ascii="Cambria Math" w:hAnsi="Cambria Math"/>
                  </w:rPr>
                  <m:t xml:space="preserve">∗</m:t>
                </m:r>
                <m:r>
                  <w:rPr>
                    <w:rFonts w:ascii="Cambria Math" w:hAnsi="Cambria Math"/>
                  </w:rPr>
                  <m:t xml:space="preserve">C</m:t>
                </m:r>
                <m:r>
                  <w:rPr>
                    <w:rFonts w:ascii="Cambria Math" w:hAnsi="Cambria Math"/>
                  </w:rPr>
                  <m:t xml:space="preserve">2</m:t>
                </m:r>
              </m:e>
            </m:d>
            <m:r>
              <w:rPr>
                <w:rFonts w:ascii="Cambria Math" w:hAnsi="Cambria Math"/>
              </w:rPr>
              <m:t xml:space="preserve">−</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L</m:t>
                </m:r>
                <m:r>
                  <w:rPr>
                    <w:rFonts w:ascii="Cambria Math" w:hAnsi="Cambria Math"/>
                  </w:rPr>
                  <m:t xml:space="preserve">3</m:t>
                </m:r>
                <m:r>
                  <w:rPr>
                    <w:rFonts w:ascii="Cambria Math" w:hAnsi="Cambria Math"/>
                  </w:rPr>
                  <m:t xml:space="preserve">∗</m:t>
                </m:r>
                <m:r>
                  <w:rPr>
                    <w:rFonts w:ascii="Cambria Math" w:hAnsi="Cambria Math"/>
                  </w:rPr>
                  <m:t xml:space="preserve">cos</m:t>
                </m:r>
                <m:d>
                  <m:dPr>
                    <m:begChr m:val="("/>
                    <m:endChr m:val=")"/>
                  </m:dPr>
                  <m:e>
                    <m:r>
                      <w:rPr>
                        <w:rFonts w:ascii="Cambria Math" w:hAnsi="Cambria Math"/>
                      </w:rPr>
                      <m:t xml:space="preserve">φ</m:t>
                    </m:r>
                  </m:e>
                </m:d>
              </m:e>
            </m:d>
            <m:r>
              <w:rPr>
                <w:rFonts w:ascii="Cambria Math" w:hAnsi="Cambria Math"/>
              </w:rPr>
              <m:t xml:space="preserve">∗</m:t>
            </m:r>
            <m:r>
              <w:rPr>
                <w:rFonts w:ascii="Cambria Math" w:hAnsi="Cambria Math"/>
              </w:rPr>
              <m:t xml:space="preserve">L</m:t>
            </m:r>
            <m:r>
              <w:rPr>
                <w:rFonts w:ascii="Cambria Math" w:hAnsi="Cambria Math"/>
              </w:rPr>
              <m:t xml:space="preserve">2</m:t>
            </m:r>
            <m:r>
              <w:rPr>
                <w:rFonts w:ascii="Cambria Math" w:hAnsi="Cambria Math"/>
              </w:rPr>
              <m:t xml:space="preserve">∗</m:t>
            </m:r>
            <m:r>
              <w:rPr>
                <w:rFonts w:ascii="Cambria Math" w:hAnsi="Cambria Math"/>
              </w:rPr>
              <m:t xml:space="preserve">S</m:t>
            </m:r>
            <m:r>
              <w:rPr>
                <w:rFonts w:ascii="Cambria Math" w:hAnsi="Cambria Math"/>
              </w:rPr>
              <m:t xml:space="preserve">2</m:t>
            </m:r>
            <m:r>
              <w:rPr>
                <w:rFonts w:ascii="Cambria Math" w:hAnsi="Cambria Math"/>
              </w:rPr>
              <m:t xml:space="preserve">,</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L</m:t>
                </m:r>
                <m:r>
                  <w:rPr>
                    <w:rFonts w:ascii="Cambria Math" w:hAnsi="Cambria Math"/>
                  </w:rPr>
                  <m:t xml:space="preserve">3</m:t>
                </m:r>
                <m:r>
                  <w:rPr>
                    <w:rFonts w:ascii="Cambria Math" w:hAnsi="Cambria Math"/>
                  </w:rPr>
                  <m:t xml:space="preserve">∗</m:t>
                </m:r>
                <m:r>
                  <w:rPr>
                    <w:rFonts w:ascii="Cambria Math" w:hAnsi="Cambria Math"/>
                  </w:rPr>
                  <m:t xml:space="preserve">cos</m:t>
                </m:r>
                <m:d>
                  <m:dPr>
                    <m:begChr m:val="("/>
                    <m:endChr m:val=")"/>
                  </m:dPr>
                  <m:e>
                    <m:r>
                      <w:rPr>
                        <w:rFonts w:ascii="Cambria Math" w:hAnsi="Cambria Math"/>
                      </w:rPr>
                      <m:t xml:space="preserve">φ</m:t>
                    </m:r>
                  </m:e>
                </m:d>
              </m:e>
            </m:d>
            <m:r>
              <w:rPr>
                <w:rFonts w:ascii="Cambria Math" w:hAnsi="Cambria Math"/>
              </w:rPr>
              <m:t xml:space="preserve">∗</m:t>
            </m:r>
            <m:d>
              <m:dPr>
                <m:begChr m:val="("/>
                <m:endChr m:val=")"/>
              </m:dPr>
              <m:e>
                <m:r>
                  <w:rPr>
                    <w:rFonts w:ascii="Cambria Math" w:hAnsi="Cambria Math"/>
                  </w:rPr>
                  <m:t xml:space="preserve">L</m:t>
                </m:r>
                <m:r>
                  <w:rPr>
                    <w:rFonts w:ascii="Cambria Math" w:hAnsi="Cambria Math"/>
                  </w:rPr>
                  <m:t xml:space="preserve">1</m:t>
                </m:r>
                <m:r>
                  <w:rPr>
                    <w:rFonts w:ascii="Cambria Math" w:hAnsi="Cambria Math"/>
                  </w:rPr>
                  <m:t xml:space="preserve">+</m:t>
                </m:r>
                <m:r>
                  <w:rPr>
                    <w:rFonts w:ascii="Cambria Math" w:hAnsi="Cambria Math"/>
                  </w:rPr>
                  <m:t xml:space="preserve">L</m:t>
                </m:r>
                <m:r>
                  <w:rPr>
                    <w:rFonts w:ascii="Cambria Math" w:hAnsi="Cambria Math"/>
                  </w:rPr>
                  <m:t xml:space="preserve">2</m:t>
                </m:r>
                <m:r>
                  <w:rPr>
                    <w:rFonts w:ascii="Cambria Math" w:hAnsi="Cambria Math"/>
                  </w:rPr>
                  <m:t xml:space="preserve">∗</m:t>
                </m:r>
                <m:r>
                  <w:rPr>
                    <w:rFonts w:ascii="Cambria Math" w:hAnsi="Cambria Math"/>
                  </w:rPr>
                  <m:t xml:space="preserve">C</m:t>
                </m:r>
                <m:r>
                  <w:rPr>
                    <w:rFonts w:ascii="Cambria Math" w:hAnsi="Cambria Math"/>
                  </w:rPr>
                  <m:t xml:space="preserve">2</m:t>
                </m:r>
              </m:e>
            </m:d>
            <m:r>
              <w:rPr>
                <w:rFonts w:ascii="Cambria Math" w:hAnsi="Cambria Math"/>
              </w:rPr>
              <m:t xml:space="preserve">+</m:t>
            </m:r>
            <m:d>
              <m:dPr>
                <m:begChr m:val="("/>
                <m:endChr m:val=")"/>
              </m:dPr>
              <m:e>
                <m:r>
                  <w:rPr>
                    <w:rFonts w:ascii="Cambria Math" w:hAnsi="Cambria Math"/>
                  </w:rPr>
                  <m:t xml:space="preserve">y</m:t>
                </m:r>
                <m:r>
                  <w:rPr>
                    <w:rFonts w:ascii="Cambria Math" w:hAnsi="Cambria Math"/>
                  </w:rPr>
                  <m:t xml:space="preserve">−</m:t>
                </m:r>
                <m:r>
                  <w:rPr>
                    <w:rFonts w:ascii="Cambria Math" w:hAnsi="Cambria Math"/>
                  </w:rPr>
                  <m:t xml:space="preserve">L</m:t>
                </m:r>
                <m:r>
                  <w:rPr>
                    <w:rFonts w:ascii="Cambria Math" w:hAnsi="Cambria Math"/>
                  </w:rPr>
                  <m:t xml:space="preserve">3</m:t>
                </m:r>
                <m:r>
                  <w:rPr>
                    <w:rFonts w:ascii="Cambria Math" w:hAnsi="Cambria Math"/>
                  </w:rPr>
                  <m:t xml:space="preserve">∗</m:t>
                </m:r>
                <m:r>
                  <w:rPr>
                    <w:rFonts w:ascii="Cambria Math" w:hAnsi="Cambria Math"/>
                  </w:rPr>
                  <m:t xml:space="preserve">sin</m:t>
                </m:r>
                <m:d>
                  <m:dPr>
                    <m:begChr m:val="("/>
                    <m:endChr m:val=")"/>
                  </m:dPr>
                  <m:e>
                    <m:r>
                      <w:rPr>
                        <w:rFonts w:ascii="Cambria Math" w:hAnsi="Cambria Math"/>
                      </w:rPr>
                      <m:t xml:space="preserve">φ</m:t>
                    </m:r>
                  </m:e>
                </m:d>
              </m:e>
            </m:d>
            <m:r>
              <w:rPr>
                <w:rFonts w:ascii="Cambria Math" w:hAnsi="Cambria Math"/>
              </w:rPr>
              <m:t xml:space="preserve">∗</m:t>
            </m:r>
            <m:r>
              <w:rPr>
                <w:rFonts w:ascii="Cambria Math" w:hAnsi="Cambria Math"/>
              </w:rPr>
              <m:t xml:space="preserve">L</m:t>
            </m:r>
            <m:r>
              <w:rPr>
                <w:rFonts w:ascii="Cambria Math" w:hAnsi="Cambria Math"/>
              </w:rPr>
              <m:t xml:space="preserve">2</m:t>
            </m:r>
            <m:r>
              <w:rPr>
                <w:rFonts w:ascii="Cambria Math" w:hAnsi="Cambria Math"/>
              </w:rPr>
              <m:t xml:space="preserve">∗</m:t>
            </m:r>
            <m:r>
              <w:rPr>
                <w:rFonts w:ascii="Cambria Math" w:hAnsi="Cambria Math"/>
              </w:rPr>
              <m:t xml:space="preserve">S</m:t>
            </m:r>
            <m:r>
              <w:rPr>
                <w:rFonts w:ascii="Cambria Math" w:hAnsi="Cambria Math"/>
              </w:rPr>
              <m:t xml:space="preserve">2</m:t>
            </m:r>
          </m:e>
        </m:d>
      </m:oMath>
      <w:r>
        <w:rPr/>
        <w:t>Η θ</w:t>
      </w:r>
      <w:r>
        <w:rPr>
          <w:rFonts w:eastAsia="Arial" w:cs="" w:cstheme="minorBidi"/>
          <w:color w:val="auto"/>
          <w:kern w:val="0"/>
          <w:sz w:val="24"/>
          <w:szCs w:val="22"/>
          <w:lang w:val="en-US" w:eastAsia="en-US" w:bidi="ar-SA"/>
        </w:rPr>
        <w:t>έση του “αγκώνα” του βραχίονα ορίζεται από το πρόσημο του S2. Επιστρέφονται δύο διαφορετικές λύσεις,όπου η μία τίθει τον αγκώνα προς τα πάνω(elbow-up) και η άλλη τίθει τον αγκώνα προς τα κάτω(elbow-down). Σε αυτόν τον βραχίονα, απαιτείται η elbow-up λύση, η οποία δίνεται από το αρνητικό πρόσημο.</w:t>
      </w:r>
    </w:p>
    <w:p>
      <w:pPr>
        <w:pStyle w:val="Normal"/>
        <w:numPr>
          <w:ilvl w:val="0"/>
          <w:numId w:val="0"/>
        </w:numPr>
        <w:ind w:left="720" w:hanging="0"/>
        <w:rPr>
          <w:rFonts w:ascii="Arial" w:hAnsi="Arial" w:eastAsia="Arial" w:cs="" w:cstheme="minorBidi"/>
          <w:color w:val="auto"/>
          <w:kern w:val="0"/>
          <w:sz w:val="24"/>
          <w:szCs w:val="22"/>
          <w:lang w:val="en-US" w:eastAsia="en-US" w:bidi="ar-SA"/>
        </w:rPr>
      </w:pPr>
      <w:r>
        <w:rPr>
          <w:rFonts w:eastAsia="Arial" w:cs="" w:cstheme="minorBidi"/>
          <w:color w:val="auto"/>
          <w:kern w:val="0"/>
          <w:sz w:val="24"/>
          <w:szCs w:val="22"/>
          <w:lang w:val="en-US" w:eastAsia="en-US" w:bidi="ar-SA"/>
        </w:rPr>
      </w:r>
    </w:p>
    <w:p>
      <w:pPr>
        <w:pStyle w:val="Normal"/>
        <w:numPr>
          <w:ilvl w:val="0"/>
          <w:numId w:val="8"/>
        </w:numPr>
        <w:jc w:val="left"/>
        <w:rPr/>
      </w:pPr>
      <w:r>
        <w:rPr>
          <w:rFonts w:eastAsia="Arial" w:cs="" w:cstheme="minorBidi"/>
          <w:color w:val="auto"/>
          <w:kern w:val="0"/>
          <w:sz w:val="24"/>
          <w:szCs w:val="22"/>
          <w:lang w:val="en-US" w:eastAsia="en-US" w:bidi="ar-SA"/>
        </w:rPr>
        <w:t xml:space="preserve">Στην πραγματικότητα, οι γωνίες θ που υπολογίζονται δεν ταυτίζονται με τις γωνίες των servo που πρέπει να δωθούν. Αυτό συμβαίνει, επειδή στην συναρμολόγιση του βραχίονα, οι άξονες δεν έχουν τοποθετηθεί μηχανικά στον σημείο αναφοράς του μαθηματικού μοντέλου. Επομένως, απαιτείται </w:t>
      </w:r>
      <w:r>
        <w:rPr>
          <w:rFonts w:eastAsia="Arial" w:cs="" w:cstheme="minorBidi"/>
          <w:b/>
          <w:bCs/>
          <w:i w:val="false"/>
          <w:iCs w:val="false"/>
          <w:color w:val="auto"/>
          <w:kern w:val="0"/>
          <w:sz w:val="24"/>
          <w:szCs w:val="22"/>
          <w:u w:val="none"/>
          <w:lang w:val="en-US" w:eastAsia="en-US" w:bidi="ar-SA"/>
        </w:rPr>
        <w:t xml:space="preserve">βαθμονόμηση </w:t>
      </w:r>
      <w:r>
        <w:rPr>
          <w:rFonts w:eastAsia="Arial" w:cs="" w:cstheme="minorBidi"/>
          <w:b w:val="false"/>
          <w:bCs w:val="false"/>
          <w:i w:val="false"/>
          <w:iCs w:val="false"/>
          <w:color w:val="auto"/>
          <w:kern w:val="0"/>
          <w:sz w:val="24"/>
          <w:szCs w:val="22"/>
          <w:u w:val="none"/>
          <w:lang w:val="en-US" w:eastAsia="en-US" w:bidi="ar-SA"/>
        </w:rPr>
        <w:t>με σκοπό να μετατρέπονται οι θεωρητικές γωνίες σε πραγματικές γωνίες. Βρέθηκε πειραματικά πως οι θεωρητικές γωνίες αντιστοιχόυν στις πραγματικές σύμφωνα με τον παρακάτω πίνακα:</w:t>
      </w:r>
    </w:p>
    <w:tbl>
      <w:tblPr>
        <w:tblW w:w="5000" w:type="pct"/>
        <w:jc w:val="left"/>
        <w:tblInd w:w="0" w:type="dxa"/>
        <w:tblLayout w:type="fixed"/>
        <w:tblCellMar>
          <w:top w:w="0" w:type="dxa"/>
          <w:left w:w="0" w:type="dxa"/>
          <w:bottom w:w="0" w:type="dxa"/>
          <w:right w:w="0" w:type="dxa"/>
        </w:tblCellMar>
      </w:tblPr>
      <w:tblGrid>
        <w:gridCol w:w="3324"/>
        <w:gridCol w:w="3324"/>
        <w:gridCol w:w="3324"/>
      </w:tblGrid>
      <w:tr>
        <w:trPr/>
        <w:tc>
          <w:tcPr>
            <w:tcW w:w="3324" w:type="dxa"/>
            <w:tcBorders/>
          </w:tcPr>
          <w:p>
            <w:pPr>
              <w:pStyle w:val="TableContents"/>
              <w:widowControl w:val="false"/>
              <w:spacing w:before="0" w:after="200"/>
              <w:jc w:val="center"/>
              <w:rPr/>
            </w:pPr>
            <w:r>
              <w:rPr/>
            </w:r>
          </w:p>
        </w:tc>
        <w:tc>
          <w:tcPr>
            <w:tcW w:w="3324" w:type="dxa"/>
            <w:tcBorders/>
          </w:tcPr>
          <w:p>
            <w:pPr>
              <w:pStyle w:val="TableContents"/>
              <w:widowControl w:val="false"/>
              <w:spacing w:before="0" w:after="200"/>
              <w:jc w:val="center"/>
              <w:rPr/>
            </w:pPr>
            <w:r>
              <w:rPr/>
              <w:t>θ</w:t>
            </w:r>
            <w:r>
              <w:rPr>
                <w:vertAlign w:val="subscript"/>
              </w:rPr>
              <w:t>model</w:t>
            </w:r>
          </w:p>
        </w:tc>
        <w:tc>
          <w:tcPr>
            <w:tcW w:w="3324" w:type="dxa"/>
            <w:tcBorders/>
          </w:tcPr>
          <w:p>
            <w:pPr>
              <w:pStyle w:val="TableContents"/>
              <w:widowControl w:val="false"/>
              <w:spacing w:before="0" w:after="200"/>
              <w:jc w:val="center"/>
              <w:rPr/>
            </w:pPr>
            <w:r>
              <w:rPr/>
              <w:t>θ</w:t>
            </w:r>
            <w:r>
              <w:rPr>
                <w:vertAlign w:val="subscript"/>
              </w:rPr>
              <w:t>servo</w:t>
            </w:r>
          </w:p>
        </w:tc>
      </w:tr>
      <w:tr>
        <w:trPr/>
        <w:tc>
          <w:tcPr>
            <w:tcW w:w="3324" w:type="dxa"/>
            <w:tcBorders/>
          </w:tcPr>
          <w:p>
            <w:pPr>
              <w:pStyle w:val="TableContents"/>
              <w:widowControl w:val="false"/>
              <w:spacing w:before="0" w:after="200"/>
              <w:jc w:val="center"/>
              <w:rPr/>
            </w:pPr>
            <w:r>
              <w:rPr/>
              <w:t>θ</w:t>
            </w:r>
            <w:r>
              <w:rPr>
                <w:vertAlign w:val="subscript"/>
              </w:rPr>
              <w:t>1</w:t>
            </w:r>
          </w:p>
        </w:tc>
        <w:tc>
          <w:tcPr>
            <w:tcW w:w="3324" w:type="dxa"/>
            <w:tcBorders/>
          </w:tcPr>
          <w:p>
            <w:pPr>
              <w:pStyle w:val="TableContents"/>
              <w:widowControl w:val="false"/>
              <w:spacing w:before="0" w:after="200"/>
              <w:jc w:val="center"/>
              <w:rPr/>
            </w:pPr>
            <w:r>
              <w:rPr/>
              <w:t>0</w:t>
            </w:r>
          </w:p>
        </w:tc>
        <w:tc>
          <w:tcPr>
            <w:tcW w:w="3324" w:type="dxa"/>
            <w:tcBorders/>
          </w:tcPr>
          <w:p>
            <w:pPr>
              <w:pStyle w:val="TableContents"/>
              <w:widowControl w:val="false"/>
              <w:spacing w:before="0" w:after="200"/>
              <w:jc w:val="center"/>
              <w:rPr/>
            </w:pPr>
            <w:r>
              <w:rPr/>
              <w:t>180</w:t>
            </w:r>
          </w:p>
        </w:tc>
      </w:tr>
      <w:tr>
        <w:trPr/>
        <w:tc>
          <w:tcPr>
            <w:tcW w:w="3324" w:type="dxa"/>
            <w:tcBorders/>
          </w:tcPr>
          <w:p>
            <w:pPr>
              <w:pStyle w:val="TableContents"/>
              <w:widowControl w:val="false"/>
              <w:spacing w:before="0" w:after="200"/>
              <w:jc w:val="center"/>
              <w:rPr/>
            </w:pPr>
            <w:r>
              <w:rPr/>
              <w:t>θ</w:t>
            </w:r>
            <w:r>
              <w:rPr>
                <w:vertAlign w:val="subscript"/>
              </w:rPr>
              <w:t>2</w:t>
            </w:r>
          </w:p>
        </w:tc>
        <w:tc>
          <w:tcPr>
            <w:tcW w:w="3324" w:type="dxa"/>
            <w:tcBorders/>
          </w:tcPr>
          <w:p>
            <w:pPr>
              <w:pStyle w:val="TableContents"/>
              <w:widowControl w:val="false"/>
              <w:spacing w:before="0" w:after="200"/>
              <w:jc w:val="center"/>
              <w:rPr/>
            </w:pPr>
            <w:r>
              <w:rPr/>
              <w:t>0</w:t>
            </w:r>
          </w:p>
        </w:tc>
        <w:tc>
          <w:tcPr>
            <w:tcW w:w="3324" w:type="dxa"/>
            <w:tcBorders/>
          </w:tcPr>
          <w:p>
            <w:pPr>
              <w:pStyle w:val="TableContents"/>
              <w:widowControl w:val="false"/>
              <w:spacing w:before="0" w:after="200"/>
              <w:jc w:val="center"/>
              <w:rPr/>
            </w:pPr>
            <w:r>
              <w:rPr/>
              <w:t>88</w:t>
            </w:r>
          </w:p>
        </w:tc>
      </w:tr>
      <w:tr>
        <w:trPr/>
        <w:tc>
          <w:tcPr>
            <w:tcW w:w="3324" w:type="dxa"/>
            <w:tcBorders/>
          </w:tcPr>
          <w:p>
            <w:pPr>
              <w:pStyle w:val="TableContents"/>
              <w:widowControl w:val="false"/>
              <w:spacing w:before="0" w:after="200"/>
              <w:jc w:val="center"/>
              <w:rPr/>
            </w:pPr>
            <w:r>
              <w:rPr/>
              <w:t>θ</w:t>
            </w:r>
            <w:r>
              <w:rPr>
                <w:vertAlign w:val="subscript"/>
              </w:rPr>
              <w:t>3</w:t>
            </w:r>
          </w:p>
        </w:tc>
        <w:tc>
          <w:tcPr>
            <w:tcW w:w="3324" w:type="dxa"/>
            <w:tcBorders/>
          </w:tcPr>
          <w:p>
            <w:pPr>
              <w:pStyle w:val="TableContents"/>
              <w:widowControl w:val="false"/>
              <w:spacing w:before="0" w:after="200"/>
              <w:jc w:val="center"/>
              <w:rPr/>
            </w:pPr>
            <w:r>
              <w:rPr/>
              <w:t>0</w:t>
            </w:r>
          </w:p>
        </w:tc>
        <w:tc>
          <w:tcPr>
            <w:tcW w:w="3324" w:type="dxa"/>
            <w:tcBorders/>
          </w:tcPr>
          <w:p>
            <w:pPr>
              <w:pStyle w:val="TableContents"/>
              <w:widowControl w:val="false"/>
              <w:spacing w:before="0" w:after="200"/>
              <w:jc w:val="center"/>
              <w:rPr/>
            </w:pPr>
            <w:r>
              <w:rPr/>
              <w:t>94</w:t>
            </w:r>
          </w:p>
        </w:tc>
      </w:tr>
    </w:tbl>
    <w:p>
      <w:pPr>
        <w:pStyle w:val="Normal"/>
        <w:numPr>
          <w:ilvl w:val="0"/>
          <w:numId w:val="0"/>
        </w:numPr>
        <w:ind w:left="720" w:hanging="0"/>
        <w:jc w:val="center"/>
        <w:rPr>
          <w:rFonts w:ascii="Arial" w:hAnsi="Arial" w:eastAsia="Arial" w:cs="" w:cstheme="minorBidi"/>
          <w:b w:val="false"/>
          <w:b w:val="false"/>
          <w:bCs w:val="false"/>
          <w:i w:val="false"/>
          <w:i w:val="false"/>
          <w:iCs w:val="false"/>
          <w:color w:val="auto"/>
          <w:kern w:val="0"/>
          <w:sz w:val="24"/>
          <w:szCs w:val="22"/>
          <w:u w:val="none"/>
          <w:lang w:val="en-US" w:eastAsia="en-US" w:bidi="ar-SA"/>
        </w:rPr>
      </w:pPr>
      <w:r>
        <w:rPr>
          <w:rFonts w:eastAsia="Arial" w:cs="" w:cstheme="minorBidi"/>
          <w:b w:val="false"/>
          <w:bCs w:val="false"/>
          <w:i w:val="false"/>
          <w:iCs w:val="false"/>
          <w:color w:val="auto"/>
          <w:kern w:val="0"/>
          <w:sz w:val="24"/>
          <w:szCs w:val="22"/>
          <w:u w:val="none"/>
          <w:lang w:val="en-US" w:eastAsia="en-US" w:bidi="ar-SA"/>
        </w:rPr>
      </w:r>
    </w:p>
    <w:p>
      <w:pPr>
        <w:pStyle w:val="Normal"/>
        <w:rPr/>
      </w:pPr>
      <w:r>
        <w:rPr/>
      </w:r>
    </w:p>
    <w:p>
      <w:pPr>
        <w:pStyle w:val="Normal"/>
        <w:rPr/>
      </w:pPr>
      <w:r>
        <w:rPr>
          <w:rFonts w:eastAsia="Arial" w:cs="" w:cstheme="minorBidi"/>
          <w:color w:val="auto"/>
          <w:kern w:val="0"/>
          <w:sz w:val="24"/>
          <w:szCs w:val="22"/>
          <w:lang w:val="en-US" w:eastAsia="en-US" w:bidi="ar-SA"/>
        </w:rPr>
        <w:t>Άρα ο υπολογισμός των θ</w:t>
      </w:r>
      <w:r>
        <w:rPr>
          <w:rFonts w:eastAsia="Arial" w:cs="" w:cstheme="minorBidi"/>
          <w:color w:val="auto"/>
          <w:kern w:val="0"/>
          <w:sz w:val="24"/>
          <w:szCs w:val="22"/>
          <w:vertAlign w:val="subscript"/>
          <w:lang w:val="en-US" w:eastAsia="en-US" w:bidi="ar-SA"/>
        </w:rPr>
        <w:t>servo</w:t>
      </w:r>
      <w:r>
        <w:rPr>
          <w:rFonts w:eastAsia="Arial" w:cs="" w:cstheme="minorBidi"/>
          <w:color w:val="auto"/>
          <w:kern w:val="0"/>
          <w:position w:val="0"/>
          <w:sz w:val="24"/>
          <w:sz w:val="24"/>
          <w:szCs w:val="22"/>
          <w:vertAlign w:val="baseline"/>
          <w:lang w:val="en-US" w:eastAsia="en-US" w:bidi="ar-SA"/>
        </w:rPr>
        <w:t xml:space="preserve"> πραγματοποιείται σύμφωνα με την σχέση:</w:t>
      </w:r>
    </w:p>
    <w:p>
      <w:pPr>
        <w:pStyle w:val="Normal"/>
        <w:jc w:val="center"/>
        <w:rPr/>
      </w:pPr>
      <w:r>
        <w:rPr/>
      </w:r>
      <m:oMathPara xmlns:m="http://schemas.openxmlformats.org/officeDocument/2006/math">
        <m:oMathParaPr>
          <m:jc m:val="center"/>
        </m:oMathParaPr>
        <m:oMath>
          <m:sSub>
            <m:e>
              <m:r>
                <w:rPr>
                  <w:rFonts w:ascii="Cambria Math" w:hAnsi="Cambria Math"/>
                </w:rPr>
                <m:t xml:space="preserve">θ</m:t>
              </m:r>
            </m:e>
            <m:sub>
              <m:r>
                <w:rPr>
                  <w:rFonts w:ascii="Cambria Math" w:hAnsi="Cambria Math"/>
                </w:rPr>
                <m:t xml:space="preserve">servo</m:t>
              </m:r>
            </m:sub>
          </m:sSub>
          <m:r>
            <w:rPr>
              <w:rFonts w:ascii="Cambria Math" w:hAnsi="Cambria Math"/>
            </w:rPr>
            <m:t xml:space="preserve">=</m:t>
          </m:r>
          <m:r>
            <w:rPr>
              <w:rFonts w:ascii="Cambria Math" w:hAnsi="Cambria Math"/>
            </w:rPr>
            <m:t xml:space="preserve">offset</m:t>
          </m:r>
          <m:r>
            <w:rPr>
              <w:rFonts w:ascii="Cambria Math" w:hAnsi="Cambria Math"/>
            </w:rPr>
            <m:t xml:space="preserve">−</m:t>
          </m:r>
          <m:sSub>
            <m:e>
              <m:r>
                <w:rPr>
                  <w:rFonts w:ascii="Cambria Math" w:hAnsi="Cambria Math"/>
                </w:rPr>
                <m:t xml:space="preserve">θ</m:t>
              </m:r>
            </m:e>
            <m:sub>
              <m:r>
                <w:rPr>
                  <w:rFonts w:ascii="Cambria Math" w:hAnsi="Cambria Math"/>
                </w:rPr>
                <m:t xml:space="preserve">model</m:t>
              </m:r>
            </m:sub>
          </m:sSub>
        </m:oMath>
      </m:oMathPara>
    </w:p>
    <w:p>
      <w:pPr>
        <w:pStyle w:val="Normal"/>
        <w:jc w:val="left"/>
        <w:rPr/>
      </w:pPr>
      <w:r>
        <w:rPr>
          <w:rFonts w:eastAsia="Arial" w:cs="" w:cstheme="minorBidi"/>
          <w:color w:val="auto"/>
          <w:kern w:val="0"/>
          <w:position w:val="0"/>
          <w:sz w:val="24"/>
          <w:sz w:val="24"/>
          <w:szCs w:val="22"/>
          <w:vertAlign w:val="baseline"/>
          <w:lang w:val="en-US" w:eastAsia="en-US" w:bidi="ar-SA"/>
        </w:rPr>
        <w:t>,όπου το offset ισόυται με την θ</w:t>
      </w:r>
      <w:r>
        <w:rPr>
          <w:rFonts w:eastAsia="Arial" w:cs="" w:cstheme="minorBidi"/>
          <w:color w:val="auto"/>
          <w:kern w:val="0"/>
          <w:sz w:val="24"/>
          <w:szCs w:val="22"/>
          <w:vertAlign w:val="subscript"/>
          <w:lang w:val="en-US" w:eastAsia="en-US" w:bidi="ar-SA"/>
        </w:rPr>
        <w:t>servo</w:t>
      </w:r>
      <w:r>
        <w:rPr>
          <w:rFonts w:eastAsia="Arial" w:cs="" w:cstheme="minorBidi"/>
          <w:color w:val="auto"/>
          <w:kern w:val="0"/>
          <w:position w:val="0"/>
          <w:sz w:val="24"/>
          <w:sz w:val="24"/>
          <w:szCs w:val="22"/>
          <w:vertAlign w:val="baseline"/>
          <w:lang w:val="en-US" w:eastAsia="en-US" w:bidi="ar-SA"/>
        </w:rPr>
        <w:t xml:space="preserve"> όταν η γωνία θ</w:t>
      </w:r>
      <w:r>
        <w:rPr>
          <w:rFonts w:eastAsia="Arial" w:cs="" w:cstheme="minorBidi"/>
          <w:color w:val="auto"/>
          <w:kern w:val="0"/>
          <w:sz w:val="24"/>
          <w:szCs w:val="22"/>
          <w:vertAlign w:val="subscript"/>
          <w:lang w:val="en-US" w:eastAsia="en-US" w:bidi="ar-SA"/>
        </w:rPr>
        <w:t xml:space="preserve">model </w:t>
      </w:r>
      <w:r>
        <w:rPr>
          <w:rFonts w:eastAsia="Arial" w:cs="" w:cstheme="minorBidi"/>
          <w:color w:val="auto"/>
          <w:kern w:val="0"/>
          <w:position w:val="0"/>
          <w:sz w:val="24"/>
          <w:sz w:val="24"/>
          <w:szCs w:val="22"/>
          <w:vertAlign w:val="baseline"/>
          <w:lang w:val="en-US" w:eastAsia="en-US" w:bidi="ar-SA"/>
        </w:rPr>
        <w:t>είναι 0.</w:t>
      </w:r>
    </w:p>
    <w:p>
      <w:pPr>
        <w:pStyle w:val="Heading1"/>
        <w:spacing w:before="0" w:after="200"/>
        <w:jc w:val="center"/>
        <w:rPr>
          <w:color w:val="2A6099"/>
          <w:position w:val="0"/>
          <w:sz w:val="40"/>
          <w:sz w:val="40"/>
          <w:szCs w:val="40"/>
          <w:vertAlign w:val="baseline"/>
        </w:rPr>
      </w:pPr>
      <w:r>
        <w:rPr>
          <w:rFonts w:eastAsia="Arial" w:cs="" w:cstheme="minorBidi"/>
          <w:color w:val="2A6099"/>
          <w:kern w:val="0"/>
          <w:position w:val="0"/>
          <w:sz w:val="40"/>
          <w:sz w:val="40"/>
          <w:szCs w:val="40"/>
          <w:u w:val="single"/>
          <w:vertAlign w:val="baseline"/>
          <w:lang w:val="en-US" w:eastAsia="en-US" w:bidi="ar-SA"/>
        </w:rPr>
        <w:t>Ε</w:t>
      </w:r>
      <w:r>
        <w:rPr>
          <w:rFonts w:eastAsia="Arial" w:cs="" w:cstheme="minorBidi"/>
          <w:b/>
          <w:bCs/>
          <w:color w:val="2A6099"/>
          <w:kern w:val="0"/>
          <w:position w:val="0"/>
          <w:sz w:val="40"/>
          <w:sz w:val="40"/>
          <w:szCs w:val="40"/>
          <w:u w:val="single"/>
          <w:vertAlign w:val="baseline"/>
          <w:lang w:val="en-US" w:eastAsia="en-US" w:bidi="ar-SA"/>
        </w:rPr>
        <w:t>ύρεση γωνίας ω για την περιστροφή του</w:t>
      </w:r>
    </w:p>
    <w:p>
      <w:pPr>
        <w:pStyle w:val="Normal"/>
        <w:spacing w:before="0" w:after="200"/>
        <w:jc w:val="center"/>
        <w:rPr>
          <w:color w:val="2A6099"/>
          <w:position w:val="0"/>
          <w:sz w:val="40"/>
          <w:sz w:val="40"/>
          <w:szCs w:val="40"/>
          <w:vertAlign w:val="baseline"/>
        </w:rPr>
      </w:pPr>
      <w:r>
        <mc:AlternateContent>
          <mc:Choice Requires="wpg">
            <w:drawing>
              <wp:anchor behindDoc="0" distT="635" distB="635" distL="635" distR="635" simplePos="0" locked="0" layoutInCell="0" allowOverlap="1" relativeHeight="3">
                <wp:simplePos x="0" y="0"/>
                <wp:positionH relativeFrom="column">
                  <wp:posOffset>-253365</wp:posOffset>
                </wp:positionH>
                <wp:positionV relativeFrom="paragraph">
                  <wp:posOffset>257810</wp:posOffset>
                </wp:positionV>
                <wp:extent cx="6858000" cy="5648325"/>
                <wp:effectExtent l="635" t="635" r="635" b="635"/>
                <wp:wrapNone/>
                <wp:docPr id="4" name="Group object 2"/>
                <a:graphic xmlns:a="http://schemas.openxmlformats.org/drawingml/2006/main">
                  <a:graphicData uri="http://schemas.microsoft.com/office/word/2010/wordprocessingGroup">
                    <wpg:wgp>
                      <wpg:cNvGrpSpPr/>
                      <wpg:grpSpPr>
                        <a:xfrm>
                          <a:off x="0" y="0"/>
                          <a:ext cx="6858000" cy="5648400"/>
                          <a:chOff x="0" y="0"/>
                          <a:chExt cx="6858000" cy="5648400"/>
                        </a:xfrm>
                      </wpg:grpSpPr>
                      <wps:wsp>
                        <wps:cNvSpPr/>
                        <wps:spPr>
                          <a:xfrm>
                            <a:off x="0" y="2784600"/>
                            <a:ext cx="6858000" cy="720"/>
                          </a:xfrm>
                          <a:prstGeom prst="line">
                            <a:avLst/>
                          </a:prstGeom>
                          <a:ln w="0">
                            <a:solidFill>
                              <a:srgbClr val="3465a4"/>
                            </a:solidFill>
                          </a:ln>
                        </wps:spPr>
                        <wps:style>
                          <a:lnRef idx="0"/>
                          <a:fillRef idx="0"/>
                          <a:effectRef idx="0"/>
                          <a:fontRef idx="minor"/>
                        </wps:style>
                        <wps:bodyPr/>
                      </wps:wsp>
                      <wps:wsp>
                        <wps:cNvSpPr/>
                        <wps:spPr>
                          <a:xfrm>
                            <a:off x="3000960" y="2862720"/>
                            <a:ext cx="565200" cy="314280"/>
                          </a:xfrm>
                          <a:prstGeom prst="ellipse">
                            <a:avLst/>
                          </a:prstGeom>
                          <a:solidFill>
                            <a:srgbClr val="729fcf"/>
                          </a:solidFill>
                          <a:ln w="0">
                            <a:solidFill>
                              <a:srgbClr val="000000"/>
                            </a:solidFill>
                          </a:ln>
                        </wps:spPr>
                        <wps:style>
                          <a:lnRef idx="0"/>
                          <a:fillRef idx="0"/>
                          <a:effectRef idx="0"/>
                          <a:fontRef idx="minor"/>
                        </wps:style>
                        <wps:bodyPr/>
                      </wps:wsp>
                      <wps:wsp>
                        <wps:cNvSpPr/>
                        <wps:spPr>
                          <a:xfrm>
                            <a:off x="857160" y="795600"/>
                            <a:ext cx="711720" cy="314280"/>
                          </a:xfrm>
                          <a:prstGeom prst="rect">
                            <a:avLst/>
                          </a:prstGeom>
                          <a:solidFill>
                            <a:srgbClr val="000000"/>
                          </a:solidFill>
                          <a:ln w="0">
                            <a:solidFill>
                              <a:srgbClr val="ffffff"/>
                            </a:solidFill>
                          </a:ln>
                        </wps:spPr>
                        <wps:style>
                          <a:lnRef idx="0"/>
                          <a:fillRef idx="0"/>
                          <a:effectRef idx="0"/>
                          <a:fontRef idx="minor"/>
                        </wps:style>
                        <wps:bodyPr/>
                      </wps:wsp>
                      <wps:wsp>
                        <wps:cNvSpPr/>
                        <wps:spPr>
                          <a:xfrm>
                            <a:off x="4714920" y="1432440"/>
                            <a:ext cx="709200" cy="313560"/>
                          </a:xfrm>
                          <a:prstGeom prst="rect">
                            <a:avLst/>
                          </a:prstGeom>
                          <a:solidFill>
                            <a:srgbClr val="ffffff"/>
                          </a:solidFill>
                          <a:ln w="0">
                            <a:solidFill>
                              <a:srgbClr val="000000"/>
                            </a:solidFill>
                          </a:ln>
                        </wps:spPr>
                        <wps:style>
                          <a:lnRef idx="0"/>
                          <a:fillRef idx="0"/>
                          <a:effectRef idx="0"/>
                          <a:fontRef idx="minor"/>
                        </wps:style>
                        <wps:bodyPr/>
                      </wps:wsp>
                      <wps:wsp>
                        <wps:cNvSpPr/>
                        <wps:spPr>
                          <a:xfrm flipH="1" flipV="1">
                            <a:off x="1285200" y="954360"/>
                            <a:ext cx="2001600" cy="2068200"/>
                          </a:xfrm>
                          <a:prstGeom prst="line">
                            <a:avLst/>
                          </a:prstGeom>
                          <a:ln w="0">
                            <a:solidFill>
                              <a:srgbClr val="3465a4"/>
                            </a:solidFill>
                            <a:tailEnd len="med" type="triangle" w="med"/>
                          </a:ln>
                        </wps:spPr>
                        <wps:style>
                          <a:lnRef idx="0"/>
                          <a:fillRef idx="0"/>
                          <a:effectRef idx="0"/>
                          <a:fontRef idx="minor"/>
                        </wps:style>
                        <wps:bodyPr/>
                      </wps:wsp>
                      <wps:wsp>
                        <wps:cNvSpPr/>
                        <wps:spPr>
                          <a:xfrm flipV="1">
                            <a:off x="3286800" y="1591200"/>
                            <a:ext cx="1856160" cy="1431360"/>
                          </a:xfrm>
                          <a:prstGeom prst="line">
                            <a:avLst/>
                          </a:prstGeom>
                          <a:ln w="0">
                            <a:solidFill>
                              <a:srgbClr val="3465a4"/>
                            </a:solidFill>
                            <a:tailEnd len="med" type="triangle" w="med"/>
                          </a:ln>
                        </wps:spPr>
                        <wps:style>
                          <a:lnRef idx="0"/>
                          <a:fillRef idx="0"/>
                          <a:effectRef idx="0"/>
                          <a:fontRef idx="minor"/>
                        </wps:style>
                        <wps:bodyPr/>
                      </wps:wsp>
                      <wps:wsp>
                        <wps:cNvSpPr/>
                        <wps:spPr>
                          <a:xfrm>
                            <a:off x="3286800" y="0"/>
                            <a:ext cx="720" cy="5648400"/>
                          </a:xfrm>
                          <a:prstGeom prst="line">
                            <a:avLst/>
                          </a:prstGeom>
                          <a:ln w="0">
                            <a:solidFill>
                              <a:srgbClr val="3465a4"/>
                            </a:solidFill>
                            <a:custDash>
                              <a:ds d="454000" sp="170000"/>
                            </a:custDash>
                          </a:ln>
                        </wps:spPr>
                        <wps:style>
                          <a:lnRef idx="0"/>
                          <a:fillRef idx="0"/>
                          <a:effectRef idx="0"/>
                          <a:fontRef idx="minor"/>
                        </wps:style>
                        <wps:bodyPr/>
                      </wps:wsp>
                      <wps:wsp>
                        <wps:cNvSpPr/>
                        <wps:spPr>
                          <a:xfrm>
                            <a:off x="2903760" y="2486160"/>
                            <a:ext cx="423000" cy="146520"/>
                          </a:xfrm>
                          <a:custGeom>
                            <a:avLst/>
                            <a:gdLst/>
                            <a:ahLst/>
                            <a:rect l="l" t="t" r="r" b="b"/>
                            <a:pathLst>
                              <a:path fill="none" w="787" h="512">
                                <a:moveTo>
                                  <a:pt x="0" y="512"/>
                                </a:moveTo>
                                <a:cubicBezTo>
                                  <a:pt x="-15" y="116"/>
                                  <a:pt x="487" y="-161"/>
                                  <a:pt x="786" y="104"/>
                                </a:cubicBezTo>
                              </a:path>
                            </a:pathLst>
                          </a:custGeom>
                          <a:noFill/>
                          <a:ln w="0">
                            <a:solidFill>
                              <a:srgbClr val="3465a4"/>
                            </a:solidFill>
                          </a:ln>
                        </wps:spPr>
                        <wps:style>
                          <a:lnRef idx="0"/>
                          <a:fillRef idx="0"/>
                          <a:effectRef idx="0"/>
                          <a:fontRef idx="minor"/>
                        </wps:style>
                        <wps:bodyPr/>
                      </wps:wsp>
                      <wps:wsp>
                        <wps:cNvSpPr/>
                        <wps:spPr>
                          <a:xfrm>
                            <a:off x="3295800" y="2583720"/>
                            <a:ext cx="507240" cy="127800"/>
                          </a:xfrm>
                          <a:custGeom>
                            <a:avLst/>
                            <a:gdLst/>
                            <a:ahLst/>
                            <a:rect l="l" t="t" r="r" b="b"/>
                            <a:pathLst>
                              <a:path fill="none" w="951" h="450">
                                <a:moveTo>
                                  <a:pt x="1" y="76"/>
                                </a:moveTo>
                                <a:cubicBezTo>
                                  <a:pt x="317" y="7"/>
                                  <a:pt x="877" y="-148"/>
                                  <a:pt x="951" y="382"/>
                                </a:cubicBezTo>
                                <a:lnTo>
                                  <a:pt x="951" y="450"/>
                                </a:lnTo>
                              </a:path>
                            </a:pathLst>
                          </a:custGeom>
                          <a:noFill/>
                          <a:ln w="0">
                            <a:solidFill>
                              <a:srgbClr val="3465a4"/>
                            </a:solidFill>
                          </a:ln>
                        </wps:spPr>
                        <wps:style>
                          <a:lnRef idx="0"/>
                          <a:fillRef idx="0"/>
                          <a:effectRef idx="0"/>
                          <a:fontRef idx="minor"/>
                        </wps:style>
                        <wps:bodyPr/>
                      </wps:wsp>
                      <wps:wsp>
                        <wps:cNvSpPr/>
                        <wps:spPr>
                          <a:xfrm>
                            <a:off x="1285200" y="954360"/>
                            <a:ext cx="2001600" cy="0"/>
                          </a:xfrm>
                          <a:prstGeom prst="line">
                            <a:avLst/>
                          </a:prstGeom>
                          <a:ln cap="rnd" w="0">
                            <a:solidFill>
                              <a:srgbClr val="3465a4"/>
                            </a:solidFill>
                            <a:custDash>
                              <a:ds d="270000" sp="127000"/>
                            </a:custDash>
                          </a:ln>
                        </wps:spPr>
                        <wps:style>
                          <a:lnRef idx="0"/>
                          <a:fillRef idx="0"/>
                          <a:effectRef idx="0"/>
                          <a:fontRef idx="minor"/>
                        </wps:style>
                        <wps:bodyPr/>
                      </wps:wsp>
                      <wps:wsp>
                        <wps:cNvSpPr/>
                        <wps:spPr>
                          <a:xfrm flipH="1">
                            <a:off x="3286800" y="1591200"/>
                            <a:ext cx="1856160" cy="720"/>
                          </a:xfrm>
                          <a:prstGeom prst="line">
                            <a:avLst/>
                          </a:prstGeom>
                          <a:ln cap="rnd" w="0">
                            <a:solidFill>
                              <a:srgbClr val="3465a4"/>
                            </a:solidFill>
                            <a:custDash>
                              <a:ds d="270000" sp="127000"/>
                            </a:custDash>
                          </a:ln>
                        </wps:spPr>
                        <wps:style>
                          <a:lnRef idx="0"/>
                          <a:fillRef idx="0"/>
                          <a:effectRef idx="0"/>
                          <a:fontRef idx="minor"/>
                        </wps:style>
                        <wps:bodyPr/>
                      </wps:wsp>
                      <wps:wsp>
                        <wps:cNvSpPr/>
                        <wps:spPr>
                          <a:xfrm>
                            <a:off x="2858040" y="2306160"/>
                            <a:ext cx="137880" cy="5454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asciiTheme="minorHAnsi" w:cstheme="minorBidi" w:eastAsiaTheme="minorEastAsia" w:hAnsiTheme="minorHAnsi" w:eastAsia="Noto Sans CJK SC" w:cs="FreeSans" w:ascii="Liberation Sans" w:hAnsi="Liberation Sans"/>
                                  <w:color w:val="00000A"/>
                                </w:rPr>
                                <w:t>ω</w:t>
                              </w:r>
                            </w:p>
                          </w:txbxContent>
                        </wps:txbx>
                        <wps:bodyPr lIns="90000" rIns="90000" tIns="545760" bIns="545760" anchor="t">
                          <a:noAutofit/>
                        </wps:bodyPr>
                      </wps:wsp>
                      <wps:wsp>
                        <wps:cNvSpPr/>
                        <wps:spPr>
                          <a:xfrm>
                            <a:off x="3432960" y="2306160"/>
                            <a:ext cx="271080" cy="5454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asciiTheme="minorHAnsi" w:cstheme="minorBidi" w:eastAsiaTheme="minorEastAsia" w:hAnsiTheme="minorHAnsi" w:eastAsia="Noto Sans CJK SC" w:cs="FreeSans" w:ascii="Liberation Sans" w:hAnsi="Liberation Sans"/>
                                  <w:color w:val="00000A"/>
                                </w:rPr>
                                <w:t>ω</w:t>
                              </w:r>
                            </w:p>
                          </w:txbxContent>
                        </wps:txbx>
                        <wps:bodyPr lIns="90000" rIns="90000" tIns="545760" bIns="545760" anchor="t">
                          <a:noAutofit/>
                        </wps:bodyPr>
                      </wps:wsp>
                      <wps:wsp>
                        <wps:cNvSpPr/>
                        <wps:spPr>
                          <a:xfrm>
                            <a:off x="3432960" y="1989000"/>
                            <a:ext cx="271080" cy="5443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asciiTheme="minorHAnsi" w:cstheme="minorBidi" w:eastAsiaTheme="minorEastAsia" w:hAnsiTheme="minorHAnsi" w:eastAsia="Noto Sans CJK SC" w:cs="FreeSans" w:ascii="Liberation Sans" w:hAnsi="Liberation Sans"/>
                                  <w:color w:val="00000A"/>
                                </w:rPr>
                                <w:t>x</w:t>
                              </w:r>
                            </w:p>
                          </w:txbxContent>
                        </wps:txbx>
                        <wps:bodyPr lIns="90000" rIns="90000" tIns="545040" bIns="545040" anchor="t">
                          <a:noAutofit/>
                        </wps:bodyPr>
                      </wps:wsp>
                      <wps:wsp>
                        <wps:cNvSpPr/>
                        <wps:spPr>
                          <a:xfrm>
                            <a:off x="3999960" y="1351800"/>
                            <a:ext cx="283320" cy="5436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asciiTheme="minorHAnsi" w:cstheme="minorBidi" w:eastAsiaTheme="minorEastAsia" w:hAnsiTheme="minorHAnsi" w:eastAsia="Noto Sans CJK SC" w:cs="FreeSans" w:ascii="Liberation Sans" w:hAnsi="Liberation Sans"/>
                                  <w:color w:val="00000A"/>
                                </w:rPr>
                                <w:t>z</w:t>
                              </w:r>
                            </w:p>
                          </w:txbxContent>
                        </wps:txbx>
                        <wps:bodyPr lIns="90000" rIns="90000" tIns="545040" bIns="545040" anchor="t">
                          <a:noAutofit/>
                        </wps:bodyPr>
                      </wps:wsp>
                      <wps:wsp>
                        <wps:cNvSpPr/>
                        <wps:spPr>
                          <a:xfrm>
                            <a:off x="1285200" y="954360"/>
                            <a:ext cx="1440" cy="1830240"/>
                          </a:xfrm>
                          <a:prstGeom prst="line">
                            <a:avLst/>
                          </a:prstGeom>
                          <a:ln cap="rnd" w="0">
                            <a:solidFill>
                              <a:srgbClr val="3465a4"/>
                            </a:solidFill>
                            <a:custDash>
                              <a:ds d="496000" sp="127000"/>
                            </a:custDash>
                            <a:headEnd len="med" type="triangle" w="med"/>
                            <a:tailEnd len="med" type="triangle" w="med"/>
                          </a:ln>
                        </wps:spPr>
                        <wps:style>
                          <a:lnRef idx="0"/>
                          <a:fillRef idx="0"/>
                          <a:effectRef idx="0"/>
                          <a:fontRef idx="minor"/>
                        </wps:style>
                        <wps:bodyPr/>
                      </wps:wsp>
                      <wps:wsp>
                        <wps:cNvSpPr/>
                        <wps:spPr>
                          <a:xfrm>
                            <a:off x="857160" y="1670040"/>
                            <a:ext cx="423000" cy="5436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asciiTheme="minorHAnsi" w:cstheme="minorBidi" w:eastAsiaTheme="minorEastAsia" w:hAnsiTheme="minorHAnsi" w:eastAsia="Noto Sans CJK SC" w:cs="FreeSans" w:ascii="Liberation Sans" w:hAnsi="Liberation Sans"/>
                                  <w:color w:val="00000A"/>
                                </w:rPr>
                                <w:t>x</w:t>
                              </w:r>
                            </w:p>
                          </w:txbxContent>
                        </wps:txbx>
                        <wps:bodyPr lIns="90000" rIns="90000" tIns="545040" bIns="545040" anchor="t">
                          <a:noAutofit/>
                        </wps:bodyPr>
                      </wps:wsp>
                      <wps:wsp>
                        <wps:cNvSpPr/>
                        <wps:spPr>
                          <a:xfrm>
                            <a:off x="2286000" y="714960"/>
                            <a:ext cx="279360" cy="5446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asciiTheme="minorHAnsi" w:cstheme="minorBidi" w:eastAsiaTheme="minorEastAsia" w:hAnsiTheme="minorHAnsi" w:eastAsia="Noto Sans CJK SC" w:cs="FreeSans" w:ascii="Liberation Sans" w:hAnsi="Liberation Sans"/>
                                  <w:color w:val="00000A"/>
                                </w:rPr>
                                <w:t>z</w:t>
                              </w:r>
                            </w:p>
                          </w:txbxContent>
                        </wps:txbx>
                        <wps:bodyPr lIns="90000" rIns="90000" tIns="545760" bIns="545760" anchor="t">
                          <a:noAutofit/>
                        </wps:bodyPr>
                      </wps:wsp>
                    </wpg:wgp>
                  </a:graphicData>
                </a:graphic>
              </wp:anchor>
            </w:drawing>
          </mc:Choice>
          <mc:Fallback>
            <w:pict>
              <v:group id="shape_0" alt="Group object 2" style="position:absolute;margin-left:-19.95pt;margin-top:20.3pt;width:539.95pt;height:444.7pt" coordorigin="-399,406" coordsize="10799,8894">
                <v:line id="shape_0" from="-399,4791" to="10400,4791" stroked="t" o:allowincell="f" style="position:absolute">
                  <v:stroke color="#3465a4" joinstyle="round" endcap="flat"/>
                  <v:fill o:detectmouseclick="t" on="false"/>
                  <w10:wrap type="none"/>
                </v:line>
                <v:oval id="shape_0" path="l-2147483648,-2147483643l-2147483628,-2147483627l-2147483648,-2147483643l-2147483626,-2147483625xe" fillcolor="#729fcf" stroked="t" o:allowincell="f" style="position:absolute;left:4327;top:4914;width:889;height:494;mso-wrap-style:none;v-text-anchor:middle">
                  <v:fill o:detectmouseclick="t" type="solid" color2="#8d6030"/>
                  <v:stroke color="black" joinstyle="round" endcap="flat"/>
                  <w10:wrap type="none"/>
                </v:oval>
                <v:rect id="shape_0" path="m0,0l-2147483645,0l-2147483645,-2147483646l0,-2147483646xe" fillcolor="black" stroked="t" o:allowincell="f" style="position:absolute;left:951;top:1659;width:1120;height:494;mso-wrap-style:none;v-text-anchor:middle">
                  <v:fill o:detectmouseclick="t" type="solid" color2="white"/>
                  <v:stroke color="white" joinstyle="round" endcap="flat"/>
                  <w10:wrap type="none"/>
                </v:rect>
                <v:rect id="shape_0" path="m0,0l-2147483645,0l-2147483645,-2147483646l0,-2147483646xe" fillcolor="white" stroked="t" o:allowincell="f" style="position:absolute;left:7026;top:2662;width:1116;height:493;mso-wrap-style:none;v-text-anchor:middle">
                  <v:fill o:detectmouseclick="t" type="solid" color2="black"/>
                  <v:stroke color="black" joinstyle="round" endcap="flat"/>
                  <w10:wrap type="none"/>
                </v:rect>
                <v:line id="shape_0" from="1625,1909" to="4776,5165" stroked="t" o:allowincell="f" style="position:absolute;flip:xy">
                  <v:stroke color="#3465a4" endarrow="block" endarrowwidth="medium" endarrowlength="medium" joinstyle="round" endcap="flat"/>
                  <v:fill o:detectmouseclick="t" on="false"/>
                  <w10:wrap type="none"/>
                </v:line>
                <v:line id="shape_0" from="4777,2912" to="7699,5165" stroked="t" o:allowincell="f" style="position:absolute;flip:y">
                  <v:stroke color="#3465a4" endarrow="block" endarrowwidth="medium" endarrowlength="medium" joinstyle="round" endcap="flat"/>
                  <v:fill o:detectmouseclick="t" on="false"/>
                  <w10:wrap type="none"/>
                </v:line>
                <v:line id="shape_0" from="4777,406" to="4777,9300" stroked="t" o:allowincell="f" style="position:absolute">
                  <v:stroke color="#3465a4" dashstyle="longdash" joinstyle="round" endcap="flat"/>
                  <v:fill o:detectmouseclick="t" on="false"/>
                  <w10:wrap type="none"/>
                </v:line>
                <v:line id="shape_0" from="1625,1909" to="4776,1909" stroked="t" o:allowincell="f" style="position:absolute">
                  <v:stroke color="#3465a4" dashstyle="shortdot" joinstyle="round" endcap="round"/>
                  <v:fill o:detectmouseclick="t" on="false"/>
                  <w10:wrap type="none"/>
                </v:line>
                <v:line id="shape_0" from="4777,2912" to="7699,2912" stroked="t" o:allowincell="f" style="position:absolute;flip:x">
                  <v:stroke color="#3465a4" dashstyle="shortdot" joinstyle="round" endcap="round"/>
                  <v:fill o:detectmouseclick="t" on="false"/>
                  <w10:wrap type="none"/>
                </v:line>
                <v:rect id="shape_0" path="m0,0l-2147483645,0l-2147483645,-2147483646l0,-2147483646xe" stroked="f" o:allowincell="f" style="position:absolute;left:4102;top:4038;width:216;height:858;mso-wrap-style:square;v-text-anchor: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asciiTheme="minorHAnsi" w:cstheme="minorBidi" w:eastAsiaTheme="minorEastAsia" w:hAnsiTheme="minorHAnsi" w:eastAsia="Noto Sans CJK SC" w:cs="FreeSans" w:ascii="Liberation Sans" w:hAnsi="Liberation Sans"/>
                            <w:color w:val="00000A"/>
                          </w:rPr>
                          <w:t>ω</w:t>
                        </w:r>
                      </w:p>
                    </w:txbxContent>
                  </v:textbox>
                  <v:fill o:detectmouseclick="t" on="false"/>
                  <v:stroke color="#3465a4" joinstyle="round" endcap="flat"/>
                  <w10:wrap type="none"/>
                </v:rect>
                <v:rect id="shape_0" path="m0,0l-2147483645,0l-2147483645,-2147483646l0,-2147483646xe" stroked="f" o:allowincell="f" style="position:absolute;left:5007;top:4038;width:426;height:858;mso-wrap-style:square;v-text-anchor: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asciiTheme="minorHAnsi" w:cstheme="minorBidi" w:eastAsiaTheme="minorEastAsia" w:hAnsiTheme="minorHAnsi" w:eastAsia="Noto Sans CJK SC" w:cs="FreeSans" w:ascii="Liberation Sans" w:hAnsi="Liberation Sans"/>
                            <w:color w:val="00000A"/>
                          </w:rPr>
                          <w:t>ω</w:t>
                        </w:r>
                      </w:p>
                    </w:txbxContent>
                  </v:textbox>
                  <v:fill o:detectmouseclick="t" on="false"/>
                  <v:stroke color="#3465a4" joinstyle="round" endcap="flat"/>
                  <w10:wrap type="none"/>
                </v:rect>
                <v:rect id="shape_0" path="m0,0l-2147483645,0l-2147483645,-2147483646l0,-2147483646xe" stroked="f" o:allowincell="f" style="position:absolute;left:5007;top:3538;width:426;height:856;mso-wrap-style:square;v-text-anchor: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asciiTheme="minorHAnsi" w:cstheme="minorBidi" w:eastAsiaTheme="minorEastAsia" w:hAnsiTheme="minorHAnsi" w:eastAsia="Noto Sans CJK SC" w:cs="FreeSans" w:ascii="Liberation Sans" w:hAnsi="Liberation Sans"/>
                            <w:color w:val="00000A"/>
                          </w:rPr>
                          <w:t>x</w:t>
                        </w:r>
                      </w:p>
                    </w:txbxContent>
                  </v:textbox>
                  <v:fill o:detectmouseclick="t" on="false"/>
                  <v:stroke color="#3465a4" joinstyle="round" endcap="flat"/>
                  <w10:wrap type="none"/>
                </v:rect>
                <v:rect id="shape_0" path="m0,0l-2147483645,0l-2147483645,-2147483646l0,-2147483646xe" stroked="f" o:allowincell="f" style="position:absolute;left:5900;top:2535;width:445;height:855;mso-wrap-style:square;v-text-anchor: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asciiTheme="minorHAnsi" w:cstheme="minorBidi" w:eastAsiaTheme="minorEastAsia" w:hAnsiTheme="minorHAnsi" w:eastAsia="Noto Sans CJK SC" w:cs="FreeSans" w:ascii="Liberation Sans" w:hAnsi="Liberation Sans"/>
                            <w:color w:val="00000A"/>
                          </w:rPr>
                          <w:t>z</w:t>
                        </w:r>
                      </w:p>
                    </w:txbxContent>
                  </v:textbox>
                  <v:fill o:detectmouseclick="t" on="false"/>
                  <v:stroke color="#3465a4" joinstyle="round" endcap="flat"/>
                  <w10:wrap type="none"/>
                </v:rect>
                <v:line id="shape_0" from="1625,1909" to="1626,4790" stroked="t" o:allowincell="f" style="position:absolute">
                  <v:stroke color="#3465a4" dashstyle="longdash" startarrow="block" endarrow="block" startarrowwidth="medium" startarrowlength="medium" endarrowwidth="medium" endarrowlength="medium" joinstyle="round" endcap="round"/>
                  <v:fill o:detectmouseclick="t" on="false"/>
                  <w10:wrap type="none"/>
                </v:line>
                <v:rect id="shape_0" path="m0,0l-2147483645,0l-2147483645,-2147483646l0,-2147483646xe" stroked="f" o:allowincell="f" style="position:absolute;left:951;top:3036;width:665;height:855;mso-wrap-style:square;v-text-anchor: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asciiTheme="minorHAnsi" w:cstheme="minorBidi" w:eastAsiaTheme="minorEastAsia" w:hAnsiTheme="minorHAnsi" w:eastAsia="Noto Sans CJK SC" w:cs="FreeSans" w:ascii="Liberation Sans" w:hAnsi="Liberation Sans"/>
                            <w:color w:val="00000A"/>
                          </w:rPr>
                          <w:t>x</w:t>
                        </w:r>
                      </w:p>
                    </w:txbxContent>
                  </v:textbox>
                  <v:fill o:detectmouseclick="t" on="false"/>
                  <v:stroke color="#3465a4" joinstyle="round" endcap="flat"/>
                  <w10:wrap type="none"/>
                </v:rect>
                <v:rect id="shape_0" path="m0,0l-2147483645,0l-2147483645,-2147483646l0,-2147483646xe" stroked="f" o:allowincell="f" style="position:absolute;left:3201;top:1532;width:439;height:857;mso-wrap-style:square;v-text-anchor: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asciiTheme="minorHAnsi" w:cstheme="minorBidi" w:eastAsiaTheme="minorEastAsia" w:hAnsiTheme="minorHAnsi" w:eastAsia="Noto Sans CJK SC" w:cs="FreeSans" w:ascii="Liberation Sans" w:hAnsi="Liberation Sans"/>
                            <w:color w:val="00000A"/>
                          </w:rPr>
                          <w:t>z</w:t>
                        </w:r>
                      </w:p>
                    </w:txbxContent>
                  </v:textbox>
                  <v:fill o:detectmouseclick="t" on="false"/>
                  <v:stroke color="#3465a4" joinstyle="round" endcap="flat"/>
                  <w10:wrap type="none"/>
                </v:rect>
              </v:group>
            </w:pict>
          </mc:Fallback>
        </mc:AlternateContent>
      </w:r>
      <w:r>
        <w:rPr>
          <w:rFonts w:eastAsia="Arial" w:cs="" w:ascii="Calibri" w:hAnsi="Calibri" w:cstheme="minorBidi"/>
          <w:b/>
          <w:bCs/>
          <w:color w:val="2A6099"/>
          <w:kern w:val="0"/>
          <w:position w:val="0"/>
          <w:sz w:val="40"/>
          <w:sz w:val="40"/>
          <w:szCs w:val="40"/>
          <w:u w:val="single"/>
          <w:vertAlign w:val="baseline"/>
          <w:lang w:val="en-US" w:eastAsia="en-US" w:bidi="ar-SA"/>
        </w:rPr>
        <w:t>Βραχίονα</w:t>
      </w:r>
    </w:p>
    <w:p>
      <w:pPr>
        <w:pStyle w:val="Normal"/>
        <w:spacing w:before="0" w:after="200"/>
        <w:jc w:val="left"/>
        <w:rPr>
          <w:b w:val="false"/>
          <w:b w:val="false"/>
          <w:bCs w:val="false"/>
          <w:color w:val="000000"/>
          <w:position w:val="0"/>
          <w:sz w:val="24"/>
          <w:sz w:val="24"/>
          <w:szCs w:val="24"/>
          <w:u w:val="none"/>
          <w:vertAlign w:val="baseline"/>
        </w:rPr>
      </w:pPr>
      <w:r>
        <mc:AlternateContent>
          <mc:Choice Requires="wps">
            <w:drawing>
              <wp:anchor behindDoc="0" distT="0" distB="0" distL="0" distR="0" simplePos="0" locked="0" layoutInCell="0" allowOverlap="1" relativeHeight="4">
                <wp:simplePos x="0" y="0"/>
                <wp:positionH relativeFrom="column">
                  <wp:posOffset>4328160</wp:posOffset>
                </wp:positionH>
                <wp:positionV relativeFrom="paragraph">
                  <wp:posOffset>660400</wp:posOffset>
                </wp:positionV>
                <wp:extent cx="352425" cy="325755"/>
                <wp:effectExtent l="0" t="0" r="0" b="0"/>
                <wp:wrapNone/>
                <wp:docPr id="5" name="Text Frame 1"/>
                <a:graphic xmlns:a="http://schemas.openxmlformats.org/drawingml/2006/main">
                  <a:graphicData uri="http://schemas.microsoft.com/office/word/2010/wordprocessingShape">
                    <wps:wsp>
                      <wps:cNvSpPr/>
                      <wps:spPr>
                        <a:xfrm>
                          <a:off x="0" y="0"/>
                          <a:ext cx="352440" cy="325800"/>
                        </a:xfrm>
                        <a:prstGeom prst="rect">
                          <a:avLst/>
                        </a:prstGeom>
                        <a:noFill/>
                        <a:ln w="0">
                          <a:noFill/>
                        </a:ln>
                      </wps:spPr>
                      <wps:style>
                        <a:lnRef idx="0"/>
                        <a:fillRef idx="0"/>
                        <a:effectRef idx="0"/>
                        <a:fontRef idx="minor"/>
                      </wps:style>
                      <wps:txbx>
                        <w:txbxContent>
                          <w:p>
                            <w:pPr>
                              <w:pStyle w:val="FrameContents"/>
                              <w:overflowPunct w:val="false"/>
                              <w:spacing w:lineRule="auto" w:line="240" w:before="0" w:after="0"/>
                              <w:rPr>
                                <w:color w:val="000000"/>
                              </w:rPr>
                            </w:pPr>
                            <w:r>
                              <w:rPr>
                                <w:rFonts w:eastAsia="ＭＳ 明朝" w:cs="" w:ascii="Cambria" w:hAnsi="Cambria" w:asciiTheme="minorHAnsi" w:cstheme="minorBidi" w:eastAsiaTheme="minorEastAsia" w:hAnsiTheme="minorHAnsi"/>
                                <w:color w:val="000000"/>
                                <w:sz w:val="22"/>
                              </w:rPr>
                              <w:t>1</w:t>
                            </w:r>
                            <w:r>
                              <w:rPr>
                                <w:rFonts w:eastAsia="ＭＳ 明朝" w:cs="" w:ascii="Cambria" w:hAnsi="Cambria" w:asciiTheme="minorHAnsi" w:cstheme="minorBidi" w:eastAsiaTheme="minorEastAsia" w:hAnsiTheme="minorHAnsi"/>
                                <w:color w:val="000000"/>
                                <w:sz w:val="22"/>
                                <w:vertAlign w:val="superscript"/>
                              </w:rPr>
                              <w:t>ο</w:t>
                            </w:r>
                            <w:r>
                              <w:rPr>
                                <w:rFonts w:eastAsia="ＭＳ 明朝" w:cs="" w:ascii="Cambria" w:hAnsi="Cambria" w:asciiTheme="minorHAnsi" w:cstheme="minorBidi" w:eastAsiaTheme="minorEastAsia" w:hAnsiTheme="minorHAnsi"/>
                                <w:color w:val="000000"/>
                                <w:position w:val="0"/>
                                <w:sz w:val="22"/>
                                <w:sz w:val="22"/>
                                <w:vertAlign w:val="baseline"/>
                              </w:rPr>
                              <w:t xml:space="preserve"> τετ.</w:t>
                            </w:r>
                          </w:p>
                        </w:txbxContent>
                      </wps:txbx>
                      <wps:bodyPr lIns="0" rIns="0" tIns="0" bIns="0" anchor="t">
                        <a:noAutofit/>
                      </wps:bodyPr>
                    </wps:wsp>
                  </a:graphicData>
                </a:graphic>
              </wp:anchor>
            </w:drawing>
          </mc:Choice>
          <mc:Fallback>
            <w:pict>
              <v:rect id="shape_0" ID="Text Frame 1" path="m0,0l-2147483645,0l-2147483645,-2147483646l0,-2147483646xe" stroked="f" o:allowincell="f" style="position:absolute;margin-left:340.8pt;margin-top:52pt;width:27.7pt;height:25.6pt;mso-wrap-style:square;v-text-anchor:top">
                <v:fill o:detectmouseclick="t" on="false"/>
                <v:stroke color="#3465a4" joinstyle="round" endcap="flat"/>
                <v:textbox>
                  <w:txbxContent>
                    <w:p>
                      <w:pPr>
                        <w:pStyle w:val="FrameContents"/>
                        <w:overflowPunct w:val="false"/>
                        <w:spacing w:lineRule="auto" w:line="240" w:before="0" w:after="0"/>
                        <w:rPr>
                          <w:color w:val="000000"/>
                        </w:rPr>
                      </w:pPr>
                      <w:r>
                        <w:rPr>
                          <w:rFonts w:eastAsia="ＭＳ 明朝" w:cs="" w:ascii="Cambria" w:hAnsi="Cambria" w:asciiTheme="minorHAnsi" w:cstheme="minorBidi" w:eastAsiaTheme="minorEastAsia" w:hAnsiTheme="minorHAnsi"/>
                          <w:color w:val="000000"/>
                          <w:sz w:val="22"/>
                        </w:rPr>
                        <w:t>1</w:t>
                      </w:r>
                      <w:r>
                        <w:rPr>
                          <w:rFonts w:eastAsia="ＭＳ 明朝" w:cs="" w:ascii="Cambria" w:hAnsi="Cambria" w:asciiTheme="minorHAnsi" w:cstheme="minorBidi" w:eastAsiaTheme="minorEastAsia" w:hAnsiTheme="minorHAnsi"/>
                          <w:color w:val="000000"/>
                          <w:sz w:val="22"/>
                          <w:vertAlign w:val="superscript"/>
                        </w:rPr>
                        <w:t>ο</w:t>
                      </w:r>
                      <w:r>
                        <w:rPr>
                          <w:rFonts w:eastAsia="ＭＳ 明朝" w:cs="" w:ascii="Cambria" w:hAnsi="Cambria" w:asciiTheme="minorHAnsi" w:cstheme="minorBidi" w:eastAsiaTheme="minorEastAsia" w:hAnsiTheme="minorHAnsi"/>
                          <w:color w:val="000000"/>
                          <w:position w:val="0"/>
                          <w:sz w:val="22"/>
                          <w:sz w:val="22"/>
                          <w:vertAlign w:val="baseline"/>
                        </w:rPr>
                        <w:t xml:space="preserve"> τετ.</w:t>
                      </w:r>
                    </w:p>
                  </w:txbxContent>
                </v:textbox>
                <w10:wrap type="none"/>
              </v:rect>
            </w:pict>
          </mc:Fallback>
        </mc:AlternateContent>
        <mc:AlternateContent>
          <mc:Choice Requires="wps">
            <w:drawing>
              <wp:anchor behindDoc="0" distT="0" distB="0" distL="0" distR="0" simplePos="0" locked="0" layoutInCell="0" allowOverlap="1" relativeHeight="6">
                <wp:simplePos x="0" y="0"/>
                <wp:positionH relativeFrom="column">
                  <wp:posOffset>1270635</wp:posOffset>
                </wp:positionH>
                <wp:positionV relativeFrom="paragraph">
                  <wp:posOffset>184150</wp:posOffset>
                </wp:positionV>
                <wp:extent cx="352425" cy="325755"/>
                <wp:effectExtent l="0" t="0" r="0" b="0"/>
                <wp:wrapNone/>
                <wp:docPr id="7" name="Text Frame 2"/>
                <a:graphic xmlns:a="http://schemas.openxmlformats.org/drawingml/2006/main">
                  <a:graphicData uri="http://schemas.microsoft.com/office/word/2010/wordprocessingShape">
                    <wps:wsp>
                      <wps:cNvSpPr/>
                      <wps:spPr>
                        <a:xfrm>
                          <a:off x="0" y="0"/>
                          <a:ext cx="352440" cy="325800"/>
                        </a:xfrm>
                        <a:prstGeom prst="rect">
                          <a:avLst/>
                        </a:prstGeom>
                        <a:noFill/>
                        <a:ln w="0">
                          <a:noFill/>
                        </a:ln>
                      </wps:spPr>
                      <wps:style>
                        <a:lnRef idx="0"/>
                        <a:fillRef idx="0"/>
                        <a:effectRef idx="0"/>
                        <a:fontRef idx="minor"/>
                      </wps:style>
                      <wps:txbx>
                        <w:txbxContent>
                          <w:p>
                            <w:pPr>
                              <w:pStyle w:val="FrameContents"/>
                              <w:overflowPunct w:val="false"/>
                              <w:spacing w:lineRule="auto" w:line="240" w:before="0" w:after="0"/>
                              <w:rPr>
                                <w:color w:val="000000"/>
                              </w:rPr>
                            </w:pPr>
                            <w:r>
                              <w:rPr>
                                <w:rFonts w:eastAsia="ＭＳ 明朝" w:cs="" w:ascii="Cambria" w:hAnsi="Cambria" w:asciiTheme="minorHAnsi" w:cstheme="minorBidi" w:eastAsiaTheme="minorEastAsia" w:hAnsiTheme="minorHAnsi"/>
                                <w:color w:val="000000"/>
                                <w:position w:val="0"/>
                                <w:sz w:val="22"/>
                                <w:sz w:val="22"/>
                                <w:vertAlign w:val="baseline"/>
                              </w:rPr>
                              <w:t>2</w:t>
                            </w:r>
                            <w:r>
                              <w:rPr>
                                <w:rFonts w:eastAsia="ＭＳ 明朝" w:cs="" w:ascii="Cambria" w:hAnsi="Cambria" w:asciiTheme="minorHAnsi" w:cstheme="minorBidi" w:eastAsiaTheme="minorEastAsia" w:hAnsiTheme="minorHAnsi"/>
                                <w:color w:val="000000"/>
                                <w:sz w:val="22"/>
                                <w:vertAlign w:val="superscript"/>
                              </w:rPr>
                              <w:t>ο</w:t>
                            </w:r>
                            <w:r>
                              <w:rPr>
                                <w:rFonts w:eastAsia="ＭＳ 明朝" w:cs="" w:ascii="Cambria" w:hAnsi="Cambria" w:asciiTheme="minorHAnsi" w:cstheme="minorBidi" w:eastAsiaTheme="minorEastAsia" w:hAnsiTheme="minorHAnsi"/>
                                <w:color w:val="000000"/>
                                <w:position w:val="0"/>
                                <w:sz w:val="22"/>
                                <w:sz w:val="22"/>
                                <w:vertAlign w:val="baseline"/>
                              </w:rPr>
                              <w:t xml:space="preserve"> τετ.</w:t>
                            </w:r>
                          </w:p>
                        </w:txbxContent>
                      </wps:txbx>
                      <wps:bodyPr lIns="0" rIns="0" tIns="0" bIns="0" anchor="t">
                        <a:noAutofit/>
                      </wps:bodyPr>
                    </wps:wsp>
                  </a:graphicData>
                </a:graphic>
              </wp:anchor>
            </w:drawing>
          </mc:Choice>
          <mc:Fallback>
            <w:pict>
              <v:rect id="shape_0" ID="Text Frame 2" path="m0,0l-2147483645,0l-2147483645,-2147483646l0,-2147483646xe" stroked="f" o:allowincell="f" style="position:absolute;margin-left:100.05pt;margin-top:14.5pt;width:27.7pt;height:25.6pt;mso-wrap-style:square;v-text-anchor:top">
                <v:fill o:detectmouseclick="t" on="false"/>
                <v:stroke color="#3465a4" joinstyle="round" endcap="flat"/>
                <v:textbox>
                  <w:txbxContent>
                    <w:p>
                      <w:pPr>
                        <w:pStyle w:val="FrameContents"/>
                        <w:overflowPunct w:val="false"/>
                        <w:spacing w:lineRule="auto" w:line="240" w:before="0" w:after="0"/>
                        <w:rPr>
                          <w:color w:val="000000"/>
                        </w:rPr>
                      </w:pPr>
                      <w:r>
                        <w:rPr>
                          <w:rFonts w:eastAsia="ＭＳ 明朝" w:cs="" w:ascii="Cambria" w:hAnsi="Cambria" w:asciiTheme="minorHAnsi" w:cstheme="minorBidi" w:eastAsiaTheme="minorEastAsia" w:hAnsiTheme="minorHAnsi"/>
                          <w:color w:val="000000"/>
                          <w:position w:val="0"/>
                          <w:sz w:val="22"/>
                          <w:sz w:val="22"/>
                          <w:vertAlign w:val="baseline"/>
                        </w:rPr>
                        <w:t>2</w:t>
                      </w:r>
                      <w:r>
                        <w:rPr>
                          <w:rFonts w:eastAsia="ＭＳ 明朝" w:cs="" w:ascii="Cambria" w:hAnsi="Cambria" w:asciiTheme="minorHAnsi" w:cstheme="minorBidi" w:eastAsiaTheme="minorEastAsia" w:hAnsiTheme="minorHAnsi"/>
                          <w:color w:val="000000"/>
                          <w:sz w:val="22"/>
                          <w:vertAlign w:val="superscript"/>
                        </w:rPr>
                        <w:t>ο</w:t>
                      </w:r>
                      <w:r>
                        <w:rPr>
                          <w:rFonts w:eastAsia="ＭＳ 明朝" w:cs="" w:ascii="Cambria" w:hAnsi="Cambria" w:asciiTheme="minorHAnsi" w:cstheme="minorBidi" w:eastAsiaTheme="minorEastAsia" w:hAnsiTheme="minorHAnsi"/>
                          <w:color w:val="000000"/>
                          <w:position w:val="0"/>
                          <w:sz w:val="22"/>
                          <w:sz w:val="22"/>
                          <w:vertAlign w:val="baseline"/>
                        </w:rPr>
                        <w:t xml:space="preserve"> τετ.</w:t>
                      </w:r>
                    </w:p>
                  </w:txbxContent>
                </v:textbox>
                <w10:wrap type="none"/>
              </v:rect>
            </w:pict>
          </mc:Fallback>
        </mc:AlternateContent>
      </w:r>
      <w:r>
        <w:rPr>
          <w:rFonts w:eastAsia="Arial" w:cs="" w:ascii="Calibri" w:hAnsi="Calibri" w:cstheme="minorBidi"/>
          <w:b w:val="false"/>
          <w:bCs w:val="false"/>
          <w:color w:val="000000"/>
          <w:kern w:val="0"/>
          <w:position w:val="0"/>
          <w:sz w:val="24"/>
          <w:sz w:val="24"/>
          <w:szCs w:val="24"/>
          <w:u w:val="none"/>
          <w:vertAlign w:val="baseline"/>
          <w:lang w:val="en-US" w:eastAsia="en-US" w:bidi="ar-SA"/>
        </w:rPr>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r>
    </w:p>
    <w:p>
      <w:pPr>
        <w:pStyle w:val="Normal"/>
        <w:spacing w:before="0" w:after="200"/>
        <w:ind w:left="720" w:hanging="0"/>
        <w:jc w:val="left"/>
        <w:rPr>
          <w:b w:val="false"/>
          <w:b w:val="false"/>
          <w:bCs w:val="false"/>
          <w:color w:val="000000"/>
          <w:position w:val="0"/>
          <w:sz w:val="24"/>
          <w:sz w:val="24"/>
          <w:szCs w:val="24"/>
          <w:u w:val="none"/>
          <w:vertAlign w:val="baseline"/>
        </w:rPr>
      </w:pPr>
      <w:r>
        <w:rPr>
          <w:rFonts w:eastAsia="Arial" w:cs="" w:ascii="Calibri" w:hAnsi="Calibri" w:cstheme="minorBidi"/>
          <w:b w:val="false"/>
          <w:bCs w:val="false"/>
          <w:color w:val="000000"/>
          <w:kern w:val="0"/>
          <w:position w:val="0"/>
          <w:sz w:val="24"/>
          <w:sz w:val="24"/>
          <w:szCs w:val="24"/>
          <w:u w:val="none"/>
          <w:vertAlign w:val="baseline"/>
          <w:lang w:val="en-US" w:eastAsia="en-US" w:bidi="ar-SA"/>
        </w:rPr>
        <w:t>Οι συντεταγμένες του βραχίονα αντιστοιχίζονται με τις συντεταγμένες του επιπέδου σύμφωνα με τον παρακάτω πίνακα:</w:t>
      </w:r>
    </w:p>
    <w:tbl>
      <w:tblPr>
        <w:tblW w:w="3600" w:type="dxa"/>
        <w:jc w:val="left"/>
        <w:tblInd w:w="2916" w:type="dxa"/>
        <w:tblLayout w:type="fixed"/>
        <w:tblCellMar>
          <w:top w:w="0" w:type="dxa"/>
          <w:left w:w="0" w:type="dxa"/>
          <w:bottom w:w="0" w:type="dxa"/>
          <w:right w:w="0" w:type="dxa"/>
        </w:tblCellMar>
      </w:tblPr>
      <w:tblGrid>
        <w:gridCol w:w="1800"/>
        <w:gridCol w:w="1799"/>
      </w:tblGrid>
      <w:tr>
        <w:trPr/>
        <w:tc>
          <w:tcPr>
            <w:tcW w:w="1800" w:type="dxa"/>
            <w:tcBorders/>
          </w:tcPr>
          <w:p>
            <w:pPr>
              <w:pStyle w:val="TableContents"/>
              <w:widowControl w:val="false"/>
              <w:spacing w:before="0" w:after="200"/>
              <w:jc w:val="center"/>
              <w:rPr/>
            </w:pPr>
            <w:r>
              <w:rPr/>
              <w:t>Βραχ</w:t>
            </w:r>
            <w:r>
              <w:rPr>
                <w:rFonts w:eastAsia="Arial" w:cs="" w:cstheme="minorBidi"/>
                <w:color w:val="auto"/>
                <w:kern w:val="0"/>
                <w:sz w:val="24"/>
                <w:szCs w:val="22"/>
                <w:lang w:val="en-US" w:eastAsia="en-US" w:bidi="ar-SA"/>
              </w:rPr>
              <w:t>ίονας</w:t>
            </w:r>
          </w:p>
        </w:tc>
        <w:tc>
          <w:tcPr>
            <w:tcW w:w="1799" w:type="dxa"/>
            <w:tcBorders/>
          </w:tcPr>
          <w:p>
            <w:pPr>
              <w:pStyle w:val="TableContents"/>
              <w:widowControl w:val="false"/>
              <w:spacing w:before="0" w:after="200"/>
              <w:jc w:val="center"/>
              <w:rPr/>
            </w:pPr>
            <w:r>
              <w:rPr/>
              <w:t>Επ</w:t>
            </w:r>
            <w:r>
              <w:rPr>
                <w:rFonts w:eastAsia="Arial" w:cs="" w:cstheme="minorBidi"/>
                <w:color w:val="auto"/>
                <w:kern w:val="0"/>
                <w:sz w:val="24"/>
                <w:szCs w:val="22"/>
                <w:lang w:val="en-US" w:eastAsia="en-US" w:bidi="ar-SA"/>
              </w:rPr>
              <w:t>ίπεδο</w:t>
            </w:r>
          </w:p>
        </w:tc>
      </w:tr>
      <w:tr>
        <w:trPr/>
        <w:tc>
          <w:tcPr>
            <w:tcW w:w="1800" w:type="dxa"/>
            <w:tcBorders/>
          </w:tcPr>
          <w:p>
            <w:pPr>
              <w:pStyle w:val="TableContents"/>
              <w:widowControl w:val="false"/>
              <w:spacing w:before="0" w:after="200"/>
              <w:jc w:val="center"/>
              <w:rPr/>
            </w:pPr>
            <w:r>
              <w:rPr/>
              <w:t>x</w:t>
            </w:r>
          </w:p>
        </w:tc>
        <w:tc>
          <w:tcPr>
            <w:tcW w:w="1799" w:type="dxa"/>
            <w:tcBorders/>
          </w:tcPr>
          <w:p>
            <w:pPr>
              <w:pStyle w:val="TableContents"/>
              <w:widowControl w:val="false"/>
              <w:spacing w:before="0" w:after="200"/>
              <w:jc w:val="center"/>
              <w:rPr/>
            </w:pPr>
            <w:r>
              <w:rPr/>
              <w:t>y</w:t>
            </w:r>
            <w:r>
              <w:rPr>
                <w:vertAlign w:val="subscript"/>
              </w:rPr>
              <w:t>επ</w:t>
            </w:r>
          </w:p>
        </w:tc>
      </w:tr>
      <w:tr>
        <w:trPr/>
        <w:tc>
          <w:tcPr>
            <w:tcW w:w="1800" w:type="dxa"/>
            <w:tcBorders/>
          </w:tcPr>
          <w:p>
            <w:pPr>
              <w:pStyle w:val="TableContents"/>
              <w:widowControl w:val="false"/>
              <w:spacing w:before="0" w:after="200"/>
              <w:jc w:val="center"/>
              <w:rPr/>
            </w:pPr>
            <w:r>
              <w:rPr/>
              <w:t>z</w:t>
            </w:r>
          </w:p>
        </w:tc>
        <w:tc>
          <w:tcPr>
            <w:tcW w:w="1799" w:type="dxa"/>
            <w:tcBorders/>
          </w:tcPr>
          <w:p>
            <w:pPr>
              <w:pStyle w:val="TableContents"/>
              <w:widowControl w:val="false"/>
              <w:spacing w:before="0" w:after="200"/>
              <w:jc w:val="center"/>
              <w:rPr/>
            </w:pPr>
            <w:r>
              <w:rPr/>
              <w:t>x</w:t>
            </w:r>
            <w:r>
              <w:rPr>
                <w:vertAlign w:val="subscript"/>
              </w:rPr>
              <w:t>επ</w:t>
            </w:r>
          </w:p>
        </w:tc>
      </w:tr>
      <w:tr>
        <w:trPr/>
        <w:tc>
          <w:tcPr>
            <w:tcW w:w="1800" w:type="dxa"/>
            <w:tcBorders/>
          </w:tcPr>
          <w:p>
            <w:pPr>
              <w:pStyle w:val="TableContents"/>
              <w:widowControl w:val="false"/>
              <w:spacing w:before="0" w:after="200"/>
              <w:jc w:val="center"/>
              <w:rPr/>
            </w:pPr>
            <w:r>
              <w:rPr/>
              <w:t>y</w:t>
            </w:r>
          </w:p>
        </w:tc>
        <w:tc>
          <w:tcPr>
            <w:tcW w:w="1799" w:type="dxa"/>
            <w:tcBorders/>
          </w:tcPr>
          <w:p>
            <w:pPr>
              <w:pStyle w:val="TableContents"/>
              <w:widowControl w:val="false"/>
              <w:spacing w:before="0" w:after="200"/>
              <w:jc w:val="center"/>
              <w:rPr/>
            </w:pPr>
            <w:r>
              <w:rPr/>
              <w:t>-</w:t>
            </w:r>
          </w:p>
        </w:tc>
      </w:tr>
    </w:tbl>
    <w:p>
      <w:pPr>
        <w:pStyle w:val="Normal"/>
        <w:spacing w:before="0" w:after="200"/>
        <w:ind w:left="720" w:hanging="0"/>
        <w:jc w:val="left"/>
        <w:rPr>
          <w:rFonts w:ascii="Calibri" w:hAnsi="Calibri" w:eastAsia="Arial" w:cs="" w:cstheme="minorBidi"/>
          <w:kern w:val="0"/>
          <w:lang w:val="en-US" w:eastAsia="en-US" w:bidi="ar-SA"/>
        </w:rPr>
      </w:pPr>
      <w:r>
        <w:rPr>
          <w:rFonts w:eastAsia="Arial" w:cs="" w:cstheme="minorBidi" w:ascii="Calibri" w:hAnsi="Calibri"/>
          <w:kern w:val="0"/>
          <w:lang w:val="en-US" w:eastAsia="en-US" w:bidi="ar-SA"/>
        </w:rPr>
      </w:r>
    </w:p>
    <w:p>
      <w:pPr>
        <w:pStyle w:val="Normal"/>
        <w:spacing w:before="0" w:after="200"/>
        <w:ind w:left="720" w:hanging="0"/>
        <w:jc w:val="left"/>
        <w:rPr>
          <w:b w:val="false"/>
          <w:b w:val="false"/>
          <w:bCs w:val="false"/>
          <w:color w:val="000000"/>
          <w:position w:val="0"/>
          <w:sz w:val="24"/>
          <w:sz w:val="24"/>
          <w:szCs w:val="24"/>
          <w:u w:val="none"/>
          <w:vertAlign w:val="baseline"/>
        </w:rPr>
      </w:pPr>
      <w:r>
        <w:rPr>
          <w:rFonts w:eastAsia="Arial" w:cs="" w:ascii="Calibri" w:hAnsi="Calibri" w:cstheme="minorBidi"/>
          <w:b w:val="false"/>
          <w:bCs w:val="false"/>
          <w:color w:val="000000"/>
          <w:kern w:val="0"/>
          <w:position w:val="0"/>
          <w:sz w:val="24"/>
          <w:sz w:val="24"/>
          <w:szCs w:val="24"/>
          <w:u w:val="none"/>
          <w:vertAlign w:val="baseline"/>
          <w:lang w:val="en-US" w:eastAsia="en-US" w:bidi="ar-SA"/>
        </w:rPr>
        <w:t>Η τιμή y του βραχίονα θα είναι σταθερή, καθώς εξαρτάται από το ύψος των αντικειμένων του επιπέδου και αποτελεί την 3</w:t>
      </w:r>
      <w:r>
        <w:rPr>
          <w:rFonts w:eastAsia="Arial" w:cs="" w:ascii="Calibri" w:hAnsi="Calibri" w:cstheme="minorBidi"/>
          <w:b w:val="false"/>
          <w:bCs w:val="false"/>
          <w:color w:val="000000"/>
          <w:kern w:val="0"/>
          <w:sz w:val="24"/>
          <w:szCs w:val="24"/>
          <w:u w:val="none"/>
          <w:vertAlign w:val="superscript"/>
          <w:lang w:val="en-US" w:eastAsia="en-US" w:bidi="ar-SA"/>
        </w:rPr>
        <w:t>η</w:t>
      </w:r>
      <w:r>
        <w:rPr>
          <w:rFonts w:eastAsia="Arial" w:cs="" w:ascii="Calibri" w:hAnsi="Calibri" w:cstheme="minorBidi"/>
          <w:b w:val="false"/>
          <w:bCs w:val="false"/>
          <w:color w:val="000000"/>
          <w:kern w:val="0"/>
          <w:position w:val="0"/>
          <w:sz w:val="24"/>
          <w:sz w:val="24"/>
          <w:szCs w:val="24"/>
          <w:u w:val="none"/>
          <w:vertAlign w:val="baseline"/>
          <w:lang w:val="en-US" w:eastAsia="en-US" w:bidi="ar-SA"/>
        </w:rPr>
        <w:t xml:space="preserve"> διάσταση του βραχίονα. Η τιμή της μεταβλητής y </w:t>
      </w:r>
      <w:r>
        <w:rPr>
          <w:rFonts w:eastAsia="Arial" w:cs="" w:ascii="Calibri" w:hAnsi="Calibri" w:cstheme="minorBidi"/>
          <w:b w:val="false"/>
          <w:bCs w:val="false"/>
          <w:color w:val="000000"/>
          <w:kern w:val="0"/>
          <w:position w:val="0"/>
          <w:sz w:val="24"/>
          <w:sz w:val="24"/>
          <w:szCs w:val="24"/>
          <w:u w:val="none"/>
          <w:vertAlign w:val="baseline"/>
          <w:lang w:val="en-US" w:eastAsia="en-US" w:bidi="ar-SA"/>
        </w:rPr>
        <w:t>ορίζεται από την διαφορά ύψους πιονιού και της βάσης του χεριού</w:t>
      </w:r>
      <w:r>
        <w:rPr>
          <w:rFonts w:eastAsia="Arial" w:cs="" w:ascii="Calibri" w:hAnsi="Calibri" w:cstheme="minorBidi"/>
          <w:b w:val="false"/>
          <w:bCs w:val="false"/>
          <w:color w:val="000000"/>
          <w:kern w:val="0"/>
          <w:position w:val="0"/>
          <w:sz w:val="24"/>
          <w:sz w:val="24"/>
          <w:szCs w:val="24"/>
          <w:u w:val="none"/>
          <w:vertAlign w:val="baseline"/>
          <w:lang w:val="en-US" w:eastAsia="en-US" w:bidi="ar-SA"/>
        </w:rPr>
        <w:t>.</w:t>
      </w:r>
    </w:p>
    <w:p>
      <w:pPr>
        <w:pStyle w:val="Normal"/>
        <w:spacing w:before="0" w:after="200"/>
        <w:ind w:left="720" w:hanging="0"/>
        <w:jc w:val="left"/>
        <w:rPr>
          <w:rFonts w:ascii="Calibri" w:hAnsi="Calibri" w:eastAsia="Arial" w:cs="" w:cstheme="minorBidi"/>
          <w:kern w:val="0"/>
          <w:lang w:val="en-US" w:eastAsia="en-US" w:bidi="ar-SA"/>
        </w:rPr>
      </w:pPr>
      <w:r>
        <w:rPr>
          <w:rFonts w:eastAsia="Arial" w:cs="" w:cstheme="minorBidi" w:ascii="Calibri" w:hAnsi="Calibri"/>
          <w:kern w:val="0"/>
          <w:lang w:val="en-US" w:eastAsia="en-US" w:bidi="ar-SA"/>
        </w:rPr>
      </w:r>
    </w:p>
    <w:p>
      <w:pPr>
        <w:pStyle w:val="Normal"/>
        <w:spacing w:before="0" w:after="200"/>
        <w:ind w:left="720" w:hanging="0"/>
        <w:jc w:val="left"/>
        <w:rPr>
          <w:rFonts w:ascii="Calibri" w:hAnsi="Calibri" w:eastAsia="Arial" w:cs="" w:cstheme="minorBidi"/>
          <w:kern w:val="0"/>
          <w:lang w:val="en-US" w:eastAsia="en-US" w:bidi="ar-SA"/>
        </w:rPr>
      </w:pPr>
      <w:r>
        <w:rPr>
          <w:rFonts w:eastAsia="Arial" w:cs="" w:cstheme="minorBidi" w:ascii="Calibri" w:hAnsi="Calibri"/>
          <w:kern w:val="0"/>
          <w:lang w:val="en-US" w:eastAsia="en-US" w:bidi="ar-SA"/>
        </w:rPr>
      </w:r>
    </w:p>
    <w:p>
      <w:pPr>
        <w:pStyle w:val="Normal"/>
        <w:spacing w:before="0" w:after="200"/>
        <w:ind w:left="720" w:hanging="0"/>
        <w:jc w:val="left"/>
        <w:rPr>
          <w:b w:val="false"/>
          <w:b w:val="false"/>
          <w:bCs w:val="false"/>
          <w:color w:val="000000"/>
          <w:position w:val="0"/>
          <w:sz w:val="24"/>
          <w:sz w:val="24"/>
          <w:szCs w:val="24"/>
          <w:u w:val="none"/>
          <w:vertAlign w:val="baseline"/>
        </w:rPr>
      </w:pPr>
      <w:r>
        <w:rPr>
          <w:rFonts w:eastAsia="Arial" w:cs="" w:ascii="Calibri" w:hAnsi="Calibri" w:cstheme="minorBidi"/>
          <w:b w:val="false"/>
          <w:bCs w:val="false"/>
          <w:color w:val="000000"/>
          <w:kern w:val="0"/>
          <w:position w:val="0"/>
          <w:sz w:val="24"/>
          <w:sz w:val="24"/>
          <w:szCs w:val="24"/>
          <w:u w:val="none"/>
          <w:vertAlign w:val="baseline"/>
          <w:lang w:val="en-US" w:eastAsia="en-US" w:bidi="ar-SA"/>
        </w:rPr>
        <w:t xml:space="preserve">Ισχύει: </w:t>
      </w:r>
      <w:r>
        <w:rPr/>
      </w:r>
      <m:oMath xmlns:m="http://schemas.openxmlformats.org/officeDocument/2006/math">
        <m:r>
          <w:rPr>
            <w:rFonts w:ascii="Cambria Math" w:hAnsi="Cambria Math"/>
          </w:rPr>
          <m:t xml:space="preserve">∀</m:t>
        </m:r>
        <m:r>
          <w:rPr>
            <w:rFonts w:ascii="Cambria Math" w:hAnsi="Cambria Math"/>
          </w:rPr>
          <m:t xml:space="preserve">ω</m:t>
        </m:r>
        <m:r>
          <w:rPr>
            <w:rFonts w:ascii="Cambria Math" w:hAnsi="Cambria Math"/>
          </w:rPr>
          <m:t xml:space="preserve">∈</m:t>
        </m:r>
        <m:d>
          <m:dPr>
            <m:begChr m:val="("/>
            <m:endChr m:val=")"/>
          </m:dPr>
          <m:e>
            <m:r>
              <w:rPr>
                <w:rFonts w:ascii="Cambria Math" w:hAnsi="Cambria Math"/>
              </w:rPr>
              <m:t xml:space="preserve">−</m:t>
            </m:r>
            <m:sSup>
              <m:e>
                <m:r>
                  <w:rPr>
                    <w:rFonts w:ascii="Cambria Math" w:hAnsi="Cambria Math"/>
                  </w:rPr>
                  <m:t xml:space="preserve">90</m:t>
                </m:r>
              </m:e>
              <m:sup>
                <m:r>
                  <w:rPr>
                    <w:rFonts w:ascii="Cambria Math" w:hAnsi="Cambria Math"/>
                  </w:rPr>
                  <m:t xml:space="preserve">ο</m:t>
                </m:r>
              </m:sup>
            </m:sSup>
            <m:r>
              <w:rPr>
                <w:rFonts w:ascii="Cambria Math" w:hAnsi="Cambria Math"/>
              </w:rPr>
              <m:t xml:space="preserve">,</m:t>
            </m:r>
            <m:sSup>
              <m:e>
                <m:r>
                  <w:rPr>
                    <w:rFonts w:ascii="Cambria Math" w:hAnsi="Cambria Math"/>
                  </w:rPr>
                  <m:t xml:space="preserve">90</m:t>
                </m:r>
              </m:e>
              <m:sup>
                <m:r>
                  <w:rPr>
                    <w:rFonts w:ascii="Cambria Math" w:hAnsi="Cambria Math"/>
                  </w:rPr>
                  <m:t xml:space="preserve">ο</m:t>
                </m:r>
              </m:sup>
            </m:sSup>
          </m:e>
        </m:d>
        <m:r>
          <w:rPr>
            <w:rFonts w:ascii="Cambria Math" w:hAnsi="Cambria Math"/>
          </w:rPr>
          <m:t xml:space="preserve">:</m:t>
        </m:r>
        <m:r>
          <w:rPr>
            <w:rFonts w:ascii="Cambria Math" w:hAnsi="Cambria Math"/>
          </w:rPr>
          <m:t xml:space="preserve">tan</m:t>
        </m:r>
        <m:d>
          <m:dPr>
            <m:begChr m:val="("/>
            <m:endChr m:val=")"/>
          </m:dPr>
          <m:e>
            <m:r>
              <w:rPr>
                <w:rFonts w:ascii="Cambria Math" w:hAnsi="Cambria Math"/>
              </w:rPr>
              <m:t xml:space="preserve">ω</m:t>
            </m:r>
          </m:e>
        </m:d>
        <m:r>
          <w:rPr>
            <w:rFonts w:ascii="Cambria Math" w:hAnsi="Cambria Math"/>
          </w:rPr>
          <m:t xml:space="preserve">=</m:t>
        </m:r>
        <m:f>
          <m:fPr>
            <m:type m:val="lin"/>
          </m:fPr>
          <m:num>
            <m:r>
              <w:rPr>
                <w:rFonts w:ascii="Cambria Math" w:hAnsi="Cambria Math"/>
              </w:rPr>
              <m:t xml:space="preserve">z</m:t>
            </m:r>
          </m:num>
          <m:den>
            <m:r>
              <w:rPr>
                <w:rFonts w:ascii="Cambria Math" w:hAnsi="Cambria Math"/>
              </w:rPr>
              <m:t xml:space="preserve">x</m:t>
            </m:r>
          </m:den>
        </m:f>
        <m:r>
          <w:rPr>
            <w:rFonts w:ascii="Cambria Math" w:hAnsi="Cambria Math"/>
          </w:rPr>
          <m:t xml:space="preserve">⇒</m:t>
        </m:r>
        <m:r>
          <w:rPr>
            <w:rFonts w:ascii="Cambria Math" w:hAnsi="Cambria Math"/>
          </w:rPr>
          <m:t xml:space="preserve">ω</m:t>
        </m:r>
        <m:r>
          <w:rPr>
            <w:rFonts w:ascii="Cambria Math" w:hAnsi="Cambria Math"/>
          </w:rPr>
          <m:t xml:space="preserve">=</m:t>
        </m:r>
        <m:r>
          <w:rPr>
            <w:rFonts w:ascii="Cambria Math" w:hAnsi="Cambria Math"/>
          </w:rPr>
          <m:t xml:space="preserve">atan</m:t>
        </m:r>
        <m:r>
          <w:rPr>
            <w:rFonts w:ascii="Cambria Math" w:hAnsi="Cambria Math"/>
          </w:rPr>
          <m:t xml:space="preserve">2</m:t>
        </m:r>
        <m:d>
          <m:dPr>
            <m:begChr m:val="("/>
            <m:endChr m:val=")"/>
          </m:dPr>
          <m:e>
            <m:r>
              <w:rPr>
                <w:rFonts w:ascii="Cambria Math" w:hAnsi="Cambria Math"/>
              </w:rPr>
              <m:t xml:space="preserve">z</m:t>
            </m:r>
            <m:r>
              <w:rPr>
                <w:rFonts w:ascii="Cambria Math" w:hAnsi="Cambria Math"/>
              </w:rPr>
              <m:t xml:space="preserve">,</m:t>
            </m:r>
            <m:r>
              <w:rPr>
                <w:rFonts w:ascii="Cambria Math" w:hAnsi="Cambria Math"/>
              </w:rPr>
              <m:t xml:space="preserve">x</m:t>
            </m:r>
          </m:e>
        </m:d>
        <m:r>
          <w:rPr>
            <w:rFonts w:ascii="Cambria Math" w:hAnsi="Cambria Math"/>
          </w:rPr>
          <m:t xml:space="preserve">,</m:t>
        </m:r>
        <m:r>
          <w:rPr>
            <w:rFonts w:ascii="Cambria Math" w:hAnsi="Cambria Math"/>
          </w:rPr>
          <m:t xml:space="preserve">x</m:t>
        </m:r>
        <m:r>
          <w:rPr>
            <w:rFonts w:ascii="Cambria Math" w:hAnsi="Cambria Math"/>
          </w:rPr>
          <m:t xml:space="preserve">&gt;</m:t>
        </m:r>
        <m:r>
          <w:rPr>
            <w:rFonts w:ascii="Cambria Math" w:hAnsi="Cambria Math"/>
          </w:rPr>
          <m:t xml:space="preserve">0</m:t>
        </m:r>
        <m:r>
          <w:rPr>
            <w:rFonts w:ascii="Cambria Math" w:hAnsi="Cambria Math"/>
          </w:rPr>
          <m:t xml:space="preserve">∧</m:t>
        </m:r>
        <m:r>
          <w:rPr>
            <w:rFonts w:ascii="Cambria Math" w:hAnsi="Cambria Math"/>
          </w:rPr>
          <m:t xml:space="preserve">z</m:t>
        </m:r>
        <m:r>
          <w:rPr>
            <w:rFonts w:ascii="Cambria Math" w:hAnsi="Cambria Math"/>
          </w:rPr>
          <m:t xml:space="preserve">∈</m:t>
        </m:r>
        <m:r>
          <w:rPr>
            <w:rFonts w:ascii="Cambria Math" w:hAnsi="Cambria Math"/>
          </w:rPr>
          <m:t xml:space="preserve">R</m:t>
        </m:r>
      </m:oMath>
    </w:p>
    <w:p>
      <w:pPr>
        <w:pStyle w:val="Normal"/>
        <w:spacing w:before="0" w:after="200"/>
        <w:ind w:left="720" w:hanging="0"/>
        <w:jc w:val="left"/>
        <w:rPr>
          <w:b w:val="false"/>
          <w:b w:val="false"/>
          <w:bCs w:val="false"/>
          <w:color w:val="000000"/>
          <w:position w:val="0"/>
          <w:sz w:val="24"/>
          <w:sz w:val="24"/>
          <w:szCs w:val="24"/>
          <w:u w:val="none"/>
          <w:vertAlign w:val="baseline"/>
        </w:rPr>
      </w:pPr>
      <w:r>
        <w:rPr>
          <w:rFonts w:eastAsia="Arial" w:cs="" w:ascii="Calibri" w:hAnsi="Calibri" w:cstheme="minorBidi"/>
          <w:b w:val="false"/>
          <w:bCs w:val="false"/>
          <w:color w:val="000000"/>
          <w:kern w:val="0"/>
          <w:position w:val="0"/>
          <w:sz w:val="24"/>
          <w:sz w:val="24"/>
          <w:szCs w:val="24"/>
          <w:u w:val="none"/>
          <w:vertAlign w:val="baseline"/>
          <w:lang w:val="en-US" w:eastAsia="en-US" w:bidi="ar-SA"/>
        </w:rPr>
        <w:t xml:space="preserve">Μετά από βαθμονόμιση: </w:t>
      </w:r>
      <w:r>
        <w:rPr/>
      </w:r>
      <m:oMath xmlns:m="http://schemas.openxmlformats.org/officeDocument/2006/math">
        <m:sSub>
          <m:e>
            <m:r>
              <w:rPr>
                <w:rFonts w:ascii="Cambria Math" w:hAnsi="Cambria Math"/>
              </w:rPr>
              <m:t xml:space="preserve">ω</m:t>
            </m:r>
          </m:e>
          <m:sub>
            <m:r>
              <w:rPr>
                <w:rFonts w:ascii="Cambria Math" w:hAnsi="Cambria Math"/>
              </w:rPr>
              <m:t xml:space="preserve">servo</m:t>
            </m:r>
          </m:sub>
        </m:sSub>
        <m:r>
          <w:rPr>
            <w:rFonts w:ascii="Cambria Math" w:hAnsi="Cambria Math"/>
          </w:rPr>
          <m:t xml:space="preserve">=</m:t>
        </m:r>
        <m:r>
          <w:rPr>
            <w:rFonts w:ascii="Cambria Math" w:hAnsi="Cambria Math"/>
          </w:rPr>
          <m:t xml:space="preserve">90</m:t>
        </m:r>
        <m:r>
          <w:rPr>
            <w:rFonts w:ascii="Cambria Math" w:hAnsi="Cambria Math"/>
          </w:rPr>
          <m:t xml:space="preserve">∓</m:t>
        </m:r>
        <m:sSub>
          <m:e>
            <m:r>
              <w:rPr>
                <w:rFonts w:ascii="Cambria Math" w:hAnsi="Cambria Math"/>
              </w:rPr>
              <m:t xml:space="preserve">ω</m:t>
            </m:r>
          </m:e>
          <m:sub>
            <m:r>
              <w:rPr>
                <w:rFonts w:ascii="Cambria Math" w:hAnsi="Cambria Math"/>
              </w:rPr>
              <m:t xml:space="preserve">model</m:t>
            </m:r>
          </m:sub>
        </m:sSub>
        <m:r>
          <w:rPr>
            <w:rFonts w:ascii="Cambria Math" w:hAnsi="Cambria Math"/>
          </w:rPr>
          <m:t xml:space="preserve">,</m:t>
        </m:r>
        <m:sSub>
          <m:e>
            <m:r>
              <w:rPr>
                <w:rFonts w:ascii="Cambria Math" w:hAnsi="Cambria Math"/>
              </w:rPr>
              <m:t xml:space="preserve">ω</m:t>
            </m:r>
          </m:e>
          <m:sub>
            <m:r>
              <w:rPr>
                <w:rFonts w:ascii="Cambria Math" w:hAnsi="Cambria Math"/>
              </w:rPr>
              <m:t xml:space="preserve">servo</m:t>
            </m:r>
          </m:sub>
        </m:sSub>
        <m:r>
          <w:rPr>
            <w:rFonts w:ascii="Cambria Math" w:hAnsi="Cambria Math"/>
          </w:rPr>
          <m:t xml:space="preserve">∈</m:t>
        </m:r>
        <m:d>
          <m:dPr>
            <m:begChr m:val="("/>
            <m:endChr m:val=")"/>
          </m:dPr>
          <m:e>
            <m:sSup>
              <m:e>
                <m:r>
                  <w:rPr>
                    <w:rFonts w:ascii="Cambria Math" w:hAnsi="Cambria Math"/>
                  </w:rPr>
                  <m:t xml:space="preserve">180</m:t>
                </m:r>
              </m:e>
              <m:sup>
                <m:r>
                  <w:rPr>
                    <w:rFonts w:ascii="Cambria Math" w:hAnsi="Cambria Math"/>
                  </w:rPr>
                  <m:t xml:space="preserve">ο</m:t>
                </m:r>
              </m:sup>
            </m:sSup>
            <m:r>
              <w:rPr>
                <w:rFonts w:ascii="Cambria Math" w:hAnsi="Cambria Math"/>
              </w:rPr>
              <m:t xml:space="preserve">,</m:t>
            </m:r>
            <m:sSup>
              <m:e>
                <m:r>
                  <w:rPr>
                    <w:rFonts w:ascii="Cambria Math" w:hAnsi="Cambria Math"/>
                  </w:rPr>
                  <m:t xml:space="preserve">0</m:t>
                </m:r>
              </m:e>
              <m:sup>
                <m:r>
                  <w:rPr>
                    <w:rFonts w:ascii="Cambria Math" w:hAnsi="Cambria Math"/>
                  </w:rPr>
                  <m:t xml:space="preserve">ο</m:t>
                </m:r>
              </m:sup>
            </m:sSup>
          </m:e>
        </m:d>
      </m:oMath>
    </w:p>
    <w:p>
      <w:pPr>
        <w:pStyle w:val="Normal"/>
        <w:spacing w:before="0" w:after="200"/>
        <w:ind w:left="720" w:hanging="0"/>
        <w:jc w:val="left"/>
        <w:rPr>
          <w:b w:val="false"/>
          <w:b w:val="false"/>
          <w:bCs w:val="false"/>
          <w:color w:val="000000"/>
          <w:position w:val="0"/>
          <w:sz w:val="24"/>
          <w:sz w:val="24"/>
          <w:szCs w:val="24"/>
          <w:u w:val="none"/>
          <w:vertAlign w:val="baseline"/>
        </w:rPr>
      </w:pPr>
      <w:r>
        <w:rPr>
          <w:b w:val="false"/>
          <w:bCs w:val="false"/>
          <w:color w:val="000000"/>
          <w:position w:val="0"/>
          <w:sz w:val="24"/>
          <w:sz w:val="24"/>
          <w:szCs w:val="24"/>
          <w:u w:val="none"/>
          <w:vertAlign w:val="baseline"/>
        </w:rPr>
      </w:r>
    </w:p>
    <w:p>
      <w:pPr>
        <w:pStyle w:val="Normal"/>
        <w:spacing w:before="0" w:after="200"/>
        <w:ind w:left="720" w:hanging="0"/>
        <w:jc w:val="left"/>
        <w:rPr>
          <w:b w:val="false"/>
          <w:b w:val="false"/>
          <w:bCs w:val="false"/>
          <w:color w:val="000000"/>
          <w:position w:val="0"/>
          <w:sz w:val="24"/>
          <w:sz w:val="24"/>
          <w:szCs w:val="24"/>
          <w:u w:val="none"/>
          <w:vertAlign w:val="baseline"/>
        </w:rPr>
      </w:pPr>
      <w:r>
        <w:rPr>
          <w:b w:val="false"/>
          <w:bCs w:val="false"/>
          <w:color w:val="000000"/>
          <w:position w:val="0"/>
          <w:sz w:val="24"/>
          <w:sz w:val="24"/>
          <w:szCs w:val="24"/>
          <w:u w:val="none"/>
          <w:vertAlign w:val="baseline"/>
        </w:rPr>
      </w:r>
    </w:p>
    <w:p>
      <w:pPr>
        <w:pStyle w:val="Normal"/>
        <w:spacing w:before="0" w:after="200"/>
        <w:ind w:left="720" w:hanging="0"/>
        <w:jc w:val="left"/>
        <w:rPr>
          <w:b w:val="false"/>
          <w:b w:val="false"/>
          <w:bCs w:val="false"/>
          <w:color w:val="000000"/>
          <w:position w:val="0"/>
          <w:sz w:val="24"/>
          <w:sz w:val="24"/>
          <w:szCs w:val="24"/>
          <w:u w:val="none"/>
          <w:vertAlign w:val="baseline"/>
        </w:rPr>
      </w:pPr>
      <w:r>
        <w:rPr>
          <w:b w:val="false"/>
          <w:bCs w:val="false"/>
          <w:color w:val="000000"/>
          <w:position w:val="0"/>
          <w:sz w:val="24"/>
          <w:sz w:val="24"/>
          <w:szCs w:val="24"/>
          <w:u w:val="none"/>
          <w:vertAlign w:val="baseline"/>
        </w:rPr>
      </w:r>
    </w:p>
    <w:p>
      <w:pPr>
        <w:pStyle w:val="Heading1"/>
        <w:jc w:val="center"/>
        <w:rPr>
          <w:sz w:val="40"/>
          <w:szCs w:val="40"/>
          <w:u w:val="single"/>
        </w:rPr>
      </w:pPr>
      <w:r>
        <w:rPr>
          <w:sz w:val="40"/>
          <w:szCs w:val="40"/>
          <w:u w:val="single"/>
        </w:rPr>
        <w:t>Εύρεση Συντεταγμένων σε Σκακιέρα</w:t>
      </w:r>
    </w:p>
    <w:p>
      <w:pPr>
        <w:pStyle w:val="Normal"/>
        <w:jc w:val="center"/>
        <w:rPr>
          <w:sz w:val="40"/>
          <w:szCs w:val="40"/>
          <w:u w:val="single"/>
        </w:rPr>
      </w:pPr>
      <w:r>
        <w:rPr>
          <w:sz w:val="40"/>
          <w:szCs w:val="40"/>
          <w:u w:val="single"/>
        </w:rPr>
      </w:r>
    </w:p>
    <w:p>
      <w:pPr>
        <w:pStyle w:val="Normal"/>
        <w:rPr/>
      </w:pPr>
      <w:r>
        <w:rPr/>
        <w:t>Μέγεθος σκακιέρας: 24.5 x 24.5 cm</w:t>
      </w:r>
    </w:p>
    <w:p>
      <w:pPr>
        <w:pStyle w:val="Normal"/>
        <w:rPr/>
      </w:pPr>
      <w:r>
        <w:rPr/>
        <w:t>Πλάτος κάθε τετραγώνου: 24.5 / 8 = 3.0625 cm</w:t>
      </w:r>
    </w:p>
    <w:p>
      <w:pPr>
        <w:pStyle w:val="Normal"/>
        <w:rPr/>
      </w:pPr>
      <w:r>
        <mc:AlternateContent>
          <mc:Choice Requires="wpg">
            <w:drawing>
              <wp:anchor behindDoc="0" distT="0" distB="0" distL="0" distR="0" simplePos="0" locked="0" layoutInCell="0" allowOverlap="1" relativeHeight="8">
                <wp:simplePos x="0" y="0"/>
                <wp:positionH relativeFrom="column">
                  <wp:posOffset>3447415</wp:posOffset>
                </wp:positionH>
                <wp:positionV relativeFrom="paragraph">
                  <wp:posOffset>-563245</wp:posOffset>
                </wp:positionV>
                <wp:extent cx="3517900" cy="4923155"/>
                <wp:effectExtent l="0" t="0" r="0" b="0"/>
                <wp:wrapNone/>
                <wp:docPr id="9" name="Group object 1"/>
                <a:graphic xmlns:a="http://schemas.openxmlformats.org/drawingml/2006/main">
                  <a:graphicData uri="http://schemas.microsoft.com/office/word/2010/wordprocessingGroup">
                    <wpg:wgp>
                      <wpg:cNvGrpSpPr/>
                      <wpg:grpSpPr>
                        <a:xfrm>
                          <a:off x="0" y="0"/>
                          <a:ext cx="3517920" cy="4923000"/>
                          <a:chOff x="0" y="0"/>
                          <a:chExt cx="3517920" cy="4923000"/>
                        </a:xfrm>
                      </wpg:grpSpPr>
                      <pic:pic xmlns:pic="http://schemas.openxmlformats.org/drawingml/2006/picture">
                        <pic:nvPicPr>
                          <pic:cNvPr id="0" name="" descr=""/>
                          <pic:cNvPicPr/>
                        </pic:nvPicPr>
                        <pic:blipFill>
                          <a:blip r:embed="rId3"/>
                          <a:stretch/>
                        </pic:blipFill>
                        <pic:spPr>
                          <a:xfrm>
                            <a:off x="513000" y="0"/>
                            <a:ext cx="2978640" cy="2365920"/>
                          </a:xfrm>
                          <a:prstGeom prst="rect">
                            <a:avLst/>
                          </a:prstGeom>
                          <a:ln w="0">
                            <a:noFill/>
                          </a:ln>
                        </pic:spPr>
                      </pic:pic>
                      <pic:pic xmlns:pic="http://schemas.openxmlformats.org/drawingml/2006/picture">
                        <pic:nvPicPr>
                          <pic:cNvPr id="1" name="" descr=""/>
                          <pic:cNvPicPr/>
                        </pic:nvPicPr>
                        <pic:blipFill>
                          <a:blip r:embed="rId4"/>
                          <a:stretch/>
                        </pic:blipFill>
                        <pic:spPr>
                          <a:xfrm>
                            <a:off x="0" y="720"/>
                            <a:ext cx="428040" cy="2365200"/>
                          </a:xfrm>
                          <a:prstGeom prst="rect">
                            <a:avLst/>
                          </a:prstGeom>
                          <a:ln w="0">
                            <a:noFill/>
                          </a:ln>
                        </pic:spPr>
                      </pic:pic>
                      <pic:pic xmlns:pic="http://schemas.openxmlformats.org/drawingml/2006/picture">
                        <pic:nvPicPr>
                          <pic:cNvPr id="2" name="" descr=""/>
                          <pic:cNvPicPr/>
                        </pic:nvPicPr>
                        <pic:blipFill>
                          <a:blip r:embed="rId5"/>
                          <a:stretch/>
                        </pic:blipFill>
                        <pic:spPr>
                          <a:xfrm>
                            <a:off x="527040" y="2407320"/>
                            <a:ext cx="2990880" cy="291960"/>
                          </a:xfrm>
                          <a:prstGeom prst="rect">
                            <a:avLst/>
                          </a:prstGeom>
                          <a:ln w="0">
                            <a:noFill/>
                          </a:ln>
                        </pic:spPr>
                      </pic:pic>
                      <wps:wsp>
                        <wps:cNvSpPr/>
                        <wps:spPr>
                          <a:xfrm>
                            <a:off x="543600" y="2228760"/>
                            <a:ext cx="133920" cy="720"/>
                          </a:xfrm>
                          <a:prstGeom prst="line">
                            <a:avLst/>
                          </a:prstGeom>
                          <a:ln w="0">
                            <a:solidFill>
                              <a:srgbClr val="3465a4"/>
                            </a:solidFill>
                            <a:custDash>
                              <a:ds d="170000" sp="57000"/>
                            </a:custDash>
                          </a:ln>
                        </wps:spPr>
                        <wps:style>
                          <a:lnRef idx="0"/>
                          <a:fillRef idx="0"/>
                          <a:effectRef idx="0"/>
                          <a:fontRef idx="minor"/>
                        </wps:style>
                        <wps:bodyPr/>
                      </wps:wsp>
                      <wps:wsp>
                        <wps:cNvSpPr/>
                        <wps:spPr>
                          <a:xfrm flipV="1">
                            <a:off x="677520" y="2228760"/>
                            <a:ext cx="720" cy="142920"/>
                          </a:xfrm>
                          <a:prstGeom prst="line">
                            <a:avLst/>
                          </a:prstGeom>
                          <a:ln w="0">
                            <a:solidFill>
                              <a:srgbClr val="3465a4"/>
                            </a:solidFill>
                            <a:custDash>
                              <a:ds d="170000" sp="57000"/>
                            </a:custDash>
                          </a:ln>
                        </wps:spPr>
                        <wps:style>
                          <a:lnRef idx="0"/>
                          <a:fillRef idx="0"/>
                          <a:effectRef idx="0"/>
                          <a:fontRef idx="minor"/>
                        </wps:style>
                        <wps:bodyPr/>
                      </wps:wsp>
                      <wps:wsp>
                        <wps:cNvSpPr/>
                        <wps:spPr>
                          <a:xfrm>
                            <a:off x="610920" y="2181960"/>
                            <a:ext cx="128160" cy="88920"/>
                          </a:xfrm>
                          <a:prstGeom prst="ellipse">
                            <a:avLst/>
                          </a:prstGeom>
                          <a:solidFill>
                            <a:srgbClr val="000000"/>
                          </a:solidFill>
                          <a:ln w="0">
                            <a:solidFill>
                              <a:srgbClr val="3465a4"/>
                            </a:solidFill>
                          </a:ln>
                        </wps:spPr>
                        <wps:style>
                          <a:lnRef idx="0"/>
                          <a:fillRef idx="0"/>
                          <a:effectRef idx="0"/>
                          <a:fontRef idx="minor"/>
                        </wps:style>
                        <wps:bodyPr/>
                      </wps:wsp>
                      <wps:wsp>
                        <wps:cNvSpPr/>
                        <wps:spPr>
                          <a:xfrm flipV="1">
                            <a:off x="341640" y="2275920"/>
                            <a:ext cx="268560" cy="427320"/>
                          </a:xfrm>
                          <a:prstGeom prst="line">
                            <a:avLst/>
                          </a:prstGeom>
                          <a:ln w="0">
                            <a:solidFill>
                              <a:srgbClr val="3465a4"/>
                            </a:solidFill>
                            <a:tailEnd len="med" type="triangle" w="med"/>
                          </a:ln>
                        </wps:spPr>
                        <wps:style>
                          <a:lnRef idx="0"/>
                          <a:fillRef idx="0"/>
                          <a:effectRef idx="0"/>
                          <a:fontRef idx="minor"/>
                        </wps:style>
                        <wps:bodyPr/>
                      </wps:wsp>
                      <wps:wsp>
                        <wps:cNvSpPr/>
                        <wps:spPr>
                          <a:xfrm>
                            <a:off x="5760" y="2750040"/>
                            <a:ext cx="1539720" cy="21729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asciiTheme="minorHAnsi" w:cstheme="minorBidi" w:eastAsiaTheme="minorEastAsia" w:hAnsiTheme="minorHAnsi" w:eastAsia="Noto Sans CJK SC" w:cs="FreeSans" w:ascii="Liberation Sans" w:hAnsi="Liberation Sans"/>
                                  <w:color w:val="00000A"/>
                                </w:rPr>
                                <w:t>(x,y)=(1.53125,1.53125)</w:t>
                              </w:r>
                            </w:p>
                          </w:txbxContent>
                        </wps:txbx>
                        <wps:bodyPr lIns="90000" rIns="90000" tIns="2174400" bIns="2174400" anchor="t">
                          <a:noAutofit/>
                        </wps:bodyPr>
                      </wps:wsp>
                    </wpg:wgp>
                  </a:graphicData>
                </a:graphic>
              </wp:anchor>
            </w:drawing>
          </mc:Choice>
          <mc:Fallback>
            <w:pict>
              <v:group id="shape_0" alt="Group object 1" style="position:absolute;margin-left:271.45pt;margin-top:-44.35pt;width:277pt;height:387.6pt" coordorigin="5429,-887" coordsize="5540,77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6237;top:-887;width:4690;height:3725;mso-wrap-style:none;v-text-anchor:middle" type="_x0000_t75">
                  <v:imagedata r:id="rId3" o:detectmouseclick="t"/>
                  <v:stroke color="#3465a4" joinstyle="round" endcap="flat"/>
                  <w10:wrap type="none"/>
                </v:shape>
                <v:shape id="shape_0" stroked="f" o:allowincell="f" style="position:absolute;left:5429;top:-886;width:673;height:3724;mso-wrap-style:none;v-text-anchor:middle" type="_x0000_t75">
                  <v:imagedata r:id="rId4" o:detectmouseclick="t"/>
                  <v:stroke color="#3465a4" joinstyle="round" endcap="flat"/>
                  <w10:wrap type="none"/>
                </v:shape>
                <v:shape id="shape_0" stroked="f" o:allowincell="f" style="position:absolute;left:6259;top:2904;width:4709;height:459;mso-wrap-style:none;v-text-anchor:middle" type="_x0000_t75">
                  <v:imagedata r:id="rId5" o:detectmouseclick="t"/>
                  <v:stroke color="#3465a4" joinstyle="round" endcap="flat"/>
                  <w10:wrap type="none"/>
                </v:shape>
                <v:line id="shape_0" from="6285,2623" to="6495,2623" stroked="t" o:allowincell="f" style="position:absolute">
                  <v:stroke color="#3465a4" dashstyle="longdash" joinstyle="round" endcap="flat"/>
                  <v:fill o:detectmouseclick="t" on="false"/>
                  <w10:wrap type="none"/>
                </v:line>
                <v:line id="shape_0" from="6496,2623" to="6496,2847" stroked="t" o:allowincell="f" style="position:absolute;flip:y">
                  <v:stroke color="#3465a4" dashstyle="longdash" joinstyle="round" endcap="flat"/>
                  <v:fill o:detectmouseclick="t" on="false"/>
                  <w10:wrap type="none"/>
                </v:line>
                <v:oval id="shape_0" path="l-2147483648,-2147483643l-2147483628,-2147483627l-2147483648,-2147483643l-2147483626,-2147483625xe" fillcolor="black" stroked="t" o:allowincell="f" style="position:absolute;left:6391;top:2549;width:201;height:139;mso-wrap-style:none;v-text-anchor:middle">
                  <v:fill o:detectmouseclick="t" type="solid" color2="white"/>
                  <v:stroke color="#3465a4" joinstyle="round" endcap="flat"/>
                  <w10:wrap type="none"/>
                </v:oval>
                <v:line id="shape_0" from="5967,2697" to="6389,3369" stroked="t" o:allowincell="f" style="position:absolute;flip:y">
                  <v:stroke color="#3465a4" endarrow="block" endarrowwidth="medium" endarrowlength="medium" joinstyle="round" endcap="flat"/>
                  <v:fill o:detectmouseclick="t" on="false"/>
                  <w10:wrap type="none"/>
                </v:line>
                <v:rect id="shape_0" path="m0,0l-2147483645,0l-2147483645,-2147483646l0,-2147483646xe" stroked="f" o:allowincell="f" style="position:absolute;left:5438;top:3444;width:2424;height:3421;mso-wrap-style:square;v-text-anchor: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asciiTheme="minorHAnsi" w:cstheme="minorBidi" w:eastAsiaTheme="minorEastAsia" w:hAnsiTheme="minorHAnsi" w:eastAsia="Noto Sans CJK SC" w:cs="FreeSans" w:ascii="Liberation Sans" w:hAnsi="Liberation Sans"/>
                            <w:color w:val="00000A"/>
                          </w:rPr>
                          <w:t>(x,y)=(1.53125,1.53125)</w:t>
                        </w:r>
                      </w:p>
                    </w:txbxContent>
                  </v:textbox>
                  <v:fill o:detectmouseclick="t" on="false"/>
                  <v:stroke color="#3465a4" joinstyle="round" endcap="flat"/>
                  <w10:wrap type="none"/>
                </v:rect>
              </v:group>
            </w:pict>
          </mc:Fallback>
        </mc:AlternateContent>
      </w:r>
      <w:r>
        <w:rPr/>
        <w:t>Μέσο πλευράς: 3.0625 / 2 = 1.53125 cm</w:t>
      </w:r>
    </w:p>
    <w:p>
      <w:pPr>
        <w:pStyle w:val="Normal"/>
        <w:rPr/>
      </w:pPr>
      <w:r>
        <w:rPr/>
      </w:r>
    </w:p>
    <w:p>
      <w:pPr>
        <w:pStyle w:val="Normal"/>
        <w:rPr/>
      </w:pPr>
      <w:r>
        <w:rPr/>
        <w:t>Κέντρο E1: (0,1.53125)</w:t>
      </w:r>
    </w:p>
    <w:p>
      <w:pPr>
        <w:pStyle w:val="Normal"/>
        <w:rPr/>
      </w:pPr>
      <w:r>
        <w:rPr/>
        <w:t>Το Ε1 ορ</w:t>
      </w:r>
      <w:r>
        <w:rPr>
          <w:rFonts w:eastAsia="Arial" w:cs="" w:cstheme="minorBidi"/>
          <w:color w:val="auto"/>
          <w:kern w:val="0"/>
          <w:sz w:val="24"/>
          <w:szCs w:val="22"/>
          <w:lang w:val="en-US" w:eastAsia="en-US" w:bidi="ar-SA"/>
        </w:rPr>
        <w:t xml:space="preserve">ίζεται ως </w:t>
      </w:r>
      <w:r>
        <mc:AlternateContent>
          <mc:Choice Requires="wps">
            <w:drawing>
              <wp:anchor behindDoc="0" distT="38100" distB="38100" distL="635" distR="635" simplePos="0" locked="0" layoutInCell="0" allowOverlap="1" relativeHeight="9">
                <wp:simplePos x="0" y="0"/>
                <wp:positionH relativeFrom="column">
                  <wp:posOffset>4021455</wp:posOffset>
                </wp:positionH>
                <wp:positionV relativeFrom="paragraph">
                  <wp:posOffset>36830</wp:posOffset>
                </wp:positionV>
                <wp:extent cx="1541780" cy="0"/>
                <wp:effectExtent l="635" t="38100" r="635" b="38100"/>
                <wp:wrapNone/>
                <wp:docPr id="10" name="Line 1"/>
                <a:graphic xmlns:a="http://schemas.openxmlformats.org/drawingml/2006/main">
                  <a:graphicData uri="http://schemas.microsoft.com/office/word/2010/wordprocessingShape">
                    <wps:wsp>
                      <wps:cNvSpPr/>
                      <wps:spPr>
                        <a:xfrm>
                          <a:off x="0" y="0"/>
                          <a:ext cx="1541880" cy="0"/>
                        </a:xfrm>
                        <a:prstGeom prst="line">
                          <a:avLst/>
                        </a:prstGeom>
                        <a:ln w="0">
                          <a:solidFill>
                            <a:srgbClr val="3465a4"/>
                          </a:solidFill>
                          <a:tailEnd len="med" type="triangle" w="med"/>
                        </a:ln>
                      </wps:spPr>
                      <wps:style>
                        <a:lnRef idx="0"/>
                        <a:fillRef idx="0"/>
                        <a:effectRef idx="0"/>
                        <a:fontRef idx="minor"/>
                      </wps:style>
                      <wps:bodyPr/>
                    </wps:wsp>
                  </a:graphicData>
                </a:graphic>
              </wp:anchor>
            </w:drawing>
          </mc:Choice>
          <mc:Fallback>
            <w:pict>
              <v:line id="shape_0" from="316.65pt,2.9pt" to="438pt,2.9pt" ID="Line 1" stroked="t" o:allowincell="f" style="position:absolute">
                <v:stroke color="#3465a4" endarrow="block" endarrowwidth="medium" endarrowlength="medium" joinstyle="round" endcap="flat"/>
                <v:fill o:detectmouseclick="t" on="false"/>
                <w10:wrap type="none"/>
              </v:line>
            </w:pict>
          </mc:Fallback>
        </mc:AlternateContent>
        <mc:AlternateContent>
          <mc:Choice Requires="wps">
            <w:drawing>
              <wp:anchor behindDoc="0" distT="1270" distB="635" distL="1270" distR="635" simplePos="0" locked="0" layoutInCell="0" allowOverlap="1" relativeHeight="10">
                <wp:simplePos x="0" y="0"/>
                <wp:positionH relativeFrom="column">
                  <wp:posOffset>5547360</wp:posOffset>
                </wp:positionH>
                <wp:positionV relativeFrom="paragraph">
                  <wp:posOffset>-42545</wp:posOffset>
                </wp:positionV>
                <wp:extent cx="142875" cy="147320"/>
                <wp:effectExtent l="1270" t="1270" r="635" b="635"/>
                <wp:wrapNone/>
                <wp:docPr id="11" name="Shape 1"/>
                <a:graphic xmlns:a="http://schemas.openxmlformats.org/drawingml/2006/main">
                  <a:graphicData uri="http://schemas.microsoft.com/office/word/2010/wordprocessingShape">
                    <wps:wsp>
                      <wps:cNvSpPr/>
                      <wps:spPr>
                        <a:xfrm>
                          <a:off x="0" y="0"/>
                          <a:ext cx="142920" cy="147240"/>
                        </a:xfrm>
                        <a:prstGeom prst="ellipse">
                          <a:avLst/>
                        </a:prstGeom>
                        <a:noFill/>
                        <a:ln w="0">
                          <a:solidFill>
                            <a:srgbClr val="3465a4"/>
                          </a:solidFill>
                        </a:ln>
                      </wps:spPr>
                      <wps:style>
                        <a:lnRef idx="0"/>
                        <a:fillRef idx="0"/>
                        <a:effectRef idx="0"/>
                        <a:fontRef idx="minor"/>
                      </wps:style>
                      <wps:bodyPr/>
                    </wps:wsp>
                  </a:graphicData>
                </a:graphic>
              </wp:anchor>
            </w:drawing>
          </mc:Choice>
          <mc:Fallback>
            <w:pict>
              <v:oval id="shape_0" ID="Shape 1" path="l-2147483648,-2147483643l-2147483628,-2147483627l-2147483648,-2147483643l-2147483626,-2147483625xe" stroked="t" o:allowincell="f" style="position:absolute;margin-left:436.8pt;margin-top:-3.35pt;width:11.2pt;height:11.55pt;mso-wrap-style:none;v-text-anchor:middle">
                <v:fill o:detectmouseclick="t" on="false"/>
                <v:stroke color="#3465a4" joinstyle="round" endcap="flat"/>
                <w10:wrap type="none"/>
              </v:oval>
            </w:pict>
          </mc:Fallback>
        </mc:AlternateContent>
      </w:r>
      <w:r>
        <w:rPr>
          <w:rFonts w:eastAsia="Arial" w:cs="" w:cstheme="minorBidi"/>
          <w:color w:val="auto"/>
          <w:kern w:val="0"/>
          <w:sz w:val="24"/>
          <w:szCs w:val="22"/>
          <w:lang w:val="en-US" w:eastAsia="en-US" w:bidi="ar-SA"/>
        </w:rPr>
        <w:t>αρχ</w:t>
      </w:r>
      <w:r>
        <w:rPr>
          <w:rFonts w:eastAsia="Arial" w:cs="" w:cstheme="minorBidi"/>
          <w:color w:val="auto"/>
          <w:kern w:val="0"/>
          <w:sz w:val="24"/>
          <w:szCs w:val="22"/>
          <w:lang w:val="en-US" w:eastAsia="en-US" w:bidi="ar-SA"/>
        </w:rPr>
        <w:t>ή των συντεταγμένων της σκακίερας.</w:t>
      </w:r>
    </w:p>
    <w:p>
      <w:pPr>
        <w:pStyle w:val="Normal"/>
        <w:rPr/>
      </w:pPr>
      <w:r>
        <w:rPr>
          <w:rFonts w:eastAsia="Arial" w:cs="" w:cstheme="minorBidi"/>
          <w:color w:val="auto"/>
          <w:kern w:val="0"/>
          <w:sz w:val="24"/>
          <w:szCs w:val="22"/>
          <w:lang w:val="en-US" w:eastAsia="en-US" w:bidi="ar-SA"/>
        </w:rPr>
        <w:t>Δεν χρησημοποιείται το σημείο (0,0) διότι οι υπολογισμοί πάντα πρέπει να οδηγούν</w:t>
      </w:r>
    </w:p>
    <w:p>
      <w:pPr>
        <w:pStyle w:val="Normal"/>
        <w:rPr/>
      </w:pPr>
      <w:r>
        <w:rPr>
          <w:rFonts w:eastAsia="Arial" w:cs="" w:cstheme="minorBidi"/>
          <w:color w:val="auto"/>
          <w:kern w:val="0"/>
          <w:sz w:val="24"/>
          <w:szCs w:val="22"/>
          <w:lang w:val="en-US" w:eastAsia="en-US" w:bidi="ar-SA"/>
        </w:rPr>
        <w:t>στα κέντρα των τετραγώνων.</w:t>
      </w:r>
    </w:p>
    <w:p>
      <w:pPr>
        <w:pStyle w:val="Normal"/>
        <w:rPr>
          <w:rFonts w:ascii="Arial" w:hAnsi="Arial" w:eastAsia="Arial"/>
          <w:sz w:val="24"/>
        </w:rPr>
      </w:pPr>
      <w:r>
        <w:rPr>
          <w:rFonts w:eastAsia="Arial"/>
          <w:sz w:val="24"/>
        </w:rPr>
      </w:r>
    </w:p>
    <w:p>
      <w:pPr>
        <w:pStyle w:val="Normal"/>
        <w:rPr>
          <w:rFonts w:ascii="Arial" w:hAnsi="Arial" w:eastAsia="Arial"/>
          <w:sz w:val="24"/>
        </w:rPr>
      </w:pPr>
      <w:r>
        <w:rPr/>
        <w:t>Για την ε</w:t>
      </w:r>
      <w:r>
        <w:rPr>
          <w:rFonts w:eastAsia="Arial" w:cs="" w:cstheme="minorBidi"/>
          <w:color w:val="auto"/>
          <w:kern w:val="0"/>
          <w:sz w:val="24"/>
          <w:szCs w:val="22"/>
          <w:lang w:val="en-US" w:eastAsia="en-US" w:bidi="ar-SA"/>
        </w:rPr>
        <w:t>ύρεση στηλών,προσθέτουμε στο x</w:t>
      </w:r>
    </w:p>
    <w:p>
      <w:pPr>
        <w:pStyle w:val="Normal"/>
        <w:rPr>
          <w:rFonts w:ascii="Arial" w:hAnsi="Arial" w:eastAsia="Arial"/>
          <w:sz w:val="24"/>
        </w:rPr>
      </w:pPr>
      <w:r>
        <w:rPr>
          <w:rFonts w:eastAsia="Arial" w:cs="" w:cstheme="minorBidi"/>
          <w:color w:val="auto"/>
          <w:kern w:val="0"/>
          <w:sz w:val="24"/>
          <w:szCs w:val="22"/>
          <w:lang w:val="en-US" w:eastAsia="en-US" w:bidi="ar-SA"/>
        </w:rPr>
        <w:t>3.0625*c</w:t>
      </w:r>
      <w:r>
        <w:rPr>
          <w:rFonts w:eastAsia="Arial" w:cs="" w:cstheme="minorBidi"/>
          <w:color w:val="auto"/>
          <w:kern w:val="0"/>
          <w:sz w:val="24"/>
          <w:szCs w:val="22"/>
          <w:vertAlign w:val="subscript"/>
          <w:lang w:val="en-US" w:eastAsia="en-US" w:bidi="ar-SA"/>
        </w:rPr>
        <w:t>x</w:t>
      </w:r>
      <w:r>
        <w:rPr>
          <w:rFonts w:eastAsia="Arial" w:cs="" w:cstheme="minorBidi"/>
          <w:color w:val="auto"/>
          <w:kern w:val="0"/>
          <w:position w:val="0"/>
          <w:sz w:val="24"/>
          <w:sz w:val="24"/>
          <w:szCs w:val="22"/>
          <w:vertAlign w:val="baseline"/>
          <w:lang w:val="en-US" w:eastAsia="en-US" w:bidi="ar-SA"/>
        </w:rPr>
        <w:t>,όπου το c</w:t>
      </w:r>
      <w:r>
        <w:rPr>
          <w:rFonts w:eastAsia="Arial" w:cs="" w:cstheme="minorBidi"/>
          <w:color w:val="auto"/>
          <w:kern w:val="0"/>
          <w:sz w:val="24"/>
          <w:szCs w:val="22"/>
          <w:vertAlign w:val="subscript"/>
          <w:lang w:val="en-US" w:eastAsia="en-US" w:bidi="ar-SA"/>
        </w:rPr>
        <w:t>x</w:t>
      </w:r>
      <w:r>
        <w:rPr>
          <w:rFonts w:eastAsia="Arial" w:cs="" w:cstheme="minorBidi"/>
          <w:color w:val="auto"/>
          <w:kern w:val="0"/>
          <w:position w:val="0"/>
          <w:sz w:val="24"/>
          <w:sz w:val="24"/>
          <w:szCs w:val="22"/>
          <w:vertAlign w:val="baseline"/>
          <w:lang w:val="en-US" w:eastAsia="en-US" w:bidi="ar-SA"/>
        </w:rPr>
        <w:t xml:space="preserve"> ορίζεται απο τον πίνακα:</w:t>
      </w:r>
      <w:r>
        <w:rPr>
          <w:rFonts w:eastAsia="Arial" w:cs="" w:cstheme="minorBidi"/>
          <w:color w:val="auto"/>
          <w:kern w:val="0"/>
          <w:sz w:val="24"/>
          <w:szCs w:val="22"/>
          <w:lang w:val="en-US" w:eastAsia="en-US" w:bidi="ar-SA"/>
        </w:rPr>
        <w:t xml:space="preserve"> </w:t>
      </w:r>
    </w:p>
    <w:tbl>
      <w:tblPr>
        <w:tblW w:w="5000" w:type="pct"/>
        <w:jc w:val="left"/>
        <w:tblInd w:w="0" w:type="dxa"/>
        <w:tblLayout w:type="fixed"/>
        <w:tblCellMar>
          <w:top w:w="0" w:type="dxa"/>
          <w:left w:w="0" w:type="dxa"/>
          <w:bottom w:w="0" w:type="dxa"/>
          <w:right w:w="0" w:type="dxa"/>
        </w:tblCellMar>
      </w:tblPr>
      <w:tblGrid>
        <w:gridCol w:w="4985"/>
        <w:gridCol w:w="4986"/>
      </w:tblGrid>
      <w:tr>
        <w:trPr>
          <w:trHeight w:val="517" w:hRule="atLeast"/>
        </w:trPr>
        <w:tc>
          <w:tcPr>
            <w:tcW w:w="4985" w:type="dxa"/>
            <w:tcBorders/>
          </w:tcPr>
          <w:p>
            <w:pPr>
              <w:pStyle w:val="TableContents"/>
              <w:widowControl w:val="false"/>
              <w:spacing w:before="0" w:after="200"/>
              <w:jc w:val="center"/>
              <w:rPr/>
            </w:pPr>
            <w:r>
              <w:rPr/>
            </w:r>
          </w:p>
        </w:tc>
        <w:tc>
          <w:tcPr>
            <w:tcW w:w="4986" w:type="dxa"/>
            <w:tcBorders/>
          </w:tcPr>
          <w:p>
            <w:pPr>
              <w:pStyle w:val="TableContents"/>
              <w:widowControl w:val="false"/>
              <w:spacing w:before="0" w:after="200"/>
              <w:jc w:val="center"/>
              <w:rPr/>
            </w:pPr>
            <w:r>
              <w:rPr/>
              <w:t>c</w:t>
            </w:r>
            <w:r>
              <w:rPr>
                <w:vertAlign w:val="subscript"/>
              </w:rPr>
              <w:t>x</w:t>
            </w:r>
          </w:p>
        </w:tc>
      </w:tr>
      <w:tr>
        <w:trPr>
          <w:trHeight w:val="517" w:hRule="atLeast"/>
        </w:trPr>
        <w:tc>
          <w:tcPr>
            <w:tcW w:w="4985" w:type="dxa"/>
            <w:tcBorders/>
          </w:tcPr>
          <w:p>
            <w:pPr>
              <w:pStyle w:val="TableContents"/>
              <w:widowControl w:val="false"/>
              <w:spacing w:before="0" w:after="200"/>
              <w:jc w:val="center"/>
              <w:rPr/>
            </w:pPr>
            <w:r>
              <w:rPr/>
              <w:t>A</w:t>
            </w:r>
          </w:p>
        </w:tc>
        <w:tc>
          <w:tcPr>
            <w:tcW w:w="4986" w:type="dxa"/>
            <w:tcBorders/>
          </w:tcPr>
          <w:p>
            <w:pPr>
              <w:pStyle w:val="TableContents"/>
              <w:widowControl w:val="false"/>
              <w:spacing w:before="0" w:after="200"/>
              <w:jc w:val="center"/>
              <w:rPr/>
            </w:pPr>
            <w:r>
              <w:rPr/>
              <w:t>-4</w:t>
            </w:r>
          </w:p>
        </w:tc>
      </w:tr>
      <w:tr>
        <w:trPr>
          <w:trHeight w:val="517" w:hRule="atLeast"/>
        </w:trPr>
        <w:tc>
          <w:tcPr>
            <w:tcW w:w="4985" w:type="dxa"/>
            <w:tcBorders/>
          </w:tcPr>
          <w:p>
            <w:pPr>
              <w:pStyle w:val="TableContents"/>
              <w:widowControl w:val="false"/>
              <w:spacing w:before="0" w:after="200"/>
              <w:jc w:val="center"/>
              <w:rPr/>
            </w:pPr>
            <w:r>
              <w:rPr/>
              <w:t>B</w:t>
            </w:r>
          </w:p>
        </w:tc>
        <w:tc>
          <w:tcPr>
            <w:tcW w:w="4986" w:type="dxa"/>
            <w:tcBorders/>
          </w:tcPr>
          <w:p>
            <w:pPr>
              <w:pStyle w:val="TableContents"/>
              <w:widowControl w:val="false"/>
              <w:spacing w:before="0" w:after="200"/>
              <w:jc w:val="center"/>
              <w:rPr/>
            </w:pPr>
            <w:r>
              <w:rPr/>
              <w:t>-3</w:t>
            </w:r>
          </w:p>
        </w:tc>
      </w:tr>
      <w:tr>
        <w:trPr>
          <w:trHeight w:val="517" w:hRule="atLeast"/>
        </w:trPr>
        <w:tc>
          <w:tcPr>
            <w:tcW w:w="4985" w:type="dxa"/>
            <w:tcBorders/>
          </w:tcPr>
          <w:p>
            <w:pPr>
              <w:pStyle w:val="TableContents"/>
              <w:widowControl w:val="false"/>
              <w:spacing w:before="0" w:after="200"/>
              <w:jc w:val="center"/>
              <w:rPr/>
            </w:pPr>
            <w:r>
              <w:rPr/>
              <w:t>C</w:t>
            </w:r>
          </w:p>
        </w:tc>
        <w:tc>
          <w:tcPr>
            <w:tcW w:w="4986" w:type="dxa"/>
            <w:tcBorders/>
          </w:tcPr>
          <w:p>
            <w:pPr>
              <w:pStyle w:val="TableContents"/>
              <w:widowControl w:val="false"/>
              <w:spacing w:before="0" w:after="200"/>
              <w:jc w:val="center"/>
              <w:rPr/>
            </w:pPr>
            <w:r>
              <w:rPr/>
              <w:t>-2</w:t>
            </w:r>
          </w:p>
        </w:tc>
      </w:tr>
      <w:tr>
        <w:trPr>
          <w:trHeight w:val="517" w:hRule="atLeast"/>
        </w:trPr>
        <w:tc>
          <w:tcPr>
            <w:tcW w:w="4985" w:type="dxa"/>
            <w:tcBorders/>
          </w:tcPr>
          <w:p>
            <w:pPr>
              <w:pStyle w:val="TableContents"/>
              <w:widowControl w:val="false"/>
              <w:spacing w:before="0" w:after="200"/>
              <w:jc w:val="center"/>
              <w:rPr/>
            </w:pPr>
            <w:r>
              <w:rPr/>
              <w:t>D</w:t>
            </w:r>
          </w:p>
        </w:tc>
        <w:tc>
          <w:tcPr>
            <w:tcW w:w="4986" w:type="dxa"/>
            <w:tcBorders/>
          </w:tcPr>
          <w:p>
            <w:pPr>
              <w:pStyle w:val="TableContents"/>
              <w:widowControl w:val="false"/>
              <w:spacing w:before="0" w:after="200"/>
              <w:jc w:val="center"/>
              <w:rPr/>
            </w:pPr>
            <w:r>
              <w:rPr/>
              <w:t>-1</w:t>
            </w:r>
          </w:p>
        </w:tc>
      </w:tr>
      <w:tr>
        <w:trPr>
          <w:trHeight w:val="517" w:hRule="atLeast"/>
        </w:trPr>
        <w:tc>
          <w:tcPr>
            <w:tcW w:w="4985" w:type="dxa"/>
            <w:tcBorders/>
          </w:tcPr>
          <w:p>
            <w:pPr>
              <w:pStyle w:val="TableContents"/>
              <w:widowControl w:val="false"/>
              <w:spacing w:before="0" w:after="200"/>
              <w:jc w:val="center"/>
              <w:rPr/>
            </w:pPr>
            <w:r>
              <w:rPr/>
              <w:t>E</w:t>
            </w:r>
          </w:p>
        </w:tc>
        <w:tc>
          <w:tcPr>
            <w:tcW w:w="4986" w:type="dxa"/>
            <w:tcBorders/>
          </w:tcPr>
          <w:p>
            <w:pPr>
              <w:pStyle w:val="TableContents"/>
              <w:widowControl w:val="false"/>
              <w:spacing w:before="0" w:after="200"/>
              <w:jc w:val="center"/>
              <w:rPr/>
            </w:pPr>
            <w:r>
              <w:rPr/>
              <w:t>0</w:t>
            </w:r>
          </w:p>
        </w:tc>
      </w:tr>
      <w:tr>
        <w:trPr>
          <w:trHeight w:val="517" w:hRule="atLeast"/>
        </w:trPr>
        <w:tc>
          <w:tcPr>
            <w:tcW w:w="4985" w:type="dxa"/>
            <w:tcBorders/>
          </w:tcPr>
          <w:p>
            <w:pPr>
              <w:pStyle w:val="TableContents"/>
              <w:widowControl w:val="false"/>
              <w:spacing w:before="0" w:after="200"/>
              <w:jc w:val="center"/>
              <w:rPr/>
            </w:pPr>
            <w:r>
              <w:rPr/>
              <w:t>F</w:t>
            </w:r>
          </w:p>
        </w:tc>
        <w:tc>
          <w:tcPr>
            <w:tcW w:w="4986" w:type="dxa"/>
            <w:tcBorders/>
          </w:tcPr>
          <w:p>
            <w:pPr>
              <w:pStyle w:val="TableContents"/>
              <w:widowControl w:val="false"/>
              <w:spacing w:before="0" w:after="200"/>
              <w:jc w:val="center"/>
              <w:rPr/>
            </w:pPr>
            <w:r>
              <w:rPr/>
              <w:t>1</w:t>
            </w:r>
          </w:p>
        </w:tc>
      </w:tr>
      <w:tr>
        <w:trPr>
          <w:trHeight w:val="517" w:hRule="atLeast"/>
        </w:trPr>
        <w:tc>
          <w:tcPr>
            <w:tcW w:w="4985" w:type="dxa"/>
            <w:tcBorders/>
          </w:tcPr>
          <w:p>
            <w:pPr>
              <w:pStyle w:val="TableContents"/>
              <w:widowControl w:val="false"/>
              <w:spacing w:before="0" w:after="200"/>
              <w:jc w:val="center"/>
              <w:rPr/>
            </w:pPr>
            <w:r>
              <w:rPr/>
              <w:t>G</w:t>
            </w:r>
          </w:p>
        </w:tc>
        <w:tc>
          <w:tcPr>
            <w:tcW w:w="4986" w:type="dxa"/>
            <w:tcBorders/>
          </w:tcPr>
          <w:p>
            <w:pPr>
              <w:pStyle w:val="TableContents"/>
              <w:widowControl w:val="false"/>
              <w:spacing w:before="0" w:after="200"/>
              <w:jc w:val="center"/>
              <w:rPr/>
            </w:pPr>
            <w:r>
              <w:rPr/>
              <w:t>2</w:t>
            </w:r>
          </w:p>
        </w:tc>
      </w:tr>
      <w:tr>
        <w:trPr>
          <w:trHeight w:val="517" w:hRule="atLeast"/>
        </w:trPr>
        <w:tc>
          <w:tcPr>
            <w:tcW w:w="4985" w:type="dxa"/>
            <w:tcBorders/>
          </w:tcPr>
          <w:p>
            <w:pPr>
              <w:pStyle w:val="TableContents"/>
              <w:widowControl w:val="false"/>
              <w:spacing w:before="0" w:after="200"/>
              <w:jc w:val="center"/>
              <w:rPr/>
            </w:pPr>
            <w:r>
              <w:rPr/>
              <w:t>H</w:t>
            </w:r>
          </w:p>
        </w:tc>
        <w:tc>
          <w:tcPr>
            <w:tcW w:w="4986" w:type="dxa"/>
            <w:tcBorders/>
          </w:tcPr>
          <w:p>
            <w:pPr>
              <w:pStyle w:val="TableContents"/>
              <w:widowControl w:val="false"/>
              <w:spacing w:before="0" w:after="200"/>
              <w:jc w:val="center"/>
              <w:rPr/>
            </w:pPr>
            <w:r>
              <w:rPr/>
              <w:t>3</w:t>
            </w:r>
          </w:p>
        </w:tc>
      </w:tr>
    </w:tbl>
    <w:p>
      <w:pPr>
        <w:pStyle w:val="Normal"/>
        <w:jc w:val="center"/>
        <w:rPr/>
      </w:pPr>
      <w:r>
        <w:rPr/>
      </w:r>
    </w:p>
    <w:p>
      <w:pPr>
        <w:pStyle w:val="Normal"/>
        <w:jc w:val="left"/>
        <w:rPr/>
      </w:pPr>
      <w:r>
        <w:rPr/>
        <w:t>Για την ε</w:t>
      </w:r>
      <w:r>
        <w:rPr>
          <w:rFonts w:eastAsia="Arial" w:cs="" w:cstheme="minorBidi"/>
          <w:color w:val="auto"/>
          <w:kern w:val="0"/>
          <w:sz w:val="24"/>
          <w:szCs w:val="22"/>
          <w:lang w:val="en-US" w:eastAsia="en-US" w:bidi="ar-SA"/>
        </w:rPr>
        <w:t>ύρεση γραμμών, ομοίως ορίζεται c</w:t>
      </w:r>
      <w:r>
        <w:rPr>
          <w:rFonts w:eastAsia="Arial" w:cs="" w:cstheme="minorBidi"/>
          <w:color w:val="auto"/>
          <w:kern w:val="0"/>
          <w:sz w:val="24"/>
          <w:szCs w:val="22"/>
          <w:vertAlign w:val="subscript"/>
          <w:lang w:val="en-US" w:eastAsia="en-US" w:bidi="ar-SA"/>
        </w:rPr>
        <w:t>y</w:t>
      </w:r>
      <w:r>
        <w:rPr>
          <w:rFonts w:eastAsia="Arial" w:cs="" w:cstheme="minorBidi"/>
          <w:color w:val="auto"/>
          <w:kern w:val="0"/>
          <w:position w:val="0"/>
          <w:sz w:val="24"/>
          <w:sz w:val="24"/>
          <w:szCs w:val="22"/>
          <w:vertAlign w:val="baseline"/>
          <w:lang w:val="en-US" w:eastAsia="en-US" w:bidi="ar-SA"/>
        </w:rPr>
        <w:t xml:space="preserve"> σύμφωνα με τον πίνακα</w:t>
      </w:r>
      <w:r>
        <w:rPr>
          <w:rFonts w:eastAsia="Arial" w:cs="" w:cstheme="minorBidi"/>
          <w:color w:val="auto"/>
          <w:kern w:val="0"/>
          <w:sz w:val="24"/>
          <w:szCs w:val="22"/>
          <w:lang w:val="en-US" w:eastAsia="en-US" w:bidi="ar-SA"/>
        </w:rPr>
        <w:t>:</w:t>
      </w:r>
    </w:p>
    <w:tbl>
      <w:tblPr>
        <w:tblW w:w="5000" w:type="pct"/>
        <w:jc w:val="left"/>
        <w:tblInd w:w="0" w:type="dxa"/>
        <w:tblLayout w:type="fixed"/>
        <w:tblCellMar>
          <w:top w:w="0" w:type="dxa"/>
          <w:left w:w="0" w:type="dxa"/>
          <w:bottom w:w="0" w:type="dxa"/>
          <w:right w:w="0" w:type="dxa"/>
        </w:tblCellMar>
      </w:tblPr>
      <w:tblGrid>
        <w:gridCol w:w="4985"/>
        <w:gridCol w:w="4986"/>
      </w:tblGrid>
      <w:tr>
        <w:trPr/>
        <w:tc>
          <w:tcPr>
            <w:tcW w:w="4985" w:type="dxa"/>
            <w:tcBorders/>
          </w:tcPr>
          <w:p>
            <w:pPr>
              <w:pStyle w:val="TableContents"/>
              <w:widowControl w:val="false"/>
              <w:spacing w:before="0" w:after="200"/>
              <w:jc w:val="center"/>
              <w:rPr/>
            </w:pPr>
            <w:r>
              <w:rPr/>
            </w:r>
          </w:p>
        </w:tc>
        <w:tc>
          <w:tcPr>
            <w:tcW w:w="4986" w:type="dxa"/>
            <w:tcBorders/>
          </w:tcPr>
          <w:p>
            <w:pPr>
              <w:pStyle w:val="TableContents"/>
              <w:widowControl w:val="false"/>
              <w:spacing w:before="0" w:after="200"/>
              <w:jc w:val="center"/>
              <w:rPr/>
            </w:pPr>
            <w:r>
              <w:rPr/>
              <w:t>c</w:t>
            </w:r>
            <w:r>
              <w:rPr>
                <w:vertAlign w:val="subscript"/>
              </w:rPr>
              <w:t>y</w:t>
            </w:r>
          </w:p>
        </w:tc>
      </w:tr>
      <w:tr>
        <w:trPr/>
        <w:tc>
          <w:tcPr>
            <w:tcW w:w="4985" w:type="dxa"/>
            <w:tcBorders/>
          </w:tcPr>
          <w:p>
            <w:pPr>
              <w:pStyle w:val="TableContents"/>
              <w:widowControl w:val="false"/>
              <w:spacing w:before="0" w:after="200"/>
              <w:jc w:val="center"/>
              <w:rPr>
                <w:position w:val="0"/>
                <w:sz w:val="22"/>
                <w:sz w:val="22"/>
                <w:vertAlign w:val="baseline"/>
              </w:rPr>
            </w:pPr>
            <w:r>
              <w:rPr>
                <w:position w:val="0"/>
                <w:sz w:val="24"/>
                <w:sz w:val="24"/>
                <w:vertAlign w:val="baseline"/>
              </w:rPr>
              <w:t>1</w:t>
            </w:r>
            <w:r>
              <w:rPr>
                <w:vertAlign w:val="superscript"/>
              </w:rPr>
              <w:t>η</w:t>
            </w:r>
          </w:p>
        </w:tc>
        <w:tc>
          <w:tcPr>
            <w:tcW w:w="4986" w:type="dxa"/>
            <w:tcBorders/>
          </w:tcPr>
          <w:p>
            <w:pPr>
              <w:pStyle w:val="TableContents"/>
              <w:widowControl w:val="false"/>
              <w:spacing w:before="0" w:after="200"/>
              <w:jc w:val="center"/>
              <w:rPr/>
            </w:pPr>
            <w:r>
              <w:rPr/>
              <w:t>0</w:t>
            </w:r>
          </w:p>
        </w:tc>
      </w:tr>
      <w:tr>
        <w:trPr/>
        <w:tc>
          <w:tcPr>
            <w:tcW w:w="4985" w:type="dxa"/>
            <w:tcBorders/>
          </w:tcPr>
          <w:p>
            <w:pPr>
              <w:pStyle w:val="TableContents"/>
              <w:widowControl w:val="false"/>
              <w:spacing w:before="0" w:after="200"/>
              <w:jc w:val="center"/>
              <w:rPr>
                <w:position w:val="0"/>
                <w:sz w:val="22"/>
                <w:sz w:val="22"/>
                <w:vertAlign w:val="baseline"/>
              </w:rPr>
            </w:pPr>
            <w:r>
              <w:rPr>
                <w:position w:val="0"/>
                <w:sz w:val="24"/>
                <w:sz w:val="24"/>
                <w:vertAlign w:val="baseline"/>
              </w:rPr>
              <w:t>2</w:t>
            </w:r>
            <w:r>
              <w:rPr>
                <w:vertAlign w:val="superscript"/>
              </w:rPr>
              <w:t>η</w:t>
            </w:r>
          </w:p>
        </w:tc>
        <w:tc>
          <w:tcPr>
            <w:tcW w:w="4986" w:type="dxa"/>
            <w:tcBorders/>
          </w:tcPr>
          <w:p>
            <w:pPr>
              <w:pStyle w:val="TableContents"/>
              <w:widowControl w:val="false"/>
              <w:spacing w:before="0" w:after="200"/>
              <w:jc w:val="center"/>
              <w:rPr/>
            </w:pPr>
            <w:r>
              <w:rPr/>
              <w:t>1</w:t>
            </w:r>
          </w:p>
        </w:tc>
      </w:tr>
      <w:tr>
        <w:trPr/>
        <w:tc>
          <w:tcPr>
            <w:tcW w:w="4985" w:type="dxa"/>
            <w:tcBorders/>
          </w:tcPr>
          <w:p>
            <w:pPr>
              <w:pStyle w:val="TableContents"/>
              <w:widowControl w:val="false"/>
              <w:spacing w:before="0" w:after="200"/>
              <w:jc w:val="center"/>
              <w:rPr>
                <w:position w:val="0"/>
                <w:sz w:val="22"/>
                <w:sz w:val="22"/>
                <w:vertAlign w:val="baseline"/>
              </w:rPr>
            </w:pPr>
            <w:r>
              <w:rPr>
                <w:position w:val="0"/>
                <w:sz w:val="24"/>
                <w:sz w:val="24"/>
                <w:vertAlign w:val="baseline"/>
              </w:rPr>
              <w:t>3</w:t>
            </w:r>
            <w:r>
              <w:rPr>
                <w:vertAlign w:val="superscript"/>
              </w:rPr>
              <w:t>η</w:t>
            </w:r>
          </w:p>
        </w:tc>
        <w:tc>
          <w:tcPr>
            <w:tcW w:w="4986" w:type="dxa"/>
            <w:tcBorders/>
          </w:tcPr>
          <w:p>
            <w:pPr>
              <w:pStyle w:val="TableContents"/>
              <w:widowControl w:val="false"/>
              <w:spacing w:before="0" w:after="200"/>
              <w:jc w:val="center"/>
              <w:rPr/>
            </w:pPr>
            <w:r>
              <w:rPr/>
              <w:t>2</w:t>
            </w:r>
          </w:p>
        </w:tc>
      </w:tr>
      <w:tr>
        <w:trPr/>
        <w:tc>
          <w:tcPr>
            <w:tcW w:w="4985" w:type="dxa"/>
            <w:tcBorders/>
          </w:tcPr>
          <w:p>
            <w:pPr>
              <w:pStyle w:val="TableContents"/>
              <w:widowControl w:val="false"/>
              <w:spacing w:before="0" w:after="200"/>
              <w:jc w:val="center"/>
              <w:rPr>
                <w:position w:val="0"/>
                <w:sz w:val="22"/>
                <w:sz w:val="22"/>
                <w:vertAlign w:val="baseline"/>
              </w:rPr>
            </w:pPr>
            <w:r>
              <w:rPr>
                <w:position w:val="0"/>
                <w:sz w:val="24"/>
                <w:sz w:val="24"/>
                <w:vertAlign w:val="baseline"/>
              </w:rPr>
              <w:t>4</w:t>
            </w:r>
            <w:r>
              <w:rPr>
                <w:vertAlign w:val="superscript"/>
              </w:rPr>
              <w:t>η</w:t>
            </w:r>
          </w:p>
        </w:tc>
        <w:tc>
          <w:tcPr>
            <w:tcW w:w="4986" w:type="dxa"/>
            <w:tcBorders/>
          </w:tcPr>
          <w:p>
            <w:pPr>
              <w:pStyle w:val="TableContents"/>
              <w:widowControl w:val="false"/>
              <w:spacing w:before="0" w:after="200"/>
              <w:jc w:val="center"/>
              <w:rPr/>
            </w:pPr>
            <w:r>
              <w:rPr/>
              <w:t>3</w:t>
            </w:r>
          </w:p>
        </w:tc>
      </w:tr>
      <w:tr>
        <w:trPr/>
        <w:tc>
          <w:tcPr>
            <w:tcW w:w="4985" w:type="dxa"/>
            <w:tcBorders/>
          </w:tcPr>
          <w:p>
            <w:pPr>
              <w:pStyle w:val="TableContents"/>
              <w:widowControl w:val="false"/>
              <w:spacing w:before="0" w:after="200"/>
              <w:jc w:val="center"/>
              <w:rPr>
                <w:position w:val="0"/>
                <w:sz w:val="22"/>
                <w:sz w:val="22"/>
                <w:vertAlign w:val="baseline"/>
              </w:rPr>
            </w:pPr>
            <w:r>
              <w:rPr>
                <w:position w:val="0"/>
                <w:sz w:val="24"/>
                <w:sz w:val="24"/>
                <w:vertAlign w:val="baseline"/>
              </w:rPr>
              <w:t>5</w:t>
            </w:r>
            <w:r>
              <w:rPr>
                <w:vertAlign w:val="superscript"/>
              </w:rPr>
              <w:t>η</w:t>
            </w:r>
          </w:p>
        </w:tc>
        <w:tc>
          <w:tcPr>
            <w:tcW w:w="4986" w:type="dxa"/>
            <w:tcBorders/>
          </w:tcPr>
          <w:p>
            <w:pPr>
              <w:pStyle w:val="TableContents"/>
              <w:widowControl w:val="false"/>
              <w:spacing w:before="0" w:after="200"/>
              <w:jc w:val="center"/>
              <w:rPr/>
            </w:pPr>
            <w:r>
              <w:rPr/>
              <w:t>4</w:t>
            </w:r>
          </w:p>
        </w:tc>
      </w:tr>
      <w:tr>
        <w:trPr/>
        <w:tc>
          <w:tcPr>
            <w:tcW w:w="4985" w:type="dxa"/>
            <w:tcBorders/>
          </w:tcPr>
          <w:p>
            <w:pPr>
              <w:pStyle w:val="TableContents"/>
              <w:widowControl w:val="false"/>
              <w:spacing w:before="0" w:after="200"/>
              <w:jc w:val="center"/>
              <w:rPr>
                <w:position w:val="0"/>
                <w:sz w:val="22"/>
                <w:sz w:val="22"/>
                <w:vertAlign w:val="baseline"/>
              </w:rPr>
            </w:pPr>
            <w:r>
              <w:rPr>
                <w:position w:val="0"/>
                <w:sz w:val="24"/>
                <w:sz w:val="24"/>
                <w:vertAlign w:val="baseline"/>
              </w:rPr>
              <w:t>6</w:t>
            </w:r>
            <w:r>
              <w:rPr>
                <w:vertAlign w:val="superscript"/>
              </w:rPr>
              <w:t>η</w:t>
            </w:r>
          </w:p>
        </w:tc>
        <w:tc>
          <w:tcPr>
            <w:tcW w:w="4986" w:type="dxa"/>
            <w:tcBorders/>
          </w:tcPr>
          <w:p>
            <w:pPr>
              <w:pStyle w:val="TableContents"/>
              <w:widowControl w:val="false"/>
              <w:spacing w:before="0" w:after="200"/>
              <w:jc w:val="center"/>
              <w:rPr/>
            </w:pPr>
            <w:r>
              <w:rPr/>
              <w:t>5</w:t>
            </w:r>
          </w:p>
        </w:tc>
      </w:tr>
      <w:tr>
        <w:trPr/>
        <w:tc>
          <w:tcPr>
            <w:tcW w:w="4985" w:type="dxa"/>
            <w:tcBorders/>
          </w:tcPr>
          <w:p>
            <w:pPr>
              <w:pStyle w:val="TableContents"/>
              <w:widowControl w:val="false"/>
              <w:spacing w:before="0" w:after="200"/>
              <w:jc w:val="center"/>
              <w:rPr>
                <w:position w:val="0"/>
                <w:sz w:val="22"/>
                <w:sz w:val="22"/>
                <w:vertAlign w:val="baseline"/>
              </w:rPr>
            </w:pPr>
            <w:r>
              <w:rPr>
                <w:position w:val="0"/>
                <w:sz w:val="24"/>
                <w:sz w:val="24"/>
                <w:vertAlign w:val="baseline"/>
              </w:rPr>
              <w:t>7</w:t>
            </w:r>
            <w:r>
              <w:rPr>
                <w:vertAlign w:val="superscript"/>
              </w:rPr>
              <w:t>η</w:t>
            </w:r>
          </w:p>
        </w:tc>
        <w:tc>
          <w:tcPr>
            <w:tcW w:w="4986" w:type="dxa"/>
            <w:tcBorders/>
          </w:tcPr>
          <w:p>
            <w:pPr>
              <w:pStyle w:val="TableContents"/>
              <w:widowControl w:val="false"/>
              <w:spacing w:before="0" w:after="200"/>
              <w:jc w:val="center"/>
              <w:rPr/>
            </w:pPr>
            <w:r>
              <w:rPr/>
              <w:t>6</w:t>
            </w:r>
          </w:p>
        </w:tc>
      </w:tr>
      <w:tr>
        <w:trPr/>
        <w:tc>
          <w:tcPr>
            <w:tcW w:w="4985" w:type="dxa"/>
            <w:tcBorders/>
          </w:tcPr>
          <w:p>
            <w:pPr>
              <w:pStyle w:val="TableContents"/>
              <w:widowControl w:val="false"/>
              <w:spacing w:before="0" w:after="200"/>
              <w:jc w:val="center"/>
              <w:rPr>
                <w:position w:val="0"/>
                <w:sz w:val="22"/>
                <w:sz w:val="22"/>
                <w:vertAlign w:val="baseline"/>
              </w:rPr>
            </w:pPr>
            <w:r>
              <w:rPr>
                <w:position w:val="0"/>
                <w:sz w:val="24"/>
                <w:sz w:val="24"/>
                <w:vertAlign w:val="baseline"/>
              </w:rPr>
              <w:t>8</w:t>
            </w:r>
            <w:r>
              <w:rPr>
                <w:vertAlign w:val="superscript"/>
              </w:rPr>
              <w:t>η</w:t>
            </w:r>
          </w:p>
        </w:tc>
        <w:tc>
          <w:tcPr>
            <w:tcW w:w="4986" w:type="dxa"/>
            <w:tcBorders/>
          </w:tcPr>
          <w:p>
            <w:pPr>
              <w:pStyle w:val="TableContents"/>
              <w:widowControl w:val="false"/>
              <w:spacing w:before="0" w:after="200"/>
              <w:jc w:val="center"/>
              <w:rPr/>
            </w:pPr>
            <w:r>
              <w:rPr/>
              <w:t>7</w:t>
            </w:r>
          </w:p>
        </w:tc>
      </w:tr>
    </w:tbl>
    <w:p>
      <w:pPr>
        <w:pStyle w:val="Normal"/>
        <w:jc w:val="center"/>
        <w:rPr>
          <w:rFonts w:ascii="Arial" w:hAnsi="Arial" w:eastAsia="Arial" w:cs="" w:cstheme="minorBidi"/>
          <w:color w:val="auto"/>
          <w:kern w:val="0"/>
          <w:sz w:val="24"/>
          <w:szCs w:val="22"/>
          <w:lang w:val="en-US" w:eastAsia="en-US" w:bidi="ar-SA"/>
        </w:rPr>
      </w:pPr>
      <w:r>
        <w:rPr>
          <w:rFonts w:eastAsia="Arial" w:cs="" w:cstheme="minorBidi"/>
          <w:color w:val="auto"/>
          <w:kern w:val="0"/>
          <w:sz w:val="24"/>
          <w:szCs w:val="22"/>
          <w:lang w:val="en-US" w:eastAsia="en-US" w:bidi="ar-SA"/>
        </w:rPr>
      </w:r>
    </w:p>
    <w:p>
      <w:pPr>
        <w:pStyle w:val="Normal"/>
        <w:spacing w:before="0" w:after="200"/>
        <w:rPr/>
      </w:pPr>
      <w:r>
        <w:rPr/>
        <w:t>Σε περ</w:t>
      </w:r>
      <w:r>
        <w:rPr>
          <w:rFonts w:eastAsia="Arial" w:cs="" w:cstheme="minorBidi"/>
          <w:color w:val="auto"/>
          <w:kern w:val="0"/>
          <w:sz w:val="24"/>
          <w:szCs w:val="22"/>
          <w:lang w:val="en-US" w:eastAsia="en-US" w:bidi="ar-SA"/>
        </w:rPr>
        <w:t>ίπτωση που ο βραχίονας τίθεται να παίξει με τα μαύρα κομμάτια, τότε η αρχική θέση γίνεται η E8:(0,1.53125) και στη συνέχεια οι πίνακες στηλών γραμμών γίνονται ως εξής:</w:t>
      </w:r>
    </w:p>
    <w:p>
      <w:pPr>
        <w:pStyle w:val="Normal"/>
        <w:spacing w:before="0" w:after="200"/>
        <w:jc w:val="center"/>
        <w:rPr>
          <w:rFonts w:ascii="Arial" w:hAnsi="Arial" w:eastAsia="Arial" w:cs="" w:cstheme="minorBidi"/>
          <w:color w:val="auto"/>
          <w:kern w:val="0"/>
          <w:sz w:val="24"/>
          <w:szCs w:val="22"/>
          <w:lang w:val="en-US" w:eastAsia="en-US" w:bidi="ar-SA"/>
        </w:rPr>
      </w:pPr>
      <w:r>
        <w:rPr>
          <w:rFonts w:eastAsia="Arial" w:cs="" w:cstheme="minorBidi"/>
          <w:color w:val="auto"/>
          <w:kern w:val="0"/>
          <w:sz w:val="24"/>
          <w:szCs w:val="22"/>
          <w:lang w:val="en-US" w:eastAsia="en-US" w:bidi="ar-SA"/>
        </w:rPr>
      </w:r>
    </w:p>
    <w:tbl>
      <w:tblPr>
        <w:tblW w:w="5000" w:type="pct"/>
        <w:jc w:val="left"/>
        <w:tblInd w:w="0" w:type="dxa"/>
        <w:tblLayout w:type="fixed"/>
        <w:tblCellMar>
          <w:top w:w="0" w:type="dxa"/>
          <w:left w:w="0" w:type="dxa"/>
          <w:bottom w:w="0" w:type="dxa"/>
          <w:right w:w="0" w:type="dxa"/>
        </w:tblCellMar>
      </w:tblPr>
      <w:tblGrid>
        <w:gridCol w:w="4985"/>
        <w:gridCol w:w="4986"/>
      </w:tblGrid>
      <w:tr>
        <w:trPr>
          <w:trHeight w:val="517" w:hRule="atLeast"/>
        </w:trPr>
        <w:tc>
          <w:tcPr>
            <w:tcW w:w="4985" w:type="dxa"/>
            <w:tcBorders/>
          </w:tcPr>
          <w:p>
            <w:pPr>
              <w:pStyle w:val="TableContents"/>
              <w:widowControl w:val="false"/>
              <w:spacing w:before="0" w:after="200"/>
              <w:jc w:val="center"/>
              <w:rPr/>
            </w:pPr>
            <w:r>
              <w:rPr/>
            </w:r>
          </w:p>
        </w:tc>
        <w:tc>
          <w:tcPr>
            <w:tcW w:w="4986" w:type="dxa"/>
            <w:tcBorders/>
          </w:tcPr>
          <w:p>
            <w:pPr>
              <w:pStyle w:val="TableContents"/>
              <w:widowControl w:val="false"/>
              <w:spacing w:before="0" w:after="200"/>
              <w:jc w:val="center"/>
              <w:rPr/>
            </w:pPr>
            <w:r>
              <w:rPr/>
              <w:t>c</w:t>
            </w:r>
            <w:r>
              <w:rPr>
                <w:vertAlign w:val="subscript"/>
              </w:rPr>
              <w:t>x</w:t>
            </w:r>
          </w:p>
        </w:tc>
      </w:tr>
      <w:tr>
        <w:trPr>
          <w:trHeight w:val="517" w:hRule="atLeast"/>
        </w:trPr>
        <w:tc>
          <w:tcPr>
            <w:tcW w:w="4985" w:type="dxa"/>
            <w:tcBorders/>
          </w:tcPr>
          <w:p>
            <w:pPr>
              <w:pStyle w:val="TableContents"/>
              <w:widowControl w:val="false"/>
              <w:spacing w:before="0" w:after="200"/>
              <w:jc w:val="center"/>
              <w:rPr/>
            </w:pPr>
            <w:r>
              <w:rPr/>
              <w:t>H</w:t>
            </w:r>
          </w:p>
        </w:tc>
        <w:tc>
          <w:tcPr>
            <w:tcW w:w="4986" w:type="dxa"/>
            <w:tcBorders/>
          </w:tcPr>
          <w:p>
            <w:pPr>
              <w:pStyle w:val="TableContents"/>
              <w:widowControl w:val="false"/>
              <w:spacing w:before="0" w:after="200"/>
              <w:jc w:val="center"/>
              <w:rPr/>
            </w:pPr>
            <w:r>
              <w:rPr/>
              <w:t>3</w:t>
            </w:r>
          </w:p>
        </w:tc>
      </w:tr>
      <w:tr>
        <w:trPr>
          <w:trHeight w:val="517" w:hRule="atLeast"/>
        </w:trPr>
        <w:tc>
          <w:tcPr>
            <w:tcW w:w="4985" w:type="dxa"/>
            <w:tcBorders/>
          </w:tcPr>
          <w:p>
            <w:pPr>
              <w:pStyle w:val="TableContents"/>
              <w:widowControl w:val="false"/>
              <w:spacing w:before="0" w:after="200"/>
              <w:jc w:val="center"/>
              <w:rPr/>
            </w:pPr>
            <w:r>
              <w:rPr/>
              <w:t>G</w:t>
            </w:r>
          </w:p>
        </w:tc>
        <w:tc>
          <w:tcPr>
            <w:tcW w:w="4986" w:type="dxa"/>
            <w:tcBorders/>
          </w:tcPr>
          <w:p>
            <w:pPr>
              <w:pStyle w:val="TableContents"/>
              <w:widowControl w:val="false"/>
              <w:spacing w:before="0" w:after="200"/>
              <w:jc w:val="center"/>
              <w:rPr/>
            </w:pPr>
            <w:r>
              <w:rPr/>
              <w:t>2</w:t>
            </w:r>
          </w:p>
        </w:tc>
      </w:tr>
      <w:tr>
        <w:trPr>
          <w:trHeight w:val="517" w:hRule="atLeast"/>
        </w:trPr>
        <w:tc>
          <w:tcPr>
            <w:tcW w:w="4985" w:type="dxa"/>
            <w:tcBorders/>
          </w:tcPr>
          <w:p>
            <w:pPr>
              <w:pStyle w:val="TableContents"/>
              <w:widowControl w:val="false"/>
              <w:spacing w:before="0" w:after="200"/>
              <w:jc w:val="center"/>
              <w:rPr/>
            </w:pPr>
            <w:r>
              <w:rPr/>
              <w:t>F</w:t>
            </w:r>
          </w:p>
        </w:tc>
        <w:tc>
          <w:tcPr>
            <w:tcW w:w="4986" w:type="dxa"/>
            <w:tcBorders/>
          </w:tcPr>
          <w:p>
            <w:pPr>
              <w:pStyle w:val="TableContents"/>
              <w:widowControl w:val="false"/>
              <w:spacing w:before="0" w:after="200"/>
              <w:jc w:val="center"/>
              <w:rPr/>
            </w:pPr>
            <w:r>
              <w:rPr/>
              <w:t>1</w:t>
            </w:r>
          </w:p>
        </w:tc>
      </w:tr>
      <w:tr>
        <w:trPr>
          <w:trHeight w:val="517" w:hRule="atLeast"/>
        </w:trPr>
        <w:tc>
          <w:tcPr>
            <w:tcW w:w="4985" w:type="dxa"/>
            <w:tcBorders/>
          </w:tcPr>
          <w:p>
            <w:pPr>
              <w:pStyle w:val="TableContents"/>
              <w:widowControl w:val="false"/>
              <w:spacing w:before="0" w:after="200"/>
              <w:jc w:val="center"/>
              <w:rPr/>
            </w:pPr>
            <w:r>
              <w:rPr/>
              <w:t>E</w:t>
            </w:r>
          </w:p>
        </w:tc>
        <w:tc>
          <w:tcPr>
            <w:tcW w:w="4986" w:type="dxa"/>
            <w:tcBorders/>
          </w:tcPr>
          <w:p>
            <w:pPr>
              <w:pStyle w:val="TableContents"/>
              <w:widowControl w:val="false"/>
              <w:spacing w:before="0" w:after="200"/>
              <w:jc w:val="center"/>
              <w:rPr/>
            </w:pPr>
            <w:r>
              <w:rPr/>
              <w:t>0</w:t>
            </w:r>
          </w:p>
        </w:tc>
      </w:tr>
      <w:tr>
        <w:trPr>
          <w:trHeight w:val="517" w:hRule="atLeast"/>
        </w:trPr>
        <w:tc>
          <w:tcPr>
            <w:tcW w:w="4985" w:type="dxa"/>
            <w:tcBorders/>
          </w:tcPr>
          <w:p>
            <w:pPr>
              <w:pStyle w:val="TableContents"/>
              <w:widowControl w:val="false"/>
              <w:spacing w:before="0" w:after="200"/>
              <w:jc w:val="center"/>
              <w:rPr/>
            </w:pPr>
            <w:r>
              <w:rPr/>
              <w:t>D</w:t>
            </w:r>
          </w:p>
        </w:tc>
        <w:tc>
          <w:tcPr>
            <w:tcW w:w="4986" w:type="dxa"/>
            <w:tcBorders/>
          </w:tcPr>
          <w:p>
            <w:pPr>
              <w:pStyle w:val="TableContents"/>
              <w:widowControl w:val="false"/>
              <w:spacing w:before="0" w:after="200"/>
              <w:jc w:val="center"/>
              <w:rPr/>
            </w:pPr>
            <w:r>
              <w:rPr/>
              <w:t>-1</w:t>
            </w:r>
          </w:p>
        </w:tc>
      </w:tr>
      <w:tr>
        <w:trPr>
          <w:trHeight w:val="517" w:hRule="atLeast"/>
        </w:trPr>
        <w:tc>
          <w:tcPr>
            <w:tcW w:w="4985" w:type="dxa"/>
            <w:tcBorders/>
          </w:tcPr>
          <w:p>
            <w:pPr>
              <w:pStyle w:val="TableContents"/>
              <w:widowControl w:val="false"/>
              <w:spacing w:before="0" w:after="200"/>
              <w:jc w:val="center"/>
              <w:rPr/>
            </w:pPr>
            <w:r>
              <w:rPr/>
              <w:t>C</w:t>
            </w:r>
          </w:p>
        </w:tc>
        <w:tc>
          <w:tcPr>
            <w:tcW w:w="4986" w:type="dxa"/>
            <w:tcBorders/>
          </w:tcPr>
          <w:p>
            <w:pPr>
              <w:pStyle w:val="TableContents"/>
              <w:widowControl w:val="false"/>
              <w:spacing w:before="0" w:after="200"/>
              <w:jc w:val="center"/>
              <w:rPr/>
            </w:pPr>
            <w:r>
              <w:rPr/>
              <w:t>-2</w:t>
            </w:r>
          </w:p>
        </w:tc>
      </w:tr>
      <w:tr>
        <w:trPr>
          <w:trHeight w:val="517" w:hRule="atLeast"/>
        </w:trPr>
        <w:tc>
          <w:tcPr>
            <w:tcW w:w="4985" w:type="dxa"/>
            <w:tcBorders/>
          </w:tcPr>
          <w:p>
            <w:pPr>
              <w:pStyle w:val="TableContents"/>
              <w:widowControl w:val="false"/>
              <w:spacing w:before="0" w:after="200"/>
              <w:jc w:val="center"/>
              <w:rPr/>
            </w:pPr>
            <w:r>
              <w:rPr/>
              <w:t>B</w:t>
            </w:r>
          </w:p>
        </w:tc>
        <w:tc>
          <w:tcPr>
            <w:tcW w:w="4986" w:type="dxa"/>
            <w:tcBorders/>
          </w:tcPr>
          <w:p>
            <w:pPr>
              <w:pStyle w:val="TableContents"/>
              <w:widowControl w:val="false"/>
              <w:spacing w:before="0" w:after="200"/>
              <w:jc w:val="center"/>
              <w:rPr/>
            </w:pPr>
            <w:r>
              <w:rPr/>
              <w:t>-3</w:t>
            </w:r>
          </w:p>
        </w:tc>
      </w:tr>
      <w:tr>
        <w:trPr>
          <w:trHeight w:val="517" w:hRule="atLeast"/>
        </w:trPr>
        <w:tc>
          <w:tcPr>
            <w:tcW w:w="4985" w:type="dxa"/>
            <w:tcBorders/>
          </w:tcPr>
          <w:p>
            <w:pPr>
              <w:pStyle w:val="TableContents"/>
              <w:widowControl w:val="false"/>
              <w:spacing w:before="0" w:after="200"/>
              <w:jc w:val="center"/>
              <w:rPr/>
            </w:pPr>
            <w:r>
              <w:rPr/>
              <w:t>A</w:t>
            </w:r>
          </w:p>
        </w:tc>
        <w:tc>
          <w:tcPr>
            <w:tcW w:w="4986" w:type="dxa"/>
            <w:tcBorders/>
          </w:tcPr>
          <w:p>
            <w:pPr>
              <w:pStyle w:val="TableContents"/>
              <w:widowControl w:val="false"/>
              <w:spacing w:before="0" w:after="200"/>
              <w:jc w:val="center"/>
              <w:rPr/>
            </w:pPr>
            <w:r>
              <w:rPr/>
              <w:t>-4</w:t>
            </w:r>
          </w:p>
        </w:tc>
      </w:tr>
    </w:tbl>
    <w:p>
      <w:pPr>
        <w:pStyle w:val="Normal"/>
        <w:spacing w:before="0" w:after="200"/>
        <w:rPr/>
      </w:pPr>
      <w:r>
        <w:rPr/>
      </w:r>
    </w:p>
    <w:p>
      <w:pPr>
        <w:pStyle w:val="Normal"/>
        <w:spacing w:before="0" w:after="200"/>
        <w:rPr/>
      </w:pPr>
      <w:r>
        <w:rPr/>
      </w:r>
    </w:p>
    <w:tbl>
      <w:tblPr>
        <w:tblW w:w="5000" w:type="pct"/>
        <w:jc w:val="left"/>
        <w:tblInd w:w="0" w:type="dxa"/>
        <w:tblLayout w:type="fixed"/>
        <w:tblCellMar>
          <w:top w:w="0" w:type="dxa"/>
          <w:left w:w="0" w:type="dxa"/>
          <w:bottom w:w="0" w:type="dxa"/>
          <w:right w:w="0" w:type="dxa"/>
        </w:tblCellMar>
      </w:tblPr>
      <w:tblGrid>
        <w:gridCol w:w="4985"/>
        <w:gridCol w:w="4986"/>
      </w:tblGrid>
      <w:tr>
        <w:trPr/>
        <w:tc>
          <w:tcPr>
            <w:tcW w:w="4985" w:type="dxa"/>
            <w:tcBorders/>
          </w:tcPr>
          <w:p>
            <w:pPr>
              <w:pStyle w:val="TableContents"/>
              <w:widowControl w:val="false"/>
              <w:spacing w:before="0" w:after="200"/>
              <w:jc w:val="center"/>
              <w:rPr/>
            </w:pPr>
            <w:r>
              <w:rPr/>
            </w:r>
          </w:p>
        </w:tc>
        <w:tc>
          <w:tcPr>
            <w:tcW w:w="4986" w:type="dxa"/>
            <w:tcBorders/>
          </w:tcPr>
          <w:p>
            <w:pPr>
              <w:pStyle w:val="TableContents"/>
              <w:widowControl w:val="false"/>
              <w:spacing w:before="0" w:after="200"/>
              <w:jc w:val="center"/>
              <w:rPr/>
            </w:pPr>
            <w:r>
              <w:rPr/>
              <w:t>c</w:t>
            </w:r>
            <w:r>
              <w:rPr>
                <w:vertAlign w:val="subscript"/>
              </w:rPr>
              <w:t>y</w:t>
            </w:r>
          </w:p>
        </w:tc>
      </w:tr>
      <w:tr>
        <w:trPr/>
        <w:tc>
          <w:tcPr>
            <w:tcW w:w="4985" w:type="dxa"/>
            <w:tcBorders/>
          </w:tcPr>
          <w:p>
            <w:pPr>
              <w:pStyle w:val="TableContents"/>
              <w:widowControl w:val="false"/>
              <w:spacing w:before="0" w:after="200"/>
              <w:jc w:val="center"/>
              <w:rPr>
                <w:position w:val="0"/>
                <w:sz w:val="22"/>
                <w:sz w:val="22"/>
                <w:vertAlign w:val="baseline"/>
              </w:rPr>
            </w:pPr>
            <w:r>
              <w:rPr>
                <w:position w:val="0"/>
                <w:sz w:val="24"/>
                <w:sz w:val="24"/>
                <w:vertAlign w:val="baseline"/>
              </w:rPr>
              <w:t>8</w:t>
            </w:r>
            <w:r>
              <w:rPr>
                <w:vertAlign w:val="superscript"/>
              </w:rPr>
              <w:t>η</w:t>
            </w:r>
          </w:p>
        </w:tc>
        <w:tc>
          <w:tcPr>
            <w:tcW w:w="4986" w:type="dxa"/>
            <w:tcBorders/>
          </w:tcPr>
          <w:p>
            <w:pPr>
              <w:pStyle w:val="TableContents"/>
              <w:widowControl w:val="false"/>
              <w:spacing w:before="0" w:after="200"/>
              <w:jc w:val="center"/>
              <w:rPr/>
            </w:pPr>
            <w:r>
              <w:rPr/>
              <w:t>0</w:t>
            </w:r>
          </w:p>
        </w:tc>
      </w:tr>
      <w:tr>
        <w:trPr/>
        <w:tc>
          <w:tcPr>
            <w:tcW w:w="4985" w:type="dxa"/>
            <w:tcBorders/>
          </w:tcPr>
          <w:p>
            <w:pPr>
              <w:pStyle w:val="TableContents"/>
              <w:widowControl w:val="false"/>
              <w:spacing w:before="0" w:after="200"/>
              <w:jc w:val="center"/>
              <w:rPr>
                <w:position w:val="0"/>
                <w:sz w:val="22"/>
                <w:sz w:val="22"/>
                <w:vertAlign w:val="baseline"/>
              </w:rPr>
            </w:pPr>
            <w:r>
              <w:rPr>
                <w:position w:val="0"/>
                <w:sz w:val="24"/>
                <w:sz w:val="24"/>
                <w:vertAlign w:val="baseline"/>
              </w:rPr>
              <w:t>7</w:t>
            </w:r>
            <w:r>
              <w:rPr>
                <w:vertAlign w:val="superscript"/>
              </w:rPr>
              <w:t>η</w:t>
            </w:r>
          </w:p>
        </w:tc>
        <w:tc>
          <w:tcPr>
            <w:tcW w:w="4986" w:type="dxa"/>
            <w:tcBorders/>
          </w:tcPr>
          <w:p>
            <w:pPr>
              <w:pStyle w:val="TableContents"/>
              <w:widowControl w:val="false"/>
              <w:spacing w:before="0" w:after="200"/>
              <w:jc w:val="center"/>
              <w:rPr/>
            </w:pPr>
            <w:r>
              <w:rPr/>
              <w:t>1</w:t>
            </w:r>
          </w:p>
        </w:tc>
      </w:tr>
      <w:tr>
        <w:trPr/>
        <w:tc>
          <w:tcPr>
            <w:tcW w:w="4985" w:type="dxa"/>
            <w:tcBorders/>
          </w:tcPr>
          <w:p>
            <w:pPr>
              <w:pStyle w:val="TableContents"/>
              <w:widowControl w:val="false"/>
              <w:spacing w:before="0" w:after="200"/>
              <w:jc w:val="center"/>
              <w:rPr>
                <w:position w:val="0"/>
                <w:sz w:val="22"/>
                <w:sz w:val="22"/>
                <w:vertAlign w:val="baseline"/>
              </w:rPr>
            </w:pPr>
            <w:r>
              <w:rPr>
                <w:position w:val="0"/>
                <w:sz w:val="24"/>
                <w:sz w:val="24"/>
                <w:vertAlign w:val="baseline"/>
              </w:rPr>
              <w:t>6</w:t>
            </w:r>
            <w:r>
              <w:rPr>
                <w:vertAlign w:val="superscript"/>
              </w:rPr>
              <w:t>η</w:t>
            </w:r>
          </w:p>
        </w:tc>
        <w:tc>
          <w:tcPr>
            <w:tcW w:w="4986" w:type="dxa"/>
            <w:tcBorders/>
          </w:tcPr>
          <w:p>
            <w:pPr>
              <w:pStyle w:val="TableContents"/>
              <w:widowControl w:val="false"/>
              <w:spacing w:before="0" w:after="200"/>
              <w:jc w:val="center"/>
              <w:rPr/>
            </w:pPr>
            <w:r>
              <w:rPr/>
              <w:t>2</w:t>
            </w:r>
          </w:p>
        </w:tc>
      </w:tr>
      <w:tr>
        <w:trPr/>
        <w:tc>
          <w:tcPr>
            <w:tcW w:w="4985" w:type="dxa"/>
            <w:tcBorders/>
          </w:tcPr>
          <w:p>
            <w:pPr>
              <w:pStyle w:val="TableContents"/>
              <w:widowControl w:val="false"/>
              <w:spacing w:before="0" w:after="200"/>
              <w:jc w:val="center"/>
              <w:rPr>
                <w:position w:val="0"/>
                <w:sz w:val="22"/>
                <w:sz w:val="22"/>
                <w:vertAlign w:val="baseline"/>
              </w:rPr>
            </w:pPr>
            <w:r>
              <w:rPr>
                <w:position w:val="0"/>
                <w:sz w:val="24"/>
                <w:sz w:val="24"/>
                <w:vertAlign w:val="baseline"/>
              </w:rPr>
              <w:t>5</w:t>
            </w:r>
            <w:r>
              <w:rPr>
                <w:vertAlign w:val="superscript"/>
              </w:rPr>
              <w:t>η</w:t>
            </w:r>
          </w:p>
        </w:tc>
        <w:tc>
          <w:tcPr>
            <w:tcW w:w="4986" w:type="dxa"/>
            <w:tcBorders/>
          </w:tcPr>
          <w:p>
            <w:pPr>
              <w:pStyle w:val="TableContents"/>
              <w:widowControl w:val="false"/>
              <w:spacing w:before="0" w:after="200"/>
              <w:jc w:val="center"/>
              <w:rPr/>
            </w:pPr>
            <w:r>
              <w:rPr/>
              <w:t>3</w:t>
            </w:r>
          </w:p>
        </w:tc>
      </w:tr>
      <w:tr>
        <w:trPr/>
        <w:tc>
          <w:tcPr>
            <w:tcW w:w="4985" w:type="dxa"/>
            <w:tcBorders/>
          </w:tcPr>
          <w:p>
            <w:pPr>
              <w:pStyle w:val="TableContents"/>
              <w:widowControl w:val="false"/>
              <w:spacing w:before="0" w:after="200"/>
              <w:jc w:val="center"/>
              <w:rPr>
                <w:position w:val="0"/>
                <w:sz w:val="22"/>
                <w:sz w:val="22"/>
                <w:vertAlign w:val="baseline"/>
              </w:rPr>
            </w:pPr>
            <w:r>
              <w:rPr>
                <w:position w:val="0"/>
                <w:sz w:val="24"/>
                <w:sz w:val="24"/>
                <w:vertAlign w:val="baseline"/>
              </w:rPr>
              <w:t>4</w:t>
            </w:r>
            <w:r>
              <w:rPr>
                <w:vertAlign w:val="superscript"/>
              </w:rPr>
              <w:t>η</w:t>
            </w:r>
          </w:p>
        </w:tc>
        <w:tc>
          <w:tcPr>
            <w:tcW w:w="4986" w:type="dxa"/>
            <w:tcBorders/>
          </w:tcPr>
          <w:p>
            <w:pPr>
              <w:pStyle w:val="TableContents"/>
              <w:widowControl w:val="false"/>
              <w:spacing w:before="0" w:after="200"/>
              <w:jc w:val="center"/>
              <w:rPr/>
            </w:pPr>
            <w:r>
              <w:rPr/>
              <w:t>4</w:t>
            </w:r>
          </w:p>
        </w:tc>
      </w:tr>
      <w:tr>
        <w:trPr/>
        <w:tc>
          <w:tcPr>
            <w:tcW w:w="4985" w:type="dxa"/>
            <w:tcBorders/>
          </w:tcPr>
          <w:p>
            <w:pPr>
              <w:pStyle w:val="TableContents"/>
              <w:widowControl w:val="false"/>
              <w:spacing w:before="0" w:after="200"/>
              <w:jc w:val="center"/>
              <w:rPr>
                <w:position w:val="0"/>
                <w:sz w:val="22"/>
                <w:sz w:val="22"/>
                <w:vertAlign w:val="baseline"/>
              </w:rPr>
            </w:pPr>
            <w:r>
              <w:rPr>
                <w:position w:val="0"/>
                <w:sz w:val="24"/>
                <w:sz w:val="24"/>
                <w:vertAlign w:val="baseline"/>
              </w:rPr>
              <w:t>3</w:t>
            </w:r>
            <w:r>
              <w:rPr>
                <w:vertAlign w:val="superscript"/>
              </w:rPr>
              <w:t>η</w:t>
            </w:r>
          </w:p>
        </w:tc>
        <w:tc>
          <w:tcPr>
            <w:tcW w:w="4986" w:type="dxa"/>
            <w:tcBorders/>
          </w:tcPr>
          <w:p>
            <w:pPr>
              <w:pStyle w:val="TableContents"/>
              <w:widowControl w:val="false"/>
              <w:spacing w:before="0" w:after="200"/>
              <w:jc w:val="center"/>
              <w:rPr/>
            </w:pPr>
            <w:r>
              <w:rPr/>
              <w:t>5</w:t>
            </w:r>
          </w:p>
        </w:tc>
      </w:tr>
      <w:tr>
        <w:trPr/>
        <w:tc>
          <w:tcPr>
            <w:tcW w:w="4985" w:type="dxa"/>
            <w:tcBorders/>
          </w:tcPr>
          <w:p>
            <w:pPr>
              <w:pStyle w:val="TableContents"/>
              <w:widowControl w:val="false"/>
              <w:spacing w:before="0" w:after="200"/>
              <w:jc w:val="center"/>
              <w:rPr>
                <w:position w:val="0"/>
                <w:sz w:val="22"/>
                <w:sz w:val="22"/>
                <w:vertAlign w:val="baseline"/>
              </w:rPr>
            </w:pPr>
            <w:r>
              <w:rPr>
                <w:position w:val="0"/>
                <w:sz w:val="24"/>
                <w:sz w:val="24"/>
                <w:vertAlign w:val="baseline"/>
              </w:rPr>
              <w:t>2</w:t>
            </w:r>
            <w:r>
              <w:rPr>
                <w:vertAlign w:val="superscript"/>
              </w:rPr>
              <w:t>η</w:t>
            </w:r>
          </w:p>
        </w:tc>
        <w:tc>
          <w:tcPr>
            <w:tcW w:w="4986" w:type="dxa"/>
            <w:tcBorders/>
          </w:tcPr>
          <w:p>
            <w:pPr>
              <w:pStyle w:val="TableContents"/>
              <w:widowControl w:val="false"/>
              <w:spacing w:before="0" w:after="200"/>
              <w:jc w:val="center"/>
              <w:rPr/>
            </w:pPr>
            <w:r>
              <w:rPr/>
              <w:t>6</w:t>
            </w:r>
          </w:p>
        </w:tc>
      </w:tr>
      <w:tr>
        <w:trPr/>
        <w:tc>
          <w:tcPr>
            <w:tcW w:w="4985" w:type="dxa"/>
            <w:tcBorders/>
          </w:tcPr>
          <w:p>
            <w:pPr>
              <w:pStyle w:val="TableContents"/>
              <w:widowControl w:val="false"/>
              <w:spacing w:before="0" w:after="200"/>
              <w:jc w:val="center"/>
              <w:rPr>
                <w:position w:val="0"/>
                <w:sz w:val="22"/>
                <w:sz w:val="22"/>
                <w:vertAlign w:val="baseline"/>
              </w:rPr>
            </w:pPr>
            <w:r>
              <w:rPr>
                <w:position w:val="0"/>
                <w:sz w:val="24"/>
                <w:sz w:val="24"/>
                <w:vertAlign w:val="baseline"/>
              </w:rPr>
              <w:t>1</w:t>
            </w:r>
            <w:r>
              <w:rPr>
                <w:vertAlign w:val="superscript"/>
              </w:rPr>
              <w:t>η</w:t>
            </w:r>
          </w:p>
        </w:tc>
        <w:tc>
          <w:tcPr>
            <w:tcW w:w="4986" w:type="dxa"/>
            <w:tcBorders/>
          </w:tcPr>
          <w:p>
            <w:pPr>
              <w:pStyle w:val="TableContents"/>
              <w:widowControl w:val="false"/>
              <w:spacing w:before="0" w:after="200"/>
              <w:jc w:val="center"/>
              <w:rPr/>
            </w:pPr>
            <w:r>
              <w:rPr/>
              <w:t>7</w:t>
            </w:r>
          </w:p>
        </w:tc>
      </w:tr>
    </w:tbl>
    <w:p>
      <w:pPr>
        <w:pStyle w:val="Normal"/>
        <w:spacing w:before="0" w:after="200"/>
        <w:rPr/>
      </w:pPr>
      <w:r>
        <w:rPr/>
        <w:t>Για την μετακ</w:t>
      </w:r>
      <w:r>
        <w:rPr>
          <w:rFonts w:eastAsia="Arial" w:cs="" w:cstheme="minorBidi"/>
          <w:color w:val="auto"/>
          <w:kern w:val="0"/>
          <w:sz w:val="24"/>
          <w:szCs w:val="22"/>
          <w:lang w:val="en-US" w:eastAsia="en-US" w:bidi="ar-SA"/>
        </w:rPr>
        <w:t>ίνηση από ένα τυχαίο τετράγωνο σε ένα άλλο, βρίσκουμε την απόσταση κατά x και y μεταξύ των δύο τετραγώνων και απλά την προσθέτουμε στις συντεταγμένες του προηγόυμενου τετραγώνου. Για παράδειγμα δίνεται η κίνηση:</w:t>
      </w:r>
    </w:p>
    <w:p>
      <w:pPr>
        <w:pStyle w:val="Normal"/>
        <w:spacing w:before="0" w:after="200"/>
        <w:rPr/>
      </w:pPr>
      <w:r>
        <w:rPr>
          <w:rFonts w:eastAsia="Arial" w:cs="" w:cstheme="minorBidi"/>
          <w:color w:val="auto"/>
          <w:kern w:val="0"/>
          <w:sz w:val="24"/>
          <w:szCs w:val="22"/>
          <w:lang w:val="en-US" w:eastAsia="en-US" w:bidi="ar-SA"/>
        </w:rPr>
        <w:t>c4e5→ c4: x=(-2)*3.065,y=3*3.0625</w:t>
      </w:r>
    </w:p>
    <w:p>
      <w:pPr>
        <w:pStyle w:val="Normal"/>
        <w:spacing w:before="0" w:after="200"/>
        <w:rPr/>
      </w:pPr>
      <w:r>
        <w:rPr>
          <w:rFonts w:eastAsia="Arial" w:cs="" w:cstheme="minorBidi"/>
          <w:color w:val="auto"/>
          <w:kern w:val="0"/>
          <w:sz w:val="24"/>
          <w:szCs w:val="22"/>
          <w:lang w:val="en-US" w:eastAsia="en-US" w:bidi="ar-SA"/>
        </w:rPr>
        <w:t xml:space="preserve">             </w:t>
      </w:r>
      <w:r>
        <w:rPr>
          <w:rFonts w:eastAsia="Arial" w:cs="" w:cstheme="minorBidi"/>
          <w:color w:val="auto"/>
          <w:kern w:val="0"/>
          <w:sz w:val="24"/>
          <w:szCs w:val="22"/>
          <w:lang w:val="en-US" w:eastAsia="en-US" w:bidi="ar-SA"/>
        </w:rPr>
        <w:t>e5: x=0*3.065, y=4*3.0625</w:t>
      </w:r>
    </w:p>
    <w:p>
      <w:pPr>
        <w:pStyle w:val="Normal"/>
        <w:spacing w:before="0" w:after="200"/>
        <w:rPr/>
      </w:pPr>
      <w:r>
        <w:rPr>
          <w:rFonts w:eastAsia="Arial" w:cs="" w:cstheme="minorBidi"/>
          <w:color w:val="auto"/>
          <w:kern w:val="0"/>
          <w:sz w:val="24"/>
          <w:szCs w:val="22"/>
          <w:lang w:val="en-US" w:eastAsia="en-US" w:bidi="ar-SA"/>
        </w:rPr>
        <w:t>Οι διαφορές είναι:</w:t>
      </w:r>
    </w:p>
    <w:p>
      <w:pPr>
        <w:pStyle w:val="Normal"/>
        <w:spacing w:before="0" w:after="200"/>
        <w:rPr/>
      </w:pPr>
      <w:r>
        <w:rPr>
          <w:rFonts w:eastAsia="Arial" w:cs="" w:cstheme="minorBidi"/>
          <w:color w:val="auto"/>
          <w:kern w:val="0"/>
          <w:sz w:val="24"/>
          <w:szCs w:val="22"/>
          <w:lang w:val="en-US" w:eastAsia="en-US" w:bidi="ar-SA"/>
        </w:rPr>
        <w:t>d</w:t>
      </w:r>
      <w:r>
        <w:rPr>
          <w:rFonts w:eastAsia="Arial" w:cs="" w:cstheme="minorBidi"/>
          <w:color w:val="auto"/>
          <w:kern w:val="0"/>
          <w:sz w:val="24"/>
          <w:szCs w:val="22"/>
          <w:vertAlign w:val="subscript"/>
          <w:lang w:val="en-US" w:eastAsia="en-US" w:bidi="ar-SA"/>
        </w:rPr>
        <w:t>x</w:t>
      </w:r>
      <w:r>
        <w:rPr>
          <w:rFonts w:eastAsia="Arial" w:cs="" w:cstheme="minorBidi"/>
          <w:color w:val="auto"/>
          <w:kern w:val="0"/>
          <w:position w:val="0"/>
          <w:sz w:val="24"/>
          <w:sz w:val="24"/>
          <w:szCs w:val="22"/>
          <w:vertAlign w:val="baseline"/>
          <w:lang w:val="en-US" w:eastAsia="en-US" w:bidi="ar-SA"/>
        </w:rPr>
        <w:t>=x</w:t>
      </w:r>
      <w:r>
        <w:rPr>
          <w:rFonts w:eastAsia="Arial" w:cs="" w:cstheme="minorBidi"/>
          <w:color w:val="auto"/>
          <w:kern w:val="0"/>
          <w:sz w:val="24"/>
          <w:szCs w:val="22"/>
          <w:vertAlign w:val="subscript"/>
          <w:lang w:val="en-US" w:eastAsia="en-US" w:bidi="ar-SA"/>
        </w:rPr>
        <w:t>e5</w:t>
      </w:r>
      <w:r>
        <w:rPr>
          <w:rFonts w:eastAsia="Arial" w:cs="" w:cstheme="minorBidi"/>
          <w:color w:val="auto"/>
          <w:kern w:val="0"/>
          <w:position w:val="0"/>
          <w:sz w:val="24"/>
          <w:sz w:val="24"/>
          <w:szCs w:val="22"/>
          <w:vertAlign w:val="baseline"/>
          <w:lang w:val="en-US" w:eastAsia="en-US" w:bidi="ar-SA"/>
        </w:rPr>
        <w:t>-x</w:t>
      </w:r>
      <w:r>
        <w:rPr>
          <w:rFonts w:eastAsia="Arial" w:cs="" w:cstheme="minorBidi"/>
          <w:color w:val="auto"/>
          <w:kern w:val="0"/>
          <w:sz w:val="24"/>
          <w:szCs w:val="22"/>
          <w:vertAlign w:val="subscript"/>
          <w:lang w:val="en-US" w:eastAsia="en-US" w:bidi="ar-SA"/>
        </w:rPr>
        <w:t>c4</w:t>
      </w:r>
      <w:r>
        <w:rPr>
          <w:rFonts w:eastAsia="Arial" w:cs="" w:cstheme="minorBidi"/>
          <w:color w:val="auto"/>
          <w:kern w:val="0"/>
          <w:position w:val="0"/>
          <w:sz w:val="24"/>
          <w:sz w:val="24"/>
          <w:szCs w:val="22"/>
          <w:vertAlign w:val="baseline"/>
          <w:lang w:val="en-US" w:eastAsia="en-US" w:bidi="ar-SA"/>
        </w:rPr>
        <w:t>=2*3.0625 και d</w:t>
      </w:r>
      <w:r>
        <w:rPr>
          <w:rFonts w:eastAsia="Arial" w:cs="" w:cstheme="minorBidi"/>
          <w:color w:val="auto"/>
          <w:kern w:val="0"/>
          <w:sz w:val="24"/>
          <w:szCs w:val="22"/>
          <w:vertAlign w:val="subscript"/>
          <w:lang w:val="en-US" w:eastAsia="en-US" w:bidi="ar-SA"/>
        </w:rPr>
        <w:t>y</w:t>
      </w:r>
      <w:r>
        <w:rPr>
          <w:rFonts w:eastAsia="Arial" w:cs="" w:cstheme="minorBidi"/>
          <w:color w:val="auto"/>
          <w:kern w:val="0"/>
          <w:position w:val="0"/>
          <w:sz w:val="24"/>
          <w:sz w:val="24"/>
          <w:szCs w:val="22"/>
          <w:vertAlign w:val="baseline"/>
          <w:lang w:val="en-US" w:eastAsia="en-US" w:bidi="ar-SA"/>
        </w:rPr>
        <w:t>=y</w:t>
      </w:r>
      <w:r>
        <w:rPr>
          <w:rFonts w:eastAsia="Arial" w:cs="" w:cstheme="minorBidi"/>
          <w:color w:val="auto"/>
          <w:kern w:val="0"/>
          <w:sz w:val="24"/>
          <w:szCs w:val="22"/>
          <w:vertAlign w:val="subscript"/>
          <w:lang w:val="en-US" w:eastAsia="en-US" w:bidi="ar-SA"/>
        </w:rPr>
        <w:t>e5</w:t>
      </w:r>
      <w:r>
        <w:rPr>
          <w:rFonts w:eastAsia="Arial" w:cs="" w:cstheme="minorBidi"/>
          <w:color w:val="auto"/>
          <w:kern w:val="0"/>
          <w:position w:val="0"/>
          <w:sz w:val="24"/>
          <w:sz w:val="24"/>
          <w:szCs w:val="22"/>
          <w:vertAlign w:val="baseline"/>
          <w:lang w:val="en-US" w:eastAsia="en-US" w:bidi="ar-SA"/>
        </w:rPr>
        <w:t>-y</w:t>
      </w:r>
      <w:r>
        <w:rPr>
          <w:rFonts w:eastAsia="Arial" w:cs="" w:cstheme="minorBidi"/>
          <w:color w:val="auto"/>
          <w:kern w:val="0"/>
          <w:sz w:val="24"/>
          <w:szCs w:val="22"/>
          <w:vertAlign w:val="subscript"/>
          <w:lang w:val="en-US" w:eastAsia="en-US" w:bidi="ar-SA"/>
        </w:rPr>
        <w:t>c4</w:t>
      </w:r>
      <w:r>
        <w:rPr>
          <w:rFonts w:eastAsia="Arial" w:cs="" w:cstheme="minorBidi"/>
          <w:color w:val="auto"/>
          <w:kern w:val="0"/>
          <w:position w:val="0"/>
          <w:sz w:val="24"/>
          <w:sz w:val="24"/>
          <w:szCs w:val="22"/>
          <w:vertAlign w:val="baseline"/>
          <w:lang w:val="en-US" w:eastAsia="en-US" w:bidi="ar-SA"/>
        </w:rPr>
        <w:t>=1*3.0625</w:t>
      </w:r>
    </w:p>
    <w:p>
      <w:pPr>
        <w:pStyle w:val="Normal"/>
        <w:spacing w:before="0" w:after="200"/>
        <w:ind w:left="720" w:hanging="0"/>
        <w:jc w:val="left"/>
        <w:rPr>
          <w:b w:val="false"/>
          <w:b w:val="false"/>
          <w:bCs w:val="false"/>
          <w:color w:val="000000"/>
          <w:position w:val="0"/>
          <w:sz w:val="24"/>
          <w:sz w:val="24"/>
          <w:szCs w:val="24"/>
          <w:u w:val="none"/>
          <w:vertAlign w:val="baseline"/>
        </w:rPr>
      </w:pPr>
      <w:r>
        <w:rPr>
          <w:rFonts w:eastAsia="Arial" w:cs="" w:cstheme="minorBidi"/>
          <w:color w:val="auto"/>
          <w:kern w:val="0"/>
          <w:position w:val="0"/>
          <w:sz w:val="24"/>
          <w:sz w:val="24"/>
          <w:szCs w:val="22"/>
          <w:vertAlign w:val="baseline"/>
          <w:lang w:val="en-US" w:eastAsia="en-US" w:bidi="ar-SA"/>
        </w:rPr>
        <w:t>Οπότε: x</w:t>
      </w:r>
      <w:r>
        <w:rPr>
          <w:rFonts w:eastAsia="Arial" w:cs="" w:cstheme="minorBidi"/>
          <w:color w:val="auto"/>
          <w:kern w:val="0"/>
          <w:sz w:val="24"/>
          <w:szCs w:val="22"/>
          <w:vertAlign w:val="subscript"/>
          <w:lang w:val="en-US" w:eastAsia="en-US" w:bidi="ar-SA"/>
        </w:rPr>
        <w:t>fin</w:t>
      </w:r>
      <w:r>
        <w:rPr>
          <w:rFonts w:eastAsia="Arial" w:cs="" w:cstheme="minorBidi"/>
          <w:color w:val="auto"/>
          <w:kern w:val="0"/>
          <w:position w:val="0"/>
          <w:sz w:val="24"/>
          <w:sz w:val="24"/>
          <w:szCs w:val="22"/>
          <w:vertAlign w:val="baseline"/>
          <w:lang w:val="en-US" w:eastAsia="en-US" w:bidi="ar-SA"/>
        </w:rPr>
        <w:t>=x</w:t>
      </w:r>
      <w:r>
        <w:rPr>
          <w:rFonts w:eastAsia="Arial" w:cs="" w:cstheme="minorBidi"/>
          <w:color w:val="auto"/>
          <w:kern w:val="0"/>
          <w:sz w:val="24"/>
          <w:szCs w:val="22"/>
          <w:vertAlign w:val="subscript"/>
          <w:lang w:val="en-US" w:eastAsia="en-US" w:bidi="ar-SA"/>
        </w:rPr>
        <w:t>in</w:t>
      </w:r>
      <w:r>
        <w:rPr>
          <w:rFonts w:eastAsia="Arial" w:cs="" w:cstheme="minorBidi"/>
          <w:color w:val="auto"/>
          <w:kern w:val="0"/>
          <w:position w:val="0"/>
          <w:sz w:val="24"/>
          <w:sz w:val="24"/>
          <w:szCs w:val="22"/>
          <w:vertAlign w:val="baseline"/>
          <w:lang w:val="en-US" w:eastAsia="en-US" w:bidi="ar-SA"/>
        </w:rPr>
        <w:t>+d</w:t>
      </w:r>
      <w:r>
        <w:rPr>
          <w:rFonts w:eastAsia="Arial" w:cs="" w:cstheme="minorBidi"/>
          <w:color w:val="auto"/>
          <w:kern w:val="0"/>
          <w:sz w:val="24"/>
          <w:szCs w:val="22"/>
          <w:vertAlign w:val="subscript"/>
          <w:lang w:val="en-US" w:eastAsia="en-US" w:bidi="ar-SA"/>
        </w:rPr>
        <w:t>x</w:t>
      </w:r>
      <w:r>
        <w:rPr>
          <w:rFonts w:eastAsia="Arial" w:cs="" w:cstheme="minorBidi"/>
          <w:color w:val="auto"/>
          <w:kern w:val="0"/>
          <w:position w:val="0"/>
          <w:sz w:val="24"/>
          <w:sz w:val="24"/>
          <w:szCs w:val="22"/>
          <w:vertAlign w:val="baseline"/>
          <w:lang w:val="en-US" w:eastAsia="en-US" w:bidi="ar-SA"/>
        </w:rPr>
        <w:t xml:space="preserve"> και y</w:t>
      </w:r>
      <w:r>
        <w:rPr>
          <w:rFonts w:eastAsia="Arial" w:cs="" w:cstheme="minorBidi"/>
          <w:color w:val="auto"/>
          <w:kern w:val="0"/>
          <w:sz w:val="24"/>
          <w:szCs w:val="22"/>
          <w:vertAlign w:val="subscript"/>
          <w:lang w:val="en-US" w:eastAsia="en-US" w:bidi="ar-SA"/>
        </w:rPr>
        <w:t>fin</w:t>
      </w:r>
      <w:r>
        <w:rPr>
          <w:rFonts w:eastAsia="Arial" w:cs="" w:cstheme="minorBidi"/>
          <w:color w:val="auto"/>
          <w:kern w:val="0"/>
          <w:position w:val="0"/>
          <w:sz w:val="24"/>
          <w:sz w:val="24"/>
          <w:szCs w:val="22"/>
          <w:vertAlign w:val="baseline"/>
          <w:lang w:val="en-US" w:eastAsia="en-US" w:bidi="ar-SA"/>
        </w:rPr>
        <w:t>=y</w:t>
      </w:r>
      <w:r>
        <w:rPr>
          <w:rFonts w:eastAsia="Arial" w:cs="" w:cstheme="minorBidi"/>
          <w:color w:val="auto"/>
          <w:kern w:val="0"/>
          <w:sz w:val="24"/>
          <w:szCs w:val="22"/>
          <w:vertAlign w:val="subscript"/>
          <w:lang w:val="en-US" w:eastAsia="en-US" w:bidi="ar-SA"/>
        </w:rPr>
        <w:t>in</w:t>
      </w:r>
      <w:r>
        <w:rPr>
          <w:rFonts w:eastAsia="Arial" w:cs="" w:cstheme="minorBidi"/>
          <w:color w:val="auto"/>
          <w:kern w:val="0"/>
          <w:position w:val="0"/>
          <w:sz w:val="24"/>
          <w:sz w:val="24"/>
          <w:szCs w:val="22"/>
          <w:vertAlign w:val="baseline"/>
          <w:lang w:val="en-US" w:eastAsia="en-US" w:bidi="ar-SA"/>
        </w:rPr>
        <w:t>+d</w:t>
      </w:r>
      <w:r>
        <w:rPr>
          <w:rFonts w:eastAsia="Arial" w:cs="" w:cstheme="minorBidi"/>
          <w:color w:val="auto"/>
          <w:kern w:val="0"/>
          <w:sz w:val="24"/>
          <w:szCs w:val="22"/>
          <w:vertAlign w:val="subscript"/>
          <w:lang w:val="en-US" w:eastAsia="en-US" w:bidi="ar-SA"/>
        </w:rPr>
        <w:t>y</w:t>
      </w:r>
    </w:p>
    <w:p>
      <w:pPr>
        <w:pStyle w:val="Normal"/>
        <w:spacing w:before="0" w:after="200"/>
        <w:ind w:left="720" w:hanging="0"/>
        <w:jc w:val="left"/>
        <w:rPr>
          <w:b w:val="false"/>
          <w:b w:val="false"/>
          <w:bCs w:val="false"/>
          <w:color w:val="000000"/>
          <w:position w:val="0"/>
          <w:sz w:val="24"/>
          <w:sz w:val="24"/>
          <w:szCs w:val="24"/>
          <w:u w:val="none"/>
          <w:vertAlign w:val="baseline"/>
        </w:rPr>
      </w:pPr>
      <w:r>
        <w:rPr/>
      </w:r>
    </w:p>
    <w:p>
      <w:pPr>
        <w:pStyle w:val="Normal"/>
        <w:spacing w:before="0" w:after="200"/>
        <w:ind w:left="720" w:hanging="0"/>
        <w:jc w:val="left"/>
        <w:rPr>
          <w:b w:val="false"/>
          <w:b w:val="false"/>
          <w:bCs w:val="false"/>
          <w:color w:val="000000"/>
          <w:position w:val="0"/>
          <w:sz w:val="24"/>
          <w:sz w:val="24"/>
          <w:szCs w:val="24"/>
          <w:u w:val="none"/>
          <w:vertAlign w:val="baseline"/>
        </w:rPr>
      </w:pPr>
      <w:r>
        <w:rPr/>
      </w:r>
    </w:p>
    <w:p>
      <w:pPr>
        <w:pStyle w:val="Normal"/>
        <w:spacing w:before="0" w:after="200"/>
        <w:ind w:hanging="0"/>
        <w:jc w:val="left"/>
        <w:rPr/>
      </w:pPr>
      <w:r>
        <w:rPr/>
        <w:t>-</w:t>
      </w:r>
      <w:r>
        <w:rPr>
          <w:rFonts w:eastAsia="Arial" w:cs="" w:cstheme="minorBidi"/>
          <w:color w:val="auto"/>
          <w:kern w:val="0"/>
          <w:sz w:val="24"/>
          <w:szCs w:val="22"/>
          <w:u w:val="single"/>
          <w:lang w:val="en-US" w:eastAsia="en-US" w:bidi="ar-SA"/>
        </w:rPr>
        <w:t xml:space="preserve">Προσθήκη μετατόπισης στις συντεταγμένες </w:t>
      </w:r>
      <w:r>
        <w:rPr>
          <w:rFonts w:eastAsia="Arial" w:cs="" w:cstheme="minorBidi"/>
          <w:color w:val="auto"/>
          <w:kern w:val="0"/>
          <w:sz w:val="24"/>
          <w:szCs w:val="22"/>
          <w:u w:val="single"/>
          <w:lang w:val="en-US" w:eastAsia="en-US" w:bidi="ar-SA"/>
        </w:rPr>
        <w:t>z</w:t>
      </w:r>
      <w:r>
        <w:rPr>
          <w:rFonts w:eastAsia="Arial" w:cs="" w:cstheme="minorBidi"/>
          <w:color w:val="auto"/>
          <w:kern w:val="0"/>
          <w:sz w:val="24"/>
          <w:szCs w:val="22"/>
          <w:lang w:val="en-US" w:eastAsia="en-US" w:bidi="ar-SA"/>
        </w:rPr>
        <w:t>:</w:t>
      </w:r>
    </w:p>
    <w:p>
      <w:pPr>
        <w:pStyle w:val="Normal"/>
        <w:spacing w:before="0" w:after="200"/>
        <w:ind w:hanging="0"/>
        <w:jc w:val="left"/>
        <w:rPr>
          <w:rFonts w:ascii="Arial" w:hAnsi="Arial" w:eastAsia="Arial" w:cs="" w:cstheme="minorBidi"/>
          <w:color w:val="auto"/>
          <w:kern w:val="0"/>
          <w:sz w:val="24"/>
          <w:szCs w:val="22"/>
          <w:lang w:val="en-US" w:eastAsia="en-US" w:bidi="ar-SA"/>
        </w:rPr>
      </w:pPr>
      <w:r>
        <w:rPr/>
      </w:r>
    </w:p>
    <w:p>
      <w:pPr>
        <w:pStyle w:val="Normal"/>
        <w:spacing w:before="0" w:after="200"/>
        <w:ind w:hanging="0"/>
        <w:jc w:val="left"/>
        <w:rPr>
          <w:rFonts w:ascii="Arial" w:hAnsi="Arial" w:eastAsia="Arial" w:cs="" w:cstheme="minorBidi"/>
          <w:color w:val="auto"/>
          <w:kern w:val="0"/>
          <w:sz w:val="24"/>
          <w:szCs w:val="22"/>
          <w:lang w:val="en-US" w:eastAsia="en-US" w:bidi="ar-SA"/>
        </w:rPr>
      </w:pPr>
      <w:r>
        <w:rPr/>
      </w:r>
    </w:p>
    <w:p>
      <w:pPr>
        <w:pStyle w:val="Normal"/>
        <w:spacing w:before="0" w:after="200"/>
        <w:ind w:hanging="0"/>
        <w:jc w:val="left"/>
        <w:rPr>
          <w:rFonts w:ascii="Arial" w:hAnsi="Arial" w:eastAsia="Arial" w:cs="" w:cstheme="minorBidi"/>
          <w:color w:val="auto"/>
          <w:kern w:val="0"/>
          <w:sz w:val="24"/>
          <w:szCs w:val="22"/>
          <w:lang w:val="en-US" w:eastAsia="en-US" w:bidi="ar-SA"/>
        </w:rPr>
      </w:pPr>
      <w:r>
        <w:rPr/>
        <mc:AlternateContent>
          <mc:Choice Requires="wps">
            <w:drawing>
              <wp:anchor behindDoc="0" distT="0" distB="0" distL="0" distR="0" simplePos="0" locked="0" layoutInCell="0" allowOverlap="1" relativeHeight="25">
                <wp:simplePos x="0" y="0"/>
                <wp:positionH relativeFrom="column">
                  <wp:posOffset>3270885</wp:posOffset>
                </wp:positionH>
                <wp:positionV relativeFrom="paragraph">
                  <wp:posOffset>1315720</wp:posOffset>
                </wp:positionV>
                <wp:extent cx="219075" cy="180975"/>
                <wp:effectExtent l="0" t="0" r="0" b="0"/>
                <wp:wrapNone/>
                <wp:docPr id="12" name="Text Frame 3"/>
                <a:graphic xmlns:a="http://schemas.openxmlformats.org/drawingml/2006/main">
                  <a:graphicData uri="http://schemas.microsoft.com/office/word/2010/wordprocessingShape">
                    <wps:wsp>
                      <wps:cNvSpPr txBox="1"/>
                      <wps:spPr>
                        <a:xfrm>
                          <a:off x="0" y="0"/>
                          <a:ext cx="219240" cy="181080"/>
                        </a:xfrm>
                        <a:prstGeom prst="rect">
                          <a:avLst/>
                        </a:prstGeom>
                        <a:noFill/>
                        <a:ln w="0">
                          <a:noFill/>
                        </a:ln>
                      </wps:spPr>
                      <wps:txbx>
                        <w:txbxContent>
                          <w:p>
                            <w:pPr>
                              <w:overflowPunct w:val="false"/>
                              <w:spacing w:before="0" w:after="0" w:lineRule="auto" w:line="240"/>
                              <w:rPr/>
                            </w:pPr>
                            <w:r>
                              <w:rPr>
                                <w:sz w:val="22"/>
                                <w:rFonts w:ascii="Cambria" w:hAnsi="Cambria" w:eastAsia="ＭＳ 明朝" w:asciiTheme="minorHAnsi" w:cstheme="minorBidi" w:eastAsiaTheme="minorEastAsia" w:hAnsiTheme="minorHAnsi"/>
                              </w:rPr>
                              <w:t>D</w:t>
                            </w:r>
                          </w:p>
                        </w:txbxContent>
                      </wps:txbx>
                      <wps:bodyPr wrap="square" lIns="0" rIns="0" tIns="0" bIns="0" anchor="t">
                        <a:noAutofit/>
                      </wps:bodyPr>
                    </wps:wsp>
                  </a:graphicData>
                </a:graphic>
              </wp:anchor>
            </w:drawing>
          </mc:Choice>
          <mc:Fallback>
            <w:pict>
              <v:shapetype id="_x0000_t202" coordsize="21600,21600" o:spt="202" path="m,l,21600l21600,21600l21600,xe">
                <v:stroke joinstyle="miter"/>
                <v:path gradientshapeok="t" o:connecttype="rect"/>
              </v:shapetype>
              <v:shape id="shape_0" ID="Text Frame 3" stroked="f" o:allowincell="f" style="position:absolute;margin-left:257.55pt;margin-top:103.6pt;width:17.2pt;height:14.2pt;mso-wrap-style:square;v-text-anchor:top" type="_x0000_t202">
                <v:textbox>
                  <w:txbxContent>
                    <w:p>
                      <w:pPr>
                        <w:overflowPunct w:val="false"/>
                        <w:spacing w:before="0" w:after="0" w:lineRule="auto" w:line="240"/>
                        <w:rPr/>
                      </w:pPr>
                      <w:r>
                        <w:rPr>
                          <w:sz w:val="22"/>
                          <w:rFonts w:ascii="Cambria" w:hAnsi="Cambria" w:eastAsia="ＭＳ 明朝" w:asciiTheme="minorHAnsi" w:cstheme="minorBidi" w:eastAsiaTheme="minorEastAsia" w:hAnsiTheme="minorHAnsi"/>
                        </w:rPr>
                        <w:t>D</w:t>
                      </w:r>
                    </w:p>
                  </w:txbxContent>
                </v:textbox>
                <v:fill o:detectmouseclick="t" on="false"/>
                <v:stroke color="black" joinstyle="round" endcap="round"/>
                <w10:wrap type="none"/>
              </v:shape>
            </w:pict>
          </mc:Fallback>
        </mc:AlternateContent>
        <mc:AlternateContent>
          <mc:Choice Requires="wps">
            <w:drawing>
              <wp:anchor behindDoc="0" distT="0" distB="0" distL="0" distR="0" simplePos="0" locked="0" layoutInCell="0" allowOverlap="1" relativeHeight="26">
                <wp:simplePos x="0" y="0"/>
                <wp:positionH relativeFrom="column">
                  <wp:posOffset>1546860</wp:posOffset>
                </wp:positionH>
                <wp:positionV relativeFrom="paragraph">
                  <wp:posOffset>49530</wp:posOffset>
                </wp:positionV>
                <wp:extent cx="323850" cy="274955"/>
                <wp:effectExtent l="0" t="0" r="0" b="0"/>
                <wp:wrapNone/>
                <wp:docPr id="13" name="Text Frame 4"/>
                <a:graphic xmlns:a="http://schemas.openxmlformats.org/drawingml/2006/main">
                  <a:graphicData uri="http://schemas.microsoft.com/office/word/2010/wordprocessingShape">
                    <wps:wsp>
                      <wps:cNvSpPr txBox="1"/>
                      <wps:spPr>
                        <a:xfrm>
                          <a:off x="0" y="0"/>
                          <a:ext cx="324000" cy="275040"/>
                        </a:xfrm>
                        <a:prstGeom prst="rect">
                          <a:avLst/>
                        </a:prstGeom>
                        <a:noFill/>
                        <a:ln w="0">
                          <a:noFill/>
                        </a:ln>
                      </wps:spPr>
                      <wps:txbx>
                        <w:txbxContent>
                          <w:p>
                            <w:pPr>
                              <w:overflowPunct w:val="false"/>
                              <w:spacing w:before="0" w:after="0" w:lineRule="auto" w:line="240"/>
                              <w:rPr/>
                            </w:pPr>
                            <w:r>
                              <w:rPr>
                                <w:sz w:val="22"/>
                                <w:rFonts w:ascii="Cambria" w:hAnsi="Cambria" w:eastAsia="ＭＳ 明朝" w:asciiTheme="minorHAnsi" w:cstheme="minorBidi" w:eastAsiaTheme="minorEastAsia" w:hAnsiTheme="minorHAnsi"/>
                              </w:rPr>
                              <w:t>z</w:t>
                            </w:r>
                            <w:r>
                              <w:rPr>
                                <w:sz w:val="22"/>
                                <w:vertAlign w:val="subscript"/>
                                <w:rFonts w:ascii="Cambria" w:hAnsi="Cambria" w:eastAsia="ＭＳ 明朝" w:asciiTheme="minorHAnsi" w:cstheme="minorBidi" w:eastAsiaTheme="minorEastAsia" w:hAnsiTheme="minorHAnsi"/>
                              </w:rPr>
                              <w:t>i-1</w:t>
                            </w:r>
                          </w:p>
                        </w:txbxContent>
                      </wps:txbx>
                      <wps:bodyPr wrap="square" lIns="0" rIns="0" tIns="0" bIns="0" anchor="t">
                        <a:noAutofit/>
                      </wps:bodyPr>
                    </wps:wsp>
                  </a:graphicData>
                </a:graphic>
              </wp:anchor>
            </w:drawing>
          </mc:Choice>
          <mc:Fallback>
            <w:pict>
              <v:shape id="shape_0" ID="Text Frame 4" stroked="f" o:allowincell="f" style="position:absolute;margin-left:121.8pt;margin-top:3.9pt;width:25.45pt;height:21.6pt;mso-wrap-style:square;v-text-anchor:top" type="_x0000_t202">
                <v:textbox>
                  <w:txbxContent>
                    <w:p>
                      <w:pPr>
                        <w:overflowPunct w:val="false"/>
                        <w:spacing w:before="0" w:after="0" w:lineRule="auto" w:line="240"/>
                        <w:rPr/>
                      </w:pPr>
                      <w:r>
                        <w:rPr>
                          <w:sz w:val="22"/>
                          <w:rFonts w:ascii="Cambria" w:hAnsi="Cambria" w:eastAsia="ＭＳ 明朝" w:asciiTheme="minorHAnsi" w:cstheme="minorBidi" w:eastAsiaTheme="minorEastAsia" w:hAnsiTheme="minorHAnsi"/>
                        </w:rPr>
                        <w:t>z</w:t>
                      </w:r>
                      <w:r>
                        <w:rPr>
                          <w:sz w:val="22"/>
                          <w:vertAlign w:val="subscript"/>
                          <w:rFonts w:ascii="Cambria" w:hAnsi="Cambria" w:eastAsia="ＭＳ 明朝" w:asciiTheme="minorHAnsi" w:cstheme="minorBidi" w:eastAsiaTheme="minorEastAsia" w:hAnsiTheme="minorHAnsi"/>
                        </w:rPr>
                        <w:t>i-1</w:t>
                      </w:r>
                    </w:p>
                  </w:txbxContent>
                </v:textbox>
                <v:fill o:detectmouseclick="t" on="false"/>
                <v:stroke color="black" joinstyle="round" endcap="round"/>
                <w10:wrap type="none"/>
              </v:shape>
            </w:pict>
          </mc:Fallback>
        </mc:AlternateContent>
        <mc:AlternateContent>
          <mc:Choice Requires="wps">
            <w:drawing>
              <wp:anchor behindDoc="0" distT="0" distB="0" distL="0" distR="0" simplePos="0" locked="0" layoutInCell="0" allowOverlap="1" relativeHeight="27">
                <wp:simplePos x="0" y="0"/>
                <wp:positionH relativeFrom="column">
                  <wp:posOffset>4623435</wp:posOffset>
                </wp:positionH>
                <wp:positionV relativeFrom="paragraph">
                  <wp:posOffset>78105</wp:posOffset>
                </wp:positionV>
                <wp:extent cx="333375" cy="203835"/>
                <wp:effectExtent l="0" t="0" r="0" b="0"/>
                <wp:wrapNone/>
                <wp:docPr id="14" name="Text Frame 5"/>
                <a:graphic xmlns:a="http://schemas.openxmlformats.org/drawingml/2006/main">
                  <a:graphicData uri="http://schemas.microsoft.com/office/word/2010/wordprocessingShape">
                    <wps:wsp>
                      <wps:cNvSpPr txBox="1"/>
                      <wps:spPr>
                        <a:xfrm>
                          <a:off x="0" y="0"/>
                          <a:ext cx="333360" cy="203760"/>
                        </a:xfrm>
                        <a:prstGeom prst="rect">
                          <a:avLst/>
                        </a:prstGeom>
                        <a:noFill/>
                        <a:ln w="0">
                          <a:noFill/>
                        </a:ln>
                      </wps:spPr>
                      <wps:txbx>
                        <w:txbxContent>
                          <w:p>
                            <w:pPr>
                              <w:overflowPunct w:val="false"/>
                              <w:spacing w:before="0" w:after="0" w:lineRule="auto" w:line="240"/>
                              <w:rPr/>
                            </w:pPr>
                            <w:r>
                              <w:rPr>
                                <w:sz w:val="22"/>
                                <w:rFonts w:ascii="Cambria" w:hAnsi="Cambria" w:eastAsia="ＭＳ 明朝" w:asciiTheme="minorHAnsi" w:cstheme="minorBidi" w:eastAsiaTheme="minorEastAsia" w:hAnsiTheme="minorHAnsi"/>
                              </w:rPr>
                              <w:t>z</w:t>
                            </w:r>
                            <w:r>
                              <w:rPr>
                                <w:sz w:val="22"/>
                                <w:vertAlign w:val="subscript"/>
                                <w:rFonts w:ascii="Cambria" w:hAnsi="Cambria" w:eastAsia="ＭＳ 明朝" w:asciiTheme="minorHAnsi" w:cstheme="minorBidi" w:eastAsiaTheme="minorEastAsia" w:hAnsiTheme="minorHAnsi"/>
                              </w:rPr>
                              <w:t>i+1</w:t>
                            </w:r>
                          </w:p>
                        </w:txbxContent>
                      </wps:txbx>
                      <wps:bodyPr wrap="square" lIns="0" rIns="0" tIns="0" bIns="0" anchor="t">
                        <a:noAutofit/>
                      </wps:bodyPr>
                    </wps:wsp>
                  </a:graphicData>
                </a:graphic>
              </wp:anchor>
            </w:drawing>
          </mc:Choice>
          <mc:Fallback>
            <w:pict>
              <v:shape id="shape_0" ID="Text Frame 5" stroked="f" o:allowincell="f" style="position:absolute;margin-left:364.05pt;margin-top:6.15pt;width:26.2pt;height:16pt;mso-wrap-style:square;v-text-anchor:top" type="_x0000_t202">
                <v:textbox>
                  <w:txbxContent>
                    <w:p>
                      <w:pPr>
                        <w:overflowPunct w:val="false"/>
                        <w:spacing w:before="0" w:after="0" w:lineRule="auto" w:line="240"/>
                        <w:rPr/>
                      </w:pPr>
                      <w:r>
                        <w:rPr>
                          <w:sz w:val="22"/>
                          <w:rFonts w:ascii="Cambria" w:hAnsi="Cambria" w:eastAsia="ＭＳ 明朝" w:asciiTheme="minorHAnsi" w:cstheme="minorBidi" w:eastAsiaTheme="minorEastAsia" w:hAnsiTheme="minorHAnsi"/>
                        </w:rPr>
                        <w:t>z</w:t>
                      </w:r>
                      <w:r>
                        <w:rPr>
                          <w:sz w:val="22"/>
                          <w:vertAlign w:val="subscript"/>
                          <w:rFonts w:ascii="Cambria" w:hAnsi="Cambria" w:eastAsia="ＭＳ 明朝" w:asciiTheme="minorHAnsi" w:cstheme="minorBidi" w:eastAsiaTheme="minorEastAsia" w:hAnsiTheme="minorHAnsi"/>
                        </w:rPr>
                        <w:t>i+1</w:t>
                      </w:r>
                    </w:p>
                  </w:txbxContent>
                </v:textbox>
                <v:fill o:detectmouseclick="t" on="false"/>
                <v:stroke color="black" joinstyle="round" endcap="round"/>
                <w10:wrap type="none"/>
              </v:shape>
            </w:pict>
          </mc:Fallback>
        </mc:AlternateContent>
        <mc:AlternateContent>
          <mc:Choice Requires="wps">
            <w:drawing>
              <wp:anchor behindDoc="0" distT="0" distB="0" distL="0" distR="0" simplePos="0" locked="0" layoutInCell="0" allowOverlap="1" relativeHeight="30">
                <wp:simplePos x="0" y="0"/>
                <wp:positionH relativeFrom="column">
                  <wp:align>center</wp:align>
                </wp:positionH>
                <wp:positionV relativeFrom="paragraph">
                  <wp:posOffset>2506345</wp:posOffset>
                </wp:positionV>
                <wp:extent cx="371475" cy="342900"/>
                <wp:effectExtent l="1270" t="635" r="635" b="1270"/>
                <wp:wrapNone/>
                <wp:docPr id="15" name="Shape 2"/>
                <a:graphic xmlns:a="http://schemas.openxmlformats.org/drawingml/2006/main">
                  <a:graphicData uri="http://schemas.microsoft.com/office/word/2010/wordprocessingShape">
                    <wps:wsp>
                      <wps:cNvSpPr/>
                      <wps:spPr>
                        <a:xfrm>
                          <a:off x="0" y="0"/>
                          <a:ext cx="371520" cy="343080"/>
                        </a:xfrm>
                        <a:prstGeom prst="ellipse">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oval id="shape_0" ID="Shape 2" fillcolor="#729fcf" stroked="t" o:allowincell="f" style="position:absolute;margin-left:234.65pt;margin-top:197.35pt;width:29.2pt;height:26.95pt;mso-wrap-style:none;v-text-anchor:middle;mso-position-horizontal:center">
                <v:fill o:detectmouseclick="t" color2="#8d6030"/>
                <v:stroke color="#3465a4" joinstyle="round" endcap="flat"/>
                <w10:wrap type="none"/>
              </v:oval>
            </w:pict>
          </mc:Fallback>
        </mc:AlternateContent>
        <mc:AlternateContent>
          <mc:Choice Requires="wps">
            <w:drawing>
              <wp:anchor behindDoc="0" distT="0" distB="0" distL="0" distR="0" simplePos="0" locked="0" layoutInCell="0" allowOverlap="1" relativeHeight="31">
                <wp:simplePos x="0" y="0"/>
                <wp:positionH relativeFrom="column">
                  <wp:align>left</wp:align>
                </wp:positionH>
                <wp:positionV relativeFrom="paragraph">
                  <wp:posOffset>210820</wp:posOffset>
                </wp:positionV>
                <wp:extent cx="257175" cy="257175"/>
                <wp:effectExtent l="1270" t="1270" r="0" b="0"/>
                <wp:wrapNone/>
                <wp:docPr id="16" name="Shape 3"/>
                <a:graphic xmlns:a="http://schemas.openxmlformats.org/drawingml/2006/main">
                  <a:graphicData uri="http://schemas.microsoft.com/office/word/2010/wordprocessingShape">
                    <wps:wsp>
                      <wps:cNvSpPr/>
                      <wps:spPr>
                        <a:xfrm>
                          <a:off x="0" y="0"/>
                          <a:ext cx="257040" cy="257040"/>
                        </a:xfrm>
                        <a:prstGeom prst="rect">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rect id="shape_0" ID="Shape 3" fillcolor="#729fcf" stroked="t" o:allowincell="f" style="position:absolute;margin-left:0pt;margin-top:16.6pt;width:20.2pt;height:20.2pt;mso-wrap-style:none;v-text-anchor:middle;mso-position-horizontal:left">
                <v:fill o:detectmouseclick="t" color2="#8d6030"/>
                <v:stroke color="#3465a4" joinstyle="round" endcap="flat"/>
                <w10:wrap type="none"/>
              </v:rect>
            </w:pict>
          </mc:Fallback>
        </mc:AlternateContent>
        <mc:AlternateContent>
          <mc:Choice Requires="wps">
            <w:drawing>
              <wp:anchor behindDoc="0" distT="0" distB="0" distL="0" distR="0" simplePos="0" locked="0" layoutInCell="0" allowOverlap="1" relativeHeight="32">
                <wp:simplePos x="0" y="0"/>
                <wp:positionH relativeFrom="column">
                  <wp:align>right</wp:align>
                </wp:positionH>
                <wp:positionV relativeFrom="paragraph">
                  <wp:posOffset>191770</wp:posOffset>
                </wp:positionV>
                <wp:extent cx="257175" cy="257175"/>
                <wp:effectExtent l="1270" t="1270" r="0" b="0"/>
                <wp:wrapNone/>
                <wp:docPr id="17" name="Shape 4"/>
                <a:graphic xmlns:a="http://schemas.openxmlformats.org/drawingml/2006/main">
                  <a:graphicData uri="http://schemas.microsoft.com/office/word/2010/wordprocessingShape">
                    <wps:wsp>
                      <wps:cNvSpPr/>
                      <wps:spPr>
                        <a:xfrm>
                          <a:off x="0" y="0"/>
                          <a:ext cx="257040" cy="257040"/>
                        </a:xfrm>
                        <a:prstGeom prst="rect">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rect id="shape_0" ID="Shape 4" fillcolor="#729fcf" stroked="t" o:allowincell="f" style="position:absolute;margin-left:478.3pt;margin-top:15.1pt;width:20.2pt;height:20.2pt;mso-wrap-style:none;v-text-anchor:middle;mso-position-horizontal:right">
                <v:fill o:detectmouseclick="t" color2="#8d6030"/>
                <v:stroke color="#3465a4" joinstyle="round" endcap="flat"/>
                <w10:wrap type="none"/>
              </v:rect>
            </w:pict>
          </mc:Fallback>
        </mc:AlternateContent>
        <mc:AlternateContent>
          <mc:Choice Requires="wps">
            <w:drawing>
              <wp:anchor behindDoc="0" distT="0" distB="0" distL="0" distR="0" simplePos="0" locked="0" layoutInCell="0" allowOverlap="1" relativeHeight="33">
                <wp:simplePos x="0" y="0"/>
                <wp:positionH relativeFrom="column">
                  <wp:align>center</wp:align>
                </wp:positionH>
                <wp:positionV relativeFrom="paragraph">
                  <wp:posOffset>182245</wp:posOffset>
                </wp:positionV>
                <wp:extent cx="257175" cy="257175"/>
                <wp:effectExtent l="1270" t="1270" r="0" b="0"/>
                <wp:wrapNone/>
                <wp:docPr id="18" name="Shape 5"/>
                <a:graphic xmlns:a="http://schemas.openxmlformats.org/drawingml/2006/main">
                  <a:graphicData uri="http://schemas.microsoft.com/office/word/2010/wordprocessingShape">
                    <wps:wsp>
                      <wps:cNvSpPr/>
                      <wps:spPr>
                        <a:xfrm>
                          <a:off x="0" y="0"/>
                          <a:ext cx="257040" cy="257040"/>
                        </a:xfrm>
                        <a:prstGeom prst="rect">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rect id="shape_0" ID="Shape 5" fillcolor="#729fcf" stroked="t" o:allowincell="f" style="position:absolute;margin-left:239.15pt;margin-top:14.35pt;width:20.2pt;height:20.2pt;mso-wrap-style:none;v-text-anchor:middle;mso-position-horizontal:center">
                <v:fill o:detectmouseclick="t" color2="#8d6030"/>
                <v:stroke color="#3465a4" joinstyle="round" endcap="flat"/>
                <w10:wrap type="none"/>
              </v:rect>
            </w:pict>
          </mc:Fallback>
        </mc:AlternateContent>
        <mc:AlternateContent>
          <mc:Choice Requires="wps">
            <w:drawing>
              <wp:anchor behindDoc="0" distT="0" distB="0" distL="0" distR="0" simplePos="0" locked="0" layoutInCell="0" allowOverlap="1" relativeHeight="34">
                <wp:simplePos x="0" y="0"/>
                <wp:positionH relativeFrom="column">
                  <wp:posOffset>108585</wp:posOffset>
                </wp:positionH>
                <wp:positionV relativeFrom="paragraph">
                  <wp:posOffset>353060</wp:posOffset>
                </wp:positionV>
                <wp:extent cx="3057525" cy="2352675"/>
                <wp:effectExtent l="635" t="635" r="635" b="635"/>
                <wp:wrapNone/>
                <wp:docPr id="19" name="Line 4"/>
                <a:graphic xmlns:a="http://schemas.openxmlformats.org/drawingml/2006/main">
                  <a:graphicData uri="http://schemas.microsoft.com/office/word/2010/wordprocessingShape">
                    <wps:wsp>
                      <wps:cNvSpPr/>
                      <wps:spPr>
                        <a:xfrm>
                          <a:off x="0" y="0"/>
                          <a:ext cx="3057480" cy="2352600"/>
                        </a:xfrm>
                        <a:prstGeom prst="line">
                          <a:avLst/>
                        </a:prstGeom>
                        <a:ln w="0">
                          <a:solidFill>
                            <a:srgbClr val="000000"/>
                          </a:solidFill>
                        </a:ln>
                      </wps:spPr>
                      <wps:style>
                        <a:lnRef idx="0"/>
                        <a:fillRef idx="0"/>
                        <a:effectRef idx="0"/>
                        <a:fontRef idx="minor"/>
                      </wps:style>
                      <wps:bodyPr/>
                    </wps:wsp>
                  </a:graphicData>
                </a:graphic>
              </wp:anchor>
            </w:drawing>
          </mc:Choice>
          <mc:Fallback>
            <w:pict>
              <v:line id="shape_0" from="8.55pt,27.8pt" to="249.25pt,213pt" ID="Line 4" stroked="t" o:allowincell="f" style="position:absolute">
                <v:stroke color="black" joinstyle="round" endcap="flat"/>
                <v:fill o:detectmouseclick="t" on="false"/>
                <w10:wrap type="none"/>
              </v:line>
            </w:pict>
          </mc:Fallback>
        </mc:AlternateContent>
        <mc:AlternateContent>
          <mc:Choice Requires="wps">
            <w:drawing>
              <wp:anchor behindDoc="0" distT="0" distB="0" distL="0" distR="0" simplePos="0" locked="0" layoutInCell="0" allowOverlap="1" relativeHeight="35">
                <wp:simplePos x="0" y="0"/>
                <wp:positionH relativeFrom="column">
                  <wp:posOffset>3166110</wp:posOffset>
                </wp:positionH>
                <wp:positionV relativeFrom="paragraph">
                  <wp:posOffset>353060</wp:posOffset>
                </wp:positionV>
                <wp:extent cx="0" cy="2352675"/>
                <wp:effectExtent l="635" t="635" r="635" b="635"/>
                <wp:wrapNone/>
                <wp:docPr id="20" name="Line 5"/>
                <a:graphic xmlns:a="http://schemas.openxmlformats.org/drawingml/2006/main">
                  <a:graphicData uri="http://schemas.microsoft.com/office/word/2010/wordprocessingShape">
                    <wps:wsp>
                      <wps:cNvSpPr/>
                      <wps:spPr>
                        <a:xfrm>
                          <a:off x="0" y="0"/>
                          <a:ext cx="0" cy="2352600"/>
                        </a:xfrm>
                        <a:prstGeom prst="line">
                          <a:avLst/>
                        </a:prstGeom>
                        <a:ln w="0">
                          <a:solidFill>
                            <a:srgbClr val="000000"/>
                          </a:solidFill>
                        </a:ln>
                      </wps:spPr>
                      <wps:style>
                        <a:lnRef idx="0"/>
                        <a:fillRef idx="0"/>
                        <a:effectRef idx="0"/>
                        <a:fontRef idx="minor"/>
                      </wps:style>
                      <wps:bodyPr/>
                    </wps:wsp>
                  </a:graphicData>
                </a:graphic>
              </wp:anchor>
            </w:drawing>
          </mc:Choice>
          <mc:Fallback>
            <w:pict>
              <v:line id="shape_0" from="249.3pt,27.8pt" to="249.3pt,213pt" ID="Line 5" stroked="t" o:allowincell="f" style="position:absolute">
                <v:stroke color="black" joinstyle="round" endcap="flat"/>
                <v:fill o:detectmouseclick="t" on="false"/>
                <w10:wrap type="none"/>
              </v:line>
            </w:pict>
          </mc:Fallback>
        </mc:AlternateContent>
        <mc:AlternateContent>
          <mc:Choice Requires="wps">
            <w:drawing>
              <wp:anchor behindDoc="0" distT="0" distB="0" distL="0" distR="0" simplePos="0" locked="0" layoutInCell="0" allowOverlap="1" relativeHeight="36">
                <wp:simplePos x="0" y="0"/>
                <wp:positionH relativeFrom="column">
                  <wp:posOffset>3166110</wp:posOffset>
                </wp:positionH>
                <wp:positionV relativeFrom="paragraph">
                  <wp:posOffset>324485</wp:posOffset>
                </wp:positionV>
                <wp:extent cx="3019425" cy="2381250"/>
                <wp:effectExtent l="635" t="635" r="635" b="635"/>
                <wp:wrapNone/>
                <wp:docPr id="21" name="Line 6"/>
                <a:graphic xmlns:a="http://schemas.openxmlformats.org/drawingml/2006/main">
                  <a:graphicData uri="http://schemas.microsoft.com/office/word/2010/wordprocessingShape">
                    <wps:wsp>
                      <wps:cNvSpPr/>
                      <wps:spPr>
                        <a:xfrm flipH="1">
                          <a:off x="0" y="0"/>
                          <a:ext cx="3019320" cy="2381400"/>
                        </a:xfrm>
                        <a:prstGeom prst="line">
                          <a:avLst/>
                        </a:prstGeom>
                        <a:ln w="0">
                          <a:solidFill>
                            <a:srgbClr val="000000"/>
                          </a:solidFill>
                        </a:ln>
                      </wps:spPr>
                      <wps:style>
                        <a:lnRef idx="0"/>
                        <a:fillRef idx="0"/>
                        <a:effectRef idx="0"/>
                        <a:fontRef idx="minor"/>
                      </wps:style>
                      <wps:bodyPr/>
                    </wps:wsp>
                  </a:graphicData>
                </a:graphic>
              </wp:anchor>
            </w:drawing>
          </mc:Choice>
          <mc:Fallback>
            <w:pict>
              <v:line id="shape_0" from="249.3pt,25.55pt" to="487pt,213pt" ID="Line 6" stroked="t" o:allowincell="f" style="position:absolute;flip:x">
                <v:stroke color="black" joinstyle="round" endcap="flat"/>
                <v:fill o:detectmouseclick="t" on="false"/>
                <w10:wrap type="none"/>
              </v:line>
            </w:pict>
          </mc:Fallback>
        </mc:AlternateContent>
        <mc:AlternateContent>
          <mc:Choice Requires="wps">
            <w:drawing>
              <wp:anchor behindDoc="0" distT="0" distB="0" distL="0" distR="0" simplePos="0" locked="0" layoutInCell="0" allowOverlap="1" relativeHeight="37">
                <wp:simplePos x="0" y="0"/>
                <wp:positionH relativeFrom="column">
                  <wp:posOffset>108585</wp:posOffset>
                </wp:positionH>
                <wp:positionV relativeFrom="paragraph">
                  <wp:posOffset>324485</wp:posOffset>
                </wp:positionV>
                <wp:extent cx="6076950" cy="28575"/>
                <wp:effectExtent l="635" t="635" r="635" b="635"/>
                <wp:wrapNone/>
                <wp:docPr id="22" name="Line 7"/>
                <a:graphic xmlns:a="http://schemas.openxmlformats.org/drawingml/2006/main">
                  <a:graphicData uri="http://schemas.microsoft.com/office/word/2010/wordprocessingShape">
                    <wps:wsp>
                      <wps:cNvSpPr/>
                      <wps:spPr>
                        <a:xfrm flipV="1">
                          <a:off x="0" y="0"/>
                          <a:ext cx="6076800" cy="28440"/>
                        </a:xfrm>
                        <a:prstGeom prst="line">
                          <a:avLst/>
                        </a:prstGeom>
                        <a:ln cap="rnd" w="0">
                          <a:solidFill>
                            <a:srgbClr val="000000"/>
                          </a:solidFill>
                          <a:prstDash val="lgDash"/>
                        </a:ln>
                      </wps:spPr>
                      <wps:style>
                        <a:lnRef idx="0"/>
                        <a:fillRef idx="0"/>
                        <a:effectRef idx="0"/>
                        <a:fontRef idx="minor"/>
                      </wps:style>
                      <wps:bodyPr/>
                    </wps:wsp>
                  </a:graphicData>
                </a:graphic>
              </wp:anchor>
            </w:drawing>
          </mc:Choice>
          <mc:Fallback>
            <w:pict>
              <v:line id="shape_0" from="8.55pt,25.55pt" to="487pt,27.75pt" ID="Line 7" stroked="t" o:allowincell="f" style="position:absolute;flip:y">
                <v:stroke color="black" dashstyle="longdash" joinstyle="round" endcap="round"/>
                <v:fill o:detectmouseclick="t" on="false"/>
                <w10:wrap type="none"/>
              </v:line>
            </w:pict>
          </mc:Fallback>
        </mc:AlternateContent>
        <mc:AlternateContent>
          <mc:Choice Requires="wps">
            <w:drawing>
              <wp:anchor behindDoc="0" distT="0" distB="0" distL="0" distR="0" simplePos="0" locked="0" layoutInCell="0" allowOverlap="1" relativeHeight="39">
                <wp:simplePos x="0" y="0"/>
                <wp:positionH relativeFrom="column">
                  <wp:posOffset>3051810</wp:posOffset>
                </wp:positionH>
                <wp:positionV relativeFrom="paragraph">
                  <wp:posOffset>-98425</wp:posOffset>
                </wp:positionV>
                <wp:extent cx="200025" cy="180975"/>
                <wp:effectExtent l="0" t="0" r="0" b="0"/>
                <wp:wrapNone/>
                <wp:docPr id="23" name="Text Frame 8"/>
                <a:graphic xmlns:a="http://schemas.openxmlformats.org/drawingml/2006/main">
                  <a:graphicData uri="http://schemas.microsoft.com/office/word/2010/wordprocessingShape">
                    <wps:wsp>
                      <wps:cNvSpPr txBox="1"/>
                      <wps:spPr>
                        <a:xfrm>
                          <a:off x="0" y="0"/>
                          <a:ext cx="200160" cy="181080"/>
                        </a:xfrm>
                        <a:prstGeom prst="rect">
                          <a:avLst/>
                        </a:prstGeom>
                        <a:noFill/>
                        <a:ln w="0">
                          <a:noFill/>
                        </a:ln>
                      </wps:spPr>
                      <wps:txbx>
                        <w:txbxContent>
                          <w:p>
                            <w:pPr>
                              <w:overflowPunct w:val="false"/>
                              <w:spacing w:before="0" w:after="0" w:lineRule="auto" w:line="240"/>
                              <w:rPr/>
                            </w:pPr>
                            <w:r>
                              <w:rPr>
                                <w:sz w:val="22"/>
                                <w:rFonts w:ascii="Cambria" w:hAnsi="Cambria" w:eastAsia="ＭＳ 明朝" w:asciiTheme="minorHAnsi" w:cstheme="minorBidi" w:eastAsiaTheme="minorEastAsia" w:hAnsiTheme="minorHAnsi"/>
                              </w:rPr>
                              <w:t>z</w:t>
                            </w:r>
                            <w:r>
                              <w:rPr>
                                <w:sz w:val="22"/>
                                <w:vertAlign w:val="subscript"/>
                                <w:rFonts w:ascii="Cambria" w:hAnsi="Cambria" w:eastAsia="ＭＳ 明朝" w:asciiTheme="minorHAnsi" w:cstheme="minorBidi" w:eastAsiaTheme="minorEastAsia" w:hAnsiTheme="minorHAnsi"/>
                              </w:rPr>
                              <w:t>i</w:t>
                            </w:r>
                          </w:p>
                        </w:txbxContent>
                      </wps:txbx>
                      <wps:bodyPr wrap="square" lIns="0" rIns="0" tIns="0" bIns="0" anchor="t">
                        <a:noAutofit/>
                      </wps:bodyPr>
                    </wps:wsp>
                  </a:graphicData>
                </a:graphic>
              </wp:anchor>
            </w:drawing>
          </mc:Choice>
          <mc:Fallback>
            <w:pict>
              <v:shape id="shape_0" ID="Text Frame 8" stroked="f" o:allowincell="f" style="position:absolute;margin-left:240.3pt;margin-top:-7.75pt;width:15.7pt;height:14.2pt;mso-wrap-style:square;v-text-anchor:top" type="_x0000_t202">
                <v:textbox>
                  <w:txbxContent>
                    <w:p>
                      <w:pPr>
                        <w:overflowPunct w:val="false"/>
                        <w:spacing w:before="0" w:after="0" w:lineRule="auto" w:line="240"/>
                        <w:rPr/>
                      </w:pPr>
                      <w:r>
                        <w:rPr>
                          <w:sz w:val="22"/>
                          <w:rFonts w:ascii="Cambria" w:hAnsi="Cambria" w:eastAsia="ＭＳ 明朝" w:asciiTheme="minorHAnsi" w:cstheme="minorBidi" w:eastAsiaTheme="minorEastAsia" w:hAnsiTheme="minorHAnsi"/>
                        </w:rPr>
                        <w:t>z</w:t>
                      </w:r>
                      <w:r>
                        <w:rPr>
                          <w:sz w:val="22"/>
                          <w:vertAlign w:val="subscript"/>
                          <w:rFonts w:ascii="Cambria" w:hAnsi="Cambria" w:eastAsia="ＭＳ 明朝" w:asciiTheme="minorHAnsi" w:cstheme="minorBidi" w:eastAsiaTheme="minorEastAsia" w:hAnsiTheme="minorHAnsi"/>
                        </w:rPr>
                        <w:t>i</w:t>
                      </w:r>
                    </w:p>
                  </w:txbxContent>
                </v:textbox>
                <v:fill o:detectmouseclick="t" on="false"/>
                <v:stroke color="black" joinstyle="round" endcap="round"/>
                <w10:wrap type="none"/>
              </v:shape>
            </w:pict>
          </mc:Fallback>
        </mc:AlternateContent>
      </w:r>
    </w:p>
    <w:p>
      <w:pPr>
        <w:pStyle w:val="Normal"/>
        <w:spacing w:before="0" w:after="200"/>
        <w:ind w:hanging="0"/>
        <w:jc w:val="left"/>
        <w:rPr>
          <w:rFonts w:ascii="Arial" w:hAnsi="Arial" w:eastAsia="Arial" w:cs="" w:cstheme="minorBidi"/>
          <w:color w:val="auto"/>
          <w:kern w:val="0"/>
          <w:sz w:val="24"/>
          <w:szCs w:val="22"/>
          <w:lang w:val="en-US" w:eastAsia="en-US" w:bidi="ar-SA"/>
        </w:rPr>
      </w:pPr>
      <w:r>
        <w:rPr/>
      </w:r>
    </w:p>
    <w:p>
      <w:pPr>
        <w:pStyle w:val="Normal"/>
        <w:spacing w:before="0" w:after="200"/>
        <w:ind w:hanging="0"/>
        <w:jc w:val="left"/>
        <w:rPr>
          <w:rFonts w:ascii="Arial" w:hAnsi="Arial" w:eastAsia="Arial" w:cs="" w:cstheme="minorBidi"/>
          <w:color w:val="auto"/>
          <w:kern w:val="0"/>
          <w:sz w:val="24"/>
          <w:szCs w:val="22"/>
          <w:lang w:val="en-US" w:eastAsia="en-US" w:bidi="ar-SA"/>
        </w:rPr>
      </w:pPr>
      <w:r>
        <w:rPr/>
      </w:r>
    </w:p>
    <w:p>
      <w:pPr>
        <w:pStyle w:val="Normal"/>
        <w:spacing w:before="0" w:after="200"/>
        <w:ind w:hanging="0"/>
        <w:jc w:val="left"/>
        <w:rPr>
          <w:rFonts w:ascii="Arial" w:hAnsi="Arial" w:eastAsia="Arial" w:cs="" w:cstheme="minorBidi"/>
          <w:color w:val="auto"/>
          <w:kern w:val="0"/>
          <w:sz w:val="24"/>
          <w:szCs w:val="22"/>
          <w:lang w:val="en-US" w:eastAsia="en-US" w:bidi="ar-SA"/>
        </w:rPr>
      </w:pPr>
      <w:r>
        <w:rPr/>
      </w:r>
    </w:p>
    <w:p>
      <w:pPr>
        <w:pStyle w:val="Normal"/>
        <w:spacing w:before="0" w:after="200"/>
        <w:ind w:hanging="0"/>
        <w:jc w:val="left"/>
        <w:rPr>
          <w:rFonts w:ascii="Arial" w:hAnsi="Arial" w:eastAsia="Arial" w:cs="" w:cstheme="minorBidi"/>
          <w:color w:val="auto"/>
          <w:kern w:val="0"/>
          <w:sz w:val="24"/>
          <w:szCs w:val="22"/>
          <w:lang w:val="en-US" w:eastAsia="en-US" w:bidi="ar-SA"/>
        </w:rPr>
      </w:pPr>
      <w:r>
        <w:rPr/>
      </w:r>
    </w:p>
    <w:p>
      <w:pPr>
        <w:pStyle w:val="Normal"/>
        <w:spacing w:before="0" w:after="200"/>
        <w:ind w:hanging="0"/>
        <w:jc w:val="left"/>
        <w:rPr>
          <w:rFonts w:ascii="Arial" w:hAnsi="Arial" w:eastAsia="Arial" w:cs="" w:cstheme="minorBidi"/>
          <w:color w:val="auto"/>
          <w:kern w:val="0"/>
          <w:sz w:val="24"/>
          <w:szCs w:val="22"/>
          <w:lang w:val="en-US" w:eastAsia="en-US" w:bidi="ar-SA"/>
        </w:rPr>
      </w:pPr>
      <w:r>
        <w:rPr/>
        <mc:AlternateContent>
          <mc:Choice Requires="wps">
            <w:drawing>
              <wp:anchor behindDoc="0" distT="0" distB="0" distL="0" distR="0" simplePos="0" locked="0" layoutInCell="0" allowOverlap="1" relativeHeight="28">
                <wp:simplePos x="0" y="0"/>
                <wp:positionH relativeFrom="column">
                  <wp:posOffset>4756785</wp:posOffset>
                </wp:positionH>
                <wp:positionV relativeFrom="paragraph">
                  <wp:posOffset>-97155</wp:posOffset>
                </wp:positionV>
                <wp:extent cx="371475" cy="194945"/>
                <wp:effectExtent l="0" t="0" r="0" b="0"/>
                <wp:wrapNone/>
                <wp:docPr id="24" name="Text Frame 6"/>
                <a:graphic xmlns:a="http://schemas.openxmlformats.org/drawingml/2006/main">
                  <a:graphicData uri="http://schemas.microsoft.com/office/word/2010/wordprocessingShape">
                    <wps:wsp>
                      <wps:cNvSpPr txBox="1"/>
                      <wps:spPr>
                        <a:xfrm>
                          <a:off x="0" y="0"/>
                          <a:ext cx="371520" cy="195120"/>
                        </a:xfrm>
                        <a:prstGeom prst="rect">
                          <a:avLst/>
                        </a:prstGeom>
                        <a:noFill/>
                        <a:ln w="0">
                          <a:noFill/>
                        </a:ln>
                      </wps:spPr>
                      <wps:txbx>
                        <w:txbxContent>
                          <w:p>
                            <w:pPr>
                              <w:overflowPunct w:val="false"/>
                              <w:spacing w:before="0" w:after="0" w:lineRule="auto" w:line="240"/>
                              <w:rPr/>
                            </w:pPr>
                            <w:r>
                              <w:rPr>
                                <w:sz w:val="22"/>
                                <w:rFonts w:ascii="Cambria" w:hAnsi="Cambria" w:eastAsia="ＭＳ 明朝" w:asciiTheme="minorHAnsi" w:cstheme="minorBidi" w:eastAsiaTheme="minorEastAsia" w:hAnsiTheme="minorHAnsi"/>
                              </w:rPr>
                              <w:t>R</w:t>
                            </w:r>
                            <w:r>
                              <w:rPr>
                                <w:sz w:val="22"/>
                                <w:vertAlign w:val="subscript"/>
                                <w:rFonts w:ascii="Cambria" w:hAnsi="Cambria" w:eastAsia="ＭＳ 明朝" w:asciiTheme="minorHAnsi" w:cstheme="minorBidi" w:eastAsiaTheme="minorEastAsia" w:hAnsiTheme="minorHAnsi"/>
                              </w:rPr>
                              <w:t>i+1</w:t>
                            </w:r>
                          </w:p>
                        </w:txbxContent>
                      </wps:txbx>
                      <wps:bodyPr wrap="square" lIns="0" rIns="0" tIns="0" bIns="0" anchor="t">
                        <a:noAutofit/>
                      </wps:bodyPr>
                    </wps:wsp>
                  </a:graphicData>
                </a:graphic>
              </wp:anchor>
            </w:drawing>
          </mc:Choice>
          <mc:Fallback>
            <w:pict>
              <v:shape id="shape_0" ID="Text Frame 6" stroked="f" o:allowincell="f" style="position:absolute;margin-left:374.55pt;margin-top:-7.65pt;width:29.2pt;height:15.3pt;mso-wrap-style:square;v-text-anchor:top" type="_x0000_t202">
                <v:textbox>
                  <w:txbxContent>
                    <w:p>
                      <w:pPr>
                        <w:overflowPunct w:val="false"/>
                        <w:spacing w:before="0" w:after="0" w:lineRule="auto" w:line="240"/>
                        <w:rPr/>
                      </w:pPr>
                      <w:r>
                        <w:rPr>
                          <w:sz w:val="22"/>
                          <w:rFonts w:ascii="Cambria" w:hAnsi="Cambria" w:eastAsia="ＭＳ 明朝" w:asciiTheme="minorHAnsi" w:cstheme="minorBidi" w:eastAsiaTheme="minorEastAsia" w:hAnsiTheme="minorHAnsi"/>
                        </w:rPr>
                        <w:t>R</w:t>
                      </w:r>
                      <w:r>
                        <w:rPr>
                          <w:sz w:val="22"/>
                          <w:vertAlign w:val="subscript"/>
                          <w:rFonts w:ascii="Cambria" w:hAnsi="Cambria" w:eastAsia="ＭＳ 明朝" w:asciiTheme="minorHAnsi" w:cstheme="minorBidi" w:eastAsiaTheme="minorEastAsia" w:hAnsiTheme="minorHAnsi"/>
                        </w:rPr>
                        <w:t>i+1</w:t>
                      </w:r>
                    </w:p>
                  </w:txbxContent>
                </v:textbox>
                <v:fill o:detectmouseclick="t" on="false"/>
                <v:stroke color="black" joinstyle="round" endcap="round"/>
                <w10:wrap type="none"/>
              </v:shape>
            </w:pict>
          </mc:Fallback>
        </mc:AlternateContent>
        <mc:AlternateContent>
          <mc:Choice Requires="wps">
            <w:drawing>
              <wp:anchor behindDoc="0" distT="0" distB="0" distL="0" distR="0" simplePos="0" locked="0" layoutInCell="0" allowOverlap="1" relativeHeight="29">
                <wp:simplePos x="0" y="0"/>
                <wp:positionH relativeFrom="column">
                  <wp:posOffset>1270635</wp:posOffset>
                </wp:positionH>
                <wp:positionV relativeFrom="paragraph">
                  <wp:posOffset>-68580</wp:posOffset>
                </wp:positionV>
                <wp:extent cx="285750" cy="180975"/>
                <wp:effectExtent l="0" t="0" r="0" b="0"/>
                <wp:wrapNone/>
                <wp:docPr id="25" name="Text Frame 7"/>
                <a:graphic xmlns:a="http://schemas.openxmlformats.org/drawingml/2006/main">
                  <a:graphicData uri="http://schemas.microsoft.com/office/word/2010/wordprocessingShape">
                    <wps:wsp>
                      <wps:cNvSpPr txBox="1"/>
                      <wps:spPr>
                        <a:xfrm>
                          <a:off x="0" y="0"/>
                          <a:ext cx="285840" cy="181080"/>
                        </a:xfrm>
                        <a:prstGeom prst="rect">
                          <a:avLst/>
                        </a:prstGeom>
                        <a:noFill/>
                        <a:ln w="0">
                          <a:noFill/>
                        </a:ln>
                      </wps:spPr>
                      <wps:txbx>
                        <w:txbxContent>
                          <w:p>
                            <w:pPr>
                              <w:overflowPunct w:val="false"/>
                              <w:spacing w:before="0" w:after="0" w:lineRule="auto" w:line="240"/>
                              <w:rPr/>
                            </w:pPr>
                            <w:r>
                              <w:rPr>
                                <w:sz w:val="22"/>
                                <w:rFonts w:ascii="Cambria" w:hAnsi="Cambria" w:eastAsia="ＭＳ 明朝" w:asciiTheme="minorHAnsi" w:cstheme="minorBidi" w:eastAsiaTheme="minorEastAsia" w:hAnsiTheme="minorHAnsi"/>
                              </w:rPr>
                              <w:t>R</w:t>
                            </w:r>
                            <w:r>
                              <w:rPr>
                                <w:sz w:val="22"/>
                                <w:vertAlign w:val="subscript"/>
                                <w:rFonts w:ascii="Cambria" w:hAnsi="Cambria" w:eastAsia="ＭＳ 明朝" w:asciiTheme="minorHAnsi" w:cstheme="minorBidi" w:eastAsiaTheme="minorEastAsia" w:hAnsiTheme="minorHAnsi"/>
                              </w:rPr>
                              <w:t>i-1</w:t>
                            </w:r>
                          </w:p>
                        </w:txbxContent>
                      </wps:txbx>
                      <wps:bodyPr wrap="square" lIns="0" rIns="0" tIns="0" bIns="0" anchor="t">
                        <a:noAutofit/>
                      </wps:bodyPr>
                    </wps:wsp>
                  </a:graphicData>
                </a:graphic>
              </wp:anchor>
            </w:drawing>
          </mc:Choice>
          <mc:Fallback>
            <w:pict>
              <v:shape id="shape_0" ID="Text Frame 7" stroked="f" o:allowincell="f" style="position:absolute;margin-left:100.05pt;margin-top:-5.4pt;width:22.45pt;height:14.2pt;mso-wrap-style:square;v-text-anchor:top" type="_x0000_t202">
                <v:textbox>
                  <w:txbxContent>
                    <w:p>
                      <w:pPr>
                        <w:overflowPunct w:val="false"/>
                        <w:spacing w:before="0" w:after="0" w:lineRule="auto" w:line="240"/>
                        <w:rPr/>
                      </w:pPr>
                      <w:r>
                        <w:rPr>
                          <w:sz w:val="22"/>
                          <w:rFonts w:ascii="Cambria" w:hAnsi="Cambria" w:eastAsia="ＭＳ 明朝" w:asciiTheme="minorHAnsi" w:cstheme="minorBidi" w:eastAsiaTheme="minorEastAsia" w:hAnsiTheme="minorHAnsi"/>
                        </w:rPr>
                        <w:t>R</w:t>
                      </w:r>
                      <w:r>
                        <w:rPr>
                          <w:sz w:val="22"/>
                          <w:vertAlign w:val="subscript"/>
                          <w:rFonts w:ascii="Cambria" w:hAnsi="Cambria" w:eastAsia="ＭＳ 明朝" w:asciiTheme="minorHAnsi" w:cstheme="minorBidi" w:eastAsiaTheme="minorEastAsia" w:hAnsiTheme="minorHAnsi"/>
                        </w:rPr>
                        <w:t>i-1</w:t>
                      </w:r>
                    </w:p>
                  </w:txbxContent>
                </v:textbox>
                <v:fill o:detectmouseclick="t" on="false"/>
                <v:stroke color="black" joinstyle="round" endcap="round"/>
                <w10:wrap type="none"/>
              </v:shape>
            </w:pict>
          </mc:Fallback>
        </mc:AlternateContent>
      </w:r>
    </w:p>
    <w:p>
      <w:pPr>
        <w:pStyle w:val="Normal"/>
        <w:spacing w:before="0" w:after="200"/>
        <w:ind w:hanging="0"/>
        <w:jc w:val="left"/>
        <w:rPr>
          <w:rFonts w:ascii="Arial" w:hAnsi="Arial" w:eastAsia="Arial" w:cs="" w:cstheme="minorBidi"/>
          <w:color w:val="auto"/>
          <w:kern w:val="0"/>
          <w:sz w:val="24"/>
          <w:szCs w:val="22"/>
          <w:lang w:val="en-US" w:eastAsia="en-US" w:bidi="ar-SA"/>
        </w:rPr>
      </w:pPr>
      <w:r>
        <w:rPr/>
      </w:r>
    </w:p>
    <w:p>
      <w:pPr>
        <w:pStyle w:val="Normal"/>
        <w:spacing w:before="0" w:after="200"/>
        <w:ind w:hanging="0"/>
        <w:jc w:val="left"/>
        <w:rPr>
          <w:rFonts w:ascii="Arial" w:hAnsi="Arial" w:eastAsia="Arial" w:cs="" w:cstheme="minorBidi"/>
          <w:color w:val="auto"/>
          <w:kern w:val="0"/>
          <w:sz w:val="24"/>
          <w:szCs w:val="22"/>
          <w:lang w:val="en-US" w:eastAsia="en-US" w:bidi="ar-SA"/>
        </w:rPr>
      </w:pPr>
      <w:r>
        <w:rPr/>
      </w:r>
    </w:p>
    <w:p>
      <w:pPr>
        <w:pStyle w:val="Normal"/>
        <w:spacing w:before="0" w:after="200"/>
        <w:ind w:hanging="0"/>
        <w:jc w:val="left"/>
        <w:rPr>
          <w:rFonts w:ascii="Arial" w:hAnsi="Arial" w:eastAsia="Arial" w:cs="" w:cstheme="minorBidi"/>
          <w:color w:val="auto"/>
          <w:kern w:val="0"/>
          <w:sz w:val="24"/>
          <w:szCs w:val="22"/>
          <w:lang w:val="en-US" w:eastAsia="en-US" w:bidi="ar-SA"/>
        </w:rPr>
      </w:pPr>
      <w:r>
        <w:rPr/>
      </w:r>
    </w:p>
    <w:p>
      <w:pPr>
        <w:pStyle w:val="Normal"/>
        <w:spacing w:before="0" w:after="200"/>
        <w:ind w:hanging="0"/>
        <w:jc w:val="left"/>
        <w:rPr>
          <w:rFonts w:ascii="Arial" w:hAnsi="Arial" w:eastAsia="Arial" w:cs="" w:cstheme="minorBidi"/>
          <w:color w:val="auto"/>
          <w:kern w:val="0"/>
          <w:sz w:val="24"/>
          <w:szCs w:val="22"/>
          <w:lang w:val="en-US" w:eastAsia="en-US" w:bidi="ar-SA"/>
        </w:rPr>
      </w:pPr>
      <w:r>
        <w:rPr/>
      </w:r>
    </w:p>
    <w:p>
      <w:pPr>
        <w:pStyle w:val="Normal"/>
        <w:spacing w:before="0" w:after="200"/>
        <w:ind w:hanging="0"/>
        <w:jc w:val="left"/>
        <w:rPr>
          <w:rFonts w:ascii="Arial" w:hAnsi="Arial" w:eastAsia="Arial" w:cs="" w:cstheme="minorBidi"/>
          <w:color w:val="auto"/>
          <w:kern w:val="0"/>
          <w:sz w:val="24"/>
          <w:szCs w:val="22"/>
          <w:lang w:val="en-US" w:eastAsia="en-US" w:bidi="ar-SA"/>
        </w:rPr>
      </w:pPr>
      <w:r>
        <w:rPr/>
      </w:r>
    </w:p>
    <w:p>
      <w:pPr>
        <w:pStyle w:val="Normal"/>
        <w:spacing w:before="0" w:after="200"/>
        <w:ind w:hanging="0"/>
        <w:jc w:val="left"/>
        <w:rPr>
          <w:rFonts w:ascii="Arial" w:hAnsi="Arial" w:eastAsia="Arial" w:cs="" w:cstheme="minorBidi"/>
          <w:color w:val="auto"/>
          <w:kern w:val="0"/>
          <w:sz w:val="24"/>
          <w:szCs w:val="22"/>
          <w:lang w:val="en-US" w:eastAsia="en-US" w:bidi="ar-SA"/>
        </w:rPr>
      </w:pPr>
      <w:r>
        <w:rPr/>
      </w:r>
    </w:p>
    <w:p>
      <w:pPr>
        <w:pStyle w:val="Normal"/>
        <w:spacing w:before="0" w:after="200"/>
        <w:ind w:hanging="0"/>
        <w:jc w:val="left"/>
        <w:rPr>
          <w:rFonts w:ascii="Arial" w:hAnsi="Arial" w:eastAsia="Arial" w:cs="" w:cstheme="minorBidi"/>
          <w:color w:val="auto"/>
          <w:kern w:val="0"/>
          <w:sz w:val="24"/>
          <w:szCs w:val="22"/>
          <w:lang w:val="en-US" w:eastAsia="en-US" w:bidi="ar-SA"/>
        </w:rPr>
      </w:pPr>
      <w:r>
        <w:rPr/>
      </w:r>
    </w:p>
    <w:p>
      <w:pPr>
        <w:pStyle w:val="Normal"/>
        <w:spacing w:before="0" w:after="200"/>
        <w:ind w:hanging="0"/>
        <w:jc w:val="left"/>
        <w:rPr>
          <w:rFonts w:ascii="Arial" w:hAnsi="Arial" w:eastAsia="Arial" w:cs="" w:cstheme="minorBidi"/>
          <w:color w:val="auto"/>
          <w:kern w:val="0"/>
          <w:sz w:val="24"/>
          <w:szCs w:val="22"/>
          <w:lang w:val="en-US" w:eastAsia="en-US" w:bidi="ar-SA"/>
        </w:rPr>
      </w:pPr>
      <w:r>
        <w:rPr/>
      </w:r>
    </w:p>
    <w:p>
      <w:pPr>
        <w:pStyle w:val="Normal"/>
        <w:spacing w:before="0" w:after="200"/>
        <w:ind w:hanging="0"/>
        <w:jc w:val="left"/>
        <w:rPr/>
      </w:pPr>
      <w:r>
        <w:rPr>
          <w:rFonts w:eastAsia="Arial" w:cs="" w:cstheme="minorBidi"/>
          <w:color w:val="auto"/>
          <w:kern w:val="0"/>
          <w:sz w:val="24"/>
          <w:szCs w:val="22"/>
          <w:lang w:val="en-US" w:eastAsia="en-US" w:bidi="ar-SA"/>
        </w:rPr>
        <w:t>Θ</w:t>
      </w:r>
      <w:r>
        <w:rPr>
          <w:rFonts w:eastAsia="Arial" w:cs="" w:cstheme="minorBidi"/>
          <w:color w:val="auto"/>
          <w:kern w:val="0"/>
          <w:sz w:val="24"/>
          <w:szCs w:val="22"/>
          <w:lang w:val="en-US" w:eastAsia="en-US" w:bidi="ar-SA"/>
        </w:rPr>
        <w:t xml:space="preserve">εωρώντας την απόσταση D μεταξύ της βάσης του βραχίονα και του </w:t>
      </w:r>
      <w:r>
        <w:rPr>
          <w:rFonts w:eastAsia="Arial" w:cs="" w:cstheme="minorBidi"/>
          <w:color w:val="auto"/>
          <w:kern w:val="0"/>
          <w:sz w:val="24"/>
          <w:szCs w:val="22"/>
          <w:lang w:val="en-US" w:eastAsia="en-US" w:bidi="ar-SA"/>
        </w:rPr>
        <w:t xml:space="preserve">αρχικού </w:t>
      </w:r>
      <w:r>
        <w:rPr>
          <w:rFonts w:eastAsia="Arial" w:cs="" w:cstheme="minorBidi"/>
          <w:color w:val="auto"/>
          <w:kern w:val="0"/>
          <w:sz w:val="24"/>
          <w:szCs w:val="22"/>
          <w:lang w:val="en-US" w:eastAsia="en-US" w:bidi="ar-SA"/>
        </w:rPr>
        <w:t xml:space="preserve">σημείου Ε1 ή Ε8=(0, 1.53125) (αναλόγος με ποιο χρώμα τίθεται ο βραχίονας), </w:t>
      </w:r>
      <w:r>
        <w:rPr>
          <w:rFonts w:eastAsia="Arial" w:cs="" w:cstheme="minorBidi"/>
          <w:color w:val="auto"/>
          <w:kern w:val="0"/>
          <w:sz w:val="24"/>
          <w:szCs w:val="22"/>
          <w:lang w:val="en-US" w:eastAsia="en-US" w:bidi="ar-SA"/>
        </w:rPr>
        <w:t>υπολογίζεται η υποτείνουσα:</w:t>
      </w:r>
    </w:p>
    <w:p>
      <w:pPr>
        <w:pStyle w:val="Normal"/>
        <w:spacing w:before="0" w:after="200"/>
        <w:ind w:hanging="0"/>
        <w:jc w:val="left"/>
        <w:rPr/>
      </w:pPr>
      <w:r>
        <w:rPr>
          <w:rFonts w:eastAsia="Arial" w:cs="" w:cstheme="minorBidi"/>
          <w:color w:val="auto"/>
          <w:kern w:val="0"/>
          <w:sz w:val="24"/>
          <w:szCs w:val="22"/>
          <w:lang w:val="en-US" w:eastAsia="en-US" w:bidi="ar-SA"/>
        </w:rPr>
        <w:t xml:space="preserve">                                                    </w:t>
      </w:r>
    </w:p>
    <w:p>
      <w:pPr>
        <w:pStyle w:val="Normal"/>
        <w:spacing w:before="0" w:after="200"/>
        <w:ind w:hanging="0"/>
        <w:jc w:val="left"/>
        <w:rPr/>
      </w:pPr>
      <w:r>
        <w:rPr>
          <w:rFonts w:eastAsia="Arial" w:cs="" w:cstheme="minorBidi"/>
          <w:color w:val="auto"/>
          <w:kern w:val="0"/>
          <w:sz w:val="24"/>
          <w:szCs w:val="22"/>
          <w:lang w:val="en-US" w:eastAsia="en-US" w:bidi="ar-SA"/>
        </w:rPr>
        <w:t xml:space="preserve">                                                       </w:t>
      </w:r>
      <w:r>
        <w:rPr>
          <w:rFonts w:eastAsia="Arial" w:cs="" w:cstheme="minorBidi"/>
          <w:color w:val="auto"/>
          <w:kern w:val="0"/>
          <w:sz w:val="24"/>
          <w:szCs w:val="22"/>
          <w:lang w:val="en-US" w:eastAsia="en-US" w:bidi="ar-SA"/>
        </w:rPr>
      </w:r>
      <m:oMath xmlns:m="http://schemas.openxmlformats.org/officeDocument/2006/math">
        <m:sSub>
          <m:e>
            <m:r>
              <w:rPr>
                <w:rFonts w:ascii="Cambria Math" w:hAnsi="Cambria Math"/>
              </w:rPr>
              <m:t xml:space="preserve">R</m:t>
            </m:r>
          </m:e>
          <m:sub>
            <m:r>
              <w:rPr>
                <w:rFonts w:ascii="Cambria Math" w:hAnsi="Cambria Math"/>
              </w:rPr>
              <m:t xml:space="preserve">i</m:t>
            </m:r>
          </m:sub>
        </m:sSub>
        <m:r>
          <w:rPr>
            <w:rFonts w:ascii="Cambria Math" w:hAnsi="Cambria Math"/>
          </w:rPr>
          <m:t xml:space="preserve">=</m:t>
        </m:r>
        <m:rad>
          <m:radPr>
            <m:degHide m:val="1"/>
          </m:radPr>
          <m:deg/>
          <m:e>
            <m:sSup>
              <m:e>
                <m:r>
                  <w:rPr>
                    <w:rFonts w:ascii="Cambria Math" w:hAnsi="Cambria Math"/>
                  </w:rPr>
                  <m:t xml:space="preserve">D</m:t>
                </m:r>
              </m:e>
              <m:sup>
                <m:r>
                  <w:rPr>
                    <w:rFonts w:ascii="Cambria Math" w:hAnsi="Cambria Math"/>
                  </w:rPr>
                  <m:t xml:space="preserve">2</m:t>
                </m:r>
              </m:sup>
            </m:sSup>
            <m:r>
              <w:rPr>
                <w:rFonts w:ascii="Cambria Math" w:hAnsi="Cambria Math"/>
              </w:rPr>
              <m:t xml:space="preserve">+</m:t>
            </m:r>
            <m:sSubSup>
              <m:e>
                <m:r>
                  <w:rPr>
                    <w:rFonts w:ascii="Cambria Math" w:hAnsi="Cambria Math"/>
                  </w:rPr>
                  <m:t xml:space="preserve">z</m:t>
                </m:r>
              </m:e>
              <m:sub>
                <m:r>
                  <w:rPr>
                    <w:rFonts w:ascii="Cambria Math" w:hAnsi="Cambria Math"/>
                  </w:rPr>
                  <m:t xml:space="preserve">i</m:t>
                </m:r>
              </m:sub>
              <m:sup>
                <m:r>
                  <w:rPr>
                    <w:rFonts w:ascii="Cambria Math" w:hAnsi="Cambria Math"/>
                  </w:rPr>
                  <m:t xml:space="preserve">2</m:t>
                </m:r>
              </m:sup>
            </m:sSubSup>
          </m:e>
        </m:rad>
      </m:oMath>
    </w:p>
    <w:p>
      <w:pPr>
        <w:pStyle w:val="Normal"/>
        <w:spacing w:before="0" w:after="200"/>
        <w:ind w:hanging="0"/>
        <w:jc w:val="left"/>
        <w:rPr/>
      </w:pPr>
      <w:r>
        <w:rPr>
          <w:rFonts w:eastAsia="Arial" w:cs="" w:cstheme="minorBidi"/>
          <w:color w:val="auto"/>
          <w:kern w:val="0"/>
          <w:sz w:val="24"/>
          <w:szCs w:val="22"/>
          <w:lang w:val="en-US" w:eastAsia="en-US" w:bidi="ar-SA"/>
        </w:rPr>
        <w:t>,ό</w:t>
      </w:r>
      <w:r>
        <w:rPr>
          <w:rFonts w:eastAsia="Arial" w:cs="" w:cstheme="minorBidi"/>
          <w:color w:val="auto"/>
          <w:kern w:val="0"/>
          <w:sz w:val="24"/>
          <w:szCs w:val="22"/>
          <w:lang w:val="en-US" w:eastAsia="en-US" w:bidi="ar-SA"/>
        </w:rPr>
        <w:t xml:space="preserve">που </w:t>
      </w:r>
      <w:r>
        <w:rPr>
          <w:rFonts w:eastAsia="Arial" w:cs="" w:cstheme="minorBidi"/>
          <w:color w:val="auto"/>
          <w:kern w:val="0"/>
          <w:sz w:val="28"/>
          <w:szCs w:val="28"/>
          <w:lang w:val="en-US" w:eastAsia="en-US" w:bidi="ar-SA"/>
        </w:rPr>
        <w:t>z</w:t>
      </w:r>
      <w:r>
        <w:rPr>
          <w:rFonts w:eastAsia="Arial" w:cs="" w:cstheme="minorBidi"/>
          <w:color w:val="auto"/>
          <w:kern w:val="0"/>
          <w:sz w:val="28"/>
          <w:szCs w:val="28"/>
          <w:vertAlign w:val="subscript"/>
          <w:lang w:val="en-US" w:eastAsia="en-US" w:bidi="ar-SA"/>
        </w:rPr>
        <w:t>i</w:t>
      </w:r>
      <w:r>
        <w:rPr>
          <w:rFonts w:eastAsia="Arial" w:cs="" w:cstheme="minorBidi"/>
          <w:color w:val="auto"/>
          <w:kern w:val="0"/>
          <w:position w:val="0"/>
          <w:sz w:val="24"/>
          <w:sz w:val="24"/>
          <w:szCs w:val="22"/>
          <w:vertAlign w:val="baseline"/>
          <w:lang w:val="en-US" w:eastAsia="en-US" w:bidi="ar-SA"/>
        </w:rPr>
        <w:t xml:space="preserve"> είναι η απόσταση μεταξύ των συντεταγμένων z του αρχικού σημείου και του ζητούμενου σημείου.</w:t>
      </w:r>
    </w:p>
    <w:p>
      <w:pPr>
        <w:pStyle w:val="Normal"/>
        <w:spacing w:before="0" w:after="200"/>
        <w:ind w:hanging="0"/>
        <w:jc w:val="left"/>
        <w:rPr>
          <w:rFonts w:ascii="Arial" w:hAnsi="Arial" w:eastAsia="Arial" w:cs="" w:cstheme="minorBidi"/>
          <w:color w:val="auto"/>
          <w:kern w:val="0"/>
          <w:position w:val="0"/>
          <w:sz w:val="24"/>
          <w:sz w:val="24"/>
          <w:szCs w:val="22"/>
          <w:vertAlign w:val="baseline"/>
          <w:lang w:val="en-US" w:eastAsia="en-US" w:bidi="ar-SA"/>
        </w:rPr>
      </w:pPr>
      <w:r>
        <w:rPr/>
      </w:r>
    </w:p>
    <w:p>
      <w:pPr>
        <w:pStyle w:val="Normal"/>
        <w:spacing w:before="0" w:after="200"/>
        <w:ind w:hanging="0"/>
        <w:jc w:val="left"/>
        <w:rPr/>
      </w:pPr>
      <w:r>
        <w:rPr>
          <w:rFonts w:eastAsia="Arial" w:cs="" w:cstheme="minorBidi"/>
          <w:color w:val="auto"/>
          <w:kern w:val="0"/>
          <w:position w:val="0"/>
          <w:sz w:val="24"/>
          <w:sz w:val="24"/>
          <w:szCs w:val="22"/>
          <w:vertAlign w:val="baseline"/>
          <w:lang w:val="en-US" w:eastAsia="en-US" w:bidi="ar-SA"/>
        </w:rPr>
        <w:t xml:space="preserve">Στη συνέχεια προστίθεται πάντα η υποτείνουσα με την συντεταγμένη z του ζητούμενονυ τετραγώνου. </w:t>
      </w:r>
    </w:p>
    <w:p>
      <w:pPr>
        <w:pStyle w:val="Normal"/>
        <w:spacing w:before="0" w:after="200"/>
        <w:ind w:hanging="0"/>
        <w:jc w:val="left"/>
        <w:rPr>
          <w:rFonts w:ascii="Arial" w:hAnsi="Arial" w:eastAsia="Arial" w:cs="" w:cstheme="minorBidi"/>
          <w:color w:val="auto"/>
          <w:kern w:val="0"/>
          <w:sz w:val="24"/>
          <w:szCs w:val="22"/>
          <w:lang w:val="en-US" w:eastAsia="en-US" w:bidi="ar-SA"/>
        </w:rPr>
      </w:pPr>
      <w:r>
        <w:rPr/>
      </w:r>
    </w:p>
    <w:p>
      <w:pPr>
        <w:pStyle w:val="Normal"/>
        <w:spacing w:before="0" w:after="200"/>
        <w:ind w:hanging="0"/>
        <w:jc w:val="left"/>
        <w:rPr>
          <w:rFonts w:ascii="Arial" w:hAnsi="Arial" w:eastAsia="Arial" w:cs="" w:cstheme="minorBidi"/>
          <w:color w:val="auto"/>
          <w:kern w:val="0"/>
          <w:sz w:val="24"/>
          <w:szCs w:val="22"/>
          <w:lang w:val="en-US" w:eastAsia="en-US" w:bidi="ar-SA"/>
        </w:rPr>
      </w:pPr>
      <w:r>
        <w:rPr/>
      </w:r>
    </w:p>
    <w:sectPr>
      <w:footerReference w:type="default" r:id="rId6"/>
      <w:type w:val="nextPage"/>
      <w:pgSz w:w="12240" w:h="15840"/>
      <w:pgMar w:left="1134" w:right="1134" w:gutter="0" w:header="0" w:top="1134" w:footer="72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ambria Math">
    <w:charset w:val="01"/>
    <w:family w:val="roman"/>
    <w:pitch w:val="variable"/>
  </w:font>
  <w:font w:name="Liberation Sans">
    <w:altName w:val="Arial"/>
    <w:charset w:val="01"/>
    <w:family w:val="auto"/>
    <w:pitch w:val="default"/>
  </w:font>
  <w:font w:name="Symbol">
    <w:charset w:val="02"/>
    <w:family w:val="auto"/>
    <w:pitch w:val="default"/>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Κινηματική βραχίονα 3-DOF</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8">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Arial" w:hAnsi="Arial" w:eastAsia="Arial" w:cs="" w:cstheme="minorBidi"/>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Bullet4">
    <w:name w:val="List Bullet 4"/>
    <w:basedOn w:val="Normal"/>
    <w:uiPriority w:val="99"/>
    <w:unhideWhenUsed/>
    <w:qFormat/>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paragraph" w:styleId="Formula" w:customStyle="1">
    <w:name w:val="Formula"/>
    <w:qFormat/>
    <w:pPr>
      <w:widowControl/>
      <w:suppressAutoHyphens w:val="true"/>
      <w:bidi w:val="0"/>
      <w:spacing w:lineRule="auto" w:line="276" w:before="60" w:after="60"/>
      <w:jc w:val="center"/>
    </w:pPr>
    <w:rPr>
      <w:rFonts w:ascii="Cambria Math" w:hAnsi="Cambria Math" w:eastAsia="Cambria Math" w:cs="" w:cstheme="minorBidi"/>
      <w:color w:val="auto"/>
      <w:kern w:val="0"/>
      <w:sz w:val="26"/>
      <w:szCs w:val="22"/>
      <w:lang w:val="en-US" w:eastAsia="en-US" w:bidi="ar-SA"/>
    </w:rPr>
  </w:style>
  <w:style w:type="paragraph" w:styleId="FormulaLeft" w:customStyle="1">
    <w:name w:val="Formula Left"/>
    <w:qFormat/>
    <w:pPr>
      <w:widowControl/>
      <w:suppressAutoHyphens w:val="true"/>
      <w:bidi w:val="0"/>
      <w:spacing w:lineRule="auto" w:line="276" w:before="40" w:after="40"/>
      <w:jc w:val="left"/>
    </w:pPr>
    <w:rPr>
      <w:rFonts w:ascii="Cambria Math" w:hAnsi="Cambria Math" w:eastAsia="Cambria Math" w:cs="" w:cstheme="minorBidi"/>
      <w:color w:val="auto"/>
      <w:kern w:val="0"/>
      <w:sz w:val="26"/>
      <w:szCs w:val="22"/>
      <w:lang w:val="en-US" w:eastAsia="en-US"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wmf"/><Relationship Id="rId4" Type="http://schemas.openxmlformats.org/officeDocument/2006/relationships/image" Target="media/image3.wmf"/><Relationship Id="rId5" Type="http://schemas.openxmlformats.org/officeDocument/2006/relationships/image" Target="media/image4.wmf"/><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1582</TotalTime>
  <Application>LibreOffice/7.3.7.2$Linux_X86_64 LibreOffice_project/30$Build-2</Application>
  <AppVersion>15.0000</AppVersion>
  <Pages>9</Pages>
  <Words>991</Words>
  <Characters>4130</Characters>
  <CharactersWithSpaces>5256</CharactersWithSpaces>
  <Paragraphs>175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2026-10-17T20:18:05Z</dcterms:modified>
  <cp:revision>46</cp:revision>
  <dc:subject/>
  <dc:title/>
</cp:coreProperties>
</file>

<file path=docProps/custom.xml><?xml version="1.0" encoding="utf-8"?>
<Properties xmlns="http://schemas.openxmlformats.org/officeDocument/2006/custom-properties" xmlns:vt="http://schemas.openxmlformats.org/officeDocument/2006/docPropsVTypes"/>
</file>