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media/image3.wmf" ContentType="image/x-wmf"/>
  <Override PartName="/word/media/image4.wmf" ContentType="image/x-wmf"/>
  <Override PartName="/word/media/image5.wmf" ContentType="image/x-wmf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r>
        <w:rPr/>
        <w:t>Κινηματική βραχίονα 3-DOF</w:t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737235</wp:posOffset>
            </wp:positionH>
            <wp:positionV relativeFrom="paragraph">
              <wp:posOffset>-14605</wp:posOffset>
            </wp:positionV>
            <wp:extent cx="4810125" cy="4019550"/>
            <wp:effectExtent l="0" t="0" r="0" b="0"/>
            <wp:wrapNone/>
            <wp:docPr id="1" name="Imag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125" cy="40195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Για να προσδιοριστεί η θέση του βραχίονα ως προς τον άξονα x:</w:t>
      </w:r>
    </w:p>
    <w:p>
      <w:pPr>
        <w:pStyle w:val="Formula"/>
        <w:rPr/>
      </w:pPr>
      <w:r>
        <w:rPr/>
        <w:t>x = x₂ + k₂</w:t>
      </w:r>
    </w:p>
    <w:p>
      <w:pPr>
        <w:pStyle w:val="Normal"/>
        <w:rPr/>
      </w:pPr>
      <w:r>
        <w:rPr/>
        <w:t>Οπότε:</w:t>
      </w:r>
    </w:p>
    <w:p>
      <w:pPr>
        <w:pStyle w:val="Formula"/>
        <w:rPr/>
      </w:pPr>
      <w:r>
        <w:rPr/>
        <w:t>x₁ / L₁ = cosφ₁ ⇔ x₁ = L₁ cosφ₁</w:t>
      </w:r>
    </w:p>
    <w:p>
      <w:pPr>
        <w:pStyle w:val="Formula"/>
        <w:rPr/>
      </w:pPr>
      <w:r>
        <w:rPr/>
        <w:t>x₂ = x₁ + k₁</w:t>
      </w:r>
    </w:p>
    <w:p>
      <w:pPr>
        <w:pStyle w:val="Formula"/>
        <w:rPr/>
      </w:pPr>
      <w:r>
        <w:rPr/>
        <w:t>k₁ = L₂ cosφ₂</w:t>
      </w:r>
    </w:p>
    <w:p>
      <w:pPr>
        <w:pStyle w:val="Normal"/>
        <w:rPr/>
      </w:pPr>
      <w:r>
        <w:rPr/>
        <w:t>Άρα:</w:t>
      </w:r>
    </w:p>
    <w:p>
      <w:pPr>
        <w:pStyle w:val="Formula"/>
        <w:rPr/>
      </w:pPr>
      <w:r>
        <w:rPr/>
        <w:t>x₂ = L₁ cosφ₁ + L₂ cosφ₂</w:t>
      </w:r>
    </w:p>
    <w:p>
      <w:pPr>
        <w:pStyle w:val="Normal"/>
        <w:rPr/>
      </w:pPr>
      <w:r>
        <w:rPr/>
        <w:t>Επίσης ισχύει:</w:t>
      </w:r>
    </w:p>
    <w:p>
      <w:pPr>
        <w:pStyle w:val="Formula"/>
        <w:rPr/>
      </w:pPr>
      <w:r>
        <w:rPr/>
        <w:t>k₂ = L₃ cosφ₃</w:t>
      </w:r>
    </w:p>
    <w:p>
      <w:pPr>
        <w:pStyle w:val="Normal"/>
        <w:rPr/>
      </w:pPr>
      <w:r>
        <w:rPr/>
        <w:t>Άρα:</w:t>
      </w:r>
    </w:p>
    <w:p>
      <w:pPr>
        <w:pStyle w:val="Formula"/>
        <w:rPr/>
      </w:pPr>
      <w:r>
        <w:rPr/>
        <w:t>x = L₁ cosφ₁ + L₂ cosφ₂ + L₃ cosφ₃</w:t>
      </w:r>
    </w:p>
    <w:p>
      <w:pPr>
        <w:pStyle w:val="Normal"/>
        <w:rPr/>
      </w:pPr>
      <w:r>
        <w:rPr/>
        <w:t>Οι γωνίες θᵢ θεωρούνται σχετικές γωνίες μεταξύ διαδοχικών συνδέσμων και οι γωνίες φᵢ θεωρούνται απόλυτες γωνίες ως προς τον άξονα x. Επομένως, προκύπτει:</w:t>
      </w:r>
    </w:p>
    <w:p>
      <w:pPr>
        <w:pStyle w:val="Formula"/>
        <w:rPr/>
      </w:pPr>
      <w:r>
        <w:rPr/>
        <w:t>φ₁ = θ₁</w:t>
      </w:r>
    </w:p>
    <w:p>
      <w:pPr>
        <w:pStyle w:val="Formula"/>
        <w:rPr/>
      </w:pPr>
      <w:r>
        <w:rPr/>
        <w:t>φ₂ = θ₁ + θ₂</w:t>
      </w:r>
    </w:p>
    <w:p>
      <w:pPr>
        <w:pStyle w:val="Formula"/>
        <w:rPr/>
      </w:pPr>
      <w:r>
        <w:rPr/>
        <w:t>φ₃ = θ₁ + θ₂ + θ₃</w:t>
      </w:r>
    </w:p>
    <w:p>
      <w:pPr>
        <w:pStyle w:val="Normal"/>
        <w:rPr/>
      </w:pPr>
      <w:r>
        <w:rPr/>
        <w:t>Επίσης, η απόλυτη γωνία φ του βραχίονα, δηλαδή του τελικού συνδέσμου, ορίζεται:</w:t>
      </w:r>
    </w:p>
    <w:p>
      <w:pPr>
        <w:pStyle w:val="Formula"/>
        <w:rPr/>
      </w:pPr>
      <w:r>
        <w:rPr/>
        <w:t>φ = θ₁ + θ₂ + θ₃</w:t>
      </w:r>
    </w:p>
    <w:p>
      <w:pPr>
        <w:pStyle w:val="Normal"/>
        <w:rPr/>
      </w:pPr>
      <w:r>
        <w:rPr/>
        <w:t>Συνεπώς, η θέση x του βραχίονα είναι:</w:t>
      </w:r>
    </w:p>
    <w:p>
      <w:pPr>
        <w:pStyle w:val="Formula"/>
        <w:rPr/>
      </w:pPr>
      <w:r>
        <w:rPr/>
        <w:t>x = L₁ cos(θ₁) + L₂ cos(θ₁ + θ₂) + L₃ cos(θ₁ + θ₂ + θ₃)</w:t>
      </w:r>
    </w:p>
    <w:p>
      <w:pPr>
        <w:pStyle w:val="Normal"/>
        <w:rPr/>
      </w:pPr>
      <w:r>
        <w:rPr/>
        <w:t>Ομοίως, για να προσδιοριστεί η θέση του βραχίονα ως προς τον άξονα y, ακολουθούμε την ίδια μέθοδο:</w:t>
      </w:r>
    </w:p>
    <w:p>
      <w:pPr>
        <w:pStyle w:val="Formula"/>
        <w:rPr/>
      </w:pPr>
      <w:r>
        <w:rPr/>
        <w:t>y₁ = L₁ sinφ₁</w:t>
      </w:r>
    </w:p>
    <w:p>
      <w:pPr>
        <w:pStyle w:val="Formula"/>
        <w:rPr/>
      </w:pPr>
      <w:r>
        <w:rPr/>
        <w:t>y₂ = L₁ sinφ₁ + L₂ sinφ₂</w:t>
      </w:r>
    </w:p>
    <w:p>
      <w:pPr>
        <w:pStyle w:val="Formula"/>
        <w:rPr/>
      </w:pPr>
      <w:r>
        <w:rPr/>
        <w:t>y = L₁ sinφ₁ + L₂ sinφ₂ + L₃ sinφ₃</w:t>
      </w:r>
    </w:p>
    <w:p>
      <w:pPr>
        <w:pStyle w:val="Normal"/>
        <w:rPr/>
      </w:pPr>
      <w:r>
        <w:rPr/>
        <w:t>Επομένως:</w:t>
      </w:r>
    </w:p>
    <w:p>
      <w:pPr>
        <w:pStyle w:val="Formula"/>
        <w:rPr/>
      </w:pPr>
      <w:r>
        <w:rPr/>
        <w:t>y = L₁ sin(θ₁) + L₂ sin(θ₁ + θ₂) + L₃ sin(θ₁ + θ₂ + θ₃)</w:t>
      </w:r>
    </w:p>
    <w:p>
      <w:pPr>
        <w:pStyle w:val="Heading1"/>
        <w:jc w:val="center"/>
        <w:rPr>
          <w:u w:val="single"/>
        </w:rPr>
      </w:pPr>
      <w:r>
        <w:rPr>
          <w:u w:val="single"/>
        </w:rPr>
        <w:t>Αντίστροφο πρόβλημα κινηματικής</w:t>
      </w:r>
    </w:p>
    <w:p>
      <w:pPr>
        <w:pStyle w:val="Normal"/>
        <w:rPr/>
      </w:pPr>
      <w:r>
        <w:rPr/>
        <w:t>Γνωρίζουμε τις θέσεις x και y και θέλουμε ο βραχίονας να «κοιτάει» προς τα κάτω, το οποίο σημαίνει:</w:t>
      </w:r>
    </w:p>
    <w:p>
      <w:pPr>
        <w:pStyle w:val="Formula"/>
        <w:rPr/>
      </w:pPr>
      <w:r>
        <w:rPr/>
        <w:t>φ = -90°</w:t>
      </w:r>
    </w:p>
    <w:p>
      <w:pPr>
        <w:pStyle w:val="Normal"/>
        <w:rPr/>
      </w:pPr>
      <w:r>
        <w:rPr/>
        <w:t>Για τη μετακίνηση αντικειμένων είναι απαραίτητο, με σκοπό να αρπάζει ο βραχίονας τα αντικείμενα από πάνω προς τα κάτω.</w:t>
      </w:r>
    </w:p>
    <w:p>
      <w:pPr>
        <w:pStyle w:val="Normal"/>
        <w:rPr/>
      </w:pPr>
      <w:r>
        <w:rPr/>
        <w:t>Με αυτό το δεδομένο, οι εξισώσεις θέσης x και θέσης y απλοποιούνται:</w:t>
      </w:r>
    </w:p>
    <w:p>
      <w:pPr>
        <w:pStyle w:val="Formula"/>
        <w:rPr/>
      </w:pPr>
      <w:r>
        <w:rPr/>
        <w:t>x − L₃ cosφ = L₁ cos(θ₁) + L₂ cos(θ₁ + θ₂)</w:t>
      </w:r>
    </w:p>
    <w:p>
      <w:pPr>
        <w:pStyle w:val="Formula"/>
        <w:rPr/>
      </w:pPr>
      <w:r>
        <w:rPr/>
        <w:t>y − L₃ sinφ = L₁ sin(θ₁) + L₂ sin(θ₁ + θ₂)</w:t>
      </w:r>
    </w:p>
    <w:p>
      <w:pPr>
        <w:pStyle w:val="Normal"/>
        <w:rPr/>
      </w:pPr>
      <w:r>
        <w:rPr/>
        <w:t>Για απλότητα, θέτουμε:</w:t>
      </w:r>
    </w:p>
    <w:p>
      <w:pPr>
        <w:pStyle w:val="Formula"/>
        <w:rPr/>
      </w:pPr>
      <w:r>
        <w:rPr/>
        <w:t>x′ = x − L₃ cosφ</w:t>
      </w:r>
    </w:p>
    <w:p>
      <w:pPr>
        <w:pStyle w:val="Formula"/>
        <w:rPr/>
      </w:pPr>
      <w:r>
        <w:rPr/>
        <w:t>y′ = y − L₃ sinφ</w:t>
      </w:r>
    </w:p>
    <w:p>
      <w:pPr>
        <w:pStyle w:val="Normal"/>
        <w:rPr/>
      </w:pPr>
      <w:r>
        <w:rPr/>
        <w:t>Άρα, προκύπτει:</w:t>
      </w:r>
    </w:p>
    <w:p>
      <w:pPr>
        <w:pStyle w:val="Formula"/>
        <w:rPr/>
      </w:pPr>
      <w:r>
        <w:rPr/>
        <w:t>x′ = L₁ cos(θ₁) + L₂ cos(θ₁ + θ₂)</w:t>
      </w:r>
    </w:p>
    <w:p>
      <w:pPr>
        <w:pStyle w:val="Formula"/>
        <w:rPr/>
      </w:pPr>
      <w:r>
        <w:rPr/>
        <w:t>y′ = L₁ sin(θ₁) + L₂ sin(θ₁ + θ₂)</w:t>
      </w:r>
    </w:p>
    <w:p>
      <w:pPr>
        <w:pStyle w:val="Normal"/>
        <w:rPr/>
      </w:pPr>
      <w:r>
        <w:rPr/>
        <w:t>Δηλαδή, το πρόβλημα απλοποιείται σε αντίστροφο πρόβλημα κινηματικής ενός βραχίονα με 2 βαθμούς ελευθερίας.</w:t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948430" cy="3601085"/>
            <wp:effectExtent l="0" t="0" r="0" b="0"/>
            <wp:wrapSquare wrapText="largest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8430" cy="36010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Ισχύει:</w:t>
      </w:r>
    </w:p>
    <w:p>
      <w:pPr>
        <w:pStyle w:val="Formula"/>
        <w:rPr/>
      </w:pPr>
      <w:r>
        <w:rPr/>
        <w:t>r = √(x′² + y′²)</w:t>
      </w:r>
    </w:p>
    <w:p>
      <w:pPr>
        <w:pStyle w:val="Formula"/>
        <w:rPr/>
      </w:pPr>
      <w:r>
        <w:rPr/>
        <w:t>a = atan2(y′, x′)</w:t>
      </w:r>
    </w:p>
    <w:p>
      <w:pPr>
        <w:pStyle w:val="Formula"/>
        <w:rPr/>
      </w:pPr>
      <w:r>
        <w:rPr/>
        <w:t>tanβ=</w:t>
      </w:r>
      <w:r>
        <w:rPr>
          <w:position w:val="0"/>
          <w:sz w:val="26"/>
          <w:sz w:val="26"/>
          <w:vertAlign w:val="baseline"/>
        </w:rPr>
        <w:t>y</w:t>
      </w:r>
      <w:r>
        <w:rPr>
          <w:vertAlign w:val="subscript"/>
        </w:rPr>
        <w:t>r</w:t>
      </w:r>
      <w:r>
        <w:rPr>
          <w:position w:val="0"/>
          <w:sz w:val="26"/>
          <w:sz w:val="26"/>
          <w:vertAlign w:val="baseline"/>
        </w:rPr>
        <w:t>/x</w:t>
      </w:r>
      <w:r>
        <w:rPr>
          <w:vertAlign w:val="subscript"/>
        </w:rPr>
        <w:t>r</w:t>
      </w:r>
      <w:r>
        <w:rPr>
          <w:position w:val="0"/>
          <w:sz w:val="26"/>
          <w:sz w:val="26"/>
          <w:vertAlign w:val="baseline"/>
        </w:rPr>
        <w:t>= L</w:t>
      </w:r>
      <w:r>
        <w:rPr>
          <w:vertAlign w:val="subscript"/>
        </w:rPr>
        <w:t>2</w:t>
      </w:r>
      <w:r>
        <w:rPr>
          <w:position w:val="0"/>
          <w:sz w:val="26"/>
          <w:sz w:val="26"/>
          <w:vertAlign w:val="baseline"/>
        </w:rPr>
        <w:t>S</w:t>
      </w:r>
      <w:r>
        <w:rPr>
          <w:vertAlign w:val="subscript"/>
        </w:rPr>
        <w:t>2</w:t>
      </w:r>
      <w:r>
        <w:rPr>
          <w:position w:val="0"/>
          <w:sz w:val="26"/>
          <w:sz w:val="26"/>
          <w:vertAlign w:val="baseline"/>
        </w:rPr>
        <w:t>/ L</w:t>
      </w:r>
      <w:r>
        <w:rPr>
          <w:vertAlign w:val="subscript"/>
        </w:rPr>
        <w:t>1</w:t>
      </w:r>
      <w:r>
        <w:rPr>
          <w:position w:val="0"/>
          <w:sz w:val="26"/>
          <w:sz w:val="26"/>
          <w:vertAlign w:val="baseline"/>
        </w:rPr>
        <w:t>+L</w:t>
      </w:r>
      <w:r>
        <w:rPr>
          <w:vertAlign w:val="subscript"/>
        </w:rPr>
        <w:t>2</w:t>
      </w:r>
      <w:r>
        <w:rPr>
          <w:position w:val="0"/>
          <w:sz w:val="26"/>
          <w:sz w:val="26"/>
          <w:vertAlign w:val="baseline"/>
        </w:rPr>
        <w:t>C</w:t>
      </w:r>
      <w:r>
        <w:rPr>
          <w:vertAlign w:val="subscript"/>
        </w:rPr>
        <w:t>2</w:t>
      </w:r>
      <w:r>
        <w:rPr>
          <w:position w:val="0"/>
          <w:sz w:val="26"/>
          <w:sz w:val="26"/>
          <w:vertAlign w:val="baseline"/>
        </w:rPr>
        <w:t xml:space="preserve"> ⇒ β</w:t>
      </w:r>
      <w:r>
        <w:rPr/>
        <w:t xml:space="preserve"> = atan2(L</w:t>
      </w:r>
      <w:r>
        <w:rPr>
          <w:vertAlign w:val="subscript"/>
        </w:rPr>
        <w:t>2</w:t>
      </w:r>
      <w:r>
        <w:rPr>
          <w:position w:val="0"/>
          <w:sz w:val="26"/>
          <w:sz w:val="26"/>
          <w:vertAlign w:val="baseline"/>
        </w:rPr>
        <w:t>S</w:t>
      </w:r>
      <w:r>
        <w:rPr>
          <w:vertAlign w:val="subscript"/>
        </w:rPr>
        <w:t>2</w:t>
      </w:r>
      <w:r>
        <w:rPr/>
        <w:t>, L</w:t>
      </w:r>
      <w:r>
        <w:rPr>
          <w:vertAlign w:val="subscript"/>
        </w:rPr>
        <w:t>1</w:t>
      </w:r>
      <w:r>
        <w:rPr>
          <w:position w:val="0"/>
          <w:sz w:val="26"/>
          <w:sz w:val="26"/>
          <w:vertAlign w:val="baseline"/>
        </w:rPr>
        <w:t>+L</w:t>
      </w:r>
      <w:r>
        <w:rPr>
          <w:vertAlign w:val="subscript"/>
        </w:rPr>
        <w:t>2</w:t>
      </w:r>
      <w:r>
        <w:rPr>
          <w:position w:val="0"/>
          <w:sz w:val="26"/>
          <w:sz w:val="26"/>
          <w:vertAlign w:val="baseline"/>
        </w:rPr>
        <w:t>C</w:t>
      </w:r>
      <w:r>
        <w:rPr>
          <w:vertAlign w:val="subscript"/>
        </w:rPr>
        <w:t>2</w:t>
      </w:r>
      <w:r>
        <w:rPr/>
        <w:t>)</w:t>
      </w:r>
    </w:p>
    <w:p>
      <w:pPr>
        <w:pStyle w:val="Normal"/>
        <w:rPr/>
      </w:pPr>
      <w:r>
        <w:rPr/>
        <w:t>όπου:</w:t>
      </w:r>
    </w:p>
    <w:p>
      <w:pPr>
        <w:pStyle w:val="Formula"/>
        <w:rPr/>
      </w:pPr>
      <w:r>
        <w:rPr/>
        <w:t>S₂ = sin(θ₂) και C₂ = cos(θ₂)</w:t>
      </w:r>
    </w:p>
    <w:p>
      <w:pPr>
        <w:pStyle w:val="Normal"/>
        <w:rPr/>
      </w:pPr>
      <w:r>
        <w:rPr/>
        <w:t>Από τον νόμο συνημιτόνων ισχύει:</w:t>
      </w:r>
    </w:p>
    <w:p>
      <w:pPr>
        <w:pStyle w:val="Formula"/>
        <w:rPr/>
      </w:pPr>
      <w:r>
        <w:rPr/>
        <w:t>r² = L₁² + L₂² + 2L₁L₂C₂</w:t>
      </w:r>
    </w:p>
    <w:p>
      <w:pPr>
        <w:pStyle w:val="Formula"/>
        <w:rPr/>
      </w:pPr>
      <w:r>
        <w:rPr/>
        <w:t>C₂ = (r² − L₁² − L₂²) / (2L₁L₂)</w:t>
      </w:r>
    </w:p>
    <w:p>
      <w:pPr>
        <w:pStyle w:val="Normal"/>
        <w:rPr/>
      </w:pPr>
      <w:r>
        <w:rPr/>
        <w:t>Επίσης:</w:t>
      </w:r>
    </w:p>
    <w:p>
      <w:pPr>
        <w:pStyle w:val="Formula"/>
        <w:rPr/>
      </w:pPr>
      <w:r>
        <w:rPr/>
        <w:t>S₂² + C₂² = 1</w:t>
      </w:r>
    </w:p>
    <w:p>
      <w:pPr>
        <w:pStyle w:val="Formula"/>
        <w:rPr/>
      </w:pPr>
      <w:r>
        <w:rPr/>
        <w:t>S₂ = ±√(1 − C₂²)</w:t>
      </w:r>
    </w:p>
    <w:p>
      <w:pPr>
        <w:pStyle w:val="Normal"/>
        <w:rPr/>
      </w:pPr>
      <w:r>
        <w:rPr/>
        <w:t>Επιλέγουμε υποχρεωτικά τη θετική λύση, έτσι ώστε ο «αγκώνας» του βραχίονα να «κοιτάει» προς τα πάνω.</w:t>
      </w:r>
    </w:p>
    <w:p>
      <w:pPr>
        <w:pStyle w:val="Normal"/>
        <w:rPr/>
      </w:pPr>
      <w:r>
        <w:rPr/>
        <w:t>Οπότε, βρίσκουμε τη γωνία θ₂:</w:t>
      </w:r>
    </w:p>
    <w:p>
      <w:pPr>
        <w:pStyle w:val="Formula"/>
        <w:rPr/>
      </w:pPr>
      <w:r>
        <w:rPr/>
        <w:t>tanθ₂ = S₂ / C₂ ⇒ θ₂ = atan2(S₂, C₂)</w:t>
      </w:r>
    </w:p>
    <w:p>
      <w:pPr>
        <w:pStyle w:val="Normal"/>
        <w:rPr/>
      </w:pPr>
      <w:r>
        <w:rPr/>
        <w:t>και για τη γωνία θ₁ υπολογίζουμε:</w:t>
      </w:r>
    </w:p>
    <w:p>
      <w:pPr>
        <w:pStyle w:val="Formula"/>
        <w:rPr/>
      </w:pPr>
      <w:r>
        <w:rPr/>
        <w:t>θ₁ = a − β</w:t>
      </w:r>
    </w:p>
    <w:p>
      <w:pPr>
        <w:pStyle w:val="Normal"/>
        <w:rPr/>
      </w:pPr>
      <w:r>
        <w:rPr/>
        <w:t>Τέλος, η γωνία θ₃ υπολογίζεται εύκολα από τη σχέση:</w:t>
      </w:r>
    </w:p>
    <w:p>
      <w:pPr>
        <w:pStyle w:val="Formula"/>
        <w:rPr/>
      </w:pPr>
      <w:r>
        <w:rPr/>
        <w:t>φ = θ₁ + θ₂ + θ₃</w:t>
      </w:r>
    </w:p>
    <w:p>
      <w:pPr>
        <w:pStyle w:val="Formula"/>
        <w:rPr/>
      </w:pPr>
      <w:r>
        <w:rPr/>
        <w:t>θ₃ = φ − (θ₁ + θ₂)</w:t>
      </w:r>
    </w:p>
    <w:p>
      <w:pPr>
        <w:pStyle w:val="Formula"/>
        <w:rPr/>
      </w:pPr>
      <w:r>
        <w:rPr/>
        <w:t>θ₃ = −90° − (θ₁ + θ₂)</w:t>
      </w:r>
    </w:p>
    <w:p>
      <w:pPr>
        <w:pStyle w:val="Heading1"/>
        <w:rPr/>
      </w:pPr>
      <w:r>
        <w:rPr/>
        <w:t>Τελικές σχέσεις</w:t>
      </w:r>
    </w:p>
    <w:p>
      <w:pPr>
        <w:pStyle w:val="Formula"/>
        <w:rPr/>
      </w:pPr>
      <w:r>
        <w:rPr/>
        <w:t>x = L₁ cos(θ₁) + L₂ cos(θ₁ + θ₂) + L₃ cos(θ₁ + θ₂ + θ₃)</w:t>
      </w:r>
    </w:p>
    <w:p>
      <w:pPr>
        <w:pStyle w:val="Formula"/>
        <w:rPr/>
      </w:pPr>
      <w:r>
        <w:rPr/>
        <w:t>y = L₁ sin(θ₁) + L₂ sin(θ₁ + θ₂) + L₃ sin(θ₁ + θ₂ + θ₃)</w:t>
      </w:r>
    </w:p>
    <w:p>
      <w:pPr>
        <w:pStyle w:val="Formula"/>
        <w:rPr/>
      </w:pPr>
      <w:r>
        <w:rPr/>
        <w:t>θ₂ = atan2(S₂, C₂),   θ₁ = a − β,   θ₃ = −90° − (θ₁ + θ₂)</w:t>
      </w:r>
    </w:p>
    <w:p>
      <w:pPr>
        <w:pStyle w:val="Formula"/>
        <w:rPr/>
      </w:pPr>
      <w:r>
        <w:rPr/>
      </w:r>
    </w:p>
    <w:p>
      <w:pPr>
        <w:pStyle w:val="Heading1"/>
        <w:jc w:val="center"/>
        <w:rPr>
          <w:sz w:val="40"/>
          <w:szCs w:val="40"/>
          <w:u w:val="single"/>
        </w:rPr>
      </w:pPr>
      <w:r>
        <w:rPr>
          <w:sz w:val="40"/>
          <w:szCs w:val="40"/>
          <w:u w:val="single"/>
        </w:rPr>
        <w:t>Εύρεση Συντεταγμένων σε Σκακιέρα</w:t>
      </w:r>
    </w:p>
    <w:p>
      <w:pPr>
        <w:pStyle w:val="Normal"/>
        <w:jc w:val="center"/>
        <w:rPr>
          <w:sz w:val="40"/>
          <w:szCs w:val="40"/>
          <w:u w:val="single"/>
        </w:rPr>
      </w:pPr>
      <w:r>
        <w:rPr>
          <w:sz w:val="40"/>
          <w:szCs w:val="40"/>
          <w:u w:val="single"/>
        </w:rPr>
        <mc:AlternateContent>
          <mc:Choice Requires="wpg">
            <w:drawing>
              <wp:anchor behindDoc="0" distT="0" distB="0" distL="0" distR="0" simplePos="0" locked="0" layoutInCell="0" allowOverlap="1" relativeHeight="3">
                <wp:simplePos x="0" y="0"/>
                <wp:positionH relativeFrom="column">
                  <wp:posOffset>3299460</wp:posOffset>
                </wp:positionH>
                <wp:positionV relativeFrom="paragraph">
                  <wp:posOffset>57150</wp:posOffset>
                </wp:positionV>
                <wp:extent cx="3749675" cy="6055995"/>
                <wp:effectExtent l="0" t="0" r="0" b="0"/>
                <wp:wrapNone/>
                <wp:docPr id="3" name="Group object 1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749760" cy="6055920"/>
                          <a:chOff x="0" y="0"/>
                          <a:chExt cx="3749760" cy="6055920"/>
                        </a:xfrm>
                      </wpg:grpSpPr>
                      <pic:pic xmlns:pic="http://schemas.openxmlformats.org/drawingml/2006/picture">
                        <pic:nvPicPr>
                          <pic:cNvPr id="0" name="" descr=""/>
                          <pic:cNvPicPr/>
                        </pic:nvPicPr>
                        <pic:blipFill>
                          <a:blip r:embed="rId4"/>
                          <a:stretch/>
                        </pic:blipFill>
                        <pic:spPr>
                          <a:xfrm>
                            <a:off x="546120" y="0"/>
                            <a:ext cx="3175560" cy="291204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" name="" descr=""/>
                          <pic:cNvPicPr/>
                        </pic:nvPicPr>
                        <pic:blipFill>
                          <a:blip r:embed="rId5"/>
                          <a:stretch/>
                        </pic:blipFill>
                        <pic:spPr>
                          <a:xfrm>
                            <a:off x="0" y="1440"/>
                            <a:ext cx="459720" cy="291096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2" name="" descr=""/>
                          <pic:cNvPicPr/>
                        </pic:nvPicPr>
                        <pic:blipFill>
                          <a:blip r:embed="rId6"/>
                          <a:stretch/>
                        </pic:blipFill>
                        <pic:spPr>
                          <a:xfrm>
                            <a:off x="561240" y="2959200"/>
                            <a:ext cx="3188160" cy="36432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wps:wsp>
                        <wps:cNvSpPr/>
                        <wps:spPr>
                          <a:xfrm>
                            <a:off x="578520" y="2739960"/>
                            <a:ext cx="142920" cy="720"/>
                          </a:xfrm>
                          <a:prstGeom prst="line">
                            <a:avLst/>
                          </a:prstGeom>
                          <a:ln w="0">
                            <a:solidFill>
                              <a:srgbClr val="3465a4"/>
                            </a:solidFill>
                            <a:custDash>
                              <a:ds d="170000" sp="57000"/>
                            </a:custDash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 flipV="1">
                            <a:off x="721440" y="2739960"/>
                            <a:ext cx="720" cy="175320"/>
                          </a:xfrm>
                          <a:prstGeom prst="line">
                            <a:avLst/>
                          </a:prstGeom>
                          <a:ln w="0">
                            <a:solidFill>
                              <a:srgbClr val="3465a4"/>
                            </a:solidFill>
                            <a:custDash>
                              <a:ds d="170000" sp="57000"/>
                            </a:custDash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650160" y="2682720"/>
                            <a:ext cx="141120" cy="113760"/>
                          </a:xfrm>
                          <a:prstGeom prst="ellipse">
                            <a:avLst/>
                          </a:prstGeom>
                          <a:solidFill>
                            <a:srgbClr val="000000"/>
                          </a:solidFill>
                          <a:ln w="0">
                            <a:solidFill>
                              <a:srgbClr val="3465a4"/>
                            </a:solidFill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 flipV="1">
                            <a:off x="363960" y="2797920"/>
                            <a:ext cx="285840" cy="525240"/>
                          </a:xfrm>
                          <a:prstGeom prst="line">
                            <a:avLst/>
                          </a:prstGeom>
                          <a:ln w="0">
                            <a:solidFill>
                              <a:srgbClr val="3465a4"/>
                            </a:solidFill>
                            <a:tailEnd len="med" type="triangle" w="med"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6480" y="3381480"/>
                            <a:ext cx="1643400" cy="2674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0" w:after="0" w:lineRule="auto" w:line="240"/>
                                <w:jc w:val="left"/>
                                <w:rPr/>
                              </w:pP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36"/>
                                  <w:spacing w:val="0"/>
                                  <w:vertAlign w:val="baseline"/>
                                  <w:position w:val="0"/>
                                  <w:sz w:val="36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36"/>
                                  <w:rFonts w:asciiTheme="minorHAnsi" w:cstheme="minorBidi" w:eastAsiaTheme="minorEastAsia" w:hAnsiTheme="minorHAnsi" w:eastAsia="Noto Sans CJK SC" w:cs="FreeSans" w:ascii="Liberation Sans" w:hAnsi="Liberation Sans"/>
                                  <w:color w:val="00000A"/>
                                </w:rPr>
                                <w:t>(x,y)=(1.53125,1.53125)</w:t>
                              </w:r>
                            </w:p>
                          </w:txbxContent>
                        </wps:txbx>
                        <wps:bodyPr lIns="90000" rIns="90000" tIns="434520" bIns="43452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object 1" style="position:absolute;margin-left:259.8pt;margin-top:4.5pt;width:295.25pt;height:476.9pt" coordorigin="5196,90" coordsize="5905,9538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shape_0" stroked="f" o:allowincell="f" style="position:absolute;left:6056;top:90;width:5000;height:4585;mso-wrap-style:none;v-text-anchor:middle" type="_x0000_t75">
                  <v:imagedata r:id="rId4" o:detectmouseclick="t"/>
                  <v:stroke color="#3465a4" joinstyle="round" endcap="flat"/>
                  <w10:wrap type="none"/>
                </v:shape>
                <v:shape id="shape_0" stroked="f" o:allowincell="f" style="position:absolute;left:5196;top:92;width:723;height:4583;mso-wrap-style:none;v-text-anchor:middle" type="_x0000_t75">
                  <v:imagedata r:id="rId5" o:detectmouseclick="t"/>
                  <v:stroke color="#3465a4" joinstyle="round" endcap="flat"/>
                  <w10:wrap type="none"/>
                </v:shape>
                <v:shape id="shape_0" stroked="f" o:allowincell="f" style="position:absolute;left:6080;top:4750;width:5020;height:573;mso-wrap-style:none;v-text-anchor:middle" type="_x0000_t75">
                  <v:imagedata r:id="rId6" o:detectmouseclick="t"/>
                  <v:stroke color="#3465a4" joinstyle="round" endcap="flat"/>
                  <w10:wrap type="none"/>
                </v:shape>
                <v:line id="shape_0" from="6107,4405" to="6331,4405" stroked="t" o:allowincell="f" style="position:absolute">
                  <v:stroke color="#3465a4" dashstyle="longdash" joinstyle="round" endcap="flat"/>
                  <v:fill o:detectmouseclick="t" on="false"/>
                  <w10:wrap type="none"/>
                </v:line>
                <v:line id="shape_0" from="6332,4405" to="6332,4680" stroked="t" o:allowincell="f" style="position:absolute;flip:y">
                  <v:stroke color="#3465a4" dashstyle="longdash" joinstyle="round" endcap="flat"/>
                  <v:fill o:detectmouseclick="t" on="false"/>
                  <w10:wrap type="none"/>
                </v:line>
                <v:oval id="shape_0" path="l-2147483648,-2147483643l-2147483628,-2147483627l-2147483648,-2147483643l-2147483626,-2147483625xe" fillcolor="black" stroked="t" o:allowincell="f" style="position:absolute;left:6220;top:4315;width:221;height:178;mso-wrap-style:none;v-text-anchor:middle">
                  <v:fill o:detectmouseclick="t" type="solid" color2="white"/>
                  <v:stroke color="#3465a4" joinstyle="round" endcap="flat"/>
                  <w10:wrap type="none"/>
                </v:oval>
                <v:line id="shape_0" from="5769,4496" to="6218,5322" stroked="t" o:allowincell="f" style="position:absolute;flip:y">
                  <v:stroke color="#3465a4" endarrow="block" endarrowwidth="medium" endarrowlength="medium" joinstyle="round" endcap="flat"/>
                  <v:fill o:detectmouseclick="t" on="false"/>
                  <w10:wrap type="none"/>
                </v:line>
                <v:rect id="shape_0" path="m0,0l-2147483645,0l-2147483645,-2147483646l0,-2147483646xe" stroked="f" o:allowincell="f" style="position:absolute;left:5206;top:5415;width:2587;height:4211;mso-wrap-style:square;v-text-anchor:top">
                  <v:textbox>
                    <w:txbxContent>
                      <w:p>
                        <w:pPr>
                          <w:overflowPunct w:val="false"/>
                          <w:spacing w:before="0" w:after="0" w:lineRule="auto" w:line="240"/>
                          <w:jc w:val="left"/>
                          <w:rPr/>
                        </w:pP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36"/>
                            <w:spacing w:val="0"/>
                            <w:vertAlign w:val="baseline"/>
                            <w:position w:val="0"/>
                            <w:sz w:val="36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36"/>
                            <w:rFonts w:asciiTheme="minorHAnsi" w:cstheme="minorBidi" w:eastAsiaTheme="minorEastAsia" w:hAnsiTheme="minorHAnsi" w:eastAsia="Noto Sans CJK SC" w:cs="FreeSans" w:ascii="Liberation Sans" w:hAnsi="Liberation Sans"/>
                            <w:color w:val="00000A"/>
                          </w:rPr>
                          <w:t>(x,y)=(1.53125,1.53125)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none"/>
                </v:rect>
              </v:group>
            </w:pict>
          </mc:Fallback>
        </mc:AlternateContent>
      </w:r>
    </w:p>
    <w:p>
      <w:pPr>
        <w:pStyle w:val="Normal"/>
        <w:rPr/>
      </w:pPr>
      <w:r>
        <w:rPr/>
        <w:t>Μέγεθος σκακιέρας: 24.5 x 24.5 cm</w:t>
      </w:r>
    </w:p>
    <w:p>
      <w:pPr>
        <w:pStyle w:val="Normal"/>
        <w:rPr/>
      </w:pPr>
      <w:r>
        <w:rPr/>
        <w:t>Πλάτος κάθε τετραγώνου: 24.5 / 8 = 3.0625 cm</w:t>
      </w:r>
    </w:p>
    <w:p>
      <w:pPr>
        <w:pStyle w:val="Normal"/>
        <w:rPr/>
      </w:pPr>
      <w:r>
        <w:rPr/>
        <w:t>Μέσο πλευράς: 3.0625 / 2 = 1.53125 cm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Κέντρο E1: (0,1.53125)</w:t>
      </w:r>
    </w:p>
    <w:p>
      <w:pPr>
        <w:pStyle w:val="Normal"/>
        <w:rPr/>
      </w:pPr>
      <w:r>
        <w:rPr/>
        <w:t>Το Ε1 ορ</w:t>
      </w:r>
      <w:r>
        <w:rPr>
          <w:rFonts w:eastAsia="Arial" w:cs="" w:cstheme="minorBidi"/>
          <w:color w:val="auto"/>
          <w:kern w:val="0"/>
          <w:sz w:val="24"/>
          <w:szCs w:val="22"/>
          <w:lang w:val="en-US" w:eastAsia="en-US" w:bidi="ar-SA"/>
        </w:rPr>
        <w:t>ίζεται ως σημείο αναφοράς, διότι εκεί</w:t>
      </w:r>
    </w:p>
    <w:p>
      <w:pPr>
        <w:pStyle w:val="Normal"/>
        <w:rPr/>
      </w:pPr>
      <w:r>
        <w:rPr>
          <w:rFonts w:eastAsia="Arial" w:cs="" w:cstheme="minorBidi"/>
          <w:color w:val="auto"/>
          <w:kern w:val="0"/>
          <w:sz w:val="24"/>
          <w:szCs w:val="22"/>
          <w:lang w:val="en-US" w:eastAsia="en-US" w:bidi="ar-SA"/>
        </w:rPr>
        <w:t>βρίσκεται ο βραχίονας και “βλέπει” στο κέντρο</w:t>
      </w:r>
    </w:p>
    <w:p>
      <w:pPr>
        <w:pStyle w:val="Normal"/>
        <w:rPr/>
      </w:pPr>
      <w:r>
        <mc:AlternateContent>
          <mc:Choice Requires="wps">
            <w:drawing>
              <wp:anchor behindDoc="0" distT="38100" distB="38100" distL="635" distR="635" simplePos="0" locked="0" layoutInCell="0" allowOverlap="1" relativeHeight="5">
                <wp:simplePos x="0" y="0"/>
                <wp:positionH relativeFrom="column">
                  <wp:posOffset>4021455</wp:posOffset>
                </wp:positionH>
                <wp:positionV relativeFrom="paragraph">
                  <wp:posOffset>36830</wp:posOffset>
                </wp:positionV>
                <wp:extent cx="1541780" cy="0"/>
                <wp:effectExtent l="635" t="38100" r="635" b="38100"/>
                <wp:wrapNone/>
                <wp:docPr id="4" name="Lin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41880" cy="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  <a:tailEnd len="med" type="triangle" w="med"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316.65pt,2.9pt" to="438pt,2.9pt" ID="Line 1" stroked="t" o:allowincell="f" style="position:absolute">
                <v:stroke color="#3465a4" endarrow="block" endarrowwidth="medium" endarrowlength="medium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1270" distB="635" distL="1270" distR="635" simplePos="0" locked="0" layoutInCell="0" allowOverlap="1" relativeHeight="6">
                <wp:simplePos x="0" y="0"/>
                <wp:positionH relativeFrom="column">
                  <wp:posOffset>5547360</wp:posOffset>
                </wp:positionH>
                <wp:positionV relativeFrom="paragraph">
                  <wp:posOffset>-42545</wp:posOffset>
                </wp:positionV>
                <wp:extent cx="142875" cy="147320"/>
                <wp:effectExtent l="1270" t="1270" r="635" b="635"/>
                <wp:wrapNone/>
                <wp:docPr id="5" name="Shap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920" cy="147240"/>
                        </a:xfrm>
                        <a:prstGeom prst="ellipse">
                          <a:avLst/>
                        </a:prstGeom>
                        <a:noFill/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oval id="shape_0" ID="Shape 1" path="l-2147483648,-2147483643l-2147483628,-2147483627l-2147483648,-2147483643l-2147483626,-2147483625xe" stroked="t" o:allowincell="f" style="position:absolute;margin-left:436.8pt;margin-top:-3.35pt;width:11.2pt;height:11.55pt;mso-wrap-style:none;v-text-anchor:middle">
                <v:fill o:detectmouseclick="t" on="false"/>
                <v:stroke color="#3465a4" joinstyle="round" endcap="flat"/>
                <w10:wrap type="none"/>
              </v:oval>
            </w:pict>
          </mc:Fallback>
        </mc:AlternateContent>
      </w:r>
      <w:r>
        <w:rPr>
          <w:rFonts w:eastAsia="Arial" w:cs="" w:cstheme="minorBidi"/>
          <w:color w:val="auto"/>
          <w:kern w:val="0"/>
          <w:sz w:val="24"/>
          <w:szCs w:val="22"/>
          <w:lang w:val="en-US" w:eastAsia="en-US" w:bidi="ar-SA"/>
        </w:rPr>
        <w:t>του τετραγώνου</w:t>
      </w:r>
    </w:p>
    <w:p>
      <w:pPr>
        <w:pStyle w:val="Normal"/>
        <w:rPr>
          <w:rFonts w:ascii="Arial" w:hAnsi="Arial" w:eastAsia="Arial"/>
          <w:sz w:val="24"/>
        </w:rPr>
      </w:pPr>
      <w:r>
        <w:rPr>
          <w:rFonts w:eastAsia="Arial"/>
          <w:sz w:val="24"/>
        </w:rPr>
      </w:r>
    </w:p>
    <w:p>
      <w:pPr>
        <w:pStyle w:val="Normal"/>
        <w:rPr>
          <w:rFonts w:ascii="Arial" w:hAnsi="Arial" w:eastAsia="Arial"/>
          <w:sz w:val="24"/>
        </w:rPr>
      </w:pPr>
      <w:r>
        <w:rPr/>
        <w:t>Για την ε</w:t>
      </w:r>
      <w:r>
        <w:rPr>
          <w:rFonts w:eastAsia="Arial" w:cs="" w:cstheme="minorBidi"/>
          <w:color w:val="auto"/>
          <w:kern w:val="0"/>
          <w:sz w:val="24"/>
          <w:szCs w:val="22"/>
          <w:lang w:val="en-US" w:eastAsia="en-US" w:bidi="ar-SA"/>
        </w:rPr>
        <w:t>ύρεση στηλών,προσθέτουμε στο x</w:t>
      </w:r>
    </w:p>
    <w:p>
      <w:pPr>
        <w:pStyle w:val="Normal"/>
        <w:rPr>
          <w:rFonts w:ascii="Arial" w:hAnsi="Arial" w:eastAsia="Arial"/>
          <w:sz w:val="24"/>
        </w:rPr>
      </w:pPr>
      <w:r>
        <w:rPr>
          <w:rFonts w:eastAsia="Arial" w:cs="" w:cstheme="minorBidi"/>
          <w:color w:val="auto"/>
          <w:kern w:val="0"/>
          <w:sz w:val="24"/>
          <w:szCs w:val="22"/>
          <w:lang w:val="en-US" w:eastAsia="en-US" w:bidi="ar-SA"/>
        </w:rPr>
        <w:t>3.0625*c</w:t>
      </w:r>
      <w:r>
        <w:rPr>
          <w:rFonts w:eastAsia="Arial" w:cs="" w:cstheme="minorBidi"/>
          <w:color w:val="auto"/>
          <w:kern w:val="0"/>
          <w:sz w:val="24"/>
          <w:szCs w:val="22"/>
          <w:vertAlign w:val="subscript"/>
          <w:lang w:val="en-US" w:eastAsia="en-US" w:bidi="ar-SA"/>
        </w:rPr>
        <w:t>x</w:t>
      </w:r>
      <w:r>
        <w:rPr>
          <w:rFonts w:eastAsia="Arial" w:cs="" w:cstheme="minorBidi"/>
          <w:color w:val="auto"/>
          <w:kern w:val="0"/>
          <w:position w:val="0"/>
          <w:sz w:val="24"/>
          <w:sz w:val="24"/>
          <w:szCs w:val="22"/>
          <w:vertAlign w:val="baseline"/>
          <w:lang w:val="en-US" w:eastAsia="en-US" w:bidi="ar-SA"/>
        </w:rPr>
        <w:t>,όπου το c</w:t>
      </w:r>
      <w:r>
        <w:rPr>
          <w:rFonts w:eastAsia="Arial" w:cs="" w:cstheme="minorBidi"/>
          <w:color w:val="auto"/>
          <w:kern w:val="0"/>
          <w:sz w:val="24"/>
          <w:szCs w:val="22"/>
          <w:vertAlign w:val="subscript"/>
          <w:lang w:val="en-US" w:eastAsia="en-US" w:bidi="ar-SA"/>
        </w:rPr>
        <w:t>x</w:t>
      </w:r>
      <w:r>
        <w:rPr>
          <w:rFonts w:eastAsia="Arial" w:cs="" w:cstheme="minorBidi"/>
          <w:color w:val="auto"/>
          <w:kern w:val="0"/>
          <w:position w:val="0"/>
          <w:sz w:val="24"/>
          <w:sz w:val="24"/>
          <w:szCs w:val="22"/>
          <w:vertAlign w:val="baseline"/>
          <w:lang w:val="en-US" w:eastAsia="en-US" w:bidi="ar-SA"/>
        </w:rPr>
        <w:t xml:space="preserve"> ορίζεται απο τον πίνακα:</w:t>
      </w:r>
      <w:r>
        <w:rPr>
          <w:rFonts w:eastAsia="Arial" w:cs="" w:cstheme="minorBidi"/>
          <w:color w:val="auto"/>
          <w:kern w:val="0"/>
          <w:sz w:val="24"/>
          <w:szCs w:val="22"/>
          <w:lang w:val="en-US" w:eastAsia="en-US" w:bidi="ar-SA"/>
        </w:rPr>
        <w:t xml:space="preserve"> </w:t>
      </w:r>
    </w:p>
    <w:p>
      <w:pPr>
        <w:pStyle w:val="Normal"/>
        <w:rPr>
          <w:rFonts w:ascii="Arial" w:hAnsi="Arial" w:eastAsia="Arial"/>
          <w:sz w:val="24"/>
        </w:rPr>
      </w:pPr>
      <w:r>
        <w:rPr>
          <w:rFonts w:eastAsia="Arial"/>
          <w:sz w:val="24"/>
        </w:rPr>
      </w:r>
    </w:p>
    <w:p>
      <w:pPr>
        <w:pStyle w:val="Normal"/>
        <w:rPr>
          <w:rFonts w:ascii="Arial" w:hAnsi="Arial" w:eastAsia="Arial"/>
          <w:sz w:val="24"/>
        </w:rPr>
      </w:pPr>
      <w:r>
        <w:rPr>
          <w:rFonts w:eastAsia="Arial"/>
          <w:sz w:val="24"/>
        </w:rPr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985"/>
        <w:gridCol w:w="4986"/>
      </w:tblGrid>
      <w:tr>
        <w:trPr>
          <w:trHeight w:val="517" w:hRule="atLeast"/>
        </w:trPr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c</w:t>
            </w:r>
            <w:r>
              <w:rPr>
                <w:vertAlign w:val="subscript"/>
              </w:rPr>
              <w:t>x</w:t>
            </w:r>
          </w:p>
        </w:tc>
      </w:tr>
      <w:tr>
        <w:trPr>
          <w:trHeight w:val="517" w:hRule="atLeast"/>
        </w:trPr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A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-4</w:t>
            </w:r>
          </w:p>
        </w:tc>
      </w:tr>
      <w:tr>
        <w:trPr>
          <w:trHeight w:val="517" w:hRule="atLeast"/>
        </w:trPr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B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-3</w:t>
            </w:r>
          </w:p>
        </w:tc>
      </w:tr>
      <w:tr>
        <w:trPr>
          <w:trHeight w:val="517" w:hRule="atLeast"/>
        </w:trPr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C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-2</w:t>
            </w:r>
          </w:p>
        </w:tc>
      </w:tr>
      <w:tr>
        <w:trPr>
          <w:trHeight w:val="517" w:hRule="atLeast"/>
        </w:trPr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D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-1</w:t>
            </w:r>
          </w:p>
        </w:tc>
      </w:tr>
      <w:tr>
        <w:trPr>
          <w:trHeight w:val="517" w:hRule="atLeast"/>
        </w:trPr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E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0</w:t>
            </w:r>
          </w:p>
        </w:tc>
      </w:tr>
      <w:tr>
        <w:trPr>
          <w:trHeight w:val="517" w:hRule="atLeast"/>
        </w:trPr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F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1</w:t>
            </w:r>
          </w:p>
        </w:tc>
      </w:tr>
      <w:tr>
        <w:trPr>
          <w:trHeight w:val="517" w:hRule="atLeast"/>
        </w:trPr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G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2</w:t>
            </w:r>
          </w:p>
        </w:tc>
      </w:tr>
      <w:tr>
        <w:trPr>
          <w:trHeight w:val="517" w:hRule="atLeast"/>
        </w:trPr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H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3</w:t>
            </w:r>
          </w:p>
        </w:tc>
      </w:tr>
    </w:tbl>
    <w:p>
      <w:pPr>
        <w:pStyle w:val="Normal"/>
        <w:jc w:val="center"/>
        <w:rPr/>
      </w:pPr>
      <w:r>
        <w:rPr/>
      </w:r>
    </w:p>
    <w:p>
      <w:pPr>
        <w:pStyle w:val="Normal"/>
        <w:jc w:val="left"/>
        <w:rPr/>
      </w:pPr>
      <w:r>
        <w:rPr/>
        <w:t>Για την ε</w:t>
      </w:r>
      <w:r>
        <w:rPr>
          <w:rFonts w:eastAsia="Arial" w:cs="" w:cstheme="minorBidi"/>
          <w:color w:val="auto"/>
          <w:kern w:val="0"/>
          <w:sz w:val="24"/>
          <w:szCs w:val="22"/>
          <w:lang w:val="en-US" w:eastAsia="en-US" w:bidi="ar-SA"/>
        </w:rPr>
        <w:t>ύρεση γραμμών, ομοίως ορίζεται c</w:t>
      </w:r>
      <w:r>
        <w:rPr>
          <w:rFonts w:eastAsia="Arial" w:cs="" w:cstheme="minorBidi"/>
          <w:color w:val="auto"/>
          <w:kern w:val="0"/>
          <w:sz w:val="24"/>
          <w:szCs w:val="22"/>
          <w:vertAlign w:val="subscript"/>
          <w:lang w:val="en-US" w:eastAsia="en-US" w:bidi="ar-SA"/>
        </w:rPr>
        <w:t>y</w:t>
      </w:r>
      <w:r>
        <w:rPr>
          <w:rFonts w:eastAsia="Arial" w:cs="" w:cstheme="minorBidi"/>
          <w:color w:val="auto"/>
          <w:kern w:val="0"/>
          <w:position w:val="0"/>
          <w:sz w:val="24"/>
          <w:sz w:val="24"/>
          <w:szCs w:val="22"/>
          <w:vertAlign w:val="baseline"/>
          <w:lang w:val="en-US" w:eastAsia="en-US" w:bidi="ar-SA"/>
        </w:rPr>
        <w:t xml:space="preserve"> σύμφωνα με τον πίνακα</w:t>
      </w:r>
      <w:r>
        <w:rPr>
          <w:rFonts w:eastAsia="Arial" w:cs="" w:cstheme="minorBidi"/>
          <w:color w:val="auto"/>
          <w:kern w:val="0"/>
          <w:sz w:val="24"/>
          <w:szCs w:val="22"/>
          <w:lang w:val="en-US" w:eastAsia="en-US" w:bidi="ar-SA"/>
        </w:rPr>
        <w:t>: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985"/>
        <w:gridCol w:w="4986"/>
      </w:tblGrid>
      <w:tr>
        <w:trPr/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c</w:t>
            </w:r>
            <w:r>
              <w:rPr>
                <w:vertAlign w:val="subscript"/>
              </w:rPr>
              <w:t>y</w:t>
            </w:r>
          </w:p>
        </w:tc>
      </w:tr>
      <w:tr>
        <w:trPr/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>
                <w:position w:val="0"/>
                <w:sz w:val="22"/>
                <w:sz w:val="22"/>
                <w:vertAlign w:val="baseline"/>
              </w:rPr>
            </w:pPr>
            <w:r>
              <w:rPr>
                <w:position w:val="0"/>
                <w:sz w:val="24"/>
                <w:sz w:val="24"/>
                <w:vertAlign w:val="baseline"/>
              </w:rPr>
              <w:t>1</w:t>
            </w:r>
            <w:r>
              <w:rPr>
                <w:vertAlign w:val="superscript"/>
              </w:rPr>
              <w:t>η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0</w:t>
            </w:r>
          </w:p>
        </w:tc>
      </w:tr>
      <w:tr>
        <w:trPr/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>
                <w:position w:val="0"/>
                <w:sz w:val="22"/>
                <w:sz w:val="22"/>
                <w:vertAlign w:val="baseline"/>
              </w:rPr>
            </w:pPr>
            <w:r>
              <w:rPr>
                <w:position w:val="0"/>
                <w:sz w:val="24"/>
                <w:sz w:val="24"/>
                <w:vertAlign w:val="baseline"/>
              </w:rPr>
              <w:t>2</w:t>
            </w:r>
            <w:r>
              <w:rPr>
                <w:vertAlign w:val="superscript"/>
              </w:rPr>
              <w:t>η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1</w:t>
            </w:r>
          </w:p>
        </w:tc>
      </w:tr>
      <w:tr>
        <w:trPr/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>
                <w:position w:val="0"/>
                <w:sz w:val="22"/>
                <w:sz w:val="22"/>
                <w:vertAlign w:val="baseline"/>
              </w:rPr>
            </w:pPr>
            <w:r>
              <w:rPr>
                <w:position w:val="0"/>
                <w:sz w:val="24"/>
                <w:sz w:val="24"/>
                <w:vertAlign w:val="baseline"/>
              </w:rPr>
              <w:t>3</w:t>
            </w:r>
            <w:r>
              <w:rPr>
                <w:vertAlign w:val="superscript"/>
              </w:rPr>
              <w:t>η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2</w:t>
            </w:r>
          </w:p>
        </w:tc>
      </w:tr>
      <w:tr>
        <w:trPr/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>
                <w:position w:val="0"/>
                <w:sz w:val="22"/>
                <w:sz w:val="22"/>
                <w:vertAlign w:val="baseline"/>
              </w:rPr>
            </w:pPr>
            <w:r>
              <w:rPr>
                <w:position w:val="0"/>
                <w:sz w:val="24"/>
                <w:sz w:val="24"/>
                <w:vertAlign w:val="baseline"/>
              </w:rPr>
              <w:t>4</w:t>
            </w:r>
            <w:r>
              <w:rPr>
                <w:vertAlign w:val="superscript"/>
              </w:rPr>
              <w:t>η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3</w:t>
            </w:r>
          </w:p>
        </w:tc>
      </w:tr>
      <w:tr>
        <w:trPr/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>
                <w:position w:val="0"/>
                <w:sz w:val="22"/>
                <w:sz w:val="22"/>
                <w:vertAlign w:val="baseline"/>
              </w:rPr>
            </w:pPr>
            <w:r>
              <w:rPr>
                <w:position w:val="0"/>
                <w:sz w:val="24"/>
                <w:sz w:val="24"/>
                <w:vertAlign w:val="baseline"/>
              </w:rPr>
              <w:t>5</w:t>
            </w:r>
            <w:r>
              <w:rPr>
                <w:vertAlign w:val="superscript"/>
              </w:rPr>
              <w:t>η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4</w:t>
            </w:r>
          </w:p>
        </w:tc>
      </w:tr>
      <w:tr>
        <w:trPr/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>
                <w:position w:val="0"/>
                <w:sz w:val="22"/>
                <w:sz w:val="22"/>
                <w:vertAlign w:val="baseline"/>
              </w:rPr>
            </w:pPr>
            <w:r>
              <w:rPr>
                <w:position w:val="0"/>
                <w:sz w:val="24"/>
                <w:sz w:val="24"/>
                <w:vertAlign w:val="baseline"/>
              </w:rPr>
              <w:t>6</w:t>
            </w:r>
            <w:r>
              <w:rPr>
                <w:vertAlign w:val="superscript"/>
              </w:rPr>
              <w:t>η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5</w:t>
            </w:r>
          </w:p>
        </w:tc>
      </w:tr>
      <w:tr>
        <w:trPr/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>
                <w:position w:val="0"/>
                <w:sz w:val="22"/>
                <w:sz w:val="22"/>
                <w:vertAlign w:val="baseline"/>
              </w:rPr>
            </w:pPr>
            <w:r>
              <w:rPr>
                <w:position w:val="0"/>
                <w:sz w:val="24"/>
                <w:sz w:val="24"/>
                <w:vertAlign w:val="baseline"/>
              </w:rPr>
              <w:t>7</w:t>
            </w:r>
            <w:r>
              <w:rPr>
                <w:vertAlign w:val="superscript"/>
              </w:rPr>
              <w:t>η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6</w:t>
            </w:r>
          </w:p>
        </w:tc>
      </w:tr>
      <w:tr>
        <w:trPr/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>
                <w:position w:val="0"/>
                <w:sz w:val="22"/>
                <w:sz w:val="22"/>
                <w:vertAlign w:val="baseline"/>
              </w:rPr>
            </w:pPr>
            <w:r>
              <w:rPr>
                <w:position w:val="0"/>
                <w:sz w:val="24"/>
                <w:sz w:val="24"/>
                <w:vertAlign w:val="baseline"/>
              </w:rPr>
              <w:t>8</w:t>
            </w:r>
            <w:r>
              <w:rPr>
                <w:vertAlign w:val="superscript"/>
              </w:rPr>
              <w:t>η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7</w:t>
            </w:r>
          </w:p>
        </w:tc>
      </w:tr>
    </w:tbl>
    <w:p>
      <w:pPr>
        <w:pStyle w:val="Normal"/>
        <w:jc w:val="center"/>
        <w:rPr>
          <w:rFonts w:ascii="Arial" w:hAnsi="Arial" w:eastAsia="Arial" w:cs="" w:cstheme="minorBidi"/>
          <w:color w:val="auto"/>
          <w:kern w:val="0"/>
          <w:sz w:val="24"/>
          <w:szCs w:val="22"/>
          <w:lang w:val="en-US" w:eastAsia="en-US" w:bidi="ar-SA"/>
        </w:rPr>
      </w:pPr>
      <w:r>
        <w:rPr>
          <w:rFonts w:eastAsia="Arial" w:cs="" w:cstheme="minorBidi"/>
          <w:color w:val="auto"/>
          <w:kern w:val="0"/>
          <w:sz w:val="24"/>
          <w:szCs w:val="22"/>
          <w:lang w:val="en-US" w:eastAsia="en-US" w:bidi="ar-SA"/>
        </w:rPr>
      </w:r>
    </w:p>
    <w:p>
      <w:pPr>
        <w:pStyle w:val="Normal"/>
        <w:spacing w:before="0" w:after="200"/>
        <w:rPr/>
      </w:pPr>
      <w:r>
        <w:rPr/>
        <w:t>Σε περ</w:t>
      </w:r>
      <w:r>
        <w:rPr>
          <w:rFonts w:eastAsia="Arial" w:cs="" w:cstheme="minorBidi"/>
          <w:color w:val="auto"/>
          <w:kern w:val="0"/>
          <w:sz w:val="24"/>
          <w:szCs w:val="22"/>
          <w:lang w:val="en-US" w:eastAsia="en-US" w:bidi="ar-SA"/>
        </w:rPr>
        <w:t>ίπτωση που ο βραχίονας τίθεται να παίξει με τα μαύρα κομμάτια, τότε η αρχική θέση γίνεται η E8:(0,1.53125) και στη συνέχεια οι πίνακες στηλών γραμμών γίνονται ως εξής:</w:t>
      </w:r>
    </w:p>
    <w:p>
      <w:pPr>
        <w:pStyle w:val="Normal"/>
        <w:spacing w:before="0" w:after="200"/>
        <w:jc w:val="center"/>
        <w:rPr>
          <w:rFonts w:ascii="Arial" w:hAnsi="Arial" w:eastAsia="Arial" w:cs="" w:cstheme="minorBidi"/>
          <w:color w:val="auto"/>
          <w:kern w:val="0"/>
          <w:sz w:val="24"/>
          <w:szCs w:val="22"/>
          <w:lang w:val="en-US" w:eastAsia="en-US" w:bidi="ar-SA"/>
        </w:rPr>
      </w:pPr>
      <w:r>
        <w:rPr>
          <w:rFonts w:eastAsia="Arial" w:cs="" w:cstheme="minorBidi"/>
          <w:color w:val="auto"/>
          <w:kern w:val="0"/>
          <w:sz w:val="24"/>
          <w:szCs w:val="22"/>
          <w:lang w:val="en-US" w:eastAsia="en-US" w:bidi="ar-SA"/>
        </w:rPr>
      </w:r>
    </w:p>
    <w:p>
      <w:pPr>
        <w:pStyle w:val="Normal"/>
        <w:spacing w:before="0" w:after="200"/>
        <w:jc w:val="center"/>
        <w:rPr>
          <w:rFonts w:ascii="Arial" w:hAnsi="Arial" w:eastAsia="Arial" w:cs="" w:cstheme="minorBidi"/>
          <w:color w:val="auto"/>
          <w:kern w:val="0"/>
          <w:sz w:val="24"/>
          <w:szCs w:val="22"/>
          <w:lang w:val="en-US" w:eastAsia="en-US" w:bidi="ar-SA"/>
        </w:rPr>
      </w:pPr>
      <w:r>
        <w:rPr>
          <w:rFonts w:eastAsia="Arial" w:cs="" w:cstheme="minorBidi"/>
          <w:color w:val="auto"/>
          <w:kern w:val="0"/>
          <w:sz w:val="24"/>
          <w:szCs w:val="22"/>
          <w:lang w:val="en-US" w:eastAsia="en-US" w:bidi="ar-SA"/>
        </w:rPr>
      </w:r>
    </w:p>
    <w:p>
      <w:pPr>
        <w:pStyle w:val="Normal"/>
        <w:spacing w:before="0" w:after="200"/>
        <w:jc w:val="center"/>
        <w:rPr>
          <w:rFonts w:ascii="Arial" w:hAnsi="Arial" w:eastAsia="Arial" w:cs="" w:cstheme="minorBidi"/>
          <w:color w:val="auto"/>
          <w:kern w:val="0"/>
          <w:sz w:val="24"/>
          <w:szCs w:val="22"/>
          <w:lang w:val="en-US" w:eastAsia="en-US" w:bidi="ar-SA"/>
        </w:rPr>
      </w:pPr>
      <w:r>
        <w:rPr>
          <w:rFonts w:eastAsia="Arial" w:cs="" w:cstheme="minorBidi"/>
          <w:color w:val="auto"/>
          <w:kern w:val="0"/>
          <w:sz w:val="24"/>
          <w:szCs w:val="22"/>
          <w:lang w:val="en-US" w:eastAsia="en-US" w:bidi="ar-SA"/>
        </w:rPr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985"/>
        <w:gridCol w:w="4986"/>
      </w:tblGrid>
      <w:tr>
        <w:trPr>
          <w:trHeight w:val="517" w:hRule="atLeast"/>
        </w:trPr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c</w:t>
            </w:r>
            <w:r>
              <w:rPr>
                <w:vertAlign w:val="subscript"/>
              </w:rPr>
              <w:t>x</w:t>
            </w:r>
          </w:p>
        </w:tc>
      </w:tr>
      <w:tr>
        <w:trPr>
          <w:trHeight w:val="517" w:hRule="atLeast"/>
        </w:trPr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H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-4</w:t>
            </w:r>
          </w:p>
        </w:tc>
      </w:tr>
      <w:tr>
        <w:trPr>
          <w:trHeight w:val="517" w:hRule="atLeast"/>
        </w:trPr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G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-3</w:t>
            </w:r>
          </w:p>
        </w:tc>
      </w:tr>
      <w:tr>
        <w:trPr>
          <w:trHeight w:val="517" w:hRule="atLeast"/>
        </w:trPr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F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-2</w:t>
            </w:r>
          </w:p>
        </w:tc>
      </w:tr>
      <w:tr>
        <w:trPr>
          <w:trHeight w:val="517" w:hRule="atLeast"/>
        </w:trPr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E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-1</w:t>
            </w:r>
          </w:p>
        </w:tc>
      </w:tr>
      <w:tr>
        <w:trPr>
          <w:trHeight w:val="517" w:hRule="atLeast"/>
        </w:trPr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D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0</w:t>
            </w:r>
          </w:p>
        </w:tc>
      </w:tr>
      <w:tr>
        <w:trPr>
          <w:trHeight w:val="517" w:hRule="atLeast"/>
        </w:trPr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C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1</w:t>
            </w:r>
          </w:p>
        </w:tc>
      </w:tr>
      <w:tr>
        <w:trPr>
          <w:trHeight w:val="517" w:hRule="atLeast"/>
        </w:trPr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B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2</w:t>
            </w:r>
          </w:p>
        </w:tc>
      </w:tr>
      <w:tr>
        <w:trPr>
          <w:trHeight w:val="517" w:hRule="atLeast"/>
        </w:trPr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A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3</w:t>
            </w:r>
          </w:p>
        </w:tc>
      </w:tr>
    </w:tbl>
    <w:p>
      <w:pPr>
        <w:pStyle w:val="Normal"/>
        <w:spacing w:before="0" w:after="200"/>
        <w:rPr/>
      </w:pPr>
      <w:r>
        <w:rPr/>
      </w:r>
    </w:p>
    <w:p>
      <w:pPr>
        <w:pStyle w:val="Normal"/>
        <w:spacing w:before="0" w:after="200"/>
        <w:rPr/>
      </w:pPr>
      <w:r>
        <w:rPr/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985"/>
        <w:gridCol w:w="4986"/>
      </w:tblGrid>
      <w:tr>
        <w:trPr/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c</w:t>
            </w:r>
            <w:r>
              <w:rPr>
                <w:vertAlign w:val="subscript"/>
              </w:rPr>
              <w:t>y</w:t>
            </w:r>
          </w:p>
        </w:tc>
      </w:tr>
      <w:tr>
        <w:trPr/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>
                <w:position w:val="0"/>
                <w:sz w:val="22"/>
                <w:sz w:val="22"/>
                <w:vertAlign w:val="baseline"/>
              </w:rPr>
            </w:pPr>
            <w:r>
              <w:rPr>
                <w:position w:val="0"/>
                <w:sz w:val="24"/>
                <w:sz w:val="24"/>
                <w:vertAlign w:val="baseline"/>
              </w:rPr>
              <w:t>8</w:t>
            </w:r>
            <w:r>
              <w:rPr>
                <w:vertAlign w:val="superscript"/>
              </w:rPr>
              <w:t>η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0</w:t>
            </w:r>
          </w:p>
        </w:tc>
      </w:tr>
      <w:tr>
        <w:trPr/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>
                <w:position w:val="0"/>
                <w:sz w:val="22"/>
                <w:sz w:val="22"/>
                <w:vertAlign w:val="baseline"/>
              </w:rPr>
            </w:pPr>
            <w:r>
              <w:rPr>
                <w:position w:val="0"/>
                <w:sz w:val="24"/>
                <w:sz w:val="24"/>
                <w:vertAlign w:val="baseline"/>
              </w:rPr>
              <w:t>7</w:t>
            </w:r>
            <w:r>
              <w:rPr>
                <w:vertAlign w:val="superscript"/>
              </w:rPr>
              <w:t>η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1</w:t>
            </w:r>
          </w:p>
        </w:tc>
      </w:tr>
      <w:tr>
        <w:trPr/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>
                <w:position w:val="0"/>
                <w:sz w:val="22"/>
                <w:sz w:val="22"/>
                <w:vertAlign w:val="baseline"/>
              </w:rPr>
            </w:pPr>
            <w:r>
              <w:rPr>
                <w:position w:val="0"/>
                <w:sz w:val="24"/>
                <w:sz w:val="24"/>
                <w:vertAlign w:val="baseline"/>
              </w:rPr>
              <w:t>6</w:t>
            </w:r>
            <w:r>
              <w:rPr>
                <w:vertAlign w:val="superscript"/>
              </w:rPr>
              <w:t>η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2</w:t>
            </w:r>
          </w:p>
        </w:tc>
      </w:tr>
      <w:tr>
        <w:trPr/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>
                <w:position w:val="0"/>
                <w:sz w:val="22"/>
                <w:sz w:val="22"/>
                <w:vertAlign w:val="baseline"/>
              </w:rPr>
            </w:pPr>
            <w:r>
              <w:rPr>
                <w:position w:val="0"/>
                <w:sz w:val="24"/>
                <w:sz w:val="24"/>
                <w:vertAlign w:val="baseline"/>
              </w:rPr>
              <w:t>5</w:t>
            </w:r>
            <w:r>
              <w:rPr>
                <w:vertAlign w:val="superscript"/>
              </w:rPr>
              <w:t>η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3</w:t>
            </w:r>
          </w:p>
        </w:tc>
      </w:tr>
      <w:tr>
        <w:trPr/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>
                <w:position w:val="0"/>
                <w:sz w:val="22"/>
                <w:sz w:val="22"/>
                <w:vertAlign w:val="baseline"/>
              </w:rPr>
            </w:pPr>
            <w:r>
              <w:rPr>
                <w:position w:val="0"/>
                <w:sz w:val="24"/>
                <w:sz w:val="24"/>
                <w:vertAlign w:val="baseline"/>
              </w:rPr>
              <w:t>4</w:t>
            </w:r>
            <w:r>
              <w:rPr>
                <w:vertAlign w:val="superscript"/>
              </w:rPr>
              <w:t>η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4</w:t>
            </w:r>
          </w:p>
        </w:tc>
      </w:tr>
      <w:tr>
        <w:trPr/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>
                <w:position w:val="0"/>
                <w:sz w:val="22"/>
                <w:sz w:val="22"/>
                <w:vertAlign w:val="baseline"/>
              </w:rPr>
            </w:pPr>
            <w:r>
              <w:rPr>
                <w:position w:val="0"/>
                <w:sz w:val="24"/>
                <w:sz w:val="24"/>
                <w:vertAlign w:val="baseline"/>
              </w:rPr>
              <w:t>3</w:t>
            </w:r>
            <w:r>
              <w:rPr>
                <w:vertAlign w:val="superscript"/>
              </w:rPr>
              <w:t>η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5</w:t>
            </w:r>
          </w:p>
        </w:tc>
      </w:tr>
      <w:tr>
        <w:trPr/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>
                <w:position w:val="0"/>
                <w:sz w:val="22"/>
                <w:sz w:val="22"/>
                <w:vertAlign w:val="baseline"/>
              </w:rPr>
            </w:pPr>
            <w:r>
              <w:rPr>
                <w:position w:val="0"/>
                <w:sz w:val="24"/>
                <w:sz w:val="24"/>
                <w:vertAlign w:val="baseline"/>
              </w:rPr>
              <w:t>2</w:t>
            </w:r>
            <w:r>
              <w:rPr>
                <w:vertAlign w:val="superscript"/>
              </w:rPr>
              <w:t>η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6</w:t>
            </w:r>
          </w:p>
        </w:tc>
      </w:tr>
      <w:tr>
        <w:trPr/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>
                <w:position w:val="0"/>
                <w:sz w:val="22"/>
                <w:sz w:val="22"/>
                <w:vertAlign w:val="baseline"/>
              </w:rPr>
            </w:pPr>
            <w:r>
              <w:rPr>
                <w:position w:val="0"/>
                <w:sz w:val="24"/>
                <w:sz w:val="24"/>
                <w:vertAlign w:val="baseline"/>
              </w:rPr>
              <w:t>1</w:t>
            </w:r>
            <w:r>
              <w:rPr>
                <w:vertAlign w:val="superscript"/>
              </w:rPr>
              <w:t>η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7</w:t>
            </w:r>
          </w:p>
        </w:tc>
      </w:tr>
    </w:tbl>
    <w:p>
      <w:pPr>
        <w:pStyle w:val="Normal"/>
        <w:spacing w:before="0" w:after="200"/>
        <w:rPr/>
      </w:pPr>
      <w:r>
        <w:rPr/>
        <w:t>Για την μετακ</w:t>
      </w:r>
      <w:r>
        <w:rPr>
          <w:rFonts w:eastAsia="Arial" w:cs="" w:cstheme="minorBidi"/>
          <w:color w:val="auto"/>
          <w:kern w:val="0"/>
          <w:sz w:val="24"/>
          <w:szCs w:val="22"/>
          <w:lang w:val="en-US" w:eastAsia="en-US" w:bidi="ar-SA"/>
        </w:rPr>
        <w:t>ίνηση από ένα τυχαίο τετράγωνο σε ένα άλλο, βρίσκουμε την απόσταση κατά x και y μεταξύ των δύο τετραγώνων και απλά την προσθέτουμε στις συντεταγμένες του προηγόυμενου τετραγώνου. Για παράδειγμα δίνεται η κίνηση:</w:t>
      </w:r>
    </w:p>
    <w:p>
      <w:pPr>
        <w:pStyle w:val="Normal"/>
        <w:spacing w:before="0" w:after="200"/>
        <w:rPr/>
      </w:pPr>
      <w:r>
        <w:rPr>
          <w:rFonts w:eastAsia="Arial" w:cs="" w:cstheme="minorBidi"/>
          <w:color w:val="auto"/>
          <w:kern w:val="0"/>
          <w:sz w:val="24"/>
          <w:szCs w:val="22"/>
          <w:lang w:val="en-US" w:eastAsia="en-US" w:bidi="ar-SA"/>
        </w:rPr>
        <w:t>c4e5→ c4: x=(-2)*3.065,y=3*3.065</w:t>
      </w:r>
    </w:p>
    <w:p>
      <w:pPr>
        <w:pStyle w:val="Normal"/>
        <w:spacing w:before="0" w:after="200"/>
        <w:rPr/>
      </w:pPr>
      <w:r>
        <w:rPr>
          <w:rFonts w:eastAsia="Arial" w:cs="" w:cstheme="minorBidi"/>
          <w:color w:val="auto"/>
          <w:kern w:val="0"/>
          <w:sz w:val="24"/>
          <w:szCs w:val="22"/>
          <w:lang w:val="en-US" w:eastAsia="en-US" w:bidi="ar-SA"/>
        </w:rPr>
        <w:t xml:space="preserve">             </w:t>
      </w:r>
      <w:r>
        <w:rPr>
          <w:rFonts w:eastAsia="Arial" w:cs="" w:cstheme="minorBidi"/>
          <w:color w:val="auto"/>
          <w:kern w:val="0"/>
          <w:sz w:val="24"/>
          <w:szCs w:val="22"/>
          <w:lang w:val="en-US" w:eastAsia="en-US" w:bidi="ar-SA"/>
        </w:rPr>
        <w:t>e5: x=0*3.065, y=4*3.065</w:t>
      </w:r>
    </w:p>
    <w:p>
      <w:pPr>
        <w:pStyle w:val="Normal"/>
        <w:spacing w:before="0" w:after="200"/>
        <w:rPr/>
      </w:pPr>
      <w:r>
        <w:rPr>
          <w:rFonts w:eastAsia="Arial" w:cs="" w:cstheme="minorBidi"/>
          <w:color w:val="auto"/>
          <w:kern w:val="0"/>
          <w:sz w:val="24"/>
          <w:szCs w:val="22"/>
          <w:lang w:val="en-US" w:eastAsia="en-US" w:bidi="ar-SA"/>
        </w:rPr>
        <w:t>Οι διαφορές είναι:</w:t>
      </w:r>
    </w:p>
    <w:p>
      <w:pPr>
        <w:pStyle w:val="Normal"/>
        <w:spacing w:before="0" w:after="200"/>
        <w:rPr/>
      </w:pPr>
      <w:r>
        <w:rPr>
          <w:rFonts w:eastAsia="Arial" w:cs="" w:cstheme="minorBidi"/>
          <w:color w:val="auto"/>
          <w:kern w:val="0"/>
          <w:sz w:val="24"/>
          <w:szCs w:val="22"/>
          <w:lang w:val="en-US" w:eastAsia="en-US" w:bidi="ar-SA"/>
        </w:rPr>
        <w:t>d</w:t>
      </w:r>
      <w:r>
        <w:rPr>
          <w:rFonts w:eastAsia="Arial" w:cs="" w:cstheme="minorBidi"/>
          <w:color w:val="auto"/>
          <w:kern w:val="0"/>
          <w:sz w:val="24"/>
          <w:szCs w:val="22"/>
          <w:vertAlign w:val="subscript"/>
          <w:lang w:val="en-US" w:eastAsia="en-US" w:bidi="ar-SA"/>
        </w:rPr>
        <w:t>x</w:t>
      </w:r>
      <w:r>
        <w:rPr>
          <w:rFonts w:eastAsia="Arial" w:cs="" w:cstheme="minorBidi"/>
          <w:color w:val="auto"/>
          <w:kern w:val="0"/>
          <w:position w:val="0"/>
          <w:sz w:val="24"/>
          <w:sz w:val="24"/>
          <w:szCs w:val="22"/>
          <w:vertAlign w:val="baseline"/>
          <w:lang w:val="en-US" w:eastAsia="en-US" w:bidi="ar-SA"/>
        </w:rPr>
        <w:t>=x</w:t>
      </w:r>
      <w:r>
        <w:rPr>
          <w:rFonts w:eastAsia="Arial" w:cs="" w:cstheme="minorBidi"/>
          <w:color w:val="auto"/>
          <w:kern w:val="0"/>
          <w:sz w:val="24"/>
          <w:szCs w:val="22"/>
          <w:vertAlign w:val="subscript"/>
          <w:lang w:val="en-US" w:eastAsia="en-US" w:bidi="ar-SA"/>
        </w:rPr>
        <w:t>e5</w:t>
      </w:r>
      <w:r>
        <w:rPr>
          <w:rFonts w:eastAsia="Arial" w:cs="" w:cstheme="minorBidi"/>
          <w:color w:val="auto"/>
          <w:kern w:val="0"/>
          <w:position w:val="0"/>
          <w:sz w:val="24"/>
          <w:sz w:val="24"/>
          <w:szCs w:val="22"/>
          <w:vertAlign w:val="baseline"/>
          <w:lang w:val="en-US" w:eastAsia="en-US" w:bidi="ar-SA"/>
        </w:rPr>
        <w:t>-x</w:t>
      </w:r>
      <w:r>
        <w:rPr>
          <w:rFonts w:eastAsia="Arial" w:cs="" w:cstheme="minorBidi"/>
          <w:color w:val="auto"/>
          <w:kern w:val="0"/>
          <w:sz w:val="24"/>
          <w:szCs w:val="22"/>
          <w:vertAlign w:val="subscript"/>
          <w:lang w:val="en-US" w:eastAsia="en-US" w:bidi="ar-SA"/>
        </w:rPr>
        <w:t>c4</w:t>
      </w:r>
      <w:r>
        <w:rPr>
          <w:rFonts w:eastAsia="Arial" w:cs="" w:cstheme="minorBidi"/>
          <w:color w:val="auto"/>
          <w:kern w:val="0"/>
          <w:position w:val="0"/>
          <w:sz w:val="24"/>
          <w:sz w:val="24"/>
          <w:szCs w:val="22"/>
          <w:vertAlign w:val="baseline"/>
          <w:lang w:val="en-US" w:eastAsia="en-US" w:bidi="ar-SA"/>
        </w:rPr>
        <w:t>=2*3.065 και d</w:t>
      </w:r>
      <w:r>
        <w:rPr>
          <w:rFonts w:eastAsia="Arial" w:cs="" w:cstheme="minorBidi"/>
          <w:color w:val="auto"/>
          <w:kern w:val="0"/>
          <w:sz w:val="24"/>
          <w:szCs w:val="22"/>
          <w:vertAlign w:val="subscript"/>
          <w:lang w:val="en-US" w:eastAsia="en-US" w:bidi="ar-SA"/>
        </w:rPr>
        <w:t>y</w:t>
      </w:r>
      <w:r>
        <w:rPr>
          <w:rFonts w:eastAsia="Arial" w:cs="" w:cstheme="minorBidi"/>
          <w:color w:val="auto"/>
          <w:kern w:val="0"/>
          <w:position w:val="0"/>
          <w:sz w:val="24"/>
          <w:sz w:val="24"/>
          <w:szCs w:val="22"/>
          <w:vertAlign w:val="baseline"/>
          <w:lang w:val="en-US" w:eastAsia="en-US" w:bidi="ar-SA"/>
        </w:rPr>
        <w:t>=y</w:t>
      </w:r>
      <w:r>
        <w:rPr>
          <w:rFonts w:eastAsia="Arial" w:cs="" w:cstheme="minorBidi"/>
          <w:color w:val="auto"/>
          <w:kern w:val="0"/>
          <w:sz w:val="24"/>
          <w:szCs w:val="22"/>
          <w:vertAlign w:val="subscript"/>
          <w:lang w:val="en-US" w:eastAsia="en-US" w:bidi="ar-SA"/>
        </w:rPr>
        <w:t>e5</w:t>
      </w:r>
      <w:r>
        <w:rPr>
          <w:rFonts w:eastAsia="Arial" w:cs="" w:cstheme="minorBidi"/>
          <w:color w:val="auto"/>
          <w:kern w:val="0"/>
          <w:position w:val="0"/>
          <w:sz w:val="24"/>
          <w:sz w:val="24"/>
          <w:szCs w:val="22"/>
          <w:vertAlign w:val="baseline"/>
          <w:lang w:val="en-US" w:eastAsia="en-US" w:bidi="ar-SA"/>
        </w:rPr>
        <w:t>-y</w:t>
      </w:r>
      <w:r>
        <w:rPr>
          <w:rFonts w:eastAsia="Arial" w:cs="" w:cstheme="minorBidi"/>
          <w:color w:val="auto"/>
          <w:kern w:val="0"/>
          <w:sz w:val="24"/>
          <w:szCs w:val="22"/>
          <w:vertAlign w:val="subscript"/>
          <w:lang w:val="en-US" w:eastAsia="en-US" w:bidi="ar-SA"/>
        </w:rPr>
        <w:t>c4</w:t>
      </w:r>
      <w:r>
        <w:rPr>
          <w:rFonts w:eastAsia="Arial" w:cs="" w:cstheme="minorBidi"/>
          <w:color w:val="auto"/>
          <w:kern w:val="0"/>
          <w:position w:val="0"/>
          <w:sz w:val="24"/>
          <w:sz w:val="24"/>
          <w:szCs w:val="22"/>
          <w:vertAlign w:val="baseline"/>
          <w:lang w:val="en-US" w:eastAsia="en-US" w:bidi="ar-SA"/>
        </w:rPr>
        <w:t>=1*3.065</w:t>
      </w:r>
    </w:p>
    <w:p>
      <w:pPr>
        <w:pStyle w:val="Normal"/>
        <w:spacing w:before="0" w:after="200"/>
        <w:rPr/>
      </w:pPr>
      <w:r>
        <w:rPr>
          <w:rFonts w:eastAsia="Arial" w:cs="" w:cstheme="minorBidi"/>
          <w:color w:val="auto"/>
          <w:kern w:val="0"/>
          <w:position w:val="0"/>
          <w:sz w:val="24"/>
          <w:sz w:val="24"/>
          <w:szCs w:val="22"/>
          <w:vertAlign w:val="baseline"/>
          <w:lang w:val="en-US" w:eastAsia="en-US" w:bidi="ar-SA"/>
        </w:rPr>
        <w:t>Οπότε: x</w:t>
      </w:r>
      <w:r>
        <w:rPr>
          <w:rFonts w:eastAsia="Arial" w:cs="" w:cstheme="minorBidi"/>
          <w:color w:val="auto"/>
          <w:kern w:val="0"/>
          <w:sz w:val="24"/>
          <w:szCs w:val="22"/>
          <w:vertAlign w:val="subscript"/>
          <w:lang w:val="en-US" w:eastAsia="en-US" w:bidi="ar-SA"/>
        </w:rPr>
        <w:t>fin</w:t>
      </w:r>
      <w:r>
        <w:rPr>
          <w:rFonts w:eastAsia="Arial" w:cs="" w:cstheme="minorBidi"/>
          <w:color w:val="auto"/>
          <w:kern w:val="0"/>
          <w:position w:val="0"/>
          <w:sz w:val="24"/>
          <w:sz w:val="24"/>
          <w:szCs w:val="22"/>
          <w:vertAlign w:val="baseline"/>
          <w:lang w:val="en-US" w:eastAsia="en-US" w:bidi="ar-SA"/>
        </w:rPr>
        <w:t>=x</w:t>
      </w:r>
      <w:r>
        <w:rPr>
          <w:rFonts w:eastAsia="Arial" w:cs="" w:cstheme="minorBidi"/>
          <w:color w:val="auto"/>
          <w:kern w:val="0"/>
          <w:sz w:val="24"/>
          <w:szCs w:val="22"/>
          <w:vertAlign w:val="subscript"/>
          <w:lang w:val="en-US" w:eastAsia="en-US" w:bidi="ar-SA"/>
        </w:rPr>
        <w:t>in</w:t>
      </w:r>
      <w:r>
        <w:rPr>
          <w:rFonts w:eastAsia="Arial" w:cs="" w:cstheme="minorBidi"/>
          <w:color w:val="auto"/>
          <w:kern w:val="0"/>
          <w:position w:val="0"/>
          <w:sz w:val="24"/>
          <w:sz w:val="24"/>
          <w:szCs w:val="22"/>
          <w:vertAlign w:val="baseline"/>
          <w:lang w:val="en-US" w:eastAsia="en-US" w:bidi="ar-SA"/>
        </w:rPr>
        <w:t>+d</w:t>
      </w:r>
      <w:r>
        <w:rPr>
          <w:rFonts w:eastAsia="Arial" w:cs="" w:cstheme="minorBidi"/>
          <w:color w:val="auto"/>
          <w:kern w:val="0"/>
          <w:sz w:val="24"/>
          <w:szCs w:val="22"/>
          <w:vertAlign w:val="subscript"/>
          <w:lang w:val="en-US" w:eastAsia="en-US" w:bidi="ar-SA"/>
        </w:rPr>
        <w:t>x</w:t>
      </w:r>
      <w:r>
        <w:rPr>
          <w:rFonts w:eastAsia="Arial" w:cs="" w:cstheme="minorBidi"/>
          <w:color w:val="auto"/>
          <w:kern w:val="0"/>
          <w:position w:val="0"/>
          <w:sz w:val="24"/>
          <w:sz w:val="24"/>
          <w:szCs w:val="22"/>
          <w:vertAlign w:val="baseline"/>
          <w:lang w:val="en-US" w:eastAsia="en-US" w:bidi="ar-SA"/>
        </w:rPr>
        <w:t xml:space="preserve"> και y</w:t>
      </w:r>
      <w:r>
        <w:rPr>
          <w:rFonts w:eastAsia="Arial" w:cs="" w:cstheme="minorBidi"/>
          <w:color w:val="auto"/>
          <w:kern w:val="0"/>
          <w:sz w:val="24"/>
          <w:szCs w:val="22"/>
          <w:vertAlign w:val="subscript"/>
          <w:lang w:val="en-US" w:eastAsia="en-US" w:bidi="ar-SA"/>
        </w:rPr>
        <w:t>fin</w:t>
      </w:r>
      <w:r>
        <w:rPr>
          <w:rFonts w:eastAsia="Arial" w:cs="" w:cstheme="minorBidi"/>
          <w:color w:val="auto"/>
          <w:kern w:val="0"/>
          <w:position w:val="0"/>
          <w:sz w:val="24"/>
          <w:sz w:val="24"/>
          <w:szCs w:val="22"/>
          <w:vertAlign w:val="baseline"/>
          <w:lang w:val="en-US" w:eastAsia="en-US" w:bidi="ar-SA"/>
        </w:rPr>
        <w:t>=y</w:t>
      </w:r>
      <w:r>
        <w:rPr>
          <w:rFonts w:eastAsia="Arial" w:cs="" w:cstheme="minorBidi"/>
          <w:color w:val="auto"/>
          <w:kern w:val="0"/>
          <w:sz w:val="24"/>
          <w:szCs w:val="22"/>
          <w:vertAlign w:val="subscript"/>
          <w:lang w:val="en-US" w:eastAsia="en-US" w:bidi="ar-SA"/>
        </w:rPr>
        <w:t>in</w:t>
      </w:r>
      <w:r>
        <w:rPr>
          <w:rFonts w:eastAsia="Arial" w:cs="" w:cstheme="minorBidi"/>
          <w:color w:val="auto"/>
          <w:kern w:val="0"/>
          <w:position w:val="0"/>
          <w:sz w:val="24"/>
          <w:sz w:val="24"/>
          <w:szCs w:val="22"/>
          <w:vertAlign w:val="baseline"/>
          <w:lang w:val="en-US" w:eastAsia="en-US" w:bidi="ar-SA"/>
        </w:rPr>
        <w:t>+d</w:t>
      </w:r>
      <w:r>
        <w:rPr>
          <w:rFonts w:eastAsia="Arial" w:cs="" w:cstheme="minorBidi"/>
          <w:color w:val="auto"/>
          <w:kern w:val="0"/>
          <w:sz w:val="24"/>
          <w:szCs w:val="22"/>
          <w:vertAlign w:val="subscript"/>
          <w:lang w:val="en-US" w:eastAsia="en-US" w:bidi="ar-SA"/>
        </w:rPr>
        <w:t>y</w:t>
      </w:r>
    </w:p>
    <w:p>
      <w:pPr>
        <w:pStyle w:val="Normal"/>
        <w:spacing w:before="0" w:after="200"/>
        <w:rPr>
          <w:rFonts w:eastAsia="Arial" w:cs="" w:cstheme="minorBidi"/>
          <w:color w:val="auto"/>
          <w:kern w:val="0"/>
          <w:sz w:val="24"/>
          <w:szCs w:val="22"/>
          <w:vertAlign w:val="subscript"/>
          <w:lang w:val="en-US" w:eastAsia="en-US" w:bidi="ar-SA"/>
        </w:rPr>
      </w:pPr>
      <w:r>
        <w:rPr/>
      </w:r>
    </w:p>
    <w:p>
      <w:pPr>
        <w:pStyle w:val="Heading1"/>
        <w:spacing w:before="0" w:after="200"/>
        <w:jc w:val="center"/>
        <w:rPr>
          <w:color w:val="2A6099"/>
          <w:position w:val="0"/>
          <w:sz w:val="40"/>
          <w:sz w:val="40"/>
          <w:szCs w:val="40"/>
          <w:vertAlign w:val="baseline"/>
        </w:rPr>
      </w:pPr>
      <w:r>
        <w:rPr>
          <w:rFonts w:eastAsia="Arial" w:cs="" w:cstheme="minorBidi"/>
          <w:color w:val="2A6099"/>
          <w:kern w:val="0"/>
          <w:position w:val="0"/>
          <w:sz w:val="40"/>
          <w:sz w:val="40"/>
          <w:szCs w:val="40"/>
          <w:u w:val="single"/>
          <w:vertAlign w:val="baseline"/>
          <w:lang w:val="en-US" w:eastAsia="en-US" w:bidi="ar-SA"/>
        </w:rPr>
        <w:t>Ε</w:t>
      </w:r>
      <w:r>
        <w:rPr>
          <w:rFonts w:eastAsia="Arial" w:cs="" w:cstheme="minorBidi"/>
          <w:b/>
          <w:bCs/>
          <w:color w:val="2A6099"/>
          <w:kern w:val="0"/>
          <w:position w:val="0"/>
          <w:sz w:val="40"/>
          <w:sz w:val="40"/>
          <w:szCs w:val="40"/>
          <w:u w:val="single"/>
          <w:vertAlign w:val="baseline"/>
          <w:lang w:val="en-US" w:eastAsia="en-US" w:bidi="ar-SA"/>
        </w:rPr>
        <w:t xml:space="preserve">ύρεση γωνίας ω για την </w:t>
      </w:r>
      <w:r>
        <w:rPr>
          <w:rFonts w:eastAsia="Arial" w:cs="" w:cstheme="minorBidi"/>
          <w:b/>
          <w:bCs/>
          <w:color w:val="2A6099"/>
          <w:kern w:val="0"/>
          <w:position w:val="0"/>
          <w:sz w:val="40"/>
          <w:sz w:val="40"/>
          <w:szCs w:val="40"/>
          <w:u w:val="single"/>
          <w:vertAlign w:val="baseline"/>
          <w:lang w:val="en-US" w:eastAsia="en-US" w:bidi="ar-SA"/>
        </w:rPr>
        <w:t>περιστροφή</w:t>
      </w:r>
      <w:r>
        <w:rPr>
          <w:rFonts w:eastAsia="Arial" w:cs="" w:cstheme="minorBidi"/>
          <w:b/>
          <w:bCs/>
          <w:color w:val="2A6099"/>
          <w:kern w:val="0"/>
          <w:position w:val="0"/>
          <w:sz w:val="40"/>
          <w:sz w:val="40"/>
          <w:szCs w:val="40"/>
          <w:u w:val="single"/>
          <w:vertAlign w:val="baseline"/>
          <w:lang w:val="en-US" w:eastAsia="en-US" w:bidi="ar-SA"/>
        </w:rPr>
        <w:t xml:space="preserve"> του</w:t>
      </w:r>
    </w:p>
    <w:p>
      <w:pPr>
        <w:pStyle w:val="Normal"/>
        <w:spacing w:before="0" w:after="200"/>
        <w:jc w:val="center"/>
        <w:rPr>
          <w:color w:val="2A6099"/>
          <w:position w:val="0"/>
          <w:sz w:val="40"/>
          <w:sz w:val="40"/>
          <w:szCs w:val="40"/>
          <w:vertAlign w:val="baseline"/>
        </w:rPr>
      </w:pPr>
      <w:r>
        <w:rPr>
          <w:rFonts w:eastAsia="Arial" w:cs="" w:ascii="Calibri" w:hAnsi="Calibri" w:cstheme="minorBidi"/>
          <w:b/>
          <w:bCs/>
          <w:color w:val="2A6099"/>
          <w:kern w:val="0"/>
          <w:position w:val="0"/>
          <w:sz w:val="40"/>
          <w:sz w:val="40"/>
          <w:szCs w:val="40"/>
          <w:u w:val="single"/>
          <w:vertAlign w:val="baseline"/>
          <w:lang w:val="en-US" w:eastAsia="en-US" w:bidi="ar-SA"/>
        </w:rPr>
        <w:t>Βραχίονα</w:t>
      </w:r>
    </w:p>
    <w:p>
      <w:pPr>
        <w:pStyle w:val="Normal"/>
        <w:spacing w:before="0" w:after="200"/>
        <w:jc w:val="left"/>
        <w:rPr>
          <w:b w:val="false"/>
          <w:b w:val="false"/>
          <w:bCs w:val="false"/>
          <w:color w:val="000000"/>
          <w:position w:val="0"/>
          <w:sz w:val="24"/>
          <w:sz w:val="24"/>
          <w:szCs w:val="24"/>
          <w:u w:val="none"/>
          <w:vertAlign w:val="baseline"/>
        </w:rPr>
      </w:pPr>
      <w:r>
        <mc:AlternateContent>
          <mc:Choice Requires="wpg">
            <w:drawing>
              <wp:anchor behindDoc="0" distT="0" distB="0" distL="0" distR="0" simplePos="0" locked="0" layoutInCell="0" allowOverlap="1" relativeHeight="7">
                <wp:simplePos x="0" y="0"/>
                <wp:positionH relativeFrom="column">
                  <wp:posOffset>870585</wp:posOffset>
                </wp:positionH>
                <wp:positionV relativeFrom="paragraph">
                  <wp:posOffset>-38735</wp:posOffset>
                </wp:positionV>
                <wp:extent cx="4552950" cy="6972300"/>
                <wp:effectExtent l="635" t="635" r="635" b="635"/>
                <wp:wrapNone/>
                <wp:docPr id="6" name="Group object 2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552920" cy="6972480"/>
                          <a:chOff x="0" y="0"/>
                          <a:chExt cx="4552920" cy="6972480"/>
                        </a:xfrm>
                      </wpg:grpSpPr>
                      <wps:wsp>
                        <wps:cNvSpPr/>
                        <wps:spPr>
                          <a:xfrm>
                            <a:off x="0" y="3437280"/>
                            <a:ext cx="4552920" cy="0"/>
                          </a:xfrm>
                          <a:prstGeom prst="line">
                            <a:avLst/>
                          </a:prstGeom>
                          <a:ln w="0">
                            <a:solidFill>
                              <a:srgbClr val="3465a4"/>
                            </a:solidFill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1991880" y="3535200"/>
                            <a:ext cx="379080" cy="392400"/>
                          </a:xfrm>
                          <a:prstGeom prst="ellipse">
                            <a:avLst/>
                          </a:prstGeom>
                          <a:solidFill>
                            <a:srgbClr val="729fcf"/>
                          </a:solidFill>
                          <a:ln w="0">
                            <a:solidFill>
                              <a:srgbClr val="000000"/>
                            </a:solidFill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569520" y="981720"/>
                            <a:ext cx="473760" cy="39312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 w="0">
                            <a:solidFill>
                              <a:srgbClr val="ffffff"/>
                            </a:solidFill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3129840" y="1767960"/>
                            <a:ext cx="474840" cy="3924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0">
                            <a:solidFill>
                              <a:srgbClr val="000000"/>
                            </a:solidFill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 flipH="1" flipV="1">
                            <a:off x="853560" y="1177920"/>
                            <a:ext cx="1328400" cy="2553480"/>
                          </a:xfrm>
                          <a:prstGeom prst="line">
                            <a:avLst/>
                          </a:prstGeom>
                          <a:ln w="0">
                            <a:solidFill>
                              <a:srgbClr val="3465a4"/>
                            </a:solidFill>
                            <a:tailEnd len="med" type="triangle" w="med"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 flipV="1">
                            <a:off x="2181960" y="1964160"/>
                            <a:ext cx="1232640" cy="1767240"/>
                          </a:xfrm>
                          <a:prstGeom prst="line">
                            <a:avLst/>
                          </a:prstGeom>
                          <a:ln w="0">
                            <a:solidFill>
                              <a:srgbClr val="3465a4"/>
                            </a:solidFill>
                            <a:tailEnd len="med" type="triangle" w="med"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2181960" y="0"/>
                            <a:ext cx="0" cy="6972480"/>
                          </a:xfrm>
                          <a:prstGeom prst="line">
                            <a:avLst/>
                          </a:prstGeom>
                          <a:ln w="0">
                            <a:solidFill>
                              <a:srgbClr val="3465a4"/>
                            </a:solidFill>
                            <a:custDash>
                              <a:ds d="454000" sp="170000"/>
                            </a:custDash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1927800" y="3069720"/>
                            <a:ext cx="283320" cy="18432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fill="none" w="787" h="512">
                                <a:moveTo>
                                  <a:pt x="0" y="512"/>
                                </a:moveTo>
                                <a:cubicBezTo>
                                  <a:pt x="-15" y="116"/>
                                  <a:pt x="487" y="-161"/>
                                  <a:pt x="786" y="104"/>
                                </a:cubicBezTo>
                              </a:path>
                            </a:pathLst>
                          </a:custGeom>
                          <a:ln w="0">
                            <a:solidFill>
                              <a:srgbClr val="3465a4"/>
                            </a:solidFill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2187000" y="3189600"/>
                            <a:ext cx="342360" cy="16200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fill="none" w="951" h="450">
                                <a:moveTo>
                                  <a:pt x="1" y="76"/>
                                </a:moveTo>
                                <a:cubicBezTo>
                                  <a:pt x="317" y="7"/>
                                  <a:pt x="877" y="-148"/>
                                  <a:pt x="951" y="382"/>
                                </a:cubicBezTo>
                                <a:lnTo>
                                  <a:pt x="951" y="450"/>
                                </a:lnTo>
                              </a:path>
                            </a:pathLst>
                          </a:custGeom>
                          <a:ln w="0">
                            <a:solidFill>
                              <a:srgbClr val="3465a4"/>
                            </a:solidFill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853560" y="1177920"/>
                            <a:ext cx="1328400" cy="0"/>
                          </a:xfrm>
                          <a:prstGeom prst="line">
                            <a:avLst/>
                          </a:prstGeom>
                          <a:ln cap="rnd" w="0">
                            <a:solidFill>
                              <a:srgbClr val="3465a4"/>
                            </a:solidFill>
                            <a:custDash>
                              <a:ds d="270000" sp="127000"/>
                            </a:custDash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 flipH="1">
                            <a:off x="2181960" y="1964160"/>
                            <a:ext cx="1232640" cy="0"/>
                          </a:xfrm>
                          <a:prstGeom prst="line">
                            <a:avLst/>
                          </a:prstGeom>
                          <a:ln cap="rnd" w="0">
                            <a:solidFill>
                              <a:srgbClr val="3465a4"/>
                            </a:solidFill>
                            <a:custDash>
                              <a:ds d="270000" sp="127000"/>
                            </a:custDash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 txBox="1"/>
                        <wps:spPr>
                          <a:xfrm>
                            <a:off x="1897560" y="2847240"/>
                            <a:ext cx="94680" cy="6757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spacing w:before="0" w:after="0" w:lineRule="auto" w:line="240"/>
                                <w:ind w:left="0" w:right="0" w:hanging="0"/>
                                <w:rPr/>
                              </w:pPr>
                              <w:r>
                                <w:rPr>
                                  <w:sz w:val="36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outline w:val="false"/>
                                  <w:shadow w:val="false"/>
                                  <w:kern w:val="2"/>
                                  <w:szCs w:val="36"/>
                                  <w:bCs w:val="false"/>
                                  <w:iCs w:val="false"/>
                                  <w:em w:val="none"/>
                                  <w:emboss w:val="false"/>
                                  <w:imprint w:val="false"/>
                                  <w:smallCaps w:val="false"/>
                                  <w:caps w:val="false"/>
                                  <w:rFonts w:asciiTheme="minorHAnsi" w:cstheme="minorBidi" w:eastAsiaTheme="minorEastAsia" w:hAnsiTheme="minorHAnsi" w:ascii="Liberation Sans" w:hAnsi="Liberation Sans" w:eastAsia="Noto Sans CJK SC" w:cs="FreeSans"/>
                                  <w:color w:val="auto"/>
                                </w:rPr>
                                <w:t>ω</w:t>
                              </w:r>
                            </w:p>
                          </w:txbxContent>
                        </wps:txbx>
                        <wps:bodyPr wrap="square" lIns="90000" rIns="90000" tIns="45000" bIns="45000" anchor="t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2276640" y="2847240"/>
                            <a:ext cx="189360" cy="6757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spacing w:before="0" w:after="0" w:lineRule="auto" w:line="240"/>
                                <w:ind w:left="0" w:right="0" w:hanging="0"/>
                                <w:rPr/>
                              </w:pPr>
                              <w:r>
                                <w:rPr>
                                  <w:sz w:val="36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outline w:val="false"/>
                                  <w:shadow w:val="false"/>
                                  <w:kern w:val="2"/>
                                  <w:szCs w:val="36"/>
                                  <w:bCs w:val="false"/>
                                  <w:iCs w:val="false"/>
                                  <w:em w:val="none"/>
                                  <w:emboss w:val="false"/>
                                  <w:imprint w:val="false"/>
                                  <w:smallCaps w:val="false"/>
                                  <w:caps w:val="false"/>
                                  <w:rFonts w:asciiTheme="minorHAnsi" w:cstheme="minorBidi" w:eastAsiaTheme="minorEastAsia" w:hAnsiTheme="minorHAnsi" w:ascii="Liberation Sans" w:hAnsi="Liberation Sans" w:eastAsia="Noto Sans CJK SC" w:cs="FreeSans"/>
                                  <w:color w:val="auto"/>
                                </w:rPr>
                                <w:t>ω</w:t>
                              </w:r>
                            </w:p>
                          </w:txbxContent>
                        </wps:txbx>
                        <wps:bodyPr wrap="square" lIns="90000" rIns="90000" tIns="45000" bIns="45000" anchor="t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2276640" y="2455560"/>
                            <a:ext cx="189360" cy="6757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spacing w:before="0" w:after="0" w:lineRule="auto" w:line="240"/>
                                <w:ind w:left="0" w:right="0" w:hanging="0"/>
                                <w:rPr/>
                              </w:pPr>
                              <w:r>
                                <w:rPr>
                                  <w:sz w:val="36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outline w:val="false"/>
                                  <w:shadow w:val="false"/>
                                  <w:kern w:val="2"/>
                                  <w:szCs w:val="36"/>
                                  <w:bCs w:val="false"/>
                                  <w:iCs w:val="false"/>
                                  <w:em w:val="none"/>
                                  <w:emboss w:val="false"/>
                                  <w:imprint w:val="false"/>
                                  <w:smallCaps w:val="false"/>
                                  <w:caps w:val="false"/>
                                  <w:rFonts w:asciiTheme="minorHAnsi" w:cstheme="minorBidi" w:eastAsiaTheme="minorEastAsia" w:hAnsiTheme="minorHAnsi" w:ascii="Liberation Sans" w:hAnsi="Liberation Sans" w:eastAsia="Noto Sans CJK SC" w:cs="FreeSans"/>
                                  <w:color w:val="auto"/>
                                </w:rPr>
                                <w:t>x</w:t>
                              </w:r>
                            </w:p>
                          </w:txbxContent>
                        </wps:txbx>
                        <wps:bodyPr wrap="square" lIns="90000" rIns="90000" tIns="45000" bIns="45000" anchor="t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2656080" y="1669320"/>
                            <a:ext cx="189720" cy="6757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spacing w:before="0" w:after="0" w:lineRule="auto" w:line="240"/>
                                <w:ind w:left="0" w:right="0" w:hanging="0"/>
                                <w:rPr/>
                              </w:pPr>
                              <w:r>
                                <w:rPr>
                                  <w:sz w:val="36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outline w:val="false"/>
                                  <w:shadow w:val="false"/>
                                  <w:kern w:val="2"/>
                                  <w:szCs w:val="36"/>
                                  <w:bCs w:val="false"/>
                                  <w:iCs w:val="false"/>
                                  <w:em w:val="none"/>
                                  <w:emboss w:val="false"/>
                                  <w:imprint w:val="false"/>
                                  <w:smallCaps w:val="false"/>
                                  <w:caps w:val="false"/>
                                  <w:rFonts w:asciiTheme="minorHAnsi" w:cstheme="minorBidi" w:eastAsiaTheme="minorEastAsia" w:hAnsiTheme="minorHAnsi" w:ascii="Liberation Sans" w:hAnsi="Liberation Sans" w:eastAsia="Noto Sans CJK SC" w:cs="FreeSans"/>
                                  <w:color w:val="auto"/>
                                </w:rPr>
                                <w:t>z</w:t>
                              </w:r>
                            </w:p>
                          </w:txbxContent>
                        </wps:txbx>
                        <wps:bodyPr wrap="square" lIns="90000" rIns="90000" tIns="45000" bIns="45000" anchor="t">
                          <a:noAutofit/>
                        </wps:bodyPr>
                      </wps:wsp>
                      <wps:wsp>
                        <wps:cNvSpPr/>
                        <wps:spPr>
                          <a:xfrm>
                            <a:off x="853560" y="1177920"/>
                            <a:ext cx="0" cy="2259360"/>
                          </a:xfrm>
                          <a:prstGeom prst="line">
                            <a:avLst/>
                          </a:prstGeom>
                          <a:ln cap="rnd" w="0">
                            <a:solidFill>
                              <a:srgbClr val="3465a4"/>
                            </a:solidFill>
                            <a:custDash>
                              <a:ds d="496000" sp="127000"/>
                            </a:custDash>
                            <a:headEnd len="med" type="triangle" w="med"/>
                            <a:tailEnd len="med" type="triangle" w="med"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 txBox="1"/>
                        <wps:spPr>
                          <a:xfrm>
                            <a:off x="569520" y="2061720"/>
                            <a:ext cx="283680" cy="6764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spacing w:before="0" w:after="0" w:lineRule="auto" w:line="240"/>
                                <w:ind w:left="0" w:right="0" w:hanging="0"/>
                                <w:rPr/>
                              </w:pPr>
                              <w:r>
                                <w:rPr>
                                  <w:sz w:val="36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outline w:val="false"/>
                                  <w:shadow w:val="false"/>
                                  <w:kern w:val="2"/>
                                  <w:szCs w:val="36"/>
                                  <w:bCs w:val="false"/>
                                  <w:iCs w:val="false"/>
                                  <w:em w:val="none"/>
                                  <w:emboss w:val="false"/>
                                  <w:imprint w:val="false"/>
                                  <w:smallCaps w:val="false"/>
                                  <w:caps w:val="false"/>
                                  <w:rFonts w:asciiTheme="minorHAnsi" w:cstheme="minorBidi" w:eastAsiaTheme="minorEastAsia" w:hAnsiTheme="minorHAnsi" w:ascii="Liberation Sans" w:hAnsi="Liberation Sans" w:eastAsia="Noto Sans CJK SC" w:cs="FreeSans"/>
                                  <w:color w:val="auto"/>
                                </w:rPr>
                                <w:t>x</w:t>
                              </w:r>
                            </w:p>
                          </w:txbxContent>
                        </wps:txbx>
                        <wps:bodyPr wrap="square" lIns="90000" rIns="90000" tIns="45000" bIns="45000" anchor="t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1517760" y="882720"/>
                            <a:ext cx="189360" cy="6764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spacing w:before="0" w:after="0" w:lineRule="auto" w:line="240"/>
                                <w:ind w:left="0" w:right="0" w:hanging="0"/>
                                <w:rPr/>
                              </w:pPr>
                              <w:r>
                                <w:rPr>
                                  <w:sz w:val="36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outline w:val="false"/>
                                  <w:shadow w:val="false"/>
                                  <w:kern w:val="2"/>
                                  <w:szCs w:val="36"/>
                                  <w:bCs w:val="false"/>
                                  <w:iCs w:val="false"/>
                                  <w:em w:val="none"/>
                                  <w:emboss w:val="false"/>
                                  <w:imprint w:val="false"/>
                                  <w:smallCaps w:val="false"/>
                                  <w:caps w:val="false"/>
                                  <w:rFonts w:asciiTheme="minorHAnsi" w:cstheme="minorBidi" w:eastAsiaTheme="minorEastAsia" w:hAnsiTheme="minorHAnsi" w:ascii="Liberation Sans" w:hAnsi="Liberation Sans" w:eastAsia="Noto Sans CJK SC" w:cs="FreeSans"/>
                                  <w:color w:val="auto"/>
                                </w:rPr>
                                <w:t>z</w:t>
                              </w:r>
                            </w:p>
                          </w:txbxContent>
                        </wps:txbx>
                        <wps:bodyPr wrap="square" lIns="90000" rIns="90000" tIns="45000" bIns="4500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object 2" style="position:absolute;margin-left:68.55pt;margin-top:-3.05pt;width:358.45pt;height:548.95pt" coordorigin="1371,-61" coordsize="7169,10979">
                <v:line id="shape_0" from="1371,5352" to="8540,5352" stroked="t" o:allowincell="f" style="position:absolute">
                  <v:stroke color="#3465a4" joinstyle="round" endcap="flat"/>
                  <v:fill o:detectmouseclick="t" on="false"/>
                  <w10:wrap type="none"/>
                </v:line>
                <v:oval id="shape_0" fillcolor="#729fcf" stroked="t" o:allowincell="f" style="position:absolute;left:4508;top:5506;width:596;height:617;mso-wrap-style:none;v-text-anchor:middle">
                  <v:fill o:detectmouseclick="t" type="solid" color2="#8d6030"/>
                  <v:stroke color="black" joinstyle="round" endcap="flat"/>
                  <w10:wrap type="none"/>
                </v:oval>
                <v:rect id="shape_0" fillcolor="black" stroked="t" o:allowincell="f" style="position:absolute;left:2268;top:1485;width:745;height:618;mso-wrap-style:none;v-text-anchor:middle">
                  <v:fill o:detectmouseclick="t" type="solid" color2="white"/>
                  <v:stroke color="white" joinstyle="round" endcap="flat"/>
                  <w10:wrap type="none"/>
                </v:rect>
                <v:rect id="shape_0" fillcolor="white" stroked="t" o:allowincell="f" style="position:absolute;left:6300;top:2723;width:747;height:617;mso-wrap-style:none;v-text-anchor:middle">
                  <v:fill o:detectmouseclick="t" type="solid" color2="black"/>
                  <v:stroke color="black" joinstyle="round" endcap="flat"/>
                  <w10:wrap type="none"/>
                </v:rect>
                <v:line id="shape_0" from="2715,1794" to="4806,5814" stroked="t" o:allowincell="f" style="position:absolute;flip:xy">
                  <v:stroke color="#3465a4" endarrow="block" endarrowwidth="medium" endarrowlength="medium" joinstyle="round" endcap="flat"/>
                  <v:fill o:detectmouseclick="t" on="false"/>
                  <w10:wrap type="none"/>
                </v:line>
                <v:line id="shape_0" from="4807,3032" to="6747,5814" stroked="t" o:allowincell="f" style="position:absolute;flip:y">
                  <v:stroke color="#3465a4" endarrow="block" endarrowwidth="medium" endarrowlength="medium" joinstyle="round" endcap="flat"/>
                  <v:fill o:detectmouseclick="t" on="false"/>
                  <w10:wrap type="none"/>
                </v:line>
                <v:line id="shape_0" from="4807,-61" to="4807,10918" stroked="t" o:allowincell="f" style="position:absolute">
                  <v:stroke color="#3465a4" dashstyle="longdash" joinstyle="round" endcap="flat"/>
                  <v:fill o:detectmouseclick="t" on="false"/>
                  <w10:wrap type="none"/>
                </v:line>
                <v:shape id="shape_0" coordsize="802,674" path="m15,673c0,277,502,0,801,265e" stroked="t" o:allowincell="f" style="position:absolute;left:4407;top:4773;width:445;height:289">
                  <v:stroke color="#3465a4" joinstyle="round" endcap="flat"/>
                  <v:fill o:detectmouseclick="t" on="false"/>
                  <w10:wrap type="none"/>
                </v:shape>
                <v:shape id="shape_0" coordsize="951,599" path="m0,224c316,155,876,0,950,530l950,598e" stroked="t" o:allowincell="f" style="position:absolute;left:4815;top:4962;width:538;height:254">
                  <v:stroke color="#3465a4" joinstyle="round" endcap="flat"/>
                  <v:fill o:detectmouseclick="t" on="false"/>
                  <w10:wrap type="none"/>
                </v:shape>
                <v:line id="shape_0" from="2715,1794" to="4806,1794" stroked="t" o:allowincell="f" style="position:absolute">
                  <v:stroke color="#3465a4" dashstyle="shortdot" joinstyle="round" endcap="round"/>
                  <v:fill o:detectmouseclick="t" on="false"/>
                  <w10:wrap type="none"/>
                </v:line>
                <v:line id="shape_0" from="4807,3032" to="6747,3032" stroked="t" o:allowincell="f" style="position:absolute;flip:x">
                  <v:stroke color="#3465a4" dashstyle="shortdot" joinstyle="round" endcap="round"/>
                  <v:fill o:detectmouseclick="t" on="false"/>
                  <w10:wrap type="none"/>
                </v:line>
                <v:shapetype id="_x0000_t202" coordsize="21600,21600" o:spt="202" path="m,l,21600l21600,21600l21600,xe">
                  <v:stroke joinstyle="miter"/>
                  <v:path gradientshapeok="t" o:connecttype="rect"/>
                </v:shapetype>
                <v:shape id="shape_0" stroked="f" o:allowincell="f" style="position:absolute;left:4359;top:4423;width:148;height:1063;mso-wrap-style:square;v-text-anchor:top" type="_x0000_t202">
                  <v:textbox>
                    <w:txbxContent>
                      <w:p>
                        <w:pPr>
                          <w:overflowPunct w:val="false"/>
                          <w:spacing w:before="0" w:after="0" w:lineRule="auto" w:line="240"/>
                          <w:ind w:left="0" w:right="0" w:hanging="0"/>
                          <w:rPr/>
                        </w:pPr>
                        <w:r>
                          <w:rPr>
                            <w:sz w:val="36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outline w:val="false"/>
                            <w:shadow w:val="false"/>
                            <w:kern w:val="2"/>
                            <w:szCs w:val="36"/>
                            <w:bCs w:val="false"/>
                            <w:iCs w:val="false"/>
                            <w:em w:val="none"/>
                            <w:emboss w:val="false"/>
                            <w:imprint w:val="false"/>
                            <w:smallCaps w:val="false"/>
                            <w:caps w:val="false"/>
                            <w:rFonts w:asciiTheme="minorHAnsi" w:cstheme="minorBidi" w:eastAsiaTheme="minorEastAsia" w:hAnsiTheme="minorHAnsi" w:ascii="Liberation Sans" w:hAnsi="Liberation Sans" w:eastAsia="Noto Sans CJK SC" w:cs="FreeSans"/>
                            <w:color w:val="auto"/>
                          </w:rPr>
                          <w:t>ω</w:t>
                        </w:r>
                      </w:p>
                    </w:txbxContent>
                  </v:textbox>
                  <v:fill o:detectmouseclick="t" on="false"/>
                  <v:stroke color="black" joinstyle="round" endcap="flat"/>
                  <w10:wrap type="none"/>
                </v:shape>
                <v:shape id="shape_0" stroked="f" o:allowincell="f" style="position:absolute;left:4956;top:4423;width:297;height:1063;mso-wrap-style:square;v-text-anchor:top" type="_x0000_t202">
                  <v:textbox>
                    <w:txbxContent>
                      <w:p>
                        <w:pPr>
                          <w:overflowPunct w:val="false"/>
                          <w:spacing w:before="0" w:after="0" w:lineRule="auto" w:line="240"/>
                          <w:ind w:left="0" w:right="0" w:hanging="0"/>
                          <w:rPr/>
                        </w:pPr>
                        <w:r>
                          <w:rPr>
                            <w:sz w:val="36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outline w:val="false"/>
                            <w:shadow w:val="false"/>
                            <w:kern w:val="2"/>
                            <w:szCs w:val="36"/>
                            <w:bCs w:val="false"/>
                            <w:iCs w:val="false"/>
                            <w:em w:val="none"/>
                            <w:emboss w:val="false"/>
                            <w:imprint w:val="false"/>
                            <w:smallCaps w:val="false"/>
                            <w:caps w:val="false"/>
                            <w:rFonts w:asciiTheme="minorHAnsi" w:cstheme="minorBidi" w:eastAsiaTheme="minorEastAsia" w:hAnsiTheme="minorHAnsi" w:ascii="Liberation Sans" w:hAnsi="Liberation Sans" w:eastAsia="Noto Sans CJK SC" w:cs="FreeSans"/>
                            <w:color w:val="auto"/>
                          </w:rPr>
                          <w:t>ω</w:t>
                        </w:r>
                      </w:p>
                    </w:txbxContent>
                  </v:textbox>
                  <v:fill o:detectmouseclick="t" on="false"/>
                  <v:stroke color="black" joinstyle="round" endcap="flat"/>
                  <w10:wrap type="none"/>
                </v:shape>
                <v:shape id="shape_0" stroked="f" o:allowincell="f" style="position:absolute;left:4956;top:3806;width:297;height:1063;mso-wrap-style:square;v-text-anchor:top" type="_x0000_t202">
                  <v:textbox>
                    <w:txbxContent>
                      <w:p>
                        <w:pPr>
                          <w:overflowPunct w:val="false"/>
                          <w:spacing w:before="0" w:after="0" w:lineRule="auto" w:line="240"/>
                          <w:ind w:left="0" w:right="0" w:hanging="0"/>
                          <w:rPr/>
                        </w:pPr>
                        <w:r>
                          <w:rPr>
                            <w:sz w:val="36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outline w:val="false"/>
                            <w:shadow w:val="false"/>
                            <w:kern w:val="2"/>
                            <w:szCs w:val="36"/>
                            <w:bCs w:val="false"/>
                            <w:iCs w:val="false"/>
                            <w:em w:val="none"/>
                            <w:emboss w:val="false"/>
                            <w:imprint w:val="false"/>
                            <w:smallCaps w:val="false"/>
                            <w:caps w:val="false"/>
                            <w:rFonts w:asciiTheme="minorHAnsi" w:cstheme="minorBidi" w:eastAsiaTheme="minorEastAsia" w:hAnsiTheme="minorHAnsi" w:ascii="Liberation Sans" w:hAnsi="Liberation Sans" w:eastAsia="Noto Sans CJK SC" w:cs="FreeSans"/>
                            <w:color w:val="auto"/>
                          </w:rPr>
                          <w:t>x</w:t>
                        </w:r>
                      </w:p>
                    </w:txbxContent>
                  </v:textbox>
                  <v:fill o:detectmouseclick="t" on="false"/>
                  <v:stroke color="black" joinstyle="round" endcap="flat"/>
                  <w10:wrap type="none"/>
                </v:shape>
                <v:shape id="shape_0" stroked="f" o:allowincell="f" style="position:absolute;left:5554;top:2568;width:298;height:1063;mso-wrap-style:square;v-text-anchor:top" type="_x0000_t202">
                  <v:textbox>
                    <w:txbxContent>
                      <w:p>
                        <w:pPr>
                          <w:overflowPunct w:val="false"/>
                          <w:spacing w:before="0" w:after="0" w:lineRule="auto" w:line="240"/>
                          <w:ind w:left="0" w:right="0" w:hanging="0"/>
                          <w:rPr/>
                        </w:pPr>
                        <w:r>
                          <w:rPr>
                            <w:sz w:val="36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outline w:val="false"/>
                            <w:shadow w:val="false"/>
                            <w:kern w:val="2"/>
                            <w:szCs w:val="36"/>
                            <w:bCs w:val="false"/>
                            <w:iCs w:val="false"/>
                            <w:em w:val="none"/>
                            <w:emboss w:val="false"/>
                            <w:imprint w:val="false"/>
                            <w:smallCaps w:val="false"/>
                            <w:caps w:val="false"/>
                            <w:rFonts w:asciiTheme="minorHAnsi" w:cstheme="minorBidi" w:eastAsiaTheme="minorEastAsia" w:hAnsiTheme="minorHAnsi" w:ascii="Liberation Sans" w:hAnsi="Liberation Sans" w:eastAsia="Noto Sans CJK SC" w:cs="FreeSans"/>
                            <w:color w:val="auto"/>
                          </w:rPr>
                          <w:t>z</w:t>
                        </w:r>
                      </w:p>
                    </w:txbxContent>
                  </v:textbox>
                  <v:fill o:detectmouseclick="t" on="false"/>
                  <v:stroke color="black" joinstyle="round" endcap="flat"/>
                  <w10:wrap type="none"/>
                </v:shape>
                <v:line id="shape_0" from="2715,1794" to="2715,5351" stroked="t" o:allowincell="f" style="position:absolute">
                  <v:stroke color="#3465a4" dashstyle="longdash" startarrow="block" endarrow="block" startarrowwidth="medium" startarrowlength="medium" endarrowwidth="medium" endarrowlength="medium" joinstyle="round" endcap="round"/>
                  <v:fill o:detectmouseclick="t" on="false"/>
                  <w10:wrap type="none"/>
                </v:line>
                <v:shape id="shape_0" stroked="f" o:allowincell="f" style="position:absolute;left:2268;top:3186;width:446;height:1064;mso-wrap-style:square;v-text-anchor:top" type="_x0000_t202">
                  <v:textbox>
                    <w:txbxContent>
                      <w:p>
                        <w:pPr>
                          <w:overflowPunct w:val="false"/>
                          <w:spacing w:before="0" w:after="0" w:lineRule="auto" w:line="240"/>
                          <w:ind w:left="0" w:right="0" w:hanging="0"/>
                          <w:rPr/>
                        </w:pPr>
                        <w:r>
                          <w:rPr>
                            <w:sz w:val="36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outline w:val="false"/>
                            <w:shadow w:val="false"/>
                            <w:kern w:val="2"/>
                            <w:szCs w:val="36"/>
                            <w:bCs w:val="false"/>
                            <w:iCs w:val="false"/>
                            <w:em w:val="none"/>
                            <w:emboss w:val="false"/>
                            <w:imprint w:val="false"/>
                            <w:smallCaps w:val="false"/>
                            <w:caps w:val="false"/>
                            <w:rFonts w:asciiTheme="minorHAnsi" w:cstheme="minorBidi" w:eastAsiaTheme="minorEastAsia" w:hAnsiTheme="minorHAnsi" w:ascii="Liberation Sans" w:hAnsi="Liberation Sans" w:eastAsia="Noto Sans CJK SC" w:cs="FreeSans"/>
                            <w:color w:val="auto"/>
                          </w:rPr>
                          <w:t>x</w:t>
                        </w:r>
                      </w:p>
                    </w:txbxContent>
                  </v:textbox>
                  <v:fill o:detectmouseclick="t" on="false"/>
                  <v:stroke color="black" joinstyle="round" endcap="flat"/>
                  <w10:wrap type="none"/>
                </v:shape>
                <v:shape id="shape_0" stroked="f" o:allowincell="f" style="position:absolute;left:3761;top:1329;width:297;height:1064;mso-wrap-style:square;v-text-anchor:top" type="_x0000_t202">
                  <v:textbox>
                    <w:txbxContent>
                      <w:p>
                        <w:pPr>
                          <w:overflowPunct w:val="false"/>
                          <w:spacing w:before="0" w:after="0" w:lineRule="auto" w:line="240"/>
                          <w:ind w:left="0" w:right="0" w:hanging="0"/>
                          <w:rPr/>
                        </w:pPr>
                        <w:r>
                          <w:rPr>
                            <w:sz w:val="36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outline w:val="false"/>
                            <w:shadow w:val="false"/>
                            <w:kern w:val="2"/>
                            <w:szCs w:val="36"/>
                            <w:bCs w:val="false"/>
                            <w:iCs w:val="false"/>
                            <w:em w:val="none"/>
                            <w:emboss w:val="false"/>
                            <w:imprint w:val="false"/>
                            <w:smallCaps w:val="false"/>
                            <w:caps w:val="false"/>
                            <w:rFonts w:asciiTheme="minorHAnsi" w:cstheme="minorBidi" w:eastAsiaTheme="minorEastAsia" w:hAnsiTheme="minorHAnsi" w:ascii="Liberation Sans" w:hAnsi="Liberation Sans" w:eastAsia="Noto Sans CJK SC" w:cs="FreeSans"/>
                            <w:color w:val="auto"/>
                          </w:rPr>
                          <w:t>z</w:t>
                        </w:r>
                      </w:p>
                    </w:txbxContent>
                  </v:textbox>
                  <v:fill o:detectmouseclick="t" on="false"/>
                  <v:stroke color="black" joinstyle="round" endcap="flat"/>
                  <w10:wrap type="none"/>
                </v:shape>
              </v:group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8">
                <wp:simplePos x="0" y="0"/>
                <wp:positionH relativeFrom="column">
                  <wp:posOffset>4328160</wp:posOffset>
                </wp:positionH>
                <wp:positionV relativeFrom="paragraph">
                  <wp:posOffset>660400</wp:posOffset>
                </wp:positionV>
                <wp:extent cx="352425" cy="325755"/>
                <wp:effectExtent l="0" t="0" r="0" b="0"/>
                <wp:wrapNone/>
                <wp:docPr id="7" name="Text Frame 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2440" cy="325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spacing w:before="0" w:after="0" w:lineRule="auto" w:line="240"/>
                              <w:rPr/>
                            </w:pPr>
                            <w:r>
                              <w:rPr>
                                <w:sz w:val="22"/>
                                <w:rFonts w:ascii="Cambria" w:hAnsi="Cambria" w:eastAsia="ＭＳ 明朝" w:asciiTheme="minorHAnsi" w:cstheme="minorBidi" w:eastAsiaTheme="minorEastAsia" w:hAnsiTheme="minorHAnsi"/>
                              </w:rPr>
                              <w:t>1</w:t>
                            </w:r>
                            <w:r>
                              <w:rPr>
                                <w:sz w:val="22"/>
                                <w:vertAlign w:val="superscript"/>
                                <w:rFonts w:ascii="Cambria" w:hAnsi="Cambria" w:eastAsia="ＭＳ 明朝" w:asciiTheme="minorHAnsi" w:cstheme="minorBidi" w:eastAsiaTheme="minorEastAsia" w:hAnsiTheme="minorHAnsi"/>
                              </w:rPr>
                              <w:t>ο</w:t>
                            </w:r>
                            <w:r>
                              <w:rPr>
                                <w:sz w:val="22"/>
                                <w:vertAlign w:val="baseline"/>
                                <w:position w:val="0"/>
                                <w:sz w:val="22"/>
                                <w:rFonts w:ascii="Cambria" w:hAnsi="Cambria" w:eastAsia="ＭＳ 明朝" w:asciiTheme="minorHAnsi" w:cstheme="minorBidi" w:eastAsiaTheme="minorEastAsia" w:hAnsiTheme="minorHAnsi"/>
                              </w:rPr>
                              <w:t xml:space="preserve"> τετ.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Text Frame 1" stroked="f" o:allowincell="f" style="position:absolute;margin-left:340.8pt;margin-top:52pt;width:27.7pt;height:25.6pt;mso-wrap-style:square;v-text-anchor:top" type="_x0000_t202">
                <v:textbox>
                  <w:txbxContent>
                    <w:p>
                      <w:pPr>
                        <w:overflowPunct w:val="false"/>
                        <w:spacing w:before="0" w:after="0" w:lineRule="auto" w:line="240"/>
                        <w:rPr/>
                      </w:pPr>
                      <w:r>
                        <w:rPr>
                          <w:sz w:val="22"/>
                          <w:rFonts w:ascii="Cambria" w:hAnsi="Cambria" w:eastAsia="ＭＳ 明朝" w:asciiTheme="minorHAnsi" w:cstheme="minorBidi" w:eastAsiaTheme="minorEastAsia" w:hAnsiTheme="minorHAnsi"/>
                        </w:rPr>
                        <w:t>1</w:t>
                      </w:r>
                      <w:r>
                        <w:rPr>
                          <w:sz w:val="22"/>
                          <w:vertAlign w:val="superscript"/>
                          <w:rFonts w:ascii="Cambria" w:hAnsi="Cambria" w:eastAsia="ＭＳ 明朝" w:asciiTheme="minorHAnsi" w:cstheme="minorBidi" w:eastAsiaTheme="minorEastAsia" w:hAnsiTheme="minorHAnsi"/>
                        </w:rPr>
                        <w:t>ο</w:t>
                      </w:r>
                      <w:r>
                        <w:rPr>
                          <w:sz w:val="22"/>
                          <w:vertAlign w:val="baseline"/>
                          <w:position w:val="0"/>
                          <w:sz w:val="22"/>
                          <w:rFonts w:ascii="Cambria" w:hAnsi="Cambria" w:eastAsia="ＭＳ 明朝" w:asciiTheme="minorHAnsi" w:cstheme="minorBidi" w:eastAsiaTheme="minorEastAsia" w:hAnsiTheme="minorHAnsi"/>
                        </w:rPr>
                        <w:t xml:space="preserve"> τετ.</w:t>
                      </w:r>
                    </w:p>
                  </w:txbxContent>
                </v:textbox>
                <v:fill o:detectmouseclick="t" on="false"/>
                <v:stroke color="black" joinstyle="round" endcap="flat"/>
                <w10:wrap type="none"/>
              </v:shap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9">
                <wp:simplePos x="0" y="0"/>
                <wp:positionH relativeFrom="column">
                  <wp:posOffset>1270635</wp:posOffset>
                </wp:positionH>
                <wp:positionV relativeFrom="paragraph">
                  <wp:posOffset>184150</wp:posOffset>
                </wp:positionV>
                <wp:extent cx="352425" cy="325755"/>
                <wp:effectExtent l="0" t="0" r="0" b="0"/>
                <wp:wrapNone/>
                <wp:docPr id="8" name="Text Frame 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2440" cy="325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spacing w:before="0" w:after="0" w:lineRule="auto" w:line="240"/>
                              <w:rPr/>
                            </w:pPr>
                            <w:r>
                              <w:rPr>
                                <w:sz w:val="22"/>
                                <w:vertAlign w:val="superscript"/>
                                <w:vertAlign w:val="baseline"/>
                                <w:position w:val="0"/>
                                <w:sz w:val="22"/>
                                <w:rFonts w:ascii="Cambria" w:hAnsi="Cambria" w:eastAsia="ＭＳ 明朝" w:asciiTheme="minorHAnsi" w:cstheme="minorBidi" w:eastAsiaTheme="minorEastAsia" w:hAnsiTheme="minorHAnsi"/>
                              </w:rPr>
                              <w:t>2</w:t>
                            </w:r>
                            <w:r>
                              <w:rPr>
                                <w:sz w:val="22"/>
                                <w:vertAlign w:val="superscript"/>
                                <w:rFonts w:ascii="Cambria" w:hAnsi="Cambria" w:eastAsia="ＭＳ 明朝" w:asciiTheme="minorHAnsi" w:cstheme="minorBidi" w:eastAsiaTheme="minorEastAsia" w:hAnsiTheme="minorHAnsi"/>
                              </w:rPr>
                              <w:t>ο</w:t>
                            </w:r>
                            <w:r>
                              <w:rPr>
                                <w:sz w:val="22"/>
                                <w:vertAlign w:val="baseline"/>
                                <w:position w:val="0"/>
                                <w:sz w:val="22"/>
                                <w:rFonts w:ascii="Cambria" w:hAnsi="Cambria" w:eastAsia="ＭＳ 明朝" w:asciiTheme="minorHAnsi" w:cstheme="minorBidi" w:eastAsiaTheme="minorEastAsia" w:hAnsiTheme="minorHAnsi"/>
                              </w:rPr>
                              <w:t xml:space="preserve"> τετ.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Text Frame 2" stroked="f" o:allowincell="f" style="position:absolute;margin-left:100.05pt;margin-top:14.5pt;width:27.7pt;height:25.6pt;mso-wrap-style:square;v-text-anchor:top" type="_x0000_t202">
                <v:textbox>
                  <w:txbxContent>
                    <w:p>
                      <w:pPr>
                        <w:overflowPunct w:val="false"/>
                        <w:spacing w:before="0" w:after="0" w:lineRule="auto" w:line="240"/>
                        <w:rPr/>
                      </w:pPr>
                      <w:r>
                        <w:rPr>
                          <w:sz w:val="22"/>
                          <w:vertAlign w:val="superscript"/>
                          <w:vertAlign w:val="baseline"/>
                          <w:position w:val="0"/>
                          <w:sz w:val="22"/>
                          <w:rFonts w:ascii="Cambria" w:hAnsi="Cambria" w:eastAsia="ＭＳ 明朝" w:asciiTheme="minorHAnsi" w:cstheme="minorBidi" w:eastAsiaTheme="minorEastAsia" w:hAnsiTheme="minorHAnsi"/>
                        </w:rPr>
                        <w:t>2</w:t>
                      </w:r>
                      <w:r>
                        <w:rPr>
                          <w:sz w:val="22"/>
                          <w:vertAlign w:val="superscript"/>
                          <w:rFonts w:ascii="Cambria" w:hAnsi="Cambria" w:eastAsia="ＭＳ 明朝" w:asciiTheme="minorHAnsi" w:cstheme="minorBidi" w:eastAsiaTheme="minorEastAsia" w:hAnsiTheme="minorHAnsi"/>
                        </w:rPr>
                        <w:t>ο</w:t>
                      </w:r>
                      <w:r>
                        <w:rPr>
                          <w:sz w:val="22"/>
                          <w:vertAlign w:val="baseline"/>
                          <w:position w:val="0"/>
                          <w:sz w:val="22"/>
                          <w:rFonts w:ascii="Cambria" w:hAnsi="Cambria" w:eastAsia="ＭＳ 明朝" w:asciiTheme="minorHAnsi" w:cstheme="minorBidi" w:eastAsiaTheme="minorEastAsia" w:hAnsiTheme="minorHAnsi"/>
                        </w:rPr>
                        <w:t xml:space="preserve"> τετ.</w:t>
                      </w:r>
                    </w:p>
                  </w:txbxContent>
                </v:textbox>
                <v:fill o:detectmouseclick="t" on="false"/>
                <v:stroke color="black" joinstyle="round" endcap="flat"/>
                <w10:wrap type="none"/>
              </v:shape>
            </w:pict>
          </mc:Fallback>
        </mc:AlternateContent>
      </w:r>
      <w:r>
        <w:rPr>
          <w:rFonts w:eastAsia="Arial" w:cs="" w:ascii="Calibri" w:hAnsi="Calibri" w:cstheme="minorBidi"/>
          <w:b w:val="false"/>
          <w:bCs w:val="false"/>
          <w:color w:val="000000"/>
          <w:kern w:val="0"/>
          <w:position w:val="0"/>
          <w:sz w:val="24"/>
          <w:sz w:val="24"/>
          <w:szCs w:val="24"/>
          <w:u w:val="none"/>
          <w:vertAlign w:val="baseline"/>
          <w:lang w:val="en-US" w:eastAsia="en-US" w:bidi="ar-SA"/>
        </w:rPr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 xml:space="preserve">  </w:t>
        <w:tab/>
      </w:r>
    </w:p>
    <w:p>
      <w:pPr>
        <w:pStyle w:val="Normal"/>
        <w:spacing w:before="0" w:after="200"/>
        <w:jc w:val="left"/>
        <w:rPr>
          <w:rFonts w:ascii="Calibri" w:hAnsi="Calibri" w:eastAsia="Arial" w:cs="" w:cstheme="minorBidi"/>
          <w:kern w:val="0"/>
          <w:lang w:val="en-US" w:eastAsia="en-US" w:bidi="ar-SA"/>
        </w:rPr>
      </w:pPr>
      <w:r>
        <w:rPr>
          <w:b w:val="false"/>
          <w:bCs w:val="false"/>
          <w:color w:val="000000"/>
          <w:position w:val="0"/>
          <w:sz w:val="24"/>
          <w:sz w:val="24"/>
          <w:szCs w:val="24"/>
          <w:u w:val="none"/>
          <w:vertAlign w:val="baseline"/>
        </w:rPr>
      </w:r>
    </w:p>
    <w:p>
      <w:pPr>
        <w:pStyle w:val="Normal"/>
        <w:spacing w:before="0" w:after="200"/>
        <w:ind w:left="720" w:hanging="0"/>
        <w:jc w:val="left"/>
        <w:rPr>
          <w:b w:val="false"/>
          <w:b w:val="false"/>
          <w:bCs w:val="false"/>
          <w:color w:val="000000"/>
          <w:position w:val="0"/>
          <w:sz w:val="24"/>
          <w:sz w:val="24"/>
          <w:szCs w:val="24"/>
          <w:u w:val="none"/>
          <w:vertAlign w:val="baseline"/>
        </w:rPr>
      </w:pPr>
      <w:r>
        <w:rPr>
          <w:rFonts w:eastAsia="Arial" w:cs="" w:ascii="Calibri" w:hAnsi="Calibri" w:cstheme="minorBidi"/>
          <w:b w:val="false"/>
          <w:bCs w:val="false"/>
          <w:color w:val="000000"/>
          <w:kern w:val="0"/>
          <w:position w:val="0"/>
          <w:sz w:val="24"/>
          <w:sz w:val="24"/>
          <w:szCs w:val="24"/>
          <w:u w:val="none"/>
          <w:vertAlign w:val="baseline"/>
          <w:lang w:val="en-US" w:eastAsia="en-US" w:bidi="ar-SA"/>
        </w:rPr>
        <w:t>Οι συντεταγμένες του βραχίονα αντιστοιχίζονται με τις συντεταγμένες της σκακιέρας σύμφωνα με τον παρακάτω πίνακα:</w:t>
      </w:r>
    </w:p>
    <w:tbl>
      <w:tblPr>
        <w:tblW w:w="3600" w:type="dxa"/>
        <w:jc w:val="left"/>
        <w:tblInd w:w="2916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00"/>
        <w:gridCol w:w="1800"/>
      </w:tblGrid>
      <w:tr>
        <w:trPr/>
        <w:tc>
          <w:tcPr>
            <w:tcW w:w="1800" w:type="dxa"/>
            <w:tcBorders/>
          </w:tcPr>
          <w:p>
            <w:pPr>
              <w:pStyle w:val="TableContents"/>
              <w:spacing w:before="0" w:after="200"/>
              <w:jc w:val="center"/>
              <w:rPr/>
            </w:pPr>
            <w:r>
              <w:rPr/>
              <w:t>Βραχ</w:t>
            </w:r>
            <w:r>
              <w:rPr>
                <w:rFonts w:eastAsia="Arial" w:cs="" w:cstheme="minorBidi"/>
                <w:color w:val="auto"/>
                <w:kern w:val="0"/>
                <w:sz w:val="24"/>
                <w:szCs w:val="22"/>
                <w:lang w:val="en-US" w:eastAsia="en-US" w:bidi="ar-SA"/>
              </w:rPr>
              <w:t>ίονας</w:t>
            </w:r>
          </w:p>
        </w:tc>
        <w:tc>
          <w:tcPr>
            <w:tcW w:w="1800" w:type="dxa"/>
            <w:tcBorders/>
          </w:tcPr>
          <w:p>
            <w:pPr>
              <w:pStyle w:val="TableContents"/>
              <w:spacing w:before="0" w:after="200"/>
              <w:jc w:val="center"/>
              <w:rPr/>
            </w:pPr>
            <w:r>
              <w:rPr/>
              <w:t>Σκακι</w:t>
            </w:r>
            <w:r>
              <w:rPr>
                <w:rFonts w:eastAsia="Arial" w:cs="" w:cstheme="minorBidi"/>
                <w:color w:val="auto"/>
                <w:kern w:val="0"/>
                <w:sz w:val="24"/>
                <w:szCs w:val="22"/>
                <w:lang w:val="en-US" w:eastAsia="en-US" w:bidi="ar-SA"/>
              </w:rPr>
              <w:t>έρα</w:t>
            </w:r>
          </w:p>
        </w:tc>
      </w:tr>
      <w:tr>
        <w:trPr/>
        <w:tc>
          <w:tcPr>
            <w:tcW w:w="1800" w:type="dxa"/>
            <w:tcBorders/>
          </w:tcPr>
          <w:p>
            <w:pPr>
              <w:pStyle w:val="TableContents"/>
              <w:spacing w:before="0" w:after="200"/>
              <w:jc w:val="center"/>
              <w:rPr/>
            </w:pPr>
            <w:r>
              <w:rPr/>
              <w:t>x</w:t>
            </w:r>
          </w:p>
        </w:tc>
        <w:tc>
          <w:tcPr>
            <w:tcW w:w="1800" w:type="dxa"/>
            <w:tcBorders/>
          </w:tcPr>
          <w:p>
            <w:pPr>
              <w:pStyle w:val="TableContents"/>
              <w:spacing w:before="0" w:after="200"/>
              <w:jc w:val="center"/>
              <w:rPr/>
            </w:pPr>
            <w:r>
              <w:rPr/>
              <w:t>y</w:t>
            </w:r>
            <w:r>
              <w:rPr>
                <w:vertAlign w:val="subscript"/>
              </w:rPr>
              <w:t>σ</w:t>
            </w:r>
          </w:p>
        </w:tc>
      </w:tr>
      <w:tr>
        <w:trPr/>
        <w:tc>
          <w:tcPr>
            <w:tcW w:w="1800" w:type="dxa"/>
            <w:tcBorders/>
          </w:tcPr>
          <w:p>
            <w:pPr>
              <w:pStyle w:val="TableContents"/>
              <w:spacing w:before="0" w:after="200"/>
              <w:jc w:val="center"/>
              <w:rPr/>
            </w:pPr>
            <w:r>
              <w:rPr/>
              <w:t>z</w:t>
            </w:r>
          </w:p>
        </w:tc>
        <w:tc>
          <w:tcPr>
            <w:tcW w:w="1800" w:type="dxa"/>
            <w:tcBorders/>
          </w:tcPr>
          <w:p>
            <w:pPr>
              <w:pStyle w:val="TableContents"/>
              <w:spacing w:before="0" w:after="200"/>
              <w:jc w:val="center"/>
              <w:rPr/>
            </w:pPr>
            <w:r>
              <w:rPr/>
              <w:t>x</w:t>
            </w:r>
            <w:r>
              <w:rPr>
                <w:vertAlign w:val="subscript"/>
              </w:rPr>
              <w:t>σ</w:t>
            </w:r>
          </w:p>
        </w:tc>
      </w:tr>
      <w:tr>
        <w:trPr/>
        <w:tc>
          <w:tcPr>
            <w:tcW w:w="1800" w:type="dxa"/>
            <w:tcBorders/>
          </w:tcPr>
          <w:p>
            <w:pPr>
              <w:pStyle w:val="TableContents"/>
              <w:spacing w:before="0" w:after="200"/>
              <w:jc w:val="center"/>
              <w:rPr/>
            </w:pPr>
            <w:r>
              <w:rPr/>
              <w:t>y</w:t>
            </w:r>
          </w:p>
        </w:tc>
        <w:tc>
          <w:tcPr>
            <w:tcW w:w="1800" w:type="dxa"/>
            <w:tcBorders/>
          </w:tcPr>
          <w:p>
            <w:pPr>
              <w:pStyle w:val="TableContents"/>
              <w:spacing w:before="0" w:after="200"/>
              <w:jc w:val="center"/>
              <w:rPr/>
            </w:pPr>
            <w:r>
              <w:rPr/>
              <w:t>-</w:t>
            </w:r>
          </w:p>
        </w:tc>
      </w:tr>
    </w:tbl>
    <w:p>
      <w:pPr>
        <w:pStyle w:val="Normal"/>
        <w:spacing w:before="0" w:after="200"/>
        <w:ind w:left="720" w:hanging="0"/>
        <w:jc w:val="left"/>
        <w:rPr>
          <w:rFonts w:ascii="Calibri" w:hAnsi="Calibri" w:eastAsia="Arial" w:cs="" w:cstheme="minorBidi"/>
          <w:kern w:val="0"/>
          <w:lang w:val="en-US" w:eastAsia="en-US" w:bidi="ar-SA"/>
        </w:rPr>
      </w:pPr>
      <w:r>
        <w:rPr>
          <w:b w:val="false"/>
          <w:bCs w:val="false"/>
          <w:color w:val="000000"/>
          <w:position w:val="0"/>
          <w:sz w:val="24"/>
          <w:sz w:val="24"/>
          <w:szCs w:val="24"/>
          <w:u w:val="none"/>
          <w:vertAlign w:val="baseline"/>
        </w:rPr>
      </w:r>
    </w:p>
    <w:p>
      <w:pPr>
        <w:pStyle w:val="Normal"/>
        <w:spacing w:before="0" w:after="200"/>
        <w:ind w:left="720" w:hanging="0"/>
        <w:jc w:val="left"/>
        <w:rPr>
          <w:b w:val="false"/>
          <w:b w:val="false"/>
          <w:bCs w:val="false"/>
          <w:color w:val="000000"/>
          <w:position w:val="0"/>
          <w:sz w:val="24"/>
          <w:sz w:val="24"/>
          <w:szCs w:val="24"/>
          <w:u w:val="none"/>
          <w:vertAlign w:val="baseline"/>
        </w:rPr>
      </w:pPr>
      <w:r>
        <w:rPr>
          <w:rFonts w:eastAsia="Arial" w:cs="" w:ascii="Calibri" w:hAnsi="Calibri" w:cstheme="minorBidi"/>
          <w:b w:val="false"/>
          <w:bCs w:val="false"/>
          <w:color w:val="000000"/>
          <w:kern w:val="0"/>
          <w:position w:val="0"/>
          <w:sz w:val="24"/>
          <w:sz w:val="24"/>
          <w:szCs w:val="24"/>
          <w:u w:val="none"/>
          <w:vertAlign w:val="baseline"/>
          <w:lang w:val="en-US" w:eastAsia="en-US" w:bidi="ar-SA"/>
        </w:rPr>
        <w:t>Η τιμή</w:t>
      </w:r>
      <w:r>
        <w:rPr>
          <w:rFonts w:eastAsia="Arial" w:cs="" w:ascii="Calibri" w:hAnsi="Calibri" w:cstheme="minorBidi"/>
          <w:b w:val="false"/>
          <w:bCs w:val="false"/>
          <w:color w:val="000000"/>
          <w:kern w:val="0"/>
          <w:position w:val="0"/>
          <w:sz w:val="24"/>
          <w:sz w:val="24"/>
          <w:szCs w:val="24"/>
          <w:u w:val="none"/>
          <w:vertAlign w:val="baseline"/>
          <w:lang w:val="en-US" w:eastAsia="en-US" w:bidi="ar-SA"/>
        </w:rPr>
        <w:t xml:space="preserve"> y του βραχίονα θα είναι σταθερ</w:t>
      </w:r>
      <w:r>
        <w:rPr>
          <w:rFonts w:eastAsia="Arial" w:cs="" w:ascii="Calibri" w:hAnsi="Calibri" w:cstheme="minorBidi"/>
          <w:b w:val="false"/>
          <w:bCs w:val="false"/>
          <w:color w:val="000000"/>
          <w:kern w:val="0"/>
          <w:position w:val="0"/>
          <w:sz w:val="24"/>
          <w:sz w:val="24"/>
          <w:szCs w:val="24"/>
          <w:u w:val="none"/>
          <w:vertAlign w:val="baseline"/>
          <w:lang w:val="en-US" w:eastAsia="en-US" w:bidi="ar-SA"/>
        </w:rPr>
        <w:t>ή</w:t>
      </w:r>
      <w:r>
        <w:rPr>
          <w:rFonts w:eastAsia="Arial" w:cs="" w:ascii="Calibri" w:hAnsi="Calibri" w:cstheme="minorBidi"/>
          <w:b w:val="false"/>
          <w:bCs w:val="false"/>
          <w:color w:val="000000"/>
          <w:kern w:val="0"/>
          <w:position w:val="0"/>
          <w:sz w:val="24"/>
          <w:sz w:val="24"/>
          <w:szCs w:val="24"/>
          <w:u w:val="none"/>
          <w:vertAlign w:val="baseline"/>
          <w:lang w:val="en-US" w:eastAsia="en-US" w:bidi="ar-SA"/>
        </w:rPr>
        <w:t>, καθώς εξαρτάται από το ύψος των κομματιών της δοθείσας σκακιέρας και αποτελεί την 3</w:t>
      </w:r>
      <w:r>
        <w:rPr>
          <w:rFonts w:eastAsia="Arial" w:cs="" w:ascii="Calibri" w:hAnsi="Calibri" w:cstheme="minorBidi"/>
          <w:b w:val="false"/>
          <w:bCs w:val="false"/>
          <w:color w:val="000000"/>
          <w:kern w:val="0"/>
          <w:sz w:val="24"/>
          <w:szCs w:val="24"/>
          <w:u w:val="none"/>
          <w:vertAlign w:val="superscript"/>
          <w:lang w:val="en-US" w:eastAsia="en-US" w:bidi="ar-SA"/>
        </w:rPr>
        <w:t>η</w:t>
      </w:r>
      <w:r>
        <w:rPr>
          <w:rFonts w:eastAsia="Arial" w:cs="" w:ascii="Calibri" w:hAnsi="Calibri" w:cstheme="minorBidi"/>
          <w:b w:val="false"/>
          <w:bCs w:val="false"/>
          <w:color w:val="000000"/>
          <w:kern w:val="0"/>
          <w:position w:val="0"/>
          <w:sz w:val="24"/>
          <w:sz w:val="24"/>
          <w:szCs w:val="24"/>
          <w:u w:val="none"/>
          <w:vertAlign w:val="baseline"/>
          <w:lang w:val="en-US" w:eastAsia="en-US" w:bidi="ar-SA"/>
        </w:rPr>
        <w:t xml:space="preserve"> διάσταση </w:t>
      </w:r>
      <w:r>
        <w:rPr>
          <w:rFonts w:eastAsia="Arial" w:cs="" w:ascii="Calibri" w:hAnsi="Calibri" w:cstheme="minorBidi"/>
          <w:b w:val="false"/>
          <w:bCs w:val="false"/>
          <w:color w:val="000000"/>
          <w:kern w:val="0"/>
          <w:position w:val="0"/>
          <w:sz w:val="24"/>
          <w:sz w:val="24"/>
          <w:szCs w:val="24"/>
          <w:u w:val="none"/>
          <w:vertAlign w:val="baseline"/>
          <w:lang w:val="en-US" w:eastAsia="en-US" w:bidi="ar-SA"/>
        </w:rPr>
        <w:t>του βραχίονα. Η τιμή της μεταβλητής y θα οριστεί πειραματικά.</w:t>
      </w:r>
    </w:p>
    <w:p>
      <w:pPr>
        <w:pStyle w:val="Normal"/>
        <w:spacing w:before="0" w:after="200"/>
        <w:ind w:left="720" w:hanging="0"/>
        <w:jc w:val="left"/>
        <w:rPr>
          <w:rFonts w:ascii="Calibri" w:hAnsi="Calibri" w:eastAsia="Arial" w:cs="" w:cstheme="minorBidi"/>
          <w:kern w:val="0"/>
          <w:lang w:val="en-US" w:eastAsia="en-US" w:bidi="ar-SA"/>
        </w:rPr>
      </w:pPr>
      <w:r>
        <w:rPr>
          <w:b w:val="false"/>
          <w:bCs w:val="false"/>
          <w:color w:val="000000"/>
          <w:position w:val="0"/>
          <w:sz w:val="24"/>
          <w:sz w:val="24"/>
          <w:szCs w:val="24"/>
          <w:u w:val="none"/>
          <w:vertAlign w:val="baseline"/>
        </w:rPr>
      </w:r>
    </w:p>
    <w:p>
      <w:pPr>
        <w:pStyle w:val="Normal"/>
        <w:spacing w:before="0" w:after="200"/>
        <w:ind w:left="720" w:hanging="0"/>
        <w:jc w:val="left"/>
        <w:rPr>
          <w:rFonts w:ascii="Calibri" w:hAnsi="Calibri" w:eastAsia="Arial" w:cs="" w:cstheme="minorBidi"/>
          <w:kern w:val="0"/>
          <w:lang w:val="en-US" w:eastAsia="en-US" w:bidi="ar-SA"/>
        </w:rPr>
      </w:pPr>
      <w:r>
        <w:rPr>
          <w:b w:val="false"/>
          <w:bCs w:val="false"/>
          <w:color w:val="000000"/>
          <w:position w:val="0"/>
          <w:sz w:val="24"/>
          <w:sz w:val="24"/>
          <w:szCs w:val="24"/>
          <w:u w:val="none"/>
          <w:vertAlign w:val="baseline"/>
        </w:rPr>
      </w:r>
    </w:p>
    <w:p>
      <w:pPr>
        <w:pStyle w:val="Normal"/>
        <w:spacing w:before="0" w:after="200"/>
        <w:ind w:left="720" w:hanging="0"/>
        <w:jc w:val="left"/>
        <w:rPr>
          <w:b w:val="false"/>
          <w:b w:val="false"/>
          <w:bCs w:val="false"/>
          <w:color w:val="000000"/>
          <w:position w:val="0"/>
          <w:sz w:val="24"/>
          <w:sz w:val="24"/>
          <w:szCs w:val="24"/>
          <w:u w:val="none"/>
          <w:vertAlign w:val="baseline"/>
        </w:rPr>
      </w:pPr>
      <w:r>
        <w:rPr>
          <w:rFonts w:eastAsia="Arial" w:cs="" w:ascii="Calibri" w:hAnsi="Calibri" w:cstheme="minorBidi"/>
          <w:b w:val="false"/>
          <w:bCs w:val="false"/>
          <w:color w:val="000000"/>
          <w:kern w:val="0"/>
          <w:position w:val="0"/>
          <w:sz w:val="24"/>
          <w:sz w:val="24"/>
          <w:szCs w:val="24"/>
          <w:u w:val="none"/>
          <w:vertAlign w:val="baseline"/>
          <w:lang w:val="en-US" w:eastAsia="en-US" w:bidi="ar-SA"/>
        </w:rPr>
        <w:t xml:space="preserve">Ισχύει: </w:t>
      </w:r>
      <w:r>
        <w:rPr>
          <w:rFonts w:eastAsia="Arial" w:cs="" w:ascii="Calibri" w:hAnsi="Calibri" w:cstheme="minorBidi"/>
          <w:b w:val="false"/>
          <w:bCs w:val="false"/>
          <w:color w:val="000000"/>
          <w:kern w:val="0"/>
          <w:position w:val="0"/>
          <w:sz w:val="24"/>
          <w:sz w:val="24"/>
          <w:szCs w:val="24"/>
          <w:u w:val="none"/>
          <w:vertAlign w:val="baseline"/>
          <w:lang w:val="en-US" w:eastAsia="en-US" w:bidi="ar-SA"/>
        </w:rPr>
      </w:r>
      <m:oMath xmlns:m="http://schemas.openxmlformats.org/officeDocument/2006/math">
        <m:r>
          <w:rPr>
            <w:rFonts w:ascii="Cambria Math" w:hAnsi="Cambria Math"/>
          </w:rPr>
          <m:t xml:space="preserve">tan</m:t>
        </m:r>
        <m:d>
          <m:dPr>
            <m:begChr m:val="("/>
            <m:endChr m:val=")"/>
          </m:dPr>
          <m:e>
            <m:r>
              <w:rPr>
                <w:rFonts w:ascii="Cambria Math" w:hAnsi="Cambria Math"/>
              </w:rPr>
              <m:t xml:space="preserve">ω</m:t>
            </m:r>
          </m:e>
        </m:d>
        <m:r>
          <w:rPr>
            <w:rFonts w:ascii="Cambria Math" w:hAnsi="Cambria Math"/>
          </w:rPr>
          <m:t xml:space="preserve">=</m:t>
        </m:r>
        <m:f>
          <m:fPr>
            <m:type m:val="lin"/>
          </m:fPr>
          <m:num>
            <m:r>
              <w:rPr>
                <w:rFonts w:ascii="Cambria Math" w:hAnsi="Cambria Math"/>
              </w:rPr>
              <m:t xml:space="preserve">z</m:t>
            </m:r>
          </m:num>
          <m:den>
            <m:r>
              <w:rPr>
                <w:rFonts w:ascii="Cambria Math" w:hAnsi="Cambria Math"/>
              </w:rPr>
              <m:t xml:space="preserve">x</m:t>
            </m:r>
          </m:den>
        </m:f>
      </m:oMath>
      <w:r>
        <w:rPr>
          <w:rFonts w:eastAsia="Arial" w:cs="" w:ascii="Calibri" w:hAnsi="Calibri" w:cstheme="minorBidi"/>
          <w:b w:val="false"/>
          <w:bCs w:val="false"/>
          <w:color w:val="000000"/>
          <w:kern w:val="0"/>
          <w:position w:val="0"/>
          <w:sz w:val="24"/>
          <w:sz w:val="24"/>
          <w:szCs w:val="24"/>
          <w:u w:val="none"/>
          <w:vertAlign w:val="baseline"/>
          <w:lang w:val="en-US" w:eastAsia="en-US" w:bidi="ar-SA"/>
        </w:rPr>
        <w:t xml:space="preserve">, όπου </w:t>
      </w:r>
      <w:r>
        <w:rPr>
          <w:rFonts w:eastAsia="Arial" w:cs="" w:ascii="Calibri" w:hAnsi="Calibri" w:cstheme="minorBidi"/>
          <w:b w:val="false"/>
          <w:bCs w:val="false"/>
          <w:color w:val="000000"/>
          <w:kern w:val="0"/>
          <w:position w:val="0"/>
          <w:sz w:val="24"/>
          <w:sz w:val="24"/>
          <w:szCs w:val="24"/>
          <w:u w:val="none"/>
          <w:vertAlign w:val="baseline"/>
          <w:lang w:val="en-US" w:eastAsia="en-US" w:bidi="ar-SA"/>
        </w:rPr>
      </w:r>
      <m:oMath xmlns:m="http://schemas.openxmlformats.org/officeDocument/2006/math">
        <m:r>
          <w:rPr>
            <w:rFonts w:ascii="Cambria Math" w:hAnsi="Cambria Math"/>
          </w:rPr>
          <m:t xml:space="preserve">0</m:t>
        </m:r>
        <m:r>
          <w:rPr>
            <w:rFonts w:ascii="Cambria Math" w:hAnsi="Cambria Math"/>
          </w:rPr>
          <m:t xml:space="preserve">≤</m:t>
        </m:r>
        <m:r>
          <w:rPr>
            <w:rFonts w:ascii="Cambria Math" w:hAnsi="Cambria Math"/>
          </w:rPr>
          <m:t xml:space="preserve">ω</m:t>
        </m:r>
        <m:r>
          <w:rPr>
            <w:rFonts w:ascii="Cambria Math" w:hAnsi="Cambria Math"/>
          </w:rPr>
          <m:t xml:space="preserve">≤</m:t>
        </m:r>
        <m:r>
          <w:rPr>
            <w:rFonts w:ascii="Cambria Math" w:hAnsi="Cambria Math"/>
          </w:rPr>
          <m:t xml:space="preserve">π</m:t>
        </m:r>
      </m:oMath>
      <w:r>
        <w:rPr>
          <w:rFonts w:eastAsia="Arial" w:cs="" w:ascii="Calibri" w:hAnsi="Calibri" w:cstheme="minorBidi"/>
          <w:b w:val="false"/>
          <w:bCs w:val="false"/>
          <w:color w:val="000000"/>
          <w:kern w:val="0"/>
          <w:position w:val="0"/>
          <w:sz w:val="24"/>
          <w:sz w:val="24"/>
          <w:szCs w:val="24"/>
          <w:u w:val="none"/>
          <w:vertAlign w:val="baseline"/>
          <w:lang w:val="en-US" w:eastAsia="en-US" w:bidi="ar-SA"/>
        </w:rPr>
        <w:t xml:space="preserve"> ⇒ </w:t>
      </w:r>
      <w:r>
        <w:rPr>
          <w:rFonts w:eastAsia="Arial" w:cs="" w:ascii="Calibri" w:hAnsi="Calibri" w:cstheme="minorBidi"/>
          <w:b w:val="false"/>
          <w:bCs w:val="false"/>
          <w:color w:val="000000"/>
          <w:kern w:val="0"/>
          <w:position w:val="0"/>
          <w:sz w:val="24"/>
          <w:sz w:val="24"/>
          <w:szCs w:val="24"/>
          <w:u w:val="none"/>
          <w:vertAlign w:val="baseline"/>
          <w:lang w:val="en-US" w:eastAsia="en-US" w:bidi="ar-SA"/>
        </w:rPr>
      </w:r>
      <m:oMath xmlns:m="http://schemas.openxmlformats.org/officeDocument/2006/math">
        <m:r>
          <w:rPr>
            <w:rFonts w:ascii="Cambria Math" w:hAnsi="Cambria Math"/>
          </w:rPr>
          <m:t xml:space="preserve">ω</m:t>
        </m:r>
        <m:r>
          <w:rPr>
            <w:rFonts w:ascii="Cambria Math" w:hAnsi="Cambria Math"/>
          </w:rPr>
          <m:t xml:space="preserve">=</m:t>
        </m:r>
        <m:d>
          <m:dPr>
            <m:begChr m:val="{"/>
            <m:endChr m:val=""/>
          </m:dPr>
          <m:e>
            <m:eqArr>
              <m:e>
                <m:r>
                  <w:rPr>
                    <w:rFonts w:ascii="Cambria Math" w:hAnsi="Cambria Math"/>
                  </w:rPr>
                  <m:t xml:space="preserve">arctan</m:t>
                </m:r>
                <m:d>
                  <m:dPr>
                    <m:begChr m:val="("/>
                    <m:endChr m:val=")"/>
                  </m:dPr>
                  <m:e>
                    <m:f>
                      <m:num>
                        <m:r>
                          <w:rPr>
                            <w:rFonts w:ascii="Cambria Math" w:hAnsi="Cambria Math"/>
                          </w:rPr>
                          <m:t xml:space="preserve">z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 xml:space="preserve">x</m:t>
                        </m:r>
                      </m:den>
                    </m:f>
                  </m:e>
                </m:d>
                <m:r>
                  <m:t xml:space="preserve"> </m:t>
                </m:r>
                <m:r>
                  <w:rPr>
                    <w:rFonts w:ascii="Cambria Math" w:hAnsi="Cambria Math"/>
                  </w:rPr>
                  <m:t xml:space="preserve">z</m:t>
                </m:r>
                <m:r>
                  <w:rPr>
                    <w:rFonts w:ascii="Cambria Math" w:hAnsi="Cambria Math"/>
                  </w:rPr>
                  <m:t xml:space="preserve">≥</m:t>
                </m:r>
                <m:r>
                  <w:rPr>
                    <w:rFonts w:ascii="Cambria Math" w:hAnsi="Cambria Math"/>
                  </w:rPr>
                  <m:t xml:space="preserve">0</m:t>
                </m:r>
              </m:e>
              <m:e>
                <m:r>
                  <w:rPr>
                    <w:rFonts w:ascii="Cambria Math" w:hAnsi="Cambria Math"/>
                  </w:rPr>
                  <m:t xml:space="preserve">arctan</m:t>
                </m:r>
                <m:d>
                  <m:dPr>
                    <m:begChr m:val="("/>
                    <m:endChr m:val=")"/>
                  </m:dPr>
                  <m:e>
                    <m:f>
                      <m:num>
                        <m:r>
                          <w:rPr>
                            <w:rFonts w:ascii="Cambria Math" w:hAnsi="Cambria Math"/>
                          </w:rPr>
                          <m:t xml:space="preserve">z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 xml:space="preserve">x</m:t>
                        </m:r>
                      </m:den>
                    </m:f>
                  </m:e>
                </m:d>
                <m:r>
                  <w:rPr>
                    <w:rFonts w:ascii="Cambria Math" w:hAnsi="Cambria Math"/>
                  </w:rPr>
                  <m:t xml:space="preserve">+</m:t>
                </m:r>
                <m:r>
                  <w:rPr>
                    <w:rFonts w:ascii="Cambria Math" w:hAnsi="Cambria Math"/>
                  </w:rPr>
                  <m:t xml:space="preserve">π</m:t>
                </m:r>
                <m:r>
                  <m:t xml:space="preserve"> </m:t>
                </m:r>
                <m:r>
                  <w:rPr>
                    <w:rFonts w:ascii="Cambria Math" w:hAnsi="Cambria Math"/>
                  </w:rPr>
                  <m:t xml:space="preserve">z</m:t>
                </m:r>
                <m:r>
                  <w:rPr>
                    <w:rFonts w:ascii="Cambria Math" w:hAnsi="Cambria Math"/>
                  </w:rPr>
                  <m:t xml:space="preserve">&lt;</m:t>
                </m:r>
                <m:r>
                  <w:rPr>
                    <w:rFonts w:ascii="Cambria Math" w:hAnsi="Cambria Math"/>
                  </w:rPr>
                  <m:t xml:space="preserve">0</m:t>
                </m:r>
              </m:e>
            </m:eqArr>
          </m:e>
        </m:d>
      </m:oMath>
      <w:r>
        <w:rPr>
          <w:rFonts w:eastAsia="Arial" w:cs="" w:ascii="Calibri" w:hAnsi="Calibri" w:cstheme="minorBidi"/>
          <w:b w:val="false"/>
          <w:bCs w:val="false"/>
          <w:color w:val="000000"/>
          <w:kern w:val="0"/>
          <w:position w:val="0"/>
          <w:sz w:val="24"/>
          <w:sz w:val="24"/>
          <w:szCs w:val="24"/>
          <w:u w:val="none"/>
          <w:vertAlign w:val="baseline"/>
          <w:lang w:val="en-US" w:eastAsia="en-US" w:bidi="ar-SA"/>
        </w:rPr>
        <w:t>.</w:t>
      </w:r>
      <w:r>
        <w:rPr>
          <w:rFonts w:eastAsia="Arial" w:cs="" w:ascii="Calibri" w:hAnsi="Calibri" w:cstheme="minorBidi"/>
          <w:b w:val="false"/>
          <w:bCs w:val="false"/>
          <w:color w:val="000000"/>
          <w:kern w:val="0"/>
          <w:position w:val="0"/>
          <w:sz w:val="24"/>
          <w:sz w:val="24"/>
          <w:szCs w:val="24"/>
          <w:u w:val="none"/>
          <w:vertAlign w:val="baseline"/>
          <w:lang w:val="en-US" w:eastAsia="en-US" w:bidi="ar-SA"/>
        </w:rPr>
        <w:t xml:space="preserve"> Αυτό συμβαίνει διότι η συνάρτηση arctan δίνει πίσω λύσεις για 1</w:t>
      </w:r>
      <w:r>
        <w:rPr>
          <w:rFonts w:eastAsia="Arial" w:cs="" w:ascii="Calibri" w:hAnsi="Calibri" w:cstheme="minorBidi"/>
          <w:b w:val="false"/>
          <w:bCs w:val="false"/>
          <w:color w:val="000000"/>
          <w:kern w:val="0"/>
          <w:sz w:val="24"/>
          <w:szCs w:val="24"/>
          <w:u w:val="none"/>
          <w:vertAlign w:val="superscript"/>
          <w:lang w:val="en-US" w:eastAsia="en-US" w:bidi="ar-SA"/>
        </w:rPr>
        <w:t>ο</w:t>
      </w:r>
      <w:r>
        <w:rPr>
          <w:rFonts w:eastAsia="Arial" w:cs="" w:ascii="Calibri" w:hAnsi="Calibri" w:cstheme="minorBidi"/>
          <w:b w:val="false"/>
          <w:bCs w:val="false"/>
          <w:color w:val="000000"/>
          <w:kern w:val="0"/>
          <w:position w:val="0"/>
          <w:sz w:val="24"/>
          <w:sz w:val="24"/>
          <w:szCs w:val="24"/>
          <w:u w:val="none"/>
          <w:vertAlign w:val="baseline"/>
          <w:lang w:val="en-US" w:eastAsia="en-US" w:bidi="ar-SA"/>
        </w:rPr>
        <w:t xml:space="preserve"> και 4</w:t>
      </w:r>
      <w:r>
        <w:rPr>
          <w:rFonts w:eastAsia="Arial" w:cs="" w:ascii="Calibri" w:hAnsi="Calibri" w:cstheme="minorBidi"/>
          <w:b w:val="false"/>
          <w:bCs w:val="false"/>
          <w:color w:val="000000"/>
          <w:kern w:val="0"/>
          <w:sz w:val="24"/>
          <w:szCs w:val="24"/>
          <w:u w:val="none"/>
          <w:vertAlign w:val="superscript"/>
          <w:lang w:val="en-US" w:eastAsia="en-US" w:bidi="ar-SA"/>
        </w:rPr>
        <w:t>ο</w:t>
      </w:r>
      <w:r>
        <w:rPr>
          <w:rFonts w:eastAsia="Arial" w:cs="" w:ascii="Calibri" w:hAnsi="Calibri" w:cstheme="minorBidi"/>
          <w:b w:val="false"/>
          <w:bCs w:val="false"/>
          <w:color w:val="000000"/>
          <w:kern w:val="0"/>
          <w:position w:val="0"/>
          <w:sz w:val="24"/>
          <w:sz w:val="24"/>
          <w:szCs w:val="24"/>
          <w:u w:val="none"/>
          <w:vertAlign w:val="baseline"/>
          <w:lang w:val="en-US" w:eastAsia="en-US" w:bidi="ar-SA"/>
        </w:rPr>
        <w:t xml:space="preserve">. Για </w:t>
      </w:r>
      <w:r>
        <w:rPr>
          <w:b w:val="false"/>
          <w:bCs w:val="false"/>
          <w:color w:val="000000"/>
          <w:position w:val="0"/>
          <w:sz w:val="24"/>
          <w:sz w:val="24"/>
          <w:szCs w:val="24"/>
          <w:u w:val="none"/>
          <w:vertAlign w:val="baseline"/>
        </w:rPr>
      </w:r>
      <m:oMath xmlns:m="http://schemas.openxmlformats.org/officeDocument/2006/math">
        <m:r>
          <w:rPr>
            <w:rFonts w:ascii="Cambria Math" w:hAnsi="Cambria Math"/>
          </w:rPr>
          <m:t xml:space="preserve">z</m:t>
        </m:r>
        <m:r>
          <w:rPr>
            <w:rFonts w:ascii="Cambria Math" w:hAnsi="Cambria Math"/>
          </w:rPr>
          <m:t xml:space="preserve">≥</m:t>
        </m:r>
        <m:r>
          <w:rPr>
            <w:rFonts w:ascii="Cambria Math" w:hAnsi="Cambria Math"/>
          </w:rPr>
          <m:t xml:space="preserve">0</m:t>
        </m:r>
      </m:oMath>
      <w:r>
        <w:rPr>
          <w:b w:val="false"/>
          <w:bCs w:val="false"/>
          <w:color w:val="000000"/>
          <w:position w:val="0"/>
          <w:sz w:val="24"/>
          <w:sz w:val="24"/>
          <w:szCs w:val="24"/>
          <w:u w:val="none"/>
          <w:vertAlign w:val="baseline"/>
        </w:rPr>
        <w:t>βρισκ</w:t>
      </w:r>
      <w:r>
        <w:rPr>
          <w:rFonts w:eastAsia="Arial" w:cs="" w:cstheme="minorBidi"/>
          <w:b w:val="false"/>
          <w:bCs w:val="false"/>
          <w:color w:val="000000"/>
          <w:kern w:val="0"/>
          <w:position w:val="0"/>
          <w:sz w:val="24"/>
          <w:sz w:val="24"/>
          <w:szCs w:val="24"/>
          <w:u w:val="none"/>
          <w:vertAlign w:val="baseline"/>
          <w:lang w:val="en-US" w:eastAsia="en-US" w:bidi="ar-SA"/>
        </w:rPr>
        <w:t xml:space="preserve">όμαστε στο </w:t>
      </w:r>
      <w:r>
        <w:rPr>
          <w:rFonts w:eastAsia="Arial" w:cs="" w:ascii="Calibri" w:hAnsi="Calibri" w:cstheme="minorBidi"/>
          <w:b w:val="false"/>
          <w:bCs w:val="false"/>
          <w:color w:val="000000"/>
          <w:kern w:val="0"/>
          <w:position w:val="0"/>
          <w:sz w:val="24"/>
          <w:sz w:val="24"/>
          <w:szCs w:val="24"/>
          <w:u w:val="none"/>
          <w:vertAlign w:val="baseline"/>
          <w:lang w:val="en-US" w:eastAsia="en-US" w:bidi="ar-SA"/>
        </w:rPr>
        <w:t>1</w:t>
      </w:r>
      <w:r>
        <w:rPr>
          <w:rFonts w:eastAsia="Arial" w:cs="" w:ascii="Calibri" w:hAnsi="Calibri" w:cstheme="minorBidi"/>
          <w:b w:val="false"/>
          <w:bCs w:val="false"/>
          <w:color w:val="000000"/>
          <w:kern w:val="0"/>
          <w:sz w:val="24"/>
          <w:szCs w:val="24"/>
          <w:u w:val="none"/>
          <w:vertAlign w:val="superscript"/>
          <w:lang w:val="en-US" w:eastAsia="en-US" w:bidi="ar-SA"/>
        </w:rPr>
        <w:t>ο</w:t>
      </w:r>
      <w:r>
        <w:rPr>
          <w:rFonts w:eastAsia="Arial" w:cs="" w:ascii="Calibri" w:hAnsi="Calibri" w:cstheme="minorBidi"/>
          <w:b w:val="false"/>
          <w:bCs w:val="false"/>
          <w:color w:val="000000"/>
          <w:kern w:val="0"/>
          <w:position w:val="0"/>
          <w:sz w:val="24"/>
          <w:sz w:val="24"/>
          <w:szCs w:val="24"/>
          <w:u w:val="none"/>
          <w:vertAlign w:val="baseline"/>
          <w:lang w:val="en-US" w:eastAsia="en-US" w:bidi="ar-SA"/>
        </w:rPr>
        <w:t xml:space="preserve"> </w:t>
      </w:r>
      <w:r>
        <w:rPr>
          <w:rFonts w:eastAsia="Arial" w:cs="" w:cstheme="minorBidi"/>
          <w:b w:val="false"/>
          <w:bCs w:val="false"/>
          <w:color w:val="000000"/>
          <w:kern w:val="0"/>
          <w:position w:val="0"/>
          <w:sz w:val="24"/>
          <w:sz w:val="24"/>
          <w:szCs w:val="24"/>
          <w:u w:val="none"/>
          <w:vertAlign w:val="baseline"/>
          <w:lang w:val="en-US" w:eastAsia="en-US" w:bidi="ar-SA"/>
        </w:rPr>
        <w:t xml:space="preserve"> και δεν υπάρχει πρόβλημα, όμως για</w:t>
      </w:r>
      <w:r>
        <w:rPr>
          <w:b w:val="false"/>
          <w:bCs w:val="false"/>
          <w:color w:val="000000"/>
          <w:position w:val="0"/>
          <w:sz w:val="24"/>
          <w:sz w:val="24"/>
          <w:szCs w:val="24"/>
          <w:u w:val="none"/>
          <w:vertAlign w:val="baseline"/>
        </w:rPr>
      </w:r>
      <m:oMath xmlns:m="http://schemas.openxmlformats.org/officeDocument/2006/math">
        <m:r>
          <w:rPr>
            <w:rFonts w:ascii="Cambria Math" w:hAnsi="Cambria Math"/>
          </w:rPr>
          <m:t xml:space="preserve">z</m:t>
        </m:r>
        <m:r>
          <w:rPr>
            <w:rFonts w:ascii="Cambria Math" w:hAnsi="Cambria Math"/>
          </w:rPr>
          <m:t xml:space="preserve">&lt;</m:t>
        </m:r>
        <m:r>
          <w:rPr>
            <w:rFonts w:ascii="Cambria Math" w:hAnsi="Cambria Math"/>
          </w:rPr>
          <m:t xml:space="preserve">0</m:t>
        </m:r>
      </m:oMath>
      <w:r>
        <w:rPr>
          <w:b w:val="false"/>
          <w:bCs w:val="false"/>
          <w:color w:val="000000"/>
          <w:position w:val="0"/>
          <w:sz w:val="24"/>
          <w:sz w:val="24"/>
          <w:szCs w:val="24"/>
          <w:u w:val="none"/>
          <w:vertAlign w:val="baseline"/>
        </w:rPr>
        <w:t>πρ</w:t>
      </w:r>
      <w:r>
        <w:rPr>
          <w:rFonts w:eastAsia="Arial" w:cs="" w:cstheme="minorBidi"/>
          <w:b w:val="false"/>
          <w:bCs w:val="false"/>
          <w:color w:val="000000"/>
          <w:kern w:val="0"/>
          <w:position w:val="0"/>
          <w:sz w:val="24"/>
          <w:sz w:val="24"/>
          <w:szCs w:val="24"/>
          <w:u w:val="none"/>
          <w:vertAlign w:val="baseline"/>
          <w:lang w:val="en-US" w:eastAsia="en-US" w:bidi="ar-SA"/>
        </w:rPr>
        <w:t xml:space="preserve">έπει να μετατοπιστεί η γωνία ω κατά π, έτσι ώστε </w:t>
      </w:r>
      <w:r>
        <w:rPr>
          <w:rFonts w:eastAsia="Arial" w:cs="" w:cstheme="minorBidi"/>
          <w:b w:val="false"/>
          <w:bCs w:val="false"/>
          <w:color w:val="000000"/>
          <w:kern w:val="0"/>
          <w:position w:val="0"/>
          <w:sz w:val="24"/>
          <w:sz w:val="24"/>
          <w:szCs w:val="24"/>
          <w:u w:val="none"/>
          <w:vertAlign w:val="baseline"/>
          <w:lang w:val="en-US" w:eastAsia="en-US" w:bidi="ar-SA"/>
        </w:rPr>
        <w:t>η λύση</w:t>
      </w:r>
      <w:r>
        <w:rPr>
          <w:rFonts w:eastAsia="Arial" w:cs="" w:cstheme="minorBidi"/>
          <w:b w:val="false"/>
          <w:bCs w:val="false"/>
          <w:color w:val="000000"/>
          <w:kern w:val="0"/>
          <w:position w:val="0"/>
          <w:sz w:val="24"/>
          <w:sz w:val="24"/>
          <w:szCs w:val="24"/>
          <w:u w:val="none"/>
          <w:vertAlign w:val="baseline"/>
          <w:lang w:val="en-US" w:eastAsia="en-US" w:bidi="ar-SA"/>
        </w:rPr>
        <w:t xml:space="preserve"> </w:t>
      </w:r>
      <w:r>
        <w:rPr>
          <w:rFonts w:eastAsia="Arial" w:cs="" w:cstheme="minorBidi"/>
          <w:b w:val="false"/>
          <w:bCs w:val="false"/>
          <w:color w:val="000000"/>
          <w:kern w:val="0"/>
          <w:position w:val="0"/>
          <w:sz w:val="24"/>
          <w:sz w:val="24"/>
          <w:szCs w:val="24"/>
          <w:u w:val="none"/>
          <w:vertAlign w:val="baseline"/>
          <w:lang w:val="en-US" w:eastAsia="en-US" w:bidi="ar-SA"/>
        </w:rPr>
        <w:t xml:space="preserve">να βρεθεί </w:t>
      </w:r>
      <w:r>
        <w:rPr>
          <w:rFonts w:eastAsia="Arial" w:cs="" w:cstheme="minorBidi"/>
          <w:b w:val="false"/>
          <w:bCs w:val="false"/>
          <w:color w:val="000000"/>
          <w:kern w:val="0"/>
          <w:position w:val="0"/>
          <w:sz w:val="24"/>
          <w:sz w:val="24"/>
          <w:szCs w:val="24"/>
          <w:u w:val="none"/>
          <w:vertAlign w:val="baseline"/>
          <w:lang w:val="en-US" w:eastAsia="en-US" w:bidi="ar-SA"/>
        </w:rPr>
        <w:t xml:space="preserve">από το  </w:t>
      </w:r>
      <w:r>
        <w:rPr>
          <w:rFonts w:eastAsia="Arial" w:cs="" w:ascii="Calibri" w:hAnsi="Calibri" w:cstheme="minorBidi"/>
          <w:b w:val="false"/>
          <w:bCs w:val="false"/>
          <w:color w:val="000000"/>
          <w:kern w:val="0"/>
          <w:position w:val="0"/>
          <w:sz w:val="24"/>
          <w:sz w:val="24"/>
          <w:szCs w:val="24"/>
          <w:u w:val="none"/>
          <w:vertAlign w:val="baseline"/>
          <w:lang w:val="en-US" w:eastAsia="en-US" w:bidi="ar-SA"/>
        </w:rPr>
        <w:t>4</w:t>
      </w:r>
      <w:r>
        <w:rPr>
          <w:rFonts w:eastAsia="Arial" w:cs="" w:ascii="Calibri" w:hAnsi="Calibri" w:cstheme="minorBidi"/>
          <w:b w:val="false"/>
          <w:bCs w:val="false"/>
          <w:color w:val="000000"/>
          <w:kern w:val="0"/>
          <w:sz w:val="24"/>
          <w:szCs w:val="24"/>
          <w:u w:val="none"/>
          <w:vertAlign w:val="superscript"/>
          <w:lang w:val="en-US" w:eastAsia="en-US" w:bidi="ar-SA"/>
        </w:rPr>
        <w:t xml:space="preserve">ο </w:t>
      </w:r>
      <w:r>
        <w:rPr>
          <w:rFonts w:eastAsia="Arial" w:cs="" w:ascii="Calibri" w:hAnsi="Calibri" w:cstheme="minorBidi"/>
          <w:b w:val="false"/>
          <w:bCs w:val="false"/>
          <w:color w:val="000000"/>
          <w:kern w:val="0"/>
          <w:position w:val="0"/>
          <w:sz w:val="24"/>
          <w:sz w:val="24"/>
          <w:szCs w:val="24"/>
          <w:u w:val="none"/>
          <w:vertAlign w:val="baseline"/>
          <w:lang w:val="en-US" w:eastAsia="en-US" w:bidi="ar-SA"/>
        </w:rPr>
        <w:t>στο  2</w:t>
      </w:r>
      <w:r>
        <w:rPr>
          <w:rFonts w:eastAsia="Arial" w:cs="" w:ascii="Calibri" w:hAnsi="Calibri" w:cstheme="minorBidi"/>
          <w:b w:val="false"/>
          <w:bCs w:val="false"/>
          <w:color w:val="000000"/>
          <w:kern w:val="0"/>
          <w:sz w:val="24"/>
          <w:szCs w:val="24"/>
          <w:u w:val="none"/>
          <w:vertAlign w:val="superscript"/>
          <w:lang w:val="en-US" w:eastAsia="en-US" w:bidi="ar-SA"/>
        </w:rPr>
        <w:t xml:space="preserve">ο </w:t>
      </w:r>
      <w:r>
        <w:rPr>
          <w:rFonts w:eastAsia="Arial" w:cs="" w:ascii="Calibri" w:hAnsi="Calibri" w:cstheme="minorBidi"/>
          <w:b w:val="false"/>
          <w:bCs w:val="false"/>
          <w:color w:val="000000"/>
          <w:kern w:val="0"/>
          <w:position w:val="0"/>
          <w:sz w:val="24"/>
          <w:sz w:val="24"/>
          <w:szCs w:val="24"/>
          <w:u w:val="none"/>
          <w:vertAlign w:val="baseline"/>
          <w:lang w:val="en-US" w:eastAsia="en-US" w:bidi="ar-SA"/>
        </w:rPr>
        <w:t>τεταρτημόριο.</w:t>
      </w:r>
    </w:p>
    <w:sectPr>
      <w:footerReference w:type="default" r:id="rId7"/>
      <w:type w:val="nextPage"/>
      <w:pgSz w:w="12240" w:h="15840"/>
      <w:pgMar w:left="1134" w:right="1134" w:gutter="0" w:header="0" w:top="1134" w:footer="72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Cambria Math">
    <w:charset w:val="01"/>
    <w:family w:val="roman"/>
    <w:pitch w:val="variable"/>
  </w:font>
  <w:font w:name="Liberation Sans">
    <w:altName w:val="Arial"/>
    <w:charset w:val="01"/>
    <w:family w:val="auto"/>
    <w:pitch w:val="default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w:t>Κινηματική βραχίονα 3-DOF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Arial" w:hAnsi="Arial" w:eastAsia="Arial" w:cs="" w:cstheme="minorBidi"/>
      <w:color w:val="auto"/>
      <w:kern w:val="0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Formula" w:customStyle="1">
    <w:name w:val="Formula"/>
    <w:qFormat/>
    <w:pPr>
      <w:widowControl/>
      <w:suppressAutoHyphens w:val="true"/>
      <w:bidi w:val="0"/>
      <w:spacing w:lineRule="auto" w:line="276" w:before="60" w:after="60"/>
      <w:jc w:val="center"/>
    </w:pPr>
    <w:rPr>
      <w:rFonts w:ascii="Cambria Math" w:hAnsi="Cambria Math" w:eastAsia="Cambria Math" w:cs="" w:cstheme="minorBidi"/>
      <w:color w:val="auto"/>
      <w:kern w:val="0"/>
      <w:sz w:val="26"/>
      <w:szCs w:val="22"/>
      <w:lang w:val="en-US" w:eastAsia="en-US" w:bidi="ar-SA"/>
    </w:rPr>
  </w:style>
  <w:style w:type="paragraph" w:styleId="FormulaLeft" w:customStyle="1">
    <w:name w:val="Formula Left"/>
    <w:qFormat/>
    <w:pPr>
      <w:widowControl/>
      <w:suppressAutoHyphens w:val="true"/>
      <w:bidi w:val="0"/>
      <w:spacing w:lineRule="auto" w:line="276" w:before="40" w:after="40"/>
      <w:jc w:val="left"/>
    </w:pPr>
    <w:rPr>
      <w:rFonts w:ascii="Cambria Math" w:hAnsi="Cambria Math" w:eastAsia="Cambria Math" w:cs="" w:cstheme="minorBidi"/>
      <w:color w:val="auto"/>
      <w:kern w:val="0"/>
      <w:sz w:val="26"/>
      <w:szCs w:val="22"/>
      <w:lang w:val="en-US" w:eastAsia="en-US" w:bidi="ar-SA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wmf"/><Relationship Id="rId5" Type="http://schemas.openxmlformats.org/officeDocument/2006/relationships/image" Target="media/image4.wmf"/><Relationship Id="rId6" Type="http://schemas.openxmlformats.org/officeDocument/2006/relationships/image" Target="media/image5.wmf"/><Relationship Id="rId7" Type="http://schemas.openxmlformats.org/officeDocument/2006/relationships/footer" Target="footer1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207</TotalTime>
  <Application>LibreOffice/7.3.7.2$Linux_X86_64 LibreOffice_project/30$Build-2</Application>
  <AppVersion>15.0000</AppVersion>
  <Pages>8</Pages>
  <Words>1047</Words>
  <Characters>3290</Characters>
  <CharactersWithSpaces>4432</CharactersWithSpaces>
  <Paragraphs>167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2026-06-22T21:16:40Z</dcterms:modified>
  <cp:revision>22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