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wmf" ContentType="image/x-wmf"/>
  <Override PartName="/word/media/image4.wmf" ContentType="image/x-wmf"/>
  <Override PartName="/word/media/image5.wmf" ContentType="image/x-wmf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Κινηματική βραχίονα 3-DOF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737235</wp:posOffset>
            </wp:positionH>
            <wp:positionV relativeFrom="paragraph">
              <wp:posOffset>-14605</wp:posOffset>
            </wp:positionV>
            <wp:extent cx="4810125" cy="4019550"/>
            <wp:effectExtent l="0" t="0" r="0" b="0"/>
            <wp:wrapNone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Για να προσδιοριστεί η θέση του βραχίονα ως προς τον άξονα x:</w:t>
      </w:r>
    </w:p>
    <w:p>
      <w:pPr>
        <w:pStyle w:val="Formula"/>
        <w:rPr/>
      </w:pPr>
      <w:r>
        <w:rPr/>
        <w:t>x = x₂ + k₂</w:t>
      </w:r>
    </w:p>
    <w:p>
      <w:pPr>
        <w:pStyle w:val="Normal"/>
        <w:rPr/>
      </w:pPr>
      <w:r>
        <w:rPr/>
        <w:t>Οπότε:</w:t>
      </w:r>
    </w:p>
    <w:p>
      <w:pPr>
        <w:pStyle w:val="Formula"/>
        <w:rPr/>
      </w:pPr>
      <w:r>
        <w:rPr/>
        <w:t>x₁ / L₁ = cosφ₁ ⇔ x₁ = L₁ cosφ₁</w:t>
      </w:r>
    </w:p>
    <w:p>
      <w:pPr>
        <w:pStyle w:val="Formula"/>
        <w:rPr/>
      </w:pPr>
      <w:r>
        <w:rPr/>
        <w:t>x₂ = x₁ + k₁</w:t>
      </w:r>
    </w:p>
    <w:p>
      <w:pPr>
        <w:pStyle w:val="Formula"/>
        <w:rPr/>
      </w:pPr>
      <w:r>
        <w:rPr/>
        <w:t>k₁ = L₂ cosφ₂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x₂ = L₁ cosφ₁ + L₂ cosφ₂</w:t>
      </w:r>
    </w:p>
    <w:p>
      <w:pPr>
        <w:pStyle w:val="Normal"/>
        <w:rPr/>
      </w:pPr>
      <w:r>
        <w:rPr/>
        <w:t>Επίσης ισχύει:</w:t>
      </w:r>
    </w:p>
    <w:p>
      <w:pPr>
        <w:pStyle w:val="Formula"/>
        <w:rPr/>
      </w:pPr>
      <w:r>
        <w:rPr/>
        <w:t>k₂ = L₃ cosφ₃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 = L₁ cosφ₁ + L₂ cosφ₂ + L₃ cosφ₃</w:t>
      </w:r>
    </w:p>
    <w:p>
      <w:pPr>
        <w:pStyle w:val="Normal"/>
        <w:rPr/>
      </w:pPr>
      <w:r>
        <w:rPr/>
        <w:t>Οι γωνίες θᵢ θεωρούνται σχετικές γωνίες μεταξύ διαδοχικών συνδέσμων και οι γωνίες φᵢ θεωρούνται απόλυτες γωνίες ως προς τον άξονα x. Επομένως, προκύπτει:</w:t>
      </w:r>
    </w:p>
    <w:p>
      <w:pPr>
        <w:pStyle w:val="Formula"/>
        <w:rPr/>
      </w:pPr>
      <w:r>
        <w:rPr/>
        <w:t>φ₁ = θ₁</w:t>
      </w:r>
    </w:p>
    <w:p>
      <w:pPr>
        <w:pStyle w:val="Formula"/>
        <w:rPr/>
      </w:pPr>
      <w:r>
        <w:rPr/>
        <w:t>φ₂ = θ₁ + θ₂</w:t>
      </w:r>
    </w:p>
    <w:p>
      <w:pPr>
        <w:pStyle w:val="Formula"/>
        <w:rPr/>
      </w:pPr>
      <w:r>
        <w:rPr/>
        <w:t>φ₃ = θ₁ + θ₂ + θ₃</w:t>
      </w:r>
    </w:p>
    <w:p>
      <w:pPr>
        <w:pStyle w:val="Normal"/>
        <w:rPr/>
      </w:pPr>
      <w:r>
        <w:rPr/>
        <w:t>Επίσης, η απόλυτη γωνία φ του βραχίονα, δηλαδή του τελικού συνδέσμου, ορίζεται:</w:t>
      </w:r>
    </w:p>
    <w:p>
      <w:pPr>
        <w:pStyle w:val="Formula"/>
        <w:rPr/>
      </w:pPr>
      <w:r>
        <w:rPr/>
        <w:t>φ = θ₁ + θ₂ + θ₃</w:t>
      </w:r>
    </w:p>
    <w:p>
      <w:pPr>
        <w:pStyle w:val="Normal"/>
        <w:rPr/>
      </w:pPr>
      <w:r>
        <w:rPr/>
        <w:t>Συνεπώς, η θέση x του βραχίονα είναι: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Normal"/>
        <w:rPr/>
      </w:pPr>
      <w:r>
        <w:rPr/>
        <w:t>Ομοίως, για να προσδιοριστεί η θέση του βραχίονα ως προς τον άξονα y, ακολουθούμε την ίδια μέθοδο:</w:t>
      </w:r>
    </w:p>
    <w:p>
      <w:pPr>
        <w:pStyle w:val="Formula"/>
        <w:rPr/>
      </w:pPr>
      <w:r>
        <w:rPr/>
        <w:t>y₁ = L₁ sinφ₁</w:t>
      </w:r>
    </w:p>
    <w:p>
      <w:pPr>
        <w:pStyle w:val="Formula"/>
        <w:rPr/>
      </w:pPr>
      <w:r>
        <w:rPr/>
        <w:t>y₂ = L₁ sinφ₁ + L₂ sinφ₂</w:t>
      </w:r>
    </w:p>
    <w:p>
      <w:pPr>
        <w:pStyle w:val="Formula"/>
        <w:rPr/>
      </w:pPr>
      <w:r>
        <w:rPr/>
        <w:t>y = L₁ sinφ₁ + L₂ sinφ₂ + L₃ sinφ₃</w:t>
      </w:r>
    </w:p>
    <w:p>
      <w:pPr>
        <w:pStyle w:val="Normal"/>
        <w:rPr/>
      </w:pPr>
      <w:r>
        <w:rPr/>
        <w:t>Επομένως: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Heading1"/>
        <w:jc w:val="center"/>
        <w:rPr>
          <w:u w:val="single"/>
        </w:rPr>
      </w:pPr>
      <w:r>
        <w:rPr>
          <w:u w:val="single"/>
        </w:rPr>
        <w:t>Αντίστροφο πρόβλημα κινηματικής</w:t>
      </w:r>
    </w:p>
    <w:p>
      <w:pPr>
        <w:pStyle w:val="Normal"/>
        <w:rPr/>
      </w:pPr>
      <w:r>
        <w:rPr/>
        <w:t>Γνωρίζουμε τις θέσεις x και y και θέλουμε ο βραχίονας να «κοιτάει» προς τα κάτω, το οποίο σημαίνει:</w:t>
      </w:r>
    </w:p>
    <w:p>
      <w:pPr>
        <w:pStyle w:val="Formula"/>
        <w:rPr/>
      </w:pPr>
      <w:r>
        <w:rPr/>
        <w:t>φ = -90°</w:t>
      </w:r>
    </w:p>
    <w:p>
      <w:pPr>
        <w:pStyle w:val="Normal"/>
        <w:rPr/>
      </w:pPr>
      <w:r>
        <w:rPr/>
        <w:t>Για τη μετακίνηση αντικειμένων είναι απαραίτητο, με σκοπό να αρπάζει ο βραχίονας τα αντικείμενα από πάνω προς τα κάτω.</w:t>
      </w:r>
    </w:p>
    <w:p>
      <w:pPr>
        <w:pStyle w:val="Normal"/>
        <w:rPr/>
      </w:pPr>
      <w:r>
        <w:rPr/>
        <w:t>Με αυτό το δεδομένο, οι εξισώσεις θέσης x και θέσης y απλοποιούνται:</w:t>
      </w:r>
    </w:p>
    <w:p>
      <w:pPr>
        <w:pStyle w:val="Formula"/>
        <w:rPr/>
      </w:pPr>
      <w:r>
        <w:rPr/>
        <w:t>x − L₃ cosφ = L₁ cos(θ₁) + L₂ cos(θ₁ + θ₂)</w:t>
      </w:r>
    </w:p>
    <w:p>
      <w:pPr>
        <w:pStyle w:val="Formula"/>
        <w:rPr/>
      </w:pPr>
      <w:r>
        <w:rPr/>
        <w:t>y − L₃ sinφ = L₁ sin(θ₁) + L₂ sin(θ₁ + θ₂)</w:t>
      </w:r>
    </w:p>
    <w:p>
      <w:pPr>
        <w:pStyle w:val="Normal"/>
        <w:rPr/>
      </w:pPr>
      <w:r>
        <w:rPr/>
        <w:t>Για απλότητα, θέτουμε:</w:t>
      </w:r>
    </w:p>
    <w:p>
      <w:pPr>
        <w:pStyle w:val="Formula"/>
        <w:rPr/>
      </w:pPr>
      <w:r>
        <w:rPr/>
        <w:t>x′ = x − L₃ cosφ</w:t>
      </w:r>
    </w:p>
    <w:p>
      <w:pPr>
        <w:pStyle w:val="Formula"/>
        <w:rPr/>
      </w:pPr>
      <w:r>
        <w:rPr/>
        <w:t>y′ = y − L₃ sinφ</w:t>
      </w:r>
    </w:p>
    <w:p>
      <w:pPr>
        <w:pStyle w:val="Normal"/>
        <w:rPr/>
      </w:pPr>
      <w:r>
        <w:rPr/>
        <w:t>Άρα, προκύπτει:</w:t>
      </w:r>
    </w:p>
    <w:p>
      <w:pPr>
        <w:pStyle w:val="Formula"/>
        <w:rPr/>
      </w:pPr>
      <w:r>
        <w:rPr/>
        <w:t>x′ = L₁ cos(θ₁) + L₂ cos(θ₁ + θ₂)</w:t>
      </w:r>
    </w:p>
    <w:p>
      <w:pPr>
        <w:pStyle w:val="Formula"/>
        <w:rPr/>
      </w:pPr>
      <w:r>
        <w:rPr/>
        <w:t>y′ = L₁ sin(θ₁) + L₂ sin(θ₁ + θ₂)</w:t>
      </w:r>
    </w:p>
    <w:p>
      <w:pPr>
        <w:pStyle w:val="Normal"/>
        <w:rPr/>
      </w:pPr>
      <w:r>
        <w:rPr/>
        <w:t>Δηλαδή, το πρόβλημα απλοποιείται σε αντίστροφο πρόβλημα κινηματικής ενός βραχίονα με 2 βαθμούς ελευθερίας.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48430" cy="360108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43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Ισχύει:</w:t>
      </w:r>
    </w:p>
    <w:p>
      <w:pPr>
        <w:pStyle w:val="Formula"/>
        <w:rPr/>
      </w:pPr>
      <w:r>
        <w:rPr/>
        <w:t>r = √(x′² + y′²)</w:t>
      </w:r>
    </w:p>
    <w:p>
      <w:pPr>
        <w:pStyle w:val="Formula"/>
        <w:rPr/>
      </w:pPr>
      <w:r>
        <w:rPr/>
        <w:t>a = atan2(y′, x′)</w:t>
      </w:r>
    </w:p>
    <w:p>
      <w:pPr>
        <w:pStyle w:val="Formula"/>
        <w:rPr/>
      </w:pPr>
      <w:r>
        <w:rPr/>
        <w:t>tanβ=</w:t>
      </w:r>
      <w:r>
        <w:rPr>
          <w:position w:val="0"/>
          <w:sz w:val="26"/>
          <w:vertAlign w:val="baseline"/>
        </w:rPr>
        <w:t>y</w:t>
      </w:r>
      <w:r>
        <w:rPr>
          <w:vertAlign w:val="subscript"/>
        </w:rPr>
        <w:t>r</w:t>
      </w:r>
      <w:r>
        <w:rPr>
          <w:position w:val="0"/>
          <w:sz w:val="26"/>
          <w:vertAlign w:val="baseline"/>
        </w:rPr>
        <w:t>/x</w:t>
      </w:r>
      <w:r>
        <w:rPr>
          <w:vertAlign w:val="subscript"/>
        </w:rPr>
        <w:t>r</w:t>
      </w:r>
      <w:r>
        <w:rPr>
          <w:position w:val="0"/>
          <w:sz w:val="26"/>
          <w:vertAlign w:val="baseline"/>
        </w:rPr>
        <w:t>= L</w:t>
      </w:r>
      <w:r>
        <w:rPr>
          <w:vertAlign w:val="subscript"/>
        </w:rPr>
        <w:t>2</w:t>
      </w:r>
      <w:r>
        <w:rPr>
          <w:position w:val="0"/>
          <w:sz w:val="26"/>
          <w:vertAlign w:val="baseline"/>
        </w:rPr>
        <w:t>S</w:t>
      </w:r>
      <w:r>
        <w:rPr>
          <w:vertAlign w:val="subscript"/>
        </w:rPr>
        <w:t>2</w:t>
      </w:r>
      <w:r>
        <w:rPr>
          <w:position w:val="0"/>
          <w:sz w:val="26"/>
          <w:vertAlign w:val="baseline"/>
        </w:rPr>
        <w:t>/ L</w:t>
      </w:r>
      <w:r>
        <w:rPr>
          <w:vertAlign w:val="subscript"/>
        </w:rPr>
        <w:t>1</w:t>
      </w:r>
      <w:r>
        <w:rPr>
          <w:position w:val="0"/>
          <w:sz w:val="26"/>
          <w:vertAlign w:val="baseline"/>
        </w:rPr>
        <w:t>+L</w:t>
      </w:r>
      <w:r>
        <w:rPr>
          <w:vertAlign w:val="subscript"/>
        </w:rPr>
        <w:t>2</w:t>
      </w:r>
      <w:r>
        <w:rPr>
          <w:position w:val="0"/>
          <w:sz w:val="26"/>
          <w:vertAlign w:val="baseline"/>
        </w:rPr>
        <w:t>C</w:t>
      </w:r>
      <w:r>
        <w:rPr>
          <w:vertAlign w:val="subscript"/>
        </w:rPr>
        <w:t>2</w:t>
      </w:r>
      <w:r>
        <w:rPr>
          <w:position w:val="0"/>
          <w:sz w:val="26"/>
          <w:vertAlign w:val="baseline"/>
        </w:rPr>
        <w:t xml:space="preserve"> ⇒ </w:t>
      </w:r>
      <w:r>
        <w:rPr>
          <w:position w:val="0"/>
          <w:sz w:val="26"/>
          <w:vertAlign w:val="baseline"/>
        </w:rPr>
        <w:t>β</w:t>
      </w:r>
      <w:r>
        <w:rPr/>
        <w:t xml:space="preserve"> = atan2(</w:t>
      </w:r>
      <w:r>
        <w:rPr/>
        <w:t>L</w:t>
      </w:r>
      <w:r>
        <w:rPr>
          <w:vertAlign w:val="subscript"/>
        </w:rPr>
        <w:t>2</w:t>
      </w:r>
      <w:r>
        <w:rPr>
          <w:position w:val="0"/>
          <w:sz w:val="26"/>
          <w:vertAlign w:val="baseline"/>
        </w:rPr>
        <w:t>S</w:t>
      </w:r>
      <w:r>
        <w:rPr>
          <w:vertAlign w:val="subscript"/>
        </w:rPr>
        <w:t>2</w:t>
      </w:r>
      <w:r>
        <w:rPr/>
        <w:t xml:space="preserve">, </w:t>
      </w:r>
      <w:r>
        <w:rPr/>
        <w:t>L</w:t>
      </w:r>
      <w:r>
        <w:rPr>
          <w:vertAlign w:val="subscript"/>
        </w:rPr>
        <w:t>1</w:t>
      </w:r>
      <w:r>
        <w:rPr>
          <w:position w:val="0"/>
          <w:sz w:val="26"/>
          <w:vertAlign w:val="baseline"/>
        </w:rPr>
        <w:t>+L</w:t>
      </w:r>
      <w:r>
        <w:rPr>
          <w:vertAlign w:val="subscript"/>
        </w:rPr>
        <w:t>2</w:t>
      </w:r>
      <w:r>
        <w:rPr>
          <w:position w:val="0"/>
          <w:sz w:val="26"/>
          <w:vertAlign w:val="baseline"/>
        </w:rPr>
        <w:t>C</w:t>
      </w:r>
      <w:r>
        <w:rPr>
          <w:vertAlign w:val="subscript"/>
        </w:rPr>
        <w:t>2</w:t>
      </w:r>
      <w:r>
        <w:rPr/>
        <w:t>)</w:t>
      </w:r>
    </w:p>
    <w:p>
      <w:pPr>
        <w:pStyle w:val="Normal"/>
        <w:rPr/>
      </w:pPr>
      <w:r>
        <w:rPr/>
        <w:t>όπου:</w:t>
      </w:r>
    </w:p>
    <w:p>
      <w:pPr>
        <w:pStyle w:val="Formula"/>
        <w:rPr/>
      </w:pPr>
      <w:r>
        <w:rPr/>
        <w:t>S₂ = sin(θ₂) και C₂ = cos(θ₂)</w:t>
      </w:r>
    </w:p>
    <w:p>
      <w:pPr>
        <w:pStyle w:val="Normal"/>
        <w:rPr/>
      </w:pPr>
      <w:r>
        <w:rPr/>
        <w:t>Από τον νόμο συνημιτόνων ισχύει:</w:t>
      </w:r>
    </w:p>
    <w:p>
      <w:pPr>
        <w:pStyle w:val="Formula"/>
        <w:rPr/>
      </w:pPr>
      <w:r>
        <w:rPr/>
        <w:t>r² = L₁² + L₂² + 2L₁L₂C₂</w:t>
      </w:r>
    </w:p>
    <w:p>
      <w:pPr>
        <w:pStyle w:val="Formula"/>
        <w:rPr/>
      </w:pPr>
      <w:r>
        <w:rPr/>
        <w:t>C₂ = (r² − L₁² − L₂²) / (2L₁L₂)</w:t>
      </w:r>
    </w:p>
    <w:p>
      <w:pPr>
        <w:pStyle w:val="Normal"/>
        <w:rPr/>
      </w:pPr>
      <w:r>
        <w:rPr/>
        <w:t>Επίσης:</w:t>
      </w:r>
    </w:p>
    <w:p>
      <w:pPr>
        <w:pStyle w:val="Formula"/>
        <w:rPr/>
      </w:pPr>
      <w:r>
        <w:rPr/>
        <w:t>S₂² + C₂² = 1</w:t>
      </w:r>
    </w:p>
    <w:p>
      <w:pPr>
        <w:pStyle w:val="Formula"/>
        <w:rPr/>
      </w:pPr>
      <w:r>
        <w:rPr/>
        <w:t>S₂ = ±√(1 − C₂²)</w:t>
      </w:r>
    </w:p>
    <w:p>
      <w:pPr>
        <w:pStyle w:val="Normal"/>
        <w:rPr/>
      </w:pPr>
      <w:r>
        <w:rPr/>
        <w:t>Επιλέγουμε υποχρεωτικά τη θετική λύση, έτσι ώστε ο «αγκώνας» του βραχίονα να «κοιτάει» προς τα πάνω.</w:t>
      </w:r>
    </w:p>
    <w:p>
      <w:pPr>
        <w:pStyle w:val="Normal"/>
        <w:rPr/>
      </w:pPr>
      <w:r>
        <w:rPr/>
        <w:t>Οπότε, βρίσκουμε τη γωνία θ₂:</w:t>
      </w:r>
    </w:p>
    <w:p>
      <w:pPr>
        <w:pStyle w:val="Formula"/>
        <w:rPr/>
      </w:pPr>
      <w:r>
        <w:rPr/>
        <w:t>tanθ₂ = S₂ / C₂ ⇒ θ₂ = atan2(S₂, C₂)</w:t>
      </w:r>
    </w:p>
    <w:p>
      <w:pPr>
        <w:pStyle w:val="Normal"/>
        <w:rPr/>
      </w:pPr>
      <w:r>
        <w:rPr/>
        <w:t>και για τη γωνία θ₁ υπολογίζουμε:</w:t>
      </w:r>
    </w:p>
    <w:p>
      <w:pPr>
        <w:pStyle w:val="Formula"/>
        <w:rPr/>
      </w:pPr>
      <w:r>
        <w:rPr/>
        <w:t>θ₁ = a − β</w:t>
      </w:r>
    </w:p>
    <w:p>
      <w:pPr>
        <w:pStyle w:val="Normal"/>
        <w:rPr/>
      </w:pPr>
      <w:r>
        <w:rPr/>
        <w:t>Τέλος, η γωνία θ₃ υπολογίζεται εύκολα από τη σχέση:</w:t>
      </w:r>
    </w:p>
    <w:p>
      <w:pPr>
        <w:pStyle w:val="Formula"/>
        <w:rPr/>
      </w:pPr>
      <w:r>
        <w:rPr/>
        <w:t>φ = θ₁ + θ₂ + θ₃</w:t>
      </w:r>
    </w:p>
    <w:p>
      <w:pPr>
        <w:pStyle w:val="Formula"/>
        <w:rPr/>
      </w:pPr>
      <w:r>
        <w:rPr/>
        <w:t>θ₃ = φ − (θ₁ + θ₂)</w:t>
      </w:r>
    </w:p>
    <w:p>
      <w:pPr>
        <w:pStyle w:val="Formula"/>
        <w:rPr/>
      </w:pPr>
      <w:r>
        <w:rPr/>
        <w:t>θ₃ = −90° − (θ₁ + θ₂)</w:t>
      </w:r>
    </w:p>
    <w:p>
      <w:pPr>
        <w:pStyle w:val="Heading1"/>
        <w:rPr/>
      </w:pPr>
      <w:r>
        <w:rPr/>
        <w:t>Τελικές σχέσεις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Formula"/>
        <w:rPr/>
      </w:pPr>
      <w:r>
        <w:rPr/>
        <w:t>θ₂ = atan2(S₂, C₂),   θ₁ = a − β,   θ₃ = −90° − (θ₁ + θ₂)</w:t>
      </w:r>
    </w:p>
    <w:p>
      <w:pPr>
        <w:pStyle w:val="Formula"/>
        <w:rPr/>
      </w:pPr>
      <w:r>
        <w:rPr/>
      </w:r>
    </w:p>
    <w:p>
      <w:pPr>
        <w:pStyle w:val="Heading1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Εύρεση Συντεταγμένων σε Σκακιέρα</w:t>
      </w:r>
    </w:p>
    <w:p>
      <w:pPr>
        <w:pStyle w:val="Normal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mc:AlternateContent>
          <mc:Choice Requires="wpg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3232785</wp:posOffset>
                </wp:positionH>
                <wp:positionV relativeFrom="paragraph">
                  <wp:posOffset>57150</wp:posOffset>
                </wp:positionV>
                <wp:extent cx="3818255" cy="6438265"/>
                <wp:effectExtent l="0" t="0" r="0" b="0"/>
                <wp:wrapNone/>
                <wp:docPr id="3" name="Group object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8160" cy="6438240"/>
                          <a:chOff x="0" y="0"/>
                          <a:chExt cx="3818160" cy="6438240"/>
                        </a:xfrm>
                      </wpg:grpSpPr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555480" y="0"/>
                            <a:ext cx="3233880" cy="30967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" name="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440"/>
                            <a:ext cx="469800" cy="30956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" name="" descr="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571680" y="3145320"/>
                            <a:ext cx="3246840" cy="3888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588600" y="2912040"/>
                            <a:ext cx="145440" cy="7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734040" y="2912040"/>
                            <a:ext cx="720" cy="1861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61680" y="2851200"/>
                            <a:ext cx="145440" cy="122400"/>
                          </a:xfrm>
                          <a:prstGeom prst="ellipse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370080" y="2973600"/>
                            <a:ext cx="290880" cy="55800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480" y="3594240"/>
                            <a:ext cx="1674360" cy="28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(x,y)=(1.53125,1.53125)</w:t>
                              </w:r>
                            </w:p>
                          </w:txbxContent>
                        </wps:txbx>
                        <wps:bodyPr lIns="90000" rIns="90000" tIns="79200" bIns="792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1" style="position:absolute;margin-left:254.55pt;margin-top:4.5pt;width:300.7pt;height:507pt" coordorigin="5091,90" coordsize="6014,1014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5966;top:90;width:5092;height:4876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  <v:shape id="shape_0" stroked="f" o:allowincell="f" style="position:absolute;left:5091;top:92;width:739;height:4874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5991;top:5043;width:5112;height:611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  <v:line id="shape_0" from="6018,4676" to="6246,4676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6247,4676" to="6247,4968" stroked="t" o:allowincell="f" style="position:absolute;flip:y">
                  <v:stroke color="#3465a4" dashstyle="longdash" joinstyle="round" endcap="flat"/>
                  <v:fill o:detectmouseclick="t" on="false"/>
                  <w10:wrap type="none"/>
                </v:line>
                <v:oval id="shape_0" path="l-2147483648,-2147483643l-2147483628,-2147483627l-2147483648,-2147483643l-2147483626,-2147483625xe" fillcolor="black" stroked="t" o:allowincell="f" style="position:absolute;left:6133;top:4580;width:228;height:192;mso-wrap-style:none;v-text-anchor:middle">
                  <v:fill o:detectmouseclick="t" type="solid" color2="white"/>
                  <v:stroke color="#3465a4" joinstyle="round" endcap="flat"/>
                  <w10:wrap type="none"/>
                </v:oval>
                <v:line id="shape_0" from="5674,4773" to="6131,5651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5101;top:5750;width:2636;height:4478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(x,y)=(1.53125,1.53125)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</w:r>
    </w:p>
    <w:p>
      <w:pPr>
        <w:pStyle w:val="Normal"/>
        <w:rPr/>
      </w:pPr>
      <w:r>
        <w:rPr/>
        <w:t>Μέγεθος σκακιέρας: 24.5 x 24.5 cm</w:t>
      </w:r>
    </w:p>
    <w:p>
      <w:pPr>
        <w:pStyle w:val="Normal"/>
        <w:rPr/>
      </w:pPr>
      <w:r>
        <w:rPr/>
        <w:t>Πλάτος κάθε τετραγώνου: 24.5 / 8 = 3.0625 cm</w:t>
      </w:r>
    </w:p>
    <w:p>
      <w:pPr>
        <w:pStyle w:val="Normal"/>
        <w:rPr/>
      </w:pPr>
      <w:r>
        <w:rPr/>
        <w:t>Μέσο πλευράς: 3.0625 / 2 = 1.53125 cm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Κέντρο A1: (1.53125, 1.53125)</w:t>
      </w:r>
    </w:p>
    <w:p>
      <w:pPr>
        <w:pStyle w:val="Normal"/>
        <w:rPr/>
      </w:pPr>
      <w:r>
        <w:rPr/>
        <w:t>Π</w:t>
      </w:r>
      <w:r>
        <w:rPr>
          <w:rFonts w:eastAsia="Arial"/>
          <w:sz w:val="24"/>
        </w:rPr>
        <w:t>άντα υπολογίζουμε με βάση το κέντρο του Α1</w:t>
      </w:r>
    </w:p>
    <w:p>
      <w:pPr>
        <w:pStyle w:val="Normal"/>
        <w:rPr/>
      </w:pPr>
      <w:r>
        <w:rPr>
          <w:rFonts w:eastAsia="Arial"/>
          <w:sz w:val="24"/>
        </w:rPr>
        <w:t>έτσι ώστε να βρισκόμαστε στο κέντρο του</w:t>
      </w:r>
    </w:p>
    <w:p>
      <w:pPr>
        <w:pStyle w:val="Normal"/>
        <w:rPr/>
      </w:pPr>
      <w:r>
        <w:rPr>
          <w:rFonts w:eastAsia="Arial"/>
          <w:sz w:val="24"/>
        </w:rPr>
        <w:t>τετραγώνου κάθε φορά, Δηλαδή πάντα ξεκινάμε</w:t>
      </w:r>
    </w:p>
    <w:p>
      <w:pPr>
        <w:pStyle w:val="Normal"/>
        <w:rPr/>
      </w:pPr>
      <w:r>
        <w:rPr>
          <w:rFonts w:eastAsia="Arial"/>
          <w:sz w:val="24"/>
        </w:rPr>
        <w:t>από το σημείο που φαίνεται στην εικόνα.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/>
      </w:pPr>
      <w:r>
        <w:rPr/>
        <w:t>Γενική αντιστοίχιση:</w:t>
      </w:r>
    </w:p>
    <w:p>
      <w:pPr>
        <w:pStyle w:val="Normal"/>
        <w:rPr/>
      </w:pPr>
      <w:r>
        <w:rPr/>
        <w:t>x = col * 3.0625</w:t>
      </w:r>
    </w:p>
    <w:p>
      <w:pPr>
        <w:pStyle w:val="Normal"/>
        <w:rPr/>
      </w:pPr>
      <w:r>
        <w:rPr/>
        <w:t>y = row * 3.0625</w:t>
      </w:r>
    </w:p>
    <w:p>
      <w:pPr>
        <w:pStyle w:val="Normal"/>
        <w:rPr/>
      </w:pPr>
      <w:r>
        <w:rPr/>
        <w:t>Παράδειγμα:</w:t>
      </w:r>
    </w:p>
    <w:p>
      <w:pPr>
        <w:pStyle w:val="Normal"/>
        <w:spacing w:before="0" w:after="200"/>
        <w:rPr/>
      </w:pPr>
      <w:r>
        <w:rPr/>
        <w:t>D7 ⇒ x = 4 * 3.0625 cm, y = 7 * 3.0625 cm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>Για την μετακ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ίνηση από ένα τυχαίο τετράγωνο σε ένα άλλο, βρίσκουμε την απόσταση κατά x και y μεταξύ των δύο τετραγώνων και απλά την προσθέτουμε στις συντεταγμένες του προηγόυμενου τετραγώνου. Για παράδειγμα δίνεται η κίνηση: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c4e5→ c4: x=3*3.065,y=4*3.065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           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e5: x=5*3.065, y=5*3.065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Οι διαφορές είναι: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=2*3.065 και 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=1*3.065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Οπότε: x=x+d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και y=y+d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</w:p>
    <w:sectPr>
      <w:footerReference w:type="default" r:id="rId7"/>
      <w:type w:val="nextPage"/>
      <w:pgSz w:w="12240" w:h="15840"/>
      <w:pgMar w:left="1134" w:right="1134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 Math"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Κινηματική βραχίονα 3-DOF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rmula" w:customStyle="1">
    <w:name w:val="Formula"/>
    <w:qFormat/>
    <w:pPr>
      <w:widowControl/>
      <w:suppressAutoHyphens w:val="true"/>
      <w:bidi w:val="0"/>
      <w:spacing w:lineRule="auto" w:line="276" w:before="60" w:after="60"/>
      <w:jc w:val="center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FormulaLeft" w:customStyle="1">
    <w:name w:val="Formula Left"/>
    <w:qFormat/>
    <w:pPr>
      <w:widowControl/>
      <w:suppressAutoHyphens w:val="true"/>
      <w:bidi w:val="0"/>
      <w:spacing w:lineRule="auto" w:line="276" w:before="40" w:after="40"/>
      <w:jc w:val="left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Application>LibreOffice/7.3.7.2$Linux_X86_64 LibreOffice_project/30$Build-2</Application>
  <AppVersion>15.0000</AppVersion>
  <Pages>5</Pages>
  <Words>854</Words>
  <Characters>2518</Characters>
  <CharactersWithSpaces>3096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2026-06-20T14:05:36Z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