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152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fr-FR"/>
          <w14:ligatures w14:val="none"/>
        </w:rPr>
        <w:t>&gt; source("</w:t>
      </w:r>
      <w:proofErr w:type="spellStart"/>
      <w:r w:rsidRPr="00C8606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fr-FR"/>
          <w14:ligatures w14:val="none"/>
        </w:rPr>
        <w:t>R_script_spirits_meta_</w:t>
      </w:r>
      <w:proofErr w:type="gramStart"/>
      <w:r w:rsidRPr="00C8606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fr-FR"/>
          <w14:ligatures w14:val="none"/>
        </w:rPr>
        <w:t>analysis.R</w:t>
      </w:r>
      <w:proofErr w:type="spellEnd"/>
      <w:proofErr w:type="gramEnd"/>
      <w:r w:rsidRPr="00C8606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fr-FR"/>
          <w14:ligatures w14:val="none"/>
        </w:rPr>
        <w:t>")</w:t>
      </w:r>
    </w:p>
    <w:p w14:paraId="46DA297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A76CD0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Corpus ==</w:t>
      </w:r>
    </w:p>
    <w:p w14:paraId="7AA50C0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EP: 137 estimates, 85 studies | EI: 83 estimates, 46 studies</w:t>
      </w:r>
    </w:p>
    <w:p w14:paraId="28CADA4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Estimates with |t| &lt; 1.96: EP 17 | EI 10</w:t>
      </w:r>
    </w:p>
    <w:p w14:paraId="0925CF1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Publications screened: 107 | contributing estimates: 92 (1945-2024)</w:t>
      </w:r>
    </w:p>
    <w:p w14:paraId="0A853B6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contributing publications dated after 2006: 25</w:t>
      </w:r>
    </w:p>
    <w:p w14:paraId="3445C1A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contributing publications dated after 2009: 21</w:t>
      </w:r>
    </w:p>
    <w:p w14:paraId="7323039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contributing publications dated after 2012: 19</w:t>
      </w:r>
    </w:p>
    <w:p w14:paraId="214D0B6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23BC132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== 1.1 Model selection ==</w:t>
      </w:r>
    </w:p>
    <w:p w14:paraId="0137FF7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  Model AIC_EP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logLik_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AIC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_EI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logLik_EI</w:t>
      </w:r>
      <w:proofErr w:type="spellEnd"/>
    </w:p>
    <w:p w14:paraId="5C4F229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Fixed effects 252.59   -66.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293  45.875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27.063</w:t>
      </w:r>
    </w:p>
    <w:p w14:paraId="62EF99F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Random effects (REML) 170.81   -24.407 125.263   -11.632</w:t>
      </w:r>
    </w:p>
    <w:p w14:paraId="1CF3194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Multilevel (study) 233.29   -55.646 161.219   -29.609</w:t>
      </w:r>
    </w:p>
    <w:p w14:paraId="351DDCF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 full model: AIC FE = 252.6 | AIC RE (ML) = 120.4 | tau2 (ML) = 0.0185</w:t>
      </w:r>
    </w:p>
    <w:p w14:paraId="55B2A23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EI full model: AIC FE = 45.9 | AIC RE (ML) = 47.9 | tau2 (ML) = 0.0000</w:t>
      </w:r>
    </w:p>
    <w:p w14:paraId="41069B9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 tau2 (REML) = 0.0539</w:t>
      </w:r>
    </w:p>
    <w:p w14:paraId="358C71E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67FAC0F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1.2 Egger tests ==</w:t>
      </w:r>
    </w:p>
    <w:p w14:paraId="19CAF02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196C934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Regression Test for Funnel Plot Asymmetry</w:t>
      </w:r>
    </w:p>
    <w:p w14:paraId="755B466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49A923C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Model:     mixed-effects meta-regression model</w:t>
      </w:r>
    </w:p>
    <w:p w14:paraId="78CD757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Predictor: standard error</w:t>
      </w:r>
    </w:p>
    <w:p w14:paraId="7D1FFB3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4EF66F8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Test for Funnel Plot Asymmetry: z = -5.2812, p &lt; .0001</w:t>
      </w:r>
    </w:p>
    <w:p w14:paraId="5F21B7E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2B9910A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2A20BA8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Regression Test for Funnel Plot Asymmetry</w:t>
      </w:r>
    </w:p>
    <w:p w14:paraId="44A16B9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7FA88A4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Model:     fixed-effects meta-regression model</w:t>
      </w:r>
    </w:p>
    <w:p w14:paraId="7FCE394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Predictor: standard error</w:t>
      </w:r>
    </w:p>
    <w:p w14:paraId="2579726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F279AA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Test for Funnel Plot Asymmetry: z = 3.2903, p = 0.0010</w:t>
      </w:r>
    </w:p>
    <w:p w14:paraId="6D642D4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72A541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6DE7BE1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1.2 PET-PEESE (retained: EP REML, EI FE) ==</w:t>
      </w:r>
    </w:p>
    <w:p w14:paraId="6E74F8E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Weights Model Estimate SE_CR2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CI_low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CI_high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p_CR2</w:t>
      </w:r>
    </w:p>
    <w:p w14:paraId="187DDA1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 FE   PET   -0.769 0.2225 -1.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206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0.333 5.40e-02</w:t>
      </w:r>
    </w:p>
    <w:p w14:paraId="2F2456E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 FE PEESE   -0.716 0.1770 -1.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063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0.370 2.22e-02</w:t>
      </w:r>
    </w:p>
    <w:p w14:paraId="2027D99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REML   PET   -0.390 0.0662 -0.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520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0.260 1.42e-06</w:t>
      </w:r>
    </w:p>
    <w:p w14:paraId="33D3CD6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REML PEESE   -0.549 0.0453 -0.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638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0.460 3.66e-15</w:t>
      </w:r>
    </w:p>
    <w:p w14:paraId="5F7C985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Multi   PET   -0.342 0.0840 -0.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506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0.177 2.03e-04</w:t>
      </w:r>
    </w:p>
    <w:p w14:paraId="49EC9E2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Multi PEESE   -0.509 0.0488 -0.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604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0.413 4.63e-15</w:t>
      </w:r>
    </w:p>
    <w:p w14:paraId="157C8E5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lastRenderedPageBreak/>
        <w:t xml:space="preserve">     EI      FE   PET    0.905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3086  0.300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1.510 3.44e-02</w:t>
      </w:r>
    </w:p>
    <w:p w14:paraId="666CAA3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FE PEESE    0.882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2476  0.397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1.367 1.88e-02</w:t>
      </w:r>
    </w:p>
    <w:p w14:paraId="71CA01C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REML   PET    0.892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1153  0.666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1.118 1.37e-07</w:t>
      </w:r>
    </w:p>
    <w:p w14:paraId="6DB3F3C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REML PEESE    1.008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0957  0.821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1.196 5.79e-11</w:t>
      </w:r>
    </w:p>
    <w:p w14:paraId="2B9D1A0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Multi   PET    0.803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1235  0.561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1.045 1.83e-07</w:t>
      </w:r>
    </w:p>
    <w:p w14:paraId="44FD341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Multi PEESE    0.990 0.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1008  0.793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1.188 2.31e-12</w:t>
      </w:r>
    </w:p>
    <w:p w14:paraId="40C37E1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26C9133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1.3 Moderators significant at 10% (Table 2) ==</w:t>
      </w:r>
    </w:p>
    <w:p w14:paraId="0AF4180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Alternative hypothesis: two-sided </w:t>
      </w:r>
    </w:p>
    <w:p w14:paraId="514A8A9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     Coef. Estimate    SE Null value t-stat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d.f.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(Satt) p-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val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(Satt) Sig.</w:t>
      </w:r>
    </w:p>
    <w:p w14:paraId="33B4096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intrcpt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-0.809 0.310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2.61        4.74      0.05049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1CDA0EB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CountryBhutan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0.479 0.223          0   2.14       14.67      0.04919    *</w:t>
      </w:r>
    </w:p>
    <w:p w14:paraId="74722DF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CountryNorway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-0.631 0.270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2.34        8.09      0.04707    *</w:t>
      </w:r>
    </w:p>
    <w:p w14:paraId="5B5AF14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CountryRussia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-1.034 0.318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3.25       15.63      0.00513   **</w:t>
      </w:r>
    </w:p>
    <w:p w14:paraId="4AE78E8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CountryScotland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-1.011 0.301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3.36       13.19      0.00502   **</w:t>
      </w:r>
    </w:p>
    <w:p w14:paraId="3052D6E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DatatypeHousehold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survey    0.495 0.253          0   1.96        6.67      0.09296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750B7FA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Method_grpFMM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-1.075 0.317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3.39        9.90      0.00699   **</w:t>
      </w:r>
    </w:p>
    <w:p w14:paraId="552C65A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Method_grpHeckman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-0.562 0.306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1.84       17.56      0.08275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2343D46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Alternative hypothesis: two-sided </w:t>
      </w:r>
    </w:p>
    <w:p w14:paraId="7C37C05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Coef. Estimate    SE Null value t-stat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d.f.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(Satt) p-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val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(Satt) Sig.</w:t>
      </w:r>
    </w:p>
    <w:p w14:paraId="01D9C1E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CountryAustralia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0.968 0.286          0   3.38        1.98       0.0785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19F0E36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CountryCanada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-0.952 0.310   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0  -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3.07        2.57       0.0665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4951E05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CountryCzech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2.087 0.809          0   2.58        3.12       0.0788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6518FB6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CountrySwitzerland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1.446 0.403          0   3.59        2.36       0.0540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.</w:t>
      </w:r>
      <w:proofErr w:type="gramEnd"/>
    </w:p>
    <w:p w14:paraId="0A71209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0FC24F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1.3 Joint CR2 Wald tests ==</w:t>
      </w:r>
    </w:p>
    <w:p w14:paraId="5422BE9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Concept  EP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: F = 1.08,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(3, 12.3), p = 0.393</w:t>
      </w:r>
    </w:p>
    <w:p w14:paraId="53F797A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Concept  EI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: F = 0.40,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(3, 1.6), p = 0.775</w:t>
      </w:r>
    </w:p>
    <w:p w14:paraId="5C81BCD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Datatype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 :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F = 0.94,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(6, 8.8), p = 0.514</w:t>
      </w:r>
    </w:p>
    <w:p w14:paraId="7836F99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Datatype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EI :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F = 1.65,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(6, 1.0), p = 0.536</w:t>
      </w:r>
    </w:p>
    <w:p w14:paraId="701131F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Time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 :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F = 0.20,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(2, 16.3), p = 0.819</w:t>
      </w:r>
    </w:p>
    <w:p w14:paraId="5EB718D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Time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EI :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F = 2.62,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= (3, 1.9), p = 0.301</w:t>
      </w:r>
    </w:p>
    <w:p w14:paraId="3141B66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4100026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1.4 LRT on Midpoint^2 ==</w:t>
      </w:r>
    </w:p>
    <w:p w14:paraId="386A34D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5D78FD4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AIC      BIC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AICc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logLik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LRT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pval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QE  tau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^2     R^2 </w:t>
      </w:r>
    </w:p>
    <w:p w14:paraId="0598A3D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Full    62 122.1894 303.2283 227.7570 0.9053               365.7585 0.0184         </w:t>
      </w:r>
    </w:p>
    <w:p w14:paraId="4BD176C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Reduced 61 120.4457 298.5645 221.2990 0.7772 0.2562 0.6127 368.2927 0.0185 0.9980% </w:t>
      </w:r>
    </w:p>
    <w:p w14:paraId="3DC6485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7AD23D9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6E90EF9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df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AIC      BIC     </w:t>
      </w:r>
      <w:proofErr w:type="spellStart"/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AICc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logLik</w:t>
      </w:r>
      <w:proofErr w:type="spellEnd"/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LRT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pval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QE     R^2 </w:t>
      </w:r>
    </w:p>
    <w:p w14:paraId="49436C4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Full    50 45.8749 166.8169 205.2499 27.0626               134.5668         </w:t>
      </w:r>
    </w:p>
    <w:p w14:paraId="3A9EFC6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Reduced 49 49.3812 167.9044 197.8661 24.3094 5.5064 0.0189 140.0732 1.0199% </w:t>
      </w:r>
    </w:p>
    <w:p w14:paraId="0046A06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083D80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4D04154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2A Homogeneity tests (Table 1) ==</w:t>
      </w:r>
    </w:p>
    <w:p w14:paraId="30B159F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   Period   n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Pettitt_U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Pettitt_p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Change_point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VN_eta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VN_p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Decision</w:t>
      </w:r>
    </w:p>
    <w:p w14:paraId="1ED5981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 full 137       938    0.2605         2007   1.73 0.09017 Homogeneous</w:t>
      </w:r>
    </w:p>
    <w:p w14:paraId="0338CD7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EP  pre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-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1985  87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314    0.8228         1977   1.62 0.05720 Homogeneous</w:t>
      </w:r>
    </w:p>
    <w:p w14:paraId="352F855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post-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1985  50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271    0.0631         2007   1.74 0.29270 Homogeneous</w:t>
      </w:r>
    </w:p>
    <w:p w14:paraId="7B1BCB3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full  83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691    0.0142         1988   1.43 0.00657    Rejected</w:t>
      </w:r>
    </w:p>
    <w:p w14:paraId="744F5DE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EI  pre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-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1985  53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157    0.7544         1970   1.44 0.02929   Ambiguous</w:t>
      </w:r>
    </w:p>
    <w:p w14:paraId="23D198C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post-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1985  30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131    0.0499         1992   1.41 0.07196   Ambiguous</w:t>
      </w:r>
    </w:p>
    <w:p w14:paraId="3ADE862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05CE203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2A' Pettitt profile, EI splits 1975-1995 ==</w:t>
      </w:r>
    </w:p>
    <w:p w14:paraId="4FB612A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Split_after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Next_midpoint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n_before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n_after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Pettitt_absU</w:t>
      </w:r>
      <w:proofErr w:type="spellEnd"/>
    </w:p>
    <w:p w14:paraId="16F761F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1975.5        1976.0       32      51          519</w:t>
      </w:r>
    </w:p>
    <w:p w14:paraId="2B7743B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1976.0        1977.0       36      47          307</w:t>
      </w:r>
    </w:p>
    <w:p w14:paraId="196E63C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1977.0        1979.0       40      43          455</w:t>
      </w:r>
    </w:p>
    <w:p w14:paraId="3AF7ADE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1979.0        1980.0       41      42          459</w:t>
      </w:r>
    </w:p>
    <w:p w14:paraId="4AD6549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1980.0        1981.0       46      37          675</w:t>
      </w:r>
    </w:p>
    <w:p w14:paraId="1B79475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1981.0        1982.0       50      33          633</w:t>
      </w:r>
    </w:p>
    <w:p w14:paraId="16B24D1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1982.0        1983.5       52      31          625</w:t>
      </w:r>
    </w:p>
    <w:p w14:paraId="5145251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1983.5        1986.0       53      30          571</w:t>
      </w:r>
    </w:p>
    <w:p w14:paraId="64AC5E6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1986.0        1987.5       54      29          647</w:t>
      </w:r>
    </w:p>
    <w:p w14:paraId="43AEBC6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1987.5        1989.5       60      23          661</w:t>
      </w:r>
    </w:p>
    <w:p w14:paraId="217FC37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1989.5        1991.5       62      21          571</w:t>
      </w:r>
    </w:p>
    <w:p w14:paraId="3D79AD1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1991.5        1997.5       64      19          643</w:t>
      </w:r>
    </w:p>
    <w:p w14:paraId="7FF1A8B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74E337A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2B Distributional comparisons (Table S3) ==</w:t>
      </w:r>
    </w:p>
    <w:p w14:paraId="4BDA9ED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Cutoff Series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n_before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n_after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Mean_before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Mean_after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Welch_p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Wilcoxon_p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KS_p</w:t>
      </w:r>
      <w:proofErr w:type="spellEnd"/>
    </w:p>
    <w:p w14:paraId="1D0B84B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1975     EP       44      93      -0.826     -0.702 0.13236    0.16109 0.247969</w:t>
      </w:r>
    </w:p>
    <w:p w14:paraId="5DEFB460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1975     EI       28      55       1.138      0.951 0.22149    0.23996 0.248010</w:t>
      </w:r>
    </w:p>
    <w:p w14:paraId="4FE7BAC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1980     EP       76      61      -0.760     -0.720 0.57068    0.58229 0.787347</w:t>
      </w:r>
    </w:p>
    <w:p w14:paraId="07F5B12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1980     EI       41      42       1.166      0.866 0.03103    0.03699 0.021416</w:t>
      </w:r>
    </w:p>
    <w:p w14:paraId="7799C98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1985     EP       87      50      -0.787     -0.664 0.08524    0.14806 0.408124</w:t>
      </w:r>
    </w:p>
    <w:p w14:paraId="61D45DB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1985     EI       53      30       1.142      0.787 0.00963    0.00690 0.000992</w:t>
      </w:r>
    </w:p>
    <w:p w14:paraId="2B1CE98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1990     EP       96      41      -0.770     -0.676 0.21448    0.30997 0.468063</w:t>
      </w:r>
    </w:p>
    <w:p w14:paraId="0F3715D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1990     EI       62      21       1.126      0.683 0.00285    0.00283 0.001733</w:t>
      </w:r>
    </w:p>
    <w:p w14:paraId="4F4E9FD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1657E6A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2C Bai-Perron and Chow (Table S4) ==</w:t>
      </w:r>
    </w:p>
    <w:p w14:paraId="4538A12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Window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n_dates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BIC_breaks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Break_dates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supF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supF_p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Chow1980_p Chow1985_p Chow1990_p</w:t>
      </w:r>
    </w:p>
    <w:p w14:paraId="288B6B7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full      65          0        none 6.22 0.1522     0.5178      0.171     0.3310</w:t>
      </w:r>
    </w:p>
    <w:p w14:paraId="07A6E90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1975+      41          0        none 4.88 0.2634     0.6179      0.465     0.7909</w:t>
      </w:r>
    </w:p>
    <w:p w14:paraId="2946BD3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full      35          0        none 8.78 0.0477     0.0324      0.064     0.0186</w:t>
      </w:r>
    </w:p>
    <w:p w14:paraId="19D58A4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1975+      24          0        none 5.47 0.2205     0.2157      0.322     0.0917</w:t>
      </w:r>
    </w:p>
    <w:p w14:paraId="3026681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4C74DB5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3.0 Weighting class of the reference models (ML-consistent AIC) ==</w:t>
      </w:r>
    </w:p>
    <w:p w14:paraId="3A0FFC1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EP: AIC FE = 504.6 | AIC RE = 121.6 | tau2 (ML) = 0.0303 -&gt; RE</w:t>
      </w:r>
    </w:p>
    <w:p w14:paraId="1246C38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EI: AIC FE = 483.4 | AIC RE = 127.4 | tau2 (ML) = 0.0541 -&gt; RE</w:t>
      </w:r>
    </w:p>
    <w:p w14:paraId="3FC76B8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60750C4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 xml:space="preserve">== 3 Net period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effect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 xml:space="preserve"> (Table 3; Table S5) ==</w:t>
      </w:r>
    </w:p>
    <w:p w14:paraId="05660C9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Series  Controls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Weights Retained Post1985_coef Post1985_SE Post1985_df Post1985_p LRT_chi2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LRT_p</w:t>
      </w:r>
      <w:proofErr w:type="spellEnd"/>
    </w:p>
    <w:p w14:paraId="36FEBBA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 main      RE     TRUE        0.1471       0.111       11.44    0.21025     2.19 1.39e-01</w:t>
      </w:r>
    </w:p>
    <w:p w14:paraId="6572B11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 main      FE    FALSE        0.2428       0.160       11.91    0.15607    18.89 1.39e-05</w:t>
      </w:r>
    </w:p>
    <w:p w14:paraId="7C019A7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main      RE     TRUE       -0.7692       0.267        5.15    0.03325    23.41 1.31e-06</w:t>
      </w:r>
    </w:p>
    <w:p w14:paraId="6490E8B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 main      FE    FALSE       -0.9625       0.544        3.95    0.15248   144.08 3.41e-33</w:t>
      </w:r>
    </w:p>
    <w:p w14:paraId="263D2BA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submitted      RE    FALSE        0.0695       0.109       14.51    0.53468       NA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NA</w:t>
      </w:r>
      <w:proofErr w:type="spellEnd"/>
    </w:p>
    <w:p w14:paraId="13C121E1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saturated      RE    FALSE        0.1189       0.124       12.67    0.35464       NA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NA</w:t>
      </w:r>
      <w:proofErr w:type="spellEnd"/>
    </w:p>
    <w:p w14:paraId="733D77A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submitted      RE    FALSE       -0.5575       0.158        7.58    0.00846       NA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NA</w:t>
      </w:r>
      <w:proofErr w:type="spellEnd"/>
    </w:p>
    <w:p w14:paraId="1823FD0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saturated      RE    FALSE       -0.1482       0.335        2.91    0.68860       NA  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NA</w:t>
      </w:r>
      <w:proofErr w:type="spellEnd"/>
    </w:p>
    <w:p w14:paraId="37AE308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Grid_sig05_of31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Grid_min_p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Grid_median_coef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Trend_decade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Trend_SE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Trend_p</w:t>
      </w:r>
      <w:proofErr w:type="spellEnd"/>
    </w:p>
    <w:p w14:paraId="3088C672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0    0.21025           0.0275       0.0432   0.0331 0.21192</w:t>
      </w:r>
    </w:p>
    <w:p w14:paraId="0A31D29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2    0.03121           0.0402       0.0695   0.0473 0.16172</w:t>
      </w:r>
    </w:p>
    <w:p w14:paraId="3469AAA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20    0.00221          -0.7959      -0.2931   0.0904 0.01394</w:t>
      </w:r>
    </w:p>
    <w:p w14:paraId="54C4856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15    0.00436          -0.9625      -0.3066   0.0930 0.02257</w:t>
      </w:r>
    </w:p>
    <w:p w14:paraId="123FD91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0    0.29157           0.0378       0.0398   0.0266 0.16012</w:t>
      </w:r>
    </w:p>
    <w:p w14:paraId="3677A15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0    0.25169           0.0354       0.0461   0.0319 0.17230</w:t>
      </w:r>
    </w:p>
    <w:p w14:paraId="2676697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17    0.00149          -0.6693      -0.3004   0.0803 0.00424</w:t>
      </w:r>
    </w:p>
    <w:p w14:paraId="27B8DDA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        3    0.02246          -0.2652      -0.2730   0.1105 0.07829</w:t>
      </w:r>
    </w:p>
    <w:p w14:paraId="7A1C77A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31274B0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4 Composition pre/post 1985 (Table S6) ==</w:t>
      </w:r>
    </w:p>
    <w:p w14:paraId="4B7589F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   Variable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Fisher_p</w:t>
      </w:r>
      <w:proofErr w:type="spellEnd"/>
    </w:p>
    <w:p w14:paraId="773B3E7E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Datatype 0.000100</w:t>
      </w:r>
    </w:p>
    <w:p w14:paraId="36D95F96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Functform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0.002800</w:t>
      </w:r>
    </w:p>
    <w:p w14:paraId="4C34C20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EP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Method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_grp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0.001300</w:t>
      </w:r>
    </w:p>
    <w:p w14:paraId="1F054E48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Country 0.000300</w:t>
      </w:r>
    </w:p>
    <w:p w14:paraId="2998E6AA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Compensated 0.000752</w:t>
      </w:r>
    </w:p>
    <w:p w14:paraId="69D5DEA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Conditional 0.047402</w:t>
      </w:r>
    </w:p>
    <w:p w14:paraId="4CCC614C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Longrun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0.055409</w:t>
      </w:r>
    </w:p>
    <w:p w14:paraId="57BD814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Datatype 0.000100</w:t>
      </w:r>
    </w:p>
    <w:p w14:paraId="1C14F3A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Functform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0.082392</w:t>
      </w:r>
    </w:p>
    <w:p w14:paraId="6AD53C37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EI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Method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_grp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0.014899</w:t>
      </w:r>
    </w:p>
    <w:p w14:paraId="1173FA4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Country 0.009799</w:t>
      </w:r>
    </w:p>
    <w:p w14:paraId="29561A3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Compensated 0.000490</w:t>
      </w:r>
    </w:p>
    <w:p w14:paraId="67396DD3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Conditional 0.311026</w:t>
      </w:r>
    </w:p>
    <w:p w14:paraId="2137256D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  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Longrun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0.003072</w:t>
      </w:r>
    </w:p>
    <w:p w14:paraId="5BA37E0B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2A2755B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highlight w:val="yellow"/>
          <w:bdr w:val="none" w:sz="0" w:space="0" w:color="auto" w:frame="1"/>
          <w:lang w:val="en-US" w:eastAsia="fr-FR"/>
          <w14:ligatures w14:val="none"/>
        </w:rPr>
        <w:t>== 5 Significant-only subsample (Table S7) ==</w:t>
      </w:r>
    </w:p>
    <w:p w14:paraId="421058FF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Series   n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studies  PEESE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PEESE_SE_CR2 Post1985_coef Post1985_p Grid_sig05_of31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Trend_decade</w:t>
      </w:r>
      <w:proofErr w:type="spell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Trend_p</w:t>
      </w:r>
      <w:proofErr w:type="spellEnd"/>
    </w:p>
    <w:p w14:paraId="083310B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EP 120      77 -0.581       0.0435         0.197     0.1686               0       0.0401 0.19847</w:t>
      </w:r>
    </w:p>
    <w:p w14:paraId="2A1533C5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EI  73     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41  0.895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       0.2544        -1.049     0.0217              20      -0.3103 0.00826</w:t>
      </w:r>
    </w:p>
    <w:p w14:paraId="0A6FC6A4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</w:pPr>
    </w:p>
    <w:p w14:paraId="7D242C49" w14:textId="77777777" w:rsidR="00C8606B" w:rsidRPr="00C8606B" w:rsidRDefault="00C8606B" w:rsidP="00C86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 xml:space="preserve">Done. Outputs </w:t>
      </w:r>
      <w:proofErr w:type="gramStart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in .</w:t>
      </w:r>
      <w:proofErr w:type="gramEnd"/>
      <w:r w:rsidRPr="00C860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/output</w:t>
      </w:r>
    </w:p>
    <w:p w14:paraId="11A28127" w14:textId="77777777" w:rsidR="006A7425" w:rsidRPr="00C8606B" w:rsidRDefault="006A7425">
      <w:pPr>
        <w:rPr>
          <w:lang w:val="en-US"/>
        </w:rPr>
      </w:pPr>
    </w:p>
    <w:sectPr w:rsidR="006A7425" w:rsidRPr="00C8606B" w:rsidSect="00C8606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305F" w14:textId="77777777" w:rsidR="00EE7224" w:rsidRDefault="00EE7224" w:rsidP="00F9298B">
      <w:pPr>
        <w:spacing w:after="0" w:line="240" w:lineRule="auto"/>
      </w:pPr>
      <w:r>
        <w:separator/>
      </w:r>
    </w:p>
  </w:endnote>
  <w:endnote w:type="continuationSeparator" w:id="0">
    <w:p w14:paraId="566FEED1" w14:textId="77777777" w:rsidR="00EE7224" w:rsidRDefault="00EE7224" w:rsidP="00F92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B703" w14:textId="77777777" w:rsidR="00EE7224" w:rsidRDefault="00EE7224" w:rsidP="00F9298B">
      <w:pPr>
        <w:spacing w:after="0" w:line="240" w:lineRule="auto"/>
      </w:pPr>
      <w:r>
        <w:separator/>
      </w:r>
    </w:p>
  </w:footnote>
  <w:footnote w:type="continuationSeparator" w:id="0">
    <w:p w14:paraId="4F3D5D60" w14:textId="77777777" w:rsidR="00EE7224" w:rsidRDefault="00EE7224" w:rsidP="00F92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6B"/>
    <w:rsid w:val="006A7425"/>
    <w:rsid w:val="00876D98"/>
    <w:rsid w:val="00C8606B"/>
    <w:rsid w:val="00EE7224"/>
    <w:rsid w:val="00F22BE0"/>
    <w:rsid w:val="00F9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0B8B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60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60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60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60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60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60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60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60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60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60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606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929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298B"/>
  </w:style>
  <w:style w:type="paragraph" w:styleId="Pieddepage">
    <w:name w:val="footer"/>
    <w:basedOn w:val="Normal"/>
    <w:link w:val="PieddepageCar"/>
    <w:uiPriority w:val="99"/>
    <w:unhideWhenUsed/>
    <w:rsid w:val="00F929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2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1493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2026-10-14T09:37:00Z</dcterms:created>
  <dcterms:modified xsi:type="dcterms:W3CDTF">2026-10-14T09:37:00Z</dcterms:modified>
</cp:coreProperties>
</file>