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88A4D" w14:textId="5ABDAA64" w:rsidR="0043394C" w:rsidRPr="009271AD" w:rsidRDefault="0043394C" w:rsidP="003822AA">
      <w:pPr>
        <w:pStyle w:val="Titre"/>
        <w:jc w:val="center"/>
        <w:rPr>
          <w:sz w:val="40"/>
          <w:szCs w:val="40"/>
          <w:lang w:val="en-US"/>
        </w:rPr>
      </w:pPr>
      <w:r w:rsidRPr="009271AD">
        <w:rPr>
          <w:lang w:val="en-US"/>
        </w:rPr>
        <w:t xml:space="preserve">MRI </w:t>
      </w:r>
      <w:r w:rsidR="00476E88" w:rsidRPr="009271AD">
        <w:rPr>
          <w:rFonts w:hint="eastAsia"/>
          <w:lang w:val="en-US"/>
        </w:rPr>
        <w:t>t</w:t>
      </w:r>
      <w:r w:rsidRPr="009271AD">
        <w:rPr>
          <w:lang w:val="en-US"/>
        </w:rPr>
        <w:t xml:space="preserve">umor </w:t>
      </w:r>
      <w:r w:rsidR="00476E88" w:rsidRPr="009271AD">
        <w:rPr>
          <w:rFonts w:hint="eastAsia"/>
          <w:lang w:val="en-US"/>
        </w:rPr>
        <w:t>d</w:t>
      </w:r>
      <w:r w:rsidRPr="009271AD">
        <w:rPr>
          <w:lang w:val="en-US"/>
        </w:rPr>
        <w:t xml:space="preserve">etection </w:t>
      </w:r>
      <w:r w:rsidR="00F720B5" w:rsidRPr="009271AD">
        <w:rPr>
          <w:rFonts w:hint="eastAsia"/>
          <w:lang w:val="en-US"/>
        </w:rPr>
        <w:t>using</w:t>
      </w:r>
      <w:r w:rsidRPr="009271AD">
        <w:rPr>
          <w:lang w:val="en-US"/>
        </w:rPr>
        <w:t xml:space="preserve"> CNN</w:t>
      </w:r>
    </w:p>
    <w:p w14:paraId="37306F9B" w14:textId="6E0F57AD" w:rsidR="00DB14AE" w:rsidRPr="00DB14AE" w:rsidRDefault="000666B7" w:rsidP="000666B7">
      <w:pPr>
        <w:jc w:val="center"/>
        <w:rPr>
          <w:rFonts w:ascii="Times New Roman" w:hAnsi="Times New Roman" w:cs="Times New Roman"/>
          <w:lang w:val="en-US"/>
        </w:rPr>
      </w:pPr>
      <w:r w:rsidRPr="000666B7">
        <w:rPr>
          <w:rFonts w:ascii="Times New Roman" w:hAnsi="Times New Roman" w:cs="Times New Roman"/>
          <w:lang w:val="en-US"/>
        </w:rPr>
        <w:t>Lucas L</w:t>
      </w:r>
      <w:r w:rsidR="004B5169">
        <w:rPr>
          <w:rFonts w:ascii="Times New Roman" w:hAnsi="Times New Roman" w:cs="Times New Roman" w:hint="eastAsia"/>
          <w:lang w:val="en-US"/>
        </w:rPr>
        <w:t>andy</w:t>
      </w:r>
      <w:r w:rsidRPr="000666B7">
        <w:rPr>
          <w:rFonts w:ascii="Times New Roman" w:hAnsi="Times New Roman" w:cs="Times New Roman"/>
          <w:lang w:val="en-US"/>
        </w:rPr>
        <w:t xml:space="preserve">, </w:t>
      </w:r>
      <w:proofErr w:type="spellStart"/>
      <w:r w:rsidRPr="000666B7">
        <w:rPr>
          <w:rFonts w:ascii="Times New Roman" w:hAnsi="Times New Roman" w:cs="Times New Roman"/>
          <w:lang w:val="en-US"/>
        </w:rPr>
        <w:t>Tomo</w:t>
      </w:r>
      <w:proofErr w:type="spellEnd"/>
      <w:r w:rsidRPr="000666B7">
        <w:rPr>
          <w:rFonts w:ascii="Times New Roman" w:hAnsi="Times New Roman" w:cs="Times New Roman"/>
          <w:lang w:val="en-US"/>
        </w:rPr>
        <w:t xml:space="preserve"> M</w:t>
      </w:r>
      <w:r w:rsidR="004B5169">
        <w:rPr>
          <w:rFonts w:ascii="Times New Roman" w:hAnsi="Times New Roman" w:cs="Times New Roman" w:hint="eastAsia"/>
          <w:lang w:val="en-US"/>
        </w:rPr>
        <w:t>iyazaki</w:t>
      </w:r>
      <w:r w:rsidRPr="000666B7">
        <w:rPr>
          <w:rFonts w:ascii="Times New Roman" w:hAnsi="Times New Roman" w:cs="Times New Roman"/>
          <w:lang w:val="en-US"/>
        </w:rPr>
        <w:t xml:space="preserve"> and Shinichiro </w:t>
      </w:r>
      <w:proofErr w:type="spellStart"/>
      <w:r w:rsidRPr="000666B7">
        <w:rPr>
          <w:rFonts w:ascii="Times New Roman" w:hAnsi="Times New Roman" w:cs="Times New Roman"/>
          <w:lang w:val="en-US"/>
        </w:rPr>
        <w:t>O</w:t>
      </w:r>
      <w:r w:rsidR="004B5169">
        <w:rPr>
          <w:rFonts w:ascii="Times New Roman" w:hAnsi="Times New Roman" w:cs="Times New Roman" w:hint="eastAsia"/>
          <w:lang w:val="en-US"/>
        </w:rPr>
        <w:t>machi</w:t>
      </w:r>
      <w:proofErr w:type="spellEnd"/>
      <w:r w:rsidR="00DB14AE">
        <w:rPr>
          <w:rFonts w:ascii="Times New Roman" w:hAnsi="Times New Roman" w:cs="Times New Roman"/>
          <w:lang w:val="en-US"/>
        </w:rPr>
        <w:br/>
      </w:r>
      <w:r w:rsidRPr="000666B7">
        <w:rPr>
          <w:rFonts w:ascii="Times New Roman" w:hAnsi="Times New Roman" w:cs="Times New Roman"/>
          <w:lang w:val="en-US"/>
        </w:rPr>
        <w:t xml:space="preserve">Department of Communications Engineering, Graduate School of Engineering </w:t>
      </w:r>
      <w:r w:rsidR="009271AD">
        <w:rPr>
          <w:rFonts w:ascii="Times New Roman" w:hAnsi="Times New Roman" w:cs="Times New Roman"/>
          <w:lang w:val="en-US"/>
        </w:rPr>
        <w:br/>
      </w:r>
      <w:r w:rsidRPr="000666B7">
        <w:rPr>
          <w:rFonts w:ascii="Times New Roman" w:hAnsi="Times New Roman" w:cs="Times New Roman"/>
          <w:lang w:val="en-US"/>
        </w:rPr>
        <w:t>Tohoku University</w:t>
      </w:r>
      <w:r w:rsidR="00E06639">
        <w:rPr>
          <w:rFonts w:ascii="Times New Roman" w:hAnsi="Times New Roman" w:cs="Times New Roman"/>
          <w:lang w:val="en-US"/>
        </w:rPr>
        <w:br/>
      </w:r>
      <w:r w:rsidR="00DB14AE" w:rsidRPr="00DB14AE">
        <w:rPr>
          <w:rFonts w:ascii="Times New Roman" w:hAnsi="Times New Roman" w:cs="Times New Roman"/>
          <w:lang w:val="en-US"/>
        </w:rPr>
        <w:t>6-6-05, Aoba Aramaki, Aoba-</w:t>
      </w:r>
      <w:proofErr w:type="spellStart"/>
      <w:r w:rsidR="00DB14AE" w:rsidRPr="00DB14AE">
        <w:rPr>
          <w:rFonts w:ascii="Times New Roman" w:hAnsi="Times New Roman" w:cs="Times New Roman"/>
          <w:lang w:val="en-US"/>
        </w:rPr>
        <w:t>ku</w:t>
      </w:r>
      <w:proofErr w:type="spellEnd"/>
      <w:r w:rsidR="00DB14AE" w:rsidRPr="00DB14AE">
        <w:rPr>
          <w:rFonts w:ascii="Times New Roman" w:hAnsi="Times New Roman" w:cs="Times New Roman"/>
          <w:lang w:val="en-US"/>
        </w:rPr>
        <w:t>, Sendai, 980-8579 Japan</w:t>
      </w:r>
      <w:r w:rsidR="00DB14AE">
        <w:rPr>
          <w:rFonts w:ascii="Times New Roman" w:hAnsi="Times New Roman" w:cs="Times New Roman"/>
          <w:lang w:val="en-US"/>
        </w:rPr>
        <w:br/>
      </w:r>
      <w:r w:rsidR="00DB14AE" w:rsidRPr="00DB14AE">
        <w:rPr>
          <w:rFonts w:ascii="Times New Roman" w:hAnsi="Times New Roman" w:cs="Times New Roman"/>
          <w:lang w:val="en-US"/>
        </w:rPr>
        <w:t>Email: {</w:t>
      </w:r>
      <w:proofErr w:type="spellStart"/>
      <w:r w:rsidR="00DB14AE" w:rsidRPr="00DB14AE">
        <w:rPr>
          <w:rFonts w:ascii="Times New Roman" w:hAnsi="Times New Roman" w:cs="Times New Roman"/>
          <w:lang w:val="en-US"/>
        </w:rPr>
        <w:t>tomo</w:t>
      </w:r>
      <w:proofErr w:type="spellEnd"/>
      <w:r w:rsidR="00DB14AE" w:rsidRPr="00DB14AE">
        <w:rPr>
          <w:rFonts w:ascii="Times New Roman" w:hAnsi="Times New Roman" w:cs="Times New Roman"/>
          <w:lang w:val="en-US"/>
        </w:rPr>
        <w:t>, machi}@iic.ecei.tohoku.ac.jp</w:t>
      </w:r>
    </w:p>
    <w:p w14:paraId="31767FF4" w14:textId="77777777" w:rsidR="0043394C" w:rsidRPr="000666B7" w:rsidRDefault="0043394C">
      <w:pPr>
        <w:rPr>
          <w:rFonts w:ascii="Times New Roman" w:hAnsi="Times New Roman" w:cs="Times New Roman"/>
          <w:lang w:val="en-US"/>
        </w:rPr>
      </w:pPr>
    </w:p>
    <w:p w14:paraId="6EE839F8" w14:textId="77777777" w:rsidR="0043394C" w:rsidRPr="000666B7" w:rsidRDefault="0043394C">
      <w:pPr>
        <w:rPr>
          <w:rFonts w:ascii="Times New Roman" w:hAnsi="Times New Roman" w:cs="Times New Roman"/>
          <w:lang w:val="en-US"/>
        </w:rPr>
        <w:sectPr w:rsidR="0043394C" w:rsidRPr="000666B7" w:rsidSect="00261C0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p w14:paraId="01CA1687" w14:textId="44792F2D" w:rsidR="00607F09" w:rsidRPr="00607F09" w:rsidRDefault="0043394C" w:rsidP="00E06639">
      <w:pPr>
        <w:jc w:val="both"/>
        <w:rPr>
          <w:rFonts w:ascii="Times New Roman" w:hAnsi="Times New Roman" w:cs="Times New Roman"/>
          <w:b/>
          <w:bCs/>
          <w:sz w:val="22"/>
          <w:szCs w:val="22"/>
          <w:lang w:val="en-US"/>
        </w:rPr>
      </w:pPr>
      <w:r w:rsidRPr="00607F09">
        <w:rPr>
          <w:rFonts w:ascii="Times New Roman" w:hAnsi="Times New Roman" w:cs="Times New Roman"/>
          <w:b/>
          <w:bCs/>
          <w:i/>
          <w:iCs/>
          <w:sz w:val="22"/>
          <w:szCs w:val="22"/>
          <w:lang w:val="en-US"/>
        </w:rPr>
        <w:t>Abstract</w:t>
      </w:r>
      <w:r w:rsidR="00DB14AE" w:rsidRPr="00607F09">
        <w:rPr>
          <w:rFonts w:ascii="Times New Roman" w:hAnsi="Times New Roman" w:cs="Times New Roman" w:hint="eastAsia"/>
          <w:b/>
          <w:bCs/>
          <w:sz w:val="22"/>
          <w:szCs w:val="22"/>
          <w:lang w:val="en-US"/>
        </w:rPr>
        <w:t xml:space="preserve"> </w:t>
      </w:r>
      <w:r w:rsidR="00DB14AE" w:rsidRPr="00607F09">
        <w:rPr>
          <w:rFonts w:ascii="Times New Roman" w:hAnsi="Times New Roman" w:cs="Times New Roman"/>
          <w:b/>
          <w:bCs/>
          <w:sz w:val="22"/>
          <w:szCs w:val="22"/>
          <w:lang w:val="en-US"/>
        </w:rPr>
        <w:t>–</w:t>
      </w:r>
      <w:r w:rsidR="00DB14AE" w:rsidRPr="00607F09">
        <w:rPr>
          <w:rFonts w:ascii="Times New Roman" w:hAnsi="Times New Roman" w:cs="Times New Roman" w:hint="eastAsia"/>
          <w:b/>
          <w:bCs/>
          <w:sz w:val="22"/>
          <w:szCs w:val="22"/>
          <w:lang w:val="en-US"/>
        </w:rPr>
        <w:t xml:space="preserve"> </w:t>
      </w:r>
      <w:r w:rsidR="00607F09" w:rsidRPr="00607F09">
        <w:rPr>
          <w:rFonts w:ascii="Times New Roman" w:hAnsi="Times New Roman" w:cs="Times New Roman"/>
          <w:b/>
          <w:bCs/>
          <w:sz w:val="22"/>
          <w:szCs w:val="22"/>
          <w:lang w:val="en-US"/>
        </w:rPr>
        <w:t xml:space="preserve">Magnetic Resonance Imaging (MRI) plays a pivotal role in the diagnosis and treatment of head tumors. However, manual interpretation of MRI scans can be time-intensive and prone to errors, emphasizing the need for automated, AI-driven diagnostic tools. This research investigates the use of Artificial Intelligence (AI) in detecting head tumors from MRI scans, focusing on developing and validating a novel deep learning model. Our study compares the performance of the proposed model against established AI architectures, including U-Net and </w:t>
      </w:r>
      <w:proofErr w:type="spellStart"/>
      <w:r w:rsidR="00607F09" w:rsidRPr="00607F09">
        <w:rPr>
          <w:rFonts w:ascii="Times New Roman" w:hAnsi="Times New Roman" w:cs="Times New Roman"/>
          <w:b/>
          <w:bCs/>
          <w:sz w:val="22"/>
          <w:szCs w:val="22"/>
          <w:lang w:val="en-US"/>
        </w:rPr>
        <w:t>ResNet</w:t>
      </w:r>
      <w:proofErr w:type="spellEnd"/>
      <w:r w:rsidR="00607F09" w:rsidRPr="00607F09">
        <w:rPr>
          <w:rFonts w:ascii="Times New Roman" w:hAnsi="Times New Roman" w:cs="Times New Roman"/>
          <w:b/>
          <w:bCs/>
          <w:sz w:val="22"/>
          <w:szCs w:val="22"/>
          <w:lang w:val="en-US"/>
        </w:rPr>
        <w:t>, using a publicly available brain tumor dataset.</w:t>
      </w:r>
    </w:p>
    <w:p w14:paraId="5E79AECC" w14:textId="5D7DA450" w:rsidR="00607F09" w:rsidRPr="00607F09" w:rsidRDefault="00607F09" w:rsidP="00E06639">
      <w:pPr>
        <w:jc w:val="both"/>
        <w:rPr>
          <w:rFonts w:ascii="Times New Roman" w:hAnsi="Times New Roman" w:cs="Times New Roman"/>
          <w:b/>
          <w:bCs/>
          <w:sz w:val="22"/>
          <w:szCs w:val="22"/>
          <w:lang w:val="en-US"/>
        </w:rPr>
      </w:pPr>
      <w:r w:rsidRPr="00607F09">
        <w:rPr>
          <w:rFonts w:ascii="Times New Roman" w:hAnsi="Times New Roman" w:cs="Times New Roman"/>
          <w:b/>
          <w:bCs/>
          <w:sz w:val="22"/>
          <w:szCs w:val="22"/>
          <w:lang w:val="en-US"/>
        </w:rPr>
        <w:t>The models are evaluated based on accuracy, Dice Similarity Coefficient (DSC), and inference time to determine their diagnostic efficiency. Experimental results demonstrate that the proposed model achieves superior performance in segmentation accuracy and computational efficiency while maintaining robustness</w:t>
      </w:r>
      <w:r w:rsidRPr="00607F09">
        <w:rPr>
          <w:rFonts w:ascii="Times New Roman" w:hAnsi="Times New Roman" w:cs="Times New Roman" w:hint="eastAsia"/>
          <w:b/>
          <w:bCs/>
          <w:sz w:val="22"/>
          <w:szCs w:val="22"/>
          <w:lang w:val="en-US"/>
        </w:rPr>
        <w:t xml:space="preserve"> </w:t>
      </w:r>
      <w:r w:rsidRPr="00607F09">
        <w:rPr>
          <w:rFonts w:ascii="Times New Roman" w:hAnsi="Times New Roman" w:cs="Times New Roman"/>
          <w:b/>
          <w:bCs/>
          <w:sz w:val="22"/>
          <w:szCs w:val="22"/>
          <w:lang w:val="en-US"/>
        </w:rPr>
        <w:t>across different tumor types. Visual analyses, such as segmentation overlays and attention heatmaps, further validate the model's reliability.</w:t>
      </w:r>
    </w:p>
    <w:p w14:paraId="6D221517" w14:textId="33A1F396" w:rsidR="00DA0FE1" w:rsidRPr="00DA0FE1" w:rsidRDefault="00607F09" w:rsidP="00E06639">
      <w:pPr>
        <w:jc w:val="both"/>
        <w:rPr>
          <w:rFonts w:ascii="Times New Roman" w:hAnsi="Times New Roman" w:cs="Times New Roman"/>
          <w:b/>
          <w:bCs/>
          <w:sz w:val="22"/>
          <w:szCs w:val="22"/>
          <w:lang w:val="en-US"/>
        </w:rPr>
      </w:pPr>
      <w:r w:rsidRPr="00607F09">
        <w:rPr>
          <w:rFonts w:ascii="Times New Roman" w:hAnsi="Times New Roman" w:cs="Times New Roman"/>
          <w:b/>
          <w:bCs/>
          <w:sz w:val="22"/>
          <w:szCs w:val="22"/>
          <w:lang w:val="en-US"/>
        </w:rPr>
        <w:t>This research highlights the potential of AI to enhance diagnostic accuracy and accessibility in healthcare, particularly in resource-limited settings. By comparing several state-of-the-art models, the study identifies key trade-offs and sets a benchmark for future advancements in AI-assisted medical imaging. The findings have significant implications for improving early diagnosis, optimizing healthcare workflows, and addressing global disparities in access to quality diagnostic tools.</w:t>
      </w:r>
      <w:r w:rsidR="00DA0FE1">
        <w:rPr>
          <w:rFonts w:ascii="Times New Roman" w:hAnsi="Times New Roman" w:cs="Times New Roman" w:hint="eastAsia"/>
          <w:b/>
          <w:bCs/>
          <w:sz w:val="22"/>
          <w:szCs w:val="22"/>
          <w:lang w:val="en-US"/>
        </w:rPr>
        <w:t xml:space="preserve"> Our source code is available at </w:t>
      </w:r>
      <w:hyperlink r:id="rId14" w:history="1">
        <w:r w:rsidR="00DA0FE1" w:rsidRPr="00684641">
          <w:rPr>
            <w:rStyle w:val="Lienhypertexte"/>
            <w:rFonts w:ascii="Times New Roman" w:hAnsi="Times New Roman" w:cs="Times New Roman"/>
            <w:b/>
            <w:bCs/>
            <w:sz w:val="22"/>
            <w:szCs w:val="22"/>
            <w:lang w:val="en-US"/>
          </w:rPr>
          <w:t>https://github.com/Zouzzou21/Tohoku-University-Courses/tree/main/COLABS</w:t>
        </w:r>
      </w:hyperlink>
      <w:r w:rsidR="00DA0FE1">
        <w:rPr>
          <w:rFonts w:ascii="Times New Roman" w:hAnsi="Times New Roman" w:cs="Times New Roman" w:hint="eastAsia"/>
          <w:b/>
          <w:bCs/>
          <w:sz w:val="22"/>
          <w:szCs w:val="22"/>
          <w:lang w:val="en-US"/>
        </w:rPr>
        <w:t xml:space="preserve"> </w:t>
      </w:r>
    </w:p>
    <w:p w14:paraId="3B77E0C6" w14:textId="77777777" w:rsidR="0043394C" w:rsidRDefault="0043394C" w:rsidP="00E06639">
      <w:pPr>
        <w:jc w:val="both"/>
        <w:rPr>
          <w:rFonts w:ascii="Times New Roman" w:hAnsi="Times New Roman" w:cs="Times New Roman"/>
          <w:sz w:val="22"/>
          <w:szCs w:val="22"/>
          <w:lang w:val="en-US"/>
        </w:rPr>
      </w:pPr>
    </w:p>
    <w:p w14:paraId="35E021BC" w14:textId="00CB7699" w:rsidR="00DA0FE1" w:rsidRDefault="00DA0FE1" w:rsidP="00DA0FE1">
      <w:pPr>
        <w:jc w:val="center"/>
        <w:rPr>
          <w:rStyle w:val="Titre1Car"/>
        </w:rPr>
      </w:pPr>
      <w:r>
        <w:rPr>
          <w:rStyle w:val="Titre1Car"/>
          <w:rFonts w:hint="eastAsia"/>
        </w:rPr>
        <w:t xml:space="preserve">I. </w:t>
      </w:r>
      <w:r w:rsidR="0043394C" w:rsidRPr="00566893">
        <w:rPr>
          <w:rStyle w:val="Titre1Car"/>
        </w:rPr>
        <w:t>Introduction</w:t>
      </w:r>
    </w:p>
    <w:p w14:paraId="7662E017" w14:textId="4C08CC2D" w:rsidR="0043394C" w:rsidRPr="00DA0FE1" w:rsidRDefault="00E70482" w:rsidP="00DA0FE1">
      <w:pPr>
        <w:rPr>
          <w:rFonts w:ascii="Times New Roman" w:hAnsi="Times New Roman" w:cs="Times New Roman"/>
          <w:sz w:val="22"/>
          <w:szCs w:val="22"/>
          <w:lang w:val="en-US"/>
        </w:rPr>
      </w:pPr>
      <w:r w:rsidRPr="00566893">
        <w:rPr>
          <w:rStyle w:val="Titre2Car"/>
          <w:rFonts w:hint="eastAsia"/>
        </w:rPr>
        <w:t xml:space="preserve">I.1 Background of </w:t>
      </w:r>
      <w:r w:rsidR="0081698D" w:rsidRPr="00566893">
        <w:rPr>
          <w:rStyle w:val="Titre2Car"/>
        </w:rPr>
        <w:t>research</w:t>
      </w:r>
    </w:p>
    <w:p w14:paraId="07DA9E52" w14:textId="0180DB9D" w:rsidR="00E70482" w:rsidRPr="00E70482"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Head tumors, whether malignant or benign, represent a significant medical challenge due to their potential to impair neurological functions, cognitive abilities, and overall quality of life. Early and accurate diagnosis is critical for effective treatment and improved patient outcomes. Magnetic Resonance Imaging (MRI) is widely regarded as the gold standard for brain imaging because of its superior soft tissue contrast, non-invasive nature, and ability to provide detailed structural information. Despite these advantages, the manual analysis of MRI scans remains a bottleneck in clinical workflows.</w:t>
      </w:r>
    </w:p>
    <w:p w14:paraId="1E18C174" w14:textId="4775B98D" w:rsidR="00E70482" w:rsidRPr="00E70482"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Manual interpretations are not only time-intensive but also subject to interobserver variability, even among experienced radiologists. This issue becomes more pronounced in complex cases or in resource-limited healthcare systems where access to trained specialists is scarce. Recent advancements in Artificial Intelligence (AI), particularly deep learning, have shown great promise in automating tumor detection and segmentation, improving accuracy and efficiency in diagnostic processes.</w:t>
      </w:r>
    </w:p>
    <w:p w14:paraId="1C97B2C6" w14:textId="36C2370A" w:rsidR="00E70482" w:rsidRPr="00607F09"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AI models, especially convolutional neural networks (CNNs), are well-suited for image analysis tasks due to their ability to identify intricate patterns in data. Applying these models to MRI data can revolutionize brain tumor diagnosis, allowing for faster decision-making and potentially improving patient survival rates. However, despite the significant progress, challenges such as overfitting, limited generalizability to unseen data, and computational efficiency remain to be addressed. This research aims to address these gaps by developing a robust AI model and comparing it with established methods to highlight its strengths and limitations.</w:t>
      </w:r>
    </w:p>
    <w:p w14:paraId="12B0C65D" w14:textId="77777777" w:rsidR="00E70482" w:rsidRDefault="00E70482" w:rsidP="00E06639">
      <w:pPr>
        <w:pStyle w:val="Titre2"/>
        <w:jc w:val="both"/>
      </w:pPr>
      <w:r>
        <w:rPr>
          <w:rFonts w:hint="eastAsia"/>
        </w:rPr>
        <w:t>I.2 Problem statement</w:t>
      </w:r>
    </w:p>
    <w:p w14:paraId="22D77AEC" w14:textId="2C55E608"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lastRenderedPageBreak/>
        <w:t>While AI-based approaches have demonstrated their potential in head tumor detection, there is no single model that consistently outperforms across all evaluation criteria, such as accuracy, computational speed, and robustness. Existing models often require extensive computational resources, making them impractical for deployment in low-resource settings. Furthermore, many models exhibit poor generalizability, struggling to maintain performance on unseen data or datasets from different medical institutions.</w:t>
      </w:r>
    </w:p>
    <w:p w14:paraId="16D00395" w14:textId="3902CCE1"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In addition to these technical challenges, there is a lack of comprehensive comparisons between models under identical experimental conditions, making it difficult to identify the most suitable solution for practical applications. Therefore, there is a pressing need to develop a model that is not only accurate and efficient but also </w:t>
      </w:r>
      <w:r w:rsidR="0081698D" w:rsidRPr="00BD7D3C">
        <w:rPr>
          <w:rFonts w:ascii="Times New Roman" w:hAnsi="Times New Roman" w:cs="Times New Roman"/>
          <w:sz w:val="22"/>
          <w:szCs w:val="22"/>
          <w:lang w:val="en-US"/>
        </w:rPr>
        <w:t>generally</w:t>
      </w:r>
      <w:r w:rsidRPr="00BD7D3C">
        <w:rPr>
          <w:rFonts w:ascii="Times New Roman" w:hAnsi="Times New Roman" w:cs="Times New Roman"/>
          <w:sz w:val="22"/>
          <w:szCs w:val="22"/>
          <w:lang w:val="en-US"/>
        </w:rPr>
        <w:t xml:space="preserve"> accessible.</w:t>
      </w:r>
      <w:r w:rsidR="00422847">
        <w:rPr>
          <w:rFonts w:ascii="Times New Roman" w:hAnsi="Times New Roman" w:cs="Times New Roman" w:hint="eastAsia"/>
          <w:sz w:val="22"/>
          <w:szCs w:val="22"/>
          <w:lang w:val="en-US"/>
        </w:rPr>
        <w:t xml:space="preserve"> </w:t>
      </w:r>
    </w:p>
    <w:p w14:paraId="633FE8AB" w14:textId="56A7E173"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This research addresses the following key questions:</w:t>
      </w:r>
    </w:p>
    <w:p w14:paraId="25CDCBB4" w14:textId="07745873" w:rsidR="00BD7D3C" w:rsidRPr="00BD7D3C"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How does the proposed AI model compare to established architectures (e.g., U-Net, </w:t>
      </w:r>
      <w:proofErr w:type="spellStart"/>
      <w:r w:rsidRPr="00BD7D3C">
        <w:rPr>
          <w:rFonts w:ascii="Times New Roman" w:hAnsi="Times New Roman" w:cs="Times New Roman"/>
          <w:sz w:val="22"/>
          <w:szCs w:val="22"/>
          <w:lang w:val="en-US"/>
        </w:rPr>
        <w:t>ResNet</w:t>
      </w:r>
      <w:proofErr w:type="spellEnd"/>
      <w:r w:rsidRPr="00BD7D3C">
        <w:rPr>
          <w:rFonts w:ascii="Times New Roman" w:hAnsi="Times New Roman" w:cs="Times New Roman"/>
          <w:sz w:val="22"/>
          <w:szCs w:val="22"/>
          <w:lang w:val="en-US"/>
        </w:rPr>
        <w:t>) in terms of accuracy and efficiency?</w:t>
      </w:r>
    </w:p>
    <w:p w14:paraId="630C7B3A" w14:textId="526ABE67" w:rsidR="00BD7D3C" w:rsidRPr="00BD7D3C"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Can the proposed model improve the generalizability of AI-based head tumor detection across different datasets?</w:t>
      </w:r>
    </w:p>
    <w:p w14:paraId="4FD015F2" w14:textId="5E870E86" w:rsidR="00E70482"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What are the practical implications of deploying this model in real-world clinical settings?</w:t>
      </w:r>
    </w:p>
    <w:p w14:paraId="0E3C6C7C" w14:textId="77777777" w:rsidR="00422847" w:rsidRPr="00422847" w:rsidRDefault="00422847" w:rsidP="00E06639">
      <w:pPr>
        <w:jc w:val="both"/>
        <w:rPr>
          <w:rFonts w:ascii="Times New Roman" w:hAnsi="Times New Roman" w:cs="Times New Roman"/>
          <w:sz w:val="22"/>
          <w:szCs w:val="22"/>
          <w:lang w:val="en-US"/>
        </w:rPr>
      </w:pPr>
    </w:p>
    <w:p w14:paraId="5CD0D3B3" w14:textId="77777777" w:rsidR="00BD7D3C" w:rsidRDefault="00E70482" w:rsidP="00E06639">
      <w:pPr>
        <w:pStyle w:val="Titre2"/>
        <w:jc w:val="both"/>
      </w:pPr>
      <w:r>
        <w:rPr>
          <w:rFonts w:hint="eastAsia"/>
        </w:rPr>
        <w:t>I.3 Objectives and contributions</w:t>
      </w:r>
    </w:p>
    <w:p w14:paraId="2953C618" w14:textId="77777777"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This research aims to develop and validate a novel AI-based model for detecting and segmenting head tumors in MRI scans. By comparing its performance against state-of-the-art models, the study seeks to provide a clear benchmark for the current capabilities of AI in medical imaging. The specific objectives of this research are as follows:</w:t>
      </w:r>
    </w:p>
    <w:p w14:paraId="62BD9081" w14:textId="2E29FAAE"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Model Development: Design and implement a deep learning model optimized for the detection and segmentation of head tumors in MRI images.</w:t>
      </w:r>
    </w:p>
    <w:p w14:paraId="1D5D957C" w14:textId="458DE96B"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Performance Comparison: Evaluate the proposed model alongside established AI architectures, such as U-Net, </w:t>
      </w:r>
      <w:proofErr w:type="spellStart"/>
      <w:r w:rsidRPr="00BD7D3C">
        <w:rPr>
          <w:rFonts w:ascii="Times New Roman" w:hAnsi="Times New Roman" w:cs="Times New Roman"/>
          <w:sz w:val="22"/>
          <w:szCs w:val="22"/>
          <w:lang w:val="en-US"/>
        </w:rPr>
        <w:t>ResNet</w:t>
      </w:r>
      <w:proofErr w:type="spellEnd"/>
      <w:r w:rsidRPr="00BD7D3C">
        <w:rPr>
          <w:rFonts w:ascii="Times New Roman" w:hAnsi="Times New Roman" w:cs="Times New Roman"/>
          <w:sz w:val="22"/>
          <w:szCs w:val="22"/>
          <w:lang w:val="en-US"/>
        </w:rPr>
        <w:t xml:space="preserve">, and </w:t>
      </w:r>
      <w:proofErr w:type="spellStart"/>
      <w:r w:rsidRPr="00BD7D3C">
        <w:rPr>
          <w:rFonts w:ascii="Times New Roman" w:hAnsi="Times New Roman" w:cs="Times New Roman"/>
          <w:sz w:val="22"/>
          <w:szCs w:val="22"/>
          <w:lang w:val="en-US"/>
        </w:rPr>
        <w:t>DenseNet</w:t>
      </w:r>
      <w:proofErr w:type="spellEnd"/>
      <w:r w:rsidRPr="00BD7D3C">
        <w:rPr>
          <w:rFonts w:ascii="Times New Roman" w:hAnsi="Times New Roman" w:cs="Times New Roman"/>
          <w:sz w:val="22"/>
          <w:szCs w:val="22"/>
          <w:lang w:val="en-US"/>
        </w:rPr>
        <w:t>, using identical datasets and evaluation metrics.</w:t>
      </w:r>
    </w:p>
    <w:p w14:paraId="2A3C69C0" w14:textId="54743A41"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Generalizability Assessment: Test the robustness of the models across different datasets and analyze </w:t>
      </w:r>
      <w:r w:rsidRPr="00BD7D3C">
        <w:rPr>
          <w:rFonts w:ascii="Times New Roman" w:hAnsi="Times New Roman" w:cs="Times New Roman"/>
          <w:sz w:val="22"/>
          <w:szCs w:val="22"/>
          <w:lang w:val="en-US"/>
        </w:rPr>
        <w:t>their ability to handle variability in imaging protocols and tumor types.</w:t>
      </w:r>
    </w:p>
    <w:p w14:paraId="6AB1AAF6" w14:textId="1EF144FE"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Impact Analysis: Discuss the societal and clinical implications of deploying the proposed model, particularly in terms of improving diagnostic accessibility and reducing healthcare disparities.</w:t>
      </w:r>
    </w:p>
    <w:p w14:paraId="2722EBD4" w14:textId="7387A3C7"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Contributions:</w:t>
      </w:r>
    </w:p>
    <w:p w14:paraId="01BDE535" w14:textId="7022DE6D" w:rsidR="00BD7D3C" w:rsidRPr="00BD7D3C"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A detailed performance comparison of the proposed model with existing </w:t>
      </w:r>
      <w:r w:rsidR="0081698D" w:rsidRPr="00BD7D3C">
        <w:rPr>
          <w:rFonts w:ascii="Times New Roman" w:hAnsi="Times New Roman" w:cs="Times New Roman"/>
          <w:sz w:val="22"/>
          <w:szCs w:val="22"/>
          <w:lang w:val="en-US"/>
        </w:rPr>
        <w:t>architecture</w:t>
      </w:r>
      <w:r w:rsidRPr="00BD7D3C">
        <w:rPr>
          <w:rFonts w:ascii="Times New Roman" w:hAnsi="Times New Roman" w:cs="Times New Roman"/>
          <w:sz w:val="22"/>
          <w:szCs w:val="22"/>
          <w:lang w:val="en-US"/>
        </w:rPr>
        <w:t>, providing a benchmark for future research.</w:t>
      </w:r>
    </w:p>
    <w:p w14:paraId="6D0ED6C7" w14:textId="5647893D" w:rsidR="00BD7D3C" w:rsidRPr="00BD7D3C"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Insights into the trade-offs between model accuracy, efficiency, and generalizability in the context of MRI tumor detection.</w:t>
      </w:r>
    </w:p>
    <w:p w14:paraId="48B075E7" w14:textId="77777777" w:rsidR="00422847"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A discussion of the practical applications and societal impacts of AI-driven diagnostic tools, emphasizing accessibility in resource-constrained settings.</w:t>
      </w:r>
    </w:p>
    <w:p w14:paraId="5B34C1DE" w14:textId="77777777" w:rsidR="00A27ABA" w:rsidRDefault="00A27ABA" w:rsidP="00A27ABA">
      <w:pPr>
        <w:jc w:val="both"/>
        <w:rPr>
          <w:rFonts w:ascii="Times New Roman" w:hAnsi="Times New Roman" w:cs="Times New Roman"/>
          <w:sz w:val="22"/>
          <w:szCs w:val="22"/>
          <w:lang w:val="en-US"/>
        </w:rPr>
      </w:pPr>
    </w:p>
    <w:p w14:paraId="490192EE" w14:textId="3A01A127" w:rsidR="00A27ABA" w:rsidRDefault="00A27ABA" w:rsidP="00122DDF">
      <w:pPr>
        <w:pStyle w:val="Titre1"/>
      </w:pPr>
      <w:commentRangeStart w:id="0"/>
      <w:r>
        <w:rPr>
          <w:rFonts w:hint="eastAsia"/>
        </w:rPr>
        <w:t>II. Related work</w:t>
      </w:r>
      <w:commentRangeEnd w:id="0"/>
      <w:r w:rsidR="00033F72">
        <w:rPr>
          <w:rStyle w:val="Marquedecommentaire"/>
          <w:rFonts w:asciiTheme="minorHAnsi" w:hAnsiTheme="minorHAnsi" w:cstheme="minorBidi"/>
          <w:b w:val="0"/>
          <w:bCs w:val="0"/>
          <w:u w:val="none"/>
          <w:lang w:val="fr-FR"/>
        </w:rPr>
        <w:commentReference w:id="0"/>
      </w:r>
    </w:p>
    <w:p w14:paraId="11DBDA45" w14:textId="403547A2" w:rsidR="00A27ABA" w:rsidRDefault="00A27ABA" w:rsidP="00122DDF">
      <w:pPr>
        <w:pStyle w:val="Titre2"/>
      </w:pPr>
      <w:r>
        <w:rPr>
          <w:rFonts w:hint="eastAsia"/>
        </w:rPr>
        <w:t xml:space="preserve">II.1 </w:t>
      </w:r>
      <w:proofErr w:type="spellStart"/>
      <w:r>
        <w:rPr>
          <w:rFonts w:hint="eastAsia"/>
        </w:rPr>
        <w:t>Traditinal</w:t>
      </w:r>
      <w:proofErr w:type="spellEnd"/>
      <w:r>
        <w:rPr>
          <w:rFonts w:hint="eastAsia"/>
        </w:rPr>
        <w:t xml:space="preserve"> Methods for head tumor detection</w:t>
      </w:r>
    </w:p>
    <w:p w14:paraId="41467A52" w14:textId="0E51095B"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Historically, manual interpretation of MRI scans has been the primary method for detecting and diagnosing head tumors. Radiologists analyze multiple imaging slices to identify abnormalities, relying on their expertise to differentiate between normal and pathological tissue. While effective, this process is labor-intensive and prone to inter- and intra-observer variability. Traditional image processing techniques, such as edge detection, histogram equalization, and region-based segmentation, have been employed to assist radiologists in delineating tumor boundaries. However, these methods often struggle with:</w:t>
      </w:r>
    </w:p>
    <w:p w14:paraId="47CF6358" w14:textId="77777777"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Handling the variability in tumor shapes, sizes, and locations.</w:t>
      </w:r>
    </w:p>
    <w:p w14:paraId="7A2312B6" w14:textId="77777777"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Accounting for noise and artifacts in MRI scans.</w:t>
      </w:r>
    </w:p>
    <w:p w14:paraId="2E91D7F7" w14:textId="77777777"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Adapting to different imaging protocols or patient conditions.</w:t>
      </w:r>
    </w:p>
    <w:p w14:paraId="3D616487" w14:textId="2C16DE59" w:rsidR="00A27ABA"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These limitations have paved the way for more advanced computational methods.</w:t>
      </w:r>
    </w:p>
    <w:p w14:paraId="2E254992" w14:textId="77777777" w:rsidR="00A27ABA" w:rsidRDefault="00A27ABA" w:rsidP="00122DDF">
      <w:pPr>
        <w:pStyle w:val="Titre2"/>
      </w:pPr>
      <w:r>
        <w:rPr>
          <w:rFonts w:hint="eastAsia"/>
        </w:rPr>
        <w:t>II.2 AI-Based techniques in medical images</w:t>
      </w:r>
    </w:p>
    <w:p w14:paraId="2B9A6992" w14:textId="77027FF3" w:rsidR="009A56E7" w:rsidRPr="009A56E7"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 xml:space="preserve">The advent of machine learning (ML) and deep learning (DL) has revolutionized medical imaging, including head </w:t>
      </w:r>
      <w:r w:rsidRPr="009A56E7">
        <w:rPr>
          <w:rFonts w:ascii="Times New Roman" w:hAnsi="Times New Roman" w:cs="Times New Roman"/>
          <w:sz w:val="22"/>
          <w:szCs w:val="22"/>
          <w:lang w:val="en-US"/>
        </w:rPr>
        <w:lastRenderedPageBreak/>
        <w:t>tumor detection. AI-based models leverage large datasets to learn complex patterns and features directly from imaging data, often outperforming traditional methods.</w:t>
      </w:r>
    </w:p>
    <w:p w14:paraId="5DD0D649" w14:textId="77777777" w:rsidR="009A56E7" w:rsidRPr="009A56E7" w:rsidRDefault="009A56E7" w:rsidP="009A56E7">
      <w:pPr>
        <w:jc w:val="both"/>
        <w:rPr>
          <w:rFonts w:ascii="Times New Roman" w:hAnsi="Times New Roman" w:cs="Times New Roman"/>
          <w:b/>
          <w:bCs/>
          <w:sz w:val="22"/>
          <w:szCs w:val="22"/>
          <w:lang w:val="en-US"/>
        </w:rPr>
      </w:pPr>
      <w:r w:rsidRPr="009A56E7">
        <w:rPr>
          <w:rFonts w:ascii="Times New Roman" w:hAnsi="Times New Roman" w:cs="Times New Roman"/>
          <w:b/>
          <w:bCs/>
          <w:sz w:val="22"/>
          <w:szCs w:val="22"/>
          <w:lang w:val="en-US"/>
        </w:rPr>
        <w:t>Supervised Machine Learning</w:t>
      </w:r>
    </w:p>
    <w:p w14:paraId="7EC77F87" w14:textId="737C8930" w:rsidR="009A56E7" w:rsidRPr="009A56E7"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Early AI models for tumor detection employed classical supervised ML techniques such as Support Vector Machines (SVMs), Random Forests (RFs), and k-Nearest Neighbors (k-NNs). These models rely on manually engineered features extracted from MRI images (e.g., texture, intensity, or shape features). Although they showed improvement over traditional methods, their dependency on handcrafted features limited their scalability and robustness.</w:t>
      </w:r>
    </w:p>
    <w:p w14:paraId="4674490A" w14:textId="77777777" w:rsidR="009A56E7" w:rsidRPr="009A56E7" w:rsidRDefault="009A56E7" w:rsidP="009A56E7">
      <w:pPr>
        <w:jc w:val="both"/>
        <w:rPr>
          <w:rFonts w:ascii="Times New Roman" w:hAnsi="Times New Roman" w:cs="Times New Roman"/>
          <w:b/>
          <w:bCs/>
          <w:sz w:val="22"/>
          <w:szCs w:val="22"/>
          <w:lang w:val="en-US"/>
        </w:rPr>
      </w:pPr>
      <w:r w:rsidRPr="009A56E7">
        <w:rPr>
          <w:rFonts w:ascii="Times New Roman" w:hAnsi="Times New Roman" w:cs="Times New Roman"/>
          <w:b/>
          <w:bCs/>
          <w:sz w:val="22"/>
          <w:szCs w:val="22"/>
          <w:lang w:val="en-US"/>
        </w:rPr>
        <w:t>Deep Learning Models</w:t>
      </w:r>
    </w:p>
    <w:p w14:paraId="34F10048" w14:textId="3A3729DA" w:rsidR="009A56E7" w:rsidRPr="009A56E7"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 xml:space="preserve">Deep learning, particularly Convolutional Neural Networks (CNNs), has emerged as the gold standard for medical image analysis. Models such as U-Net, </w:t>
      </w:r>
      <w:proofErr w:type="spellStart"/>
      <w:r w:rsidRPr="009A56E7">
        <w:rPr>
          <w:rFonts w:ascii="Times New Roman" w:hAnsi="Times New Roman" w:cs="Times New Roman"/>
          <w:sz w:val="22"/>
          <w:szCs w:val="22"/>
          <w:lang w:val="en-US"/>
        </w:rPr>
        <w:t>ResNet</w:t>
      </w:r>
      <w:proofErr w:type="spellEnd"/>
      <w:r w:rsidRPr="009A56E7">
        <w:rPr>
          <w:rFonts w:ascii="Times New Roman" w:hAnsi="Times New Roman" w:cs="Times New Roman"/>
          <w:sz w:val="22"/>
          <w:szCs w:val="22"/>
          <w:lang w:val="en-US"/>
        </w:rPr>
        <w:t xml:space="preserve">, and </w:t>
      </w:r>
      <w:proofErr w:type="spellStart"/>
      <w:r w:rsidRPr="009A56E7">
        <w:rPr>
          <w:rFonts w:ascii="Times New Roman" w:hAnsi="Times New Roman" w:cs="Times New Roman"/>
          <w:sz w:val="22"/>
          <w:szCs w:val="22"/>
          <w:lang w:val="en-US"/>
        </w:rPr>
        <w:t>DenseNet</w:t>
      </w:r>
      <w:proofErr w:type="spellEnd"/>
      <w:r w:rsidRPr="009A56E7">
        <w:rPr>
          <w:rFonts w:ascii="Times New Roman" w:hAnsi="Times New Roman" w:cs="Times New Roman"/>
          <w:sz w:val="22"/>
          <w:szCs w:val="22"/>
          <w:lang w:val="en-US"/>
        </w:rPr>
        <w:t xml:space="preserve"> have been widely adopted for tasks such as tumor segmentation and classification due to their ability to automatically learn hierarchical features from raw imaging data.</w:t>
      </w:r>
    </w:p>
    <w:p w14:paraId="1CA4A19A" w14:textId="67E969C7" w:rsidR="009A56E7" w:rsidRPr="009A56E7" w:rsidRDefault="009A56E7" w:rsidP="009A56E7">
      <w:pPr>
        <w:pStyle w:val="Paragraphedeliste"/>
        <w:numPr>
          <w:ilvl w:val="0"/>
          <w:numId w:val="2"/>
        </w:num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U-Net: A popular architecture for medical image segmentation, U-Net excels in producing accurate segmentation maps by combining encoder-decoder structures with skip connections. It has been extensively applied to MRI tumor segmentation but can suffer from overfitting on small datasets.</w:t>
      </w:r>
    </w:p>
    <w:p w14:paraId="72D84372" w14:textId="4DCCE974" w:rsidR="009A56E7" w:rsidRPr="00370039" w:rsidRDefault="009A56E7" w:rsidP="00370039">
      <w:pPr>
        <w:pStyle w:val="Paragraphedeliste"/>
        <w:numPr>
          <w:ilvl w:val="0"/>
          <w:numId w:val="2"/>
        </w:numPr>
        <w:jc w:val="both"/>
        <w:rPr>
          <w:rFonts w:ascii="Times New Roman" w:hAnsi="Times New Roman" w:cs="Times New Roman"/>
          <w:sz w:val="22"/>
          <w:szCs w:val="22"/>
          <w:lang w:val="en-US"/>
        </w:rPr>
      </w:pPr>
      <w:proofErr w:type="spellStart"/>
      <w:r w:rsidRPr="00370039">
        <w:rPr>
          <w:rFonts w:ascii="Times New Roman" w:hAnsi="Times New Roman" w:cs="Times New Roman"/>
          <w:sz w:val="22"/>
          <w:szCs w:val="22"/>
          <w:lang w:val="en-US"/>
        </w:rPr>
        <w:t>ResNet</w:t>
      </w:r>
      <w:proofErr w:type="spellEnd"/>
      <w:r w:rsidRPr="00370039">
        <w:rPr>
          <w:rFonts w:ascii="Times New Roman" w:hAnsi="Times New Roman" w:cs="Times New Roman"/>
          <w:sz w:val="22"/>
          <w:szCs w:val="22"/>
          <w:lang w:val="en-US"/>
        </w:rPr>
        <w:t xml:space="preserve">: Known for its residual learning framework, </w:t>
      </w:r>
      <w:proofErr w:type="spellStart"/>
      <w:r w:rsidRPr="00370039">
        <w:rPr>
          <w:rFonts w:ascii="Times New Roman" w:hAnsi="Times New Roman" w:cs="Times New Roman"/>
          <w:sz w:val="22"/>
          <w:szCs w:val="22"/>
          <w:lang w:val="en-US"/>
        </w:rPr>
        <w:t>ResNet</w:t>
      </w:r>
      <w:proofErr w:type="spellEnd"/>
      <w:r w:rsidRPr="00370039">
        <w:rPr>
          <w:rFonts w:ascii="Times New Roman" w:hAnsi="Times New Roman" w:cs="Times New Roman"/>
          <w:sz w:val="22"/>
          <w:szCs w:val="22"/>
          <w:lang w:val="en-US"/>
        </w:rPr>
        <w:t xml:space="preserve"> mitigates the vanishing gradient problem in deep networks. It has been used for classification tasks and tumor localization.</w:t>
      </w:r>
    </w:p>
    <w:p w14:paraId="6DA05696" w14:textId="3EEF7DB7" w:rsidR="009A56E7" w:rsidRPr="00370039" w:rsidRDefault="009A56E7" w:rsidP="00370039">
      <w:pPr>
        <w:pStyle w:val="Paragraphedeliste"/>
        <w:numPr>
          <w:ilvl w:val="0"/>
          <w:numId w:val="2"/>
        </w:numPr>
        <w:jc w:val="both"/>
        <w:rPr>
          <w:rFonts w:ascii="Times New Roman" w:hAnsi="Times New Roman" w:cs="Times New Roman"/>
          <w:sz w:val="22"/>
          <w:szCs w:val="22"/>
          <w:lang w:val="en-US"/>
        </w:rPr>
      </w:pPr>
      <w:proofErr w:type="spellStart"/>
      <w:r w:rsidRPr="00370039">
        <w:rPr>
          <w:rFonts w:ascii="Times New Roman" w:hAnsi="Times New Roman" w:cs="Times New Roman"/>
          <w:sz w:val="22"/>
          <w:szCs w:val="22"/>
          <w:lang w:val="en-US"/>
        </w:rPr>
        <w:t>DenseNet</w:t>
      </w:r>
      <w:proofErr w:type="spellEnd"/>
      <w:r w:rsidRPr="00370039">
        <w:rPr>
          <w:rFonts w:ascii="Times New Roman" w:hAnsi="Times New Roman" w:cs="Times New Roman"/>
          <w:sz w:val="22"/>
          <w:szCs w:val="22"/>
          <w:lang w:val="en-US"/>
        </w:rPr>
        <w:t xml:space="preserve">: By leveraging dense connectivity, </w:t>
      </w:r>
      <w:proofErr w:type="spellStart"/>
      <w:r w:rsidRPr="00370039">
        <w:rPr>
          <w:rFonts w:ascii="Times New Roman" w:hAnsi="Times New Roman" w:cs="Times New Roman"/>
          <w:sz w:val="22"/>
          <w:szCs w:val="22"/>
          <w:lang w:val="en-US"/>
        </w:rPr>
        <w:t>DenseNet</w:t>
      </w:r>
      <w:proofErr w:type="spellEnd"/>
      <w:r w:rsidRPr="00370039">
        <w:rPr>
          <w:rFonts w:ascii="Times New Roman" w:hAnsi="Times New Roman" w:cs="Times New Roman"/>
          <w:sz w:val="22"/>
          <w:szCs w:val="22"/>
          <w:lang w:val="en-US"/>
        </w:rPr>
        <w:t xml:space="preserve"> encourages feature reuse, reducing the number of parameters and improving efficiency. This makes it a viable choice for MRI analysis, especially in resource-constrained settings.</w:t>
      </w:r>
    </w:p>
    <w:p w14:paraId="3B26A12B" w14:textId="77777777" w:rsidR="009A56E7" w:rsidRPr="00370039" w:rsidRDefault="009A56E7" w:rsidP="009A56E7">
      <w:pPr>
        <w:jc w:val="both"/>
        <w:rPr>
          <w:rFonts w:ascii="Times New Roman" w:hAnsi="Times New Roman" w:cs="Times New Roman"/>
          <w:b/>
          <w:bCs/>
          <w:sz w:val="22"/>
          <w:szCs w:val="22"/>
          <w:lang w:val="en-US"/>
        </w:rPr>
      </w:pPr>
      <w:r w:rsidRPr="00370039">
        <w:rPr>
          <w:rFonts w:ascii="Times New Roman" w:hAnsi="Times New Roman" w:cs="Times New Roman"/>
          <w:b/>
          <w:bCs/>
          <w:sz w:val="22"/>
          <w:szCs w:val="22"/>
          <w:lang w:val="en-US"/>
        </w:rPr>
        <w:t>Hybrid Approaches</w:t>
      </w:r>
    </w:p>
    <w:p w14:paraId="546BB0C0" w14:textId="5401BF05" w:rsidR="00A27ABA"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 xml:space="preserve">Hybrid approaches combining deep learning with traditional methods have also gained attention. For instance, integrating CNNs with graph-based methods or using post-processing techniques for fine-tuning segmentation outputs. These approaches aim to leverage </w:t>
      </w:r>
      <w:r w:rsidRPr="009A56E7">
        <w:rPr>
          <w:rFonts w:ascii="Times New Roman" w:hAnsi="Times New Roman" w:cs="Times New Roman"/>
          <w:sz w:val="22"/>
          <w:szCs w:val="22"/>
          <w:lang w:val="en-US"/>
        </w:rPr>
        <w:t>the strengths of both paradigms to enhance accuracy and interpretability.</w:t>
      </w:r>
    </w:p>
    <w:p w14:paraId="6009B482" w14:textId="77777777" w:rsidR="00122DDF" w:rsidRDefault="00A27ABA" w:rsidP="00122DDF">
      <w:pPr>
        <w:pStyle w:val="Titre2"/>
      </w:pPr>
      <w:r>
        <w:rPr>
          <w:rFonts w:hint="eastAsia"/>
        </w:rPr>
        <w:t>II.3 Gaps in current research</w:t>
      </w:r>
    </w:p>
    <w:p w14:paraId="4A346E00" w14:textId="0D7798F8" w:rsidR="00C86953" w:rsidRPr="00C86953" w:rsidRDefault="00122DDF" w:rsidP="00C86953">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r w:rsidR="00C86953" w:rsidRPr="00C86953">
        <w:rPr>
          <w:lang w:val="en-US"/>
        </w:rPr>
        <w:t xml:space="preserve"> </w:t>
      </w:r>
      <w:r w:rsidR="00C86953" w:rsidRPr="00C86953">
        <w:rPr>
          <w:rFonts w:ascii="Times New Roman" w:hAnsi="Times New Roman" w:cs="Times New Roman"/>
          <w:sz w:val="22"/>
          <w:szCs w:val="22"/>
          <w:lang w:val="en-US"/>
        </w:rPr>
        <w:t>Despite the remarkable progress in AI-driven MRI analysis, several challenges and limitations persist:</w:t>
      </w:r>
    </w:p>
    <w:p w14:paraId="5FA81136" w14:textId="0A655466"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Limited Generalizability:</w:t>
      </w:r>
    </w:p>
    <w:p w14:paraId="4DA91CF5"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Many AI models are trained and tested on specific datasets, leading to poor performance when applied to data from different institutions or imaging protocols. This lack of generalizability is a critical barrier to clinical adoption.</w:t>
      </w:r>
    </w:p>
    <w:p w14:paraId="0FE491ED" w14:textId="0548B00F"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Data Scarcity and Annotation:</w:t>
      </w:r>
    </w:p>
    <w:p w14:paraId="4EBEF7E8"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Annotating medical images for training AI models is time-consuming and requires expert knowledge. Consequently, the availability of large, high-quality labeled datasets is often a limiting factor.</w:t>
      </w:r>
    </w:p>
    <w:p w14:paraId="241A4316" w14:textId="2345E65F"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Overfitting and Model Complexity:</w:t>
      </w:r>
    </w:p>
    <w:p w14:paraId="1E8C5ECA"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Deep learning models, especially those with a high number of parameters, are prone to overfitting when trained on small or imbalanced datasets. This undermines their robustness in real-world applications.</w:t>
      </w:r>
    </w:p>
    <w:p w14:paraId="19EAF2F5" w14:textId="37E48298"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Computational Requirements:</w:t>
      </w:r>
    </w:p>
    <w:p w14:paraId="65777273"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State-of-the-art deep learning models often require significant computational resources, which can limit their deployment in low-resource settings or edge devices.</w:t>
      </w:r>
    </w:p>
    <w:p w14:paraId="56AF24B6" w14:textId="01686EED"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Lack of Comparative Studies:</w:t>
      </w:r>
    </w:p>
    <w:p w14:paraId="18204B1D"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While numerous models have been proposed, direct comparisons under identical experimental conditions are rare. This makes it difficult to assess their relative strengths and weaknesses.</w:t>
      </w:r>
    </w:p>
    <w:p w14:paraId="35420974" w14:textId="434F1411"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Explainability and Interpretability:</w:t>
      </w:r>
    </w:p>
    <w:p w14:paraId="53CD20CA" w14:textId="4171760A" w:rsidR="00122DDF"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AI models are often criticized for being "black boxes," providing limited insight into their decision-making processes. This lack of transparency can hinder their acceptance by clinicians.</w:t>
      </w:r>
    </w:p>
    <w:p w14:paraId="7C3308F2" w14:textId="77777777" w:rsidR="00122DDF" w:rsidRDefault="00122DDF" w:rsidP="00E06639">
      <w:pPr>
        <w:jc w:val="both"/>
        <w:rPr>
          <w:rFonts w:ascii="Times New Roman" w:hAnsi="Times New Roman" w:cs="Times New Roman"/>
          <w:sz w:val="22"/>
          <w:szCs w:val="22"/>
          <w:lang w:val="en-US"/>
        </w:rPr>
      </w:pPr>
    </w:p>
    <w:p w14:paraId="7F67F33C" w14:textId="77777777" w:rsidR="008650D2" w:rsidRDefault="00122DDF" w:rsidP="008650D2">
      <w:pPr>
        <w:pStyle w:val="Titre2"/>
        <w:jc w:val="center"/>
      </w:pPr>
      <w:commentRangeStart w:id="1"/>
      <w:r>
        <w:rPr>
          <w:rFonts w:hint="eastAsia"/>
        </w:rPr>
        <w:t>III Proposed methodology</w:t>
      </w:r>
      <w:commentRangeEnd w:id="1"/>
      <w:r w:rsidR="00C57C5C">
        <w:rPr>
          <w:rStyle w:val="Marquedecommentaire"/>
          <w:rFonts w:asciiTheme="minorHAnsi" w:hAnsiTheme="minorHAnsi" w:cstheme="minorBidi"/>
          <w:b w:val="0"/>
          <w:bCs w:val="0"/>
          <w:i w:val="0"/>
          <w:iCs w:val="0"/>
          <w:u w:val="none"/>
          <w:lang w:val="fr-FR"/>
        </w:rPr>
        <w:commentReference w:id="1"/>
      </w:r>
    </w:p>
    <w:p w14:paraId="731FFC5F" w14:textId="1F22B87C" w:rsidR="00122DDF" w:rsidRPr="00DC56C6" w:rsidRDefault="00DC56C6" w:rsidP="00DC56C6">
      <w:pPr>
        <w:jc w:val="both"/>
        <w:rPr>
          <w:rFonts w:ascii="Times New Roman" w:hAnsi="Times New Roman" w:cs="Times New Roman"/>
          <w:sz w:val="22"/>
          <w:szCs w:val="22"/>
          <w:lang w:val="en-US"/>
        </w:rPr>
      </w:pPr>
      <w:r w:rsidRPr="00DC56C6">
        <w:rPr>
          <w:rFonts w:ascii="Times New Roman" w:hAnsi="Times New Roman" w:cs="Times New Roman"/>
          <w:sz w:val="22"/>
          <w:szCs w:val="22"/>
          <w:lang w:val="en-US"/>
        </w:rPr>
        <w:t xml:space="preserve">This section outlines the dataset, preprocessing techniques, proposed model architecture, comparison models, and </w:t>
      </w:r>
      <w:r w:rsidRPr="00DC56C6">
        <w:rPr>
          <w:rFonts w:ascii="Times New Roman" w:hAnsi="Times New Roman" w:cs="Times New Roman"/>
          <w:sz w:val="22"/>
          <w:szCs w:val="22"/>
          <w:lang w:val="en-US"/>
        </w:rPr>
        <w:lastRenderedPageBreak/>
        <w:t>evaluation metrics used to develop and evaluate the AI-based system for head tumor detection in MRI scans.</w:t>
      </w:r>
    </w:p>
    <w:p w14:paraId="5F39D9DB" w14:textId="45FB7DE0" w:rsidR="00122DDF" w:rsidRDefault="00122DDF" w:rsidP="00122DDF">
      <w:pPr>
        <w:pStyle w:val="Titre2"/>
      </w:pPr>
      <w:commentRangeStart w:id="2"/>
      <w:r>
        <w:rPr>
          <w:rFonts w:hint="eastAsia"/>
        </w:rPr>
        <w:t>III.1 Dataset description</w:t>
      </w:r>
      <w:commentRangeEnd w:id="2"/>
      <w:r w:rsidR="0009189A">
        <w:rPr>
          <w:rStyle w:val="Marquedecommentaire"/>
          <w:rFonts w:asciiTheme="minorHAnsi" w:hAnsiTheme="minorHAnsi" w:cstheme="minorBidi"/>
          <w:b w:val="0"/>
          <w:bCs w:val="0"/>
          <w:i w:val="0"/>
          <w:iCs w:val="0"/>
          <w:u w:val="none"/>
          <w:lang w:val="fr-FR"/>
        </w:rPr>
        <w:commentReference w:id="2"/>
      </w:r>
    </w:p>
    <w:p w14:paraId="276CC5E3" w14:textId="243E5724" w:rsidR="00DC56C6" w:rsidRPr="00DC56C6" w:rsidRDefault="00DC56C6" w:rsidP="00DC56C6">
      <w:pPr>
        <w:jc w:val="both"/>
        <w:rPr>
          <w:rFonts w:ascii="Times New Roman" w:hAnsi="Times New Roman" w:cs="Times New Roman"/>
          <w:sz w:val="22"/>
          <w:szCs w:val="22"/>
          <w:lang w:val="en-US"/>
        </w:rPr>
      </w:pPr>
      <w:r w:rsidRPr="00DC56C6">
        <w:rPr>
          <w:rFonts w:ascii="Times New Roman" w:hAnsi="Times New Roman" w:cs="Times New Roman"/>
          <w:sz w:val="22"/>
          <w:szCs w:val="22"/>
          <w:lang w:val="en-US"/>
        </w:rPr>
        <w:t xml:space="preserve">To ensure a robust evaluation of the proposed model, this research utilizes publicly available brain tumor MRI datasets, such as the </w:t>
      </w:r>
      <w:proofErr w:type="spellStart"/>
      <w:r w:rsidRPr="00DC56C6">
        <w:rPr>
          <w:rFonts w:ascii="Times New Roman" w:hAnsi="Times New Roman" w:cs="Times New Roman"/>
          <w:sz w:val="22"/>
          <w:szCs w:val="22"/>
          <w:lang w:val="en-US"/>
        </w:rPr>
        <w:t>BraTS</w:t>
      </w:r>
      <w:proofErr w:type="spellEnd"/>
      <w:r w:rsidRPr="00DC56C6">
        <w:rPr>
          <w:rFonts w:ascii="Times New Roman" w:hAnsi="Times New Roman" w:cs="Times New Roman"/>
          <w:sz w:val="22"/>
          <w:szCs w:val="22"/>
          <w:lang w:val="en-US"/>
        </w:rPr>
        <w:t xml:space="preserve"> (Brain Tumor Segmentation) dataset. These datasets provide multimodal MRI scans, including T1-weighted, T2-weighted, and FLAIR sequences, along with expert-annotated tumor segmentations. Key details include:</w:t>
      </w:r>
    </w:p>
    <w:p w14:paraId="12F05575" w14:textId="77777777" w:rsidR="00DC56C6" w:rsidRPr="00DC56C6"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Dataset Size:</w:t>
      </w:r>
      <w:r w:rsidRPr="00DC56C6">
        <w:rPr>
          <w:rFonts w:ascii="Times New Roman" w:hAnsi="Times New Roman" w:cs="Times New Roman"/>
          <w:sz w:val="22"/>
          <w:szCs w:val="22"/>
          <w:lang w:val="en-US"/>
        </w:rPr>
        <w:t xml:space="preserve"> Contains images from hundreds of patients with labeled tumor regions.</w:t>
      </w:r>
    </w:p>
    <w:p w14:paraId="290B21A0" w14:textId="77777777" w:rsidR="00DC56C6" w:rsidRPr="00DC56C6"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Tumor Types:</w:t>
      </w:r>
      <w:r w:rsidRPr="00DC56C6">
        <w:rPr>
          <w:rFonts w:ascii="Times New Roman" w:hAnsi="Times New Roman" w:cs="Times New Roman"/>
          <w:sz w:val="22"/>
          <w:szCs w:val="22"/>
          <w:lang w:val="en-US"/>
        </w:rPr>
        <w:t xml:space="preserve"> Includes various tumor types, such as gliomas (low-grade and high-grade) and meningiomas.</w:t>
      </w:r>
    </w:p>
    <w:p w14:paraId="2B15D2D7" w14:textId="77777777" w:rsidR="00DC56C6" w:rsidRPr="00DC56C6"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Modalities:</w:t>
      </w:r>
      <w:r w:rsidRPr="00DC56C6">
        <w:rPr>
          <w:rFonts w:ascii="Times New Roman" w:hAnsi="Times New Roman" w:cs="Times New Roman"/>
          <w:sz w:val="22"/>
          <w:szCs w:val="22"/>
          <w:lang w:val="en-US"/>
        </w:rPr>
        <w:t xml:space="preserve"> Each patient scan includes multiple imaging modalities (e.g., T1, T2, FLAIR).</w:t>
      </w:r>
    </w:p>
    <w:p w14:paraId="3F1F18D3" w14:textId="1606BAA0" w:rsidR="00122DDF" w:rsidRPr="0009189A"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Dataset Splits:</w:t>
      </w:r>
      <w:r w:rsidRPr="00DC56C6">
        <w:rPr>
          <w:rFonts w:ascii="Times New Roman" w:hAnsi="Times New Roman" w:cs="Times New Roman"/>
          <w:sz w:val="22"/>
          <w:szCs w:val="22"/>
          <w:lang w:val="en-US"/>
        </w:rPr>
        <w:t xml:space="preserve"> The data is divided into training, validation, and test sets, ensuring fair evaluation and preventing data leakage.</w:t>
      </w:r>
    </w:p>
    <w:p w14:paraId="01DCD091" w14:textId="608DBEB7" w:rsidR="00122DDF" w:rsidRDefault="00122DDF" w:rsidP="00122DDF">
      <w:pPr>
        <w:pStyle w:val="Titre2"/>
      </w:pPr>
      <w:r>
        <w:rPr>
          <w:rFonts w:hint="eastAsia"/>
        </w:rPr>
        <w:t>III.2 Data processing and augmentation</w:t>
      </w:r>
    </w:p>
    <w:p w14:paraId="658CFD5D" w14:textId="6CCF248D" w:rsidR="00272CA4" w:rsidRPr="00272CA4" w:rsidRDefault="00272CA4" w:rsidP="00272CA4">
      <w:pPr>
        <w:jc w:val="both"/>
        <w:rPr>
          <w:rFonts w:ascii="Times New Roman" w:hAnsi="Times New Roman" w:cs="Times New Roman"/>
          <w:sz w:val="22"/>
          <w:szCs w:val="22"/>
          <w:lang w:val="en-US"/>
        </w:rPr>
      </w:pPr>
      <w:r w:rsidRPr="00272CA4">
        <w:rPr>
          <w:rFonts w:ascii="Times New Roman" w:hAnsi="Times New Roman" w:cs="Times New Roman"/>
          <w:sz w:val="22"/>
          <w:szCs w:val="22"/>
          <w:lang w:val="en-US"/>
        </w:rPr>
        <w:t>MRI data preprocessing and augmentation play a crucial role in enhancing the performance of deep learning models by standardizing inputs and increasing data diversity.</w:t>
      </w:r>
    </w:p>
    <w:p w14:paraId="033FD527" w14:textId="77777777" w:rsidR="00272CA4" w:rsidRPr="00272CA4" w:rsidRDefault="00272CA4" w:rsidP="00272CA4">
      <w:pPr>
        <w:jc w:val="both"/>
        <w:rPr>
          <w:rFonts w:ascii="Times New Roman" w:hAnsi="Times New Roman" w:cs="Times New Roman"/>
          <w:b/>
          <w:bCs/>
          <w:sz w:val="22"/>
          <w:szCs w:val="22"/>
          <w:lang w:val="en-US"/>
        </w:rPr>
      </w:pPr>
      <w:r w:rsidRPr="00272CA4">
        <w:rPr>
          <w:rFonts w:ascii="Times New Roman" w:hAnsi="Times New Roman" w:cs="Times New Roman"/>
          <w:b/>
          <w:bCs/>
          <w:sz w:val="22"/>
          <w:szCs w:val="22"/>
          <w:lang w:val="en-US"/>
        </w:rPr>
        <w:t>Preprocessing Steps:</w:t>
      </w:r>
    </w:p>
    <w:p w14:paraId="42E0FE07"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Normalization:</w:t>
      </w:r>
      <w:r w:rsidRPr="00272CA4">
        <w:rPr>
          <w:rFonts w:ascii="Times New Roman" w:hAnsi="Times New Roman" w:cs="Times New Roman"/>
          <w:sz w:val="22"/>
          <w:szCs w:val="22"/>
          <w:lang w:val="en-US"/>
        </w:rPr>
        <w:t xml:space="preserve"> Intensity normalization is applied to ensure consistent pixel intensity across all MRI modalities.</w:t>
      </w:r>
    </w:p>
    <w:p w14:paraId="4C7E299D"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Resizing:</w:t>
      </w:r>
      <w:r w:rsidRPr="00272CA4">
        <w:rPr>
          <w:rFonts w:ascii="Times New Roman" w:hAnsi="Times New Roman" w:cs="Times New Roman"/>
          <w:sz w:val="22"/>
          <w:szCs w:val="22"/>
          <w:lang w:val="en-US"/>
        </w:rPr>
        <w:t xml:space="preserve"> Images are resized to a fixed dimension (e.g., 256×256 pixels) to ensure compatibility with the model.</w:t>
      </w:r>
    </w:p>
    <w:p w14:paraId="1F0F3910"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Skull Stripping:</w:t>
      </w:r>
      <w:r w:rsidRPr="00272CA4">
        <w:rPr>
          <w:rFonts w:ascii="Times New Roman" w:hAnsi="Times New Roman" w:cs="Times New Roman"/>
          <w:sz w:val="22"/>
          <w:szCs w:val="22"/>
          <w:lang w:val="en-US"/>
        </w:rPr>
        <w:t xml:space="preserve"> Non-brain tissues are removed to focus the analysis on the brain region.</w:t>
      </w:r>
    </w:p>
    <w:p w14:paraId="260CEA2A"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Label Encoding:</w:t>
      </w:r>
      <w:r w:rsidRPr="00272CA4">
        <w:rPr>
          <w:rFonts w:ascii="Times New Roman" w:hAnsi="Times New Roman" w:cs="Times New Roman"/>
          <w:sz w:val="22"/>
          <w:szCs w:val="22"/>
          <w:lang w:val="en-US"/>
        </w:rPr>
        <w:t xml:space="preserve"> Tumor regions are labeled as binary masks (1 for tumor, 0 for non-tumor) for segmentation tasks.</w:t>
      </w:r>
    </w:p>
    <w:p w14:paraId="58800E72" w14:textId="77777777" w:rsidR="00272CA4" w:rsidRPr="00272CA4" w:rsidRDefault="00272CA4" w:rsidP="00272CA4">
      <w:pPr>
        <w:jc w:val="both"/>
        <w:rPr>
          <w:rFonts w:ascii="Times New Roman" w:hAnsi="Times New Roman" w:cs="Times New Roman"/>
          <w:b/>
          <w:bCs/>
          <w:sz w:val="22"/>
          <w:szCs w:val="22"/>
          <w:lang w:val="en-US"/>
        </w:rPr>
      </w:pPr>
      <w:r w:rsidRPr="00272CA4">
        <w:rPr>
          <w:rFonts w:ascii="Times New Roman" w:hAnsi="Times New Roman" w:cs="Times New Roman"/>
          <w:b/>
          <w:bCs/>
          <w:sz w:val="22"/>
          <w:szCs w:val="22"/>
          <w:lang w:val="en-US"/>
        </w:rPr>
        <w:t>Data Augmentation:</w:t>
      </w:r>
    </w:p>
    <w:p w14:paraId="43B7064D" w14:textId="77777777" w:rsidR="00272CA4" w:rsidRPr="00272CA4" w:rsidRDefault="00272CA4" w:rsidP="00272CA4">
      <w:pPr>
        <w:jc w:val="both"/>
        <w:rPr>
          <w:rFonts w:ascii="Times New Roman" w:hAnsi="Times New Roman" w:cs="Times New Roman"/>
          <w:sz w:val="22"/>
          <w:szCs w:val="22"/>
          <w:lang w:val="en-US"/>
        </w:rPr>
      </w:pPr>
      <w:r w:rsidRPr="00272CA4">
        <w:rPr>
          <w:rFonts w:ascii="Times New Roman" w:hAnsi="Times New Roman" w:cs="Times New Roman"/>
          <w:sz w:val="22"/>
          <w:szCs w:val="22"/>
          <w:lang w:val="en-US"/>
        </w:rPr>
        <w:t>To address the challenge of limited data, augmentation techniques are applied:</w:t>
      </w:r>
    </w:p>
    <w:p w14:paraId="5F799E79" w14:textId="77777777" w:rsidR="00272CA4" w:rsidRPr="00272CA4" w:rsidRDefault="00272CA4" w:rsidP="00272CA4">
      <w:pPr>
        <w:jc w:val="both"/>
        <w:rPr>
          <w:rFonts w:ascii="Times New Roman" w:hAnsi="Times New Roman" w:cs="Times New Roman"/>
          <w:sz w:val="22"/>
          <w:szCs w:val="22"/>
          <w:lang w:val="en-US"/>
        </w:rPr>
      </w:pPr>
    </w:p>
    <w:p w14:paraId="57C17461"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Rotation:</w:t>
      </w:r>
      <w:r w:rsidRPr="00272CA4">
        <w:rPr>
          <w:rFonts w:ascii="Times New Roman" w:hAnsi="Times New Roman" w:cs="Times New Roman"/>
          <w:sz w:val="22"/>
          <w:szCs w:val="22"/>
          <w:lang w:val="en-US"/>
        </w:rPr>
        <w:t xml:space="preserve"> Random rotations within a specified range (e.g., ±15 degrees).</w:t>
      </w:r>
    </w:p>
    <w:p w14:paraId="339A80B6"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Flipping:</w:t>
      </w:r>
      <w:r w:rsidRPr="00272CA4">
        <w:rPr>
          <w:rFonts w:ascii="Times New Roman" w:hAnsi="Times New Roman" w:cs="Times New Roman"/>
          <w:sz w:val="22"/>
          <w:szCs w:val="22"/>
          <w:lang w:val="en-US"/>
        </w:rPr>
        <w:t xml:space="preserve"> Horizontal and vertical flips.</w:t>
      </w:r>
    </w:p>
    <w:p w14:paraId="494886EE"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Zoom and Cropping:</w:t>
      </w:r>
      <w:r w:rsidRPr="00272CA4">
        <w:rPr>
          <w:rFonts w:ascii="Times New Roman" w:hAnsi="Times New Roman" w:cs="Times New Roman"/>
          <w:sz w:val="22"/>
          <w:szCs w:val="22"/>
          <w:lang w:val="en-US"/>
        </w:rPr>
        <w:t xml:space="preserve"> Random zooming or cropping to mimic varied imaging conditions.</w:t>
      </w:r>
    </w:p>
    <w:p w14:paraId="7E6D36DE"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Intensity Shifts:</w:t>
      </w:r>
      <w:r w:rsidRPr="00272CA4">
        <w:rPr>
          <w:rFonts w:ascii="Times New Roman" w:hAnsi="Times New Roman" w:cs="Times New Roman"/>
          <w:sz w:val="22"/>
          <w:szCs w:val="22"/>
          <w:lang w:val="en-US"/>
        </w:rPr>
        <w:t xml:space="preserve"> Small adjustments in pixel intensities to simulate different scanner settings.</w:t>
      </w:r>
    </w:p>
    <w:p w14:paraId="2AAE8BF4" w14:textId="3EDEDDC2" w:rsidR="00122DDF" w:rsidRDefault="00272CA4" w:rsidP="00272CA4">
      <w:pPr>
        <w:jc w:val="both"/>
        <w:rPr>
          <w:rFonts w:ascii="Times New Roman" w:hAnsi="Times New Roman" w:cs="Times New Roman"/>
          <w:sz w:val="22"/>
          <w:szCs w:val="22"/>
          <w:lang w:val="en-US"/>
        </w:rPr>
      </w:pPr>
      <w:r w:rsidRPr="00272CA4">
        <w:rPr>
          <w:rFonts w:ascii="Times New Roman" w:hAnsi="Times New Roman" w:cs="Times New Roman"/>
          <w:sz w:val="22"/>
          <w:szCs w:val="22"/>
          <w:lang w:val="en-US"/>
        </w:rPr>
        <w:t>Augmentation ensures that the model generalizes well to unseen data and reduces overfitting.</w:t>
      </w:r>
    </w:p>
    <w:p w14:paraId="2124B3F8" w14:textId="77777777" w:rsidR="00122DDF" w:rsidRDefault="00122DDF" w:rsidP="00122DDF">
      <w:pPr>
        <w:pStyle w:val="Titre2"/>
      </w:pPr>
      <w:r>
        <w:rPr>
          <w:rFonts w:hint="eastAsia"/>
        </w:rPr>
        <w:t>III.3 Proposed model architecture</w:t>
      </w:r>
    </w:p>
    <w:p w14:paraId="5B1DCEF6" w14:textId="1B90C6CF" w:rsidR="00C66392" w:rsidRPr="00C66392" w:rsidRDefault="00C66392" w:rsidP="00C66392">
      <w:pPr>
        <w:jc w:val="both"/>
        <w:rPr>
          <w:rFonts w:ascii="Times New Roman" w:hAnsi="Times New Roman" w:cs="Times New Roman"/>
          <w:sz w:val="22"/>
          <w:szCs w:val="22"/>
          <w:lang w:val="en-US"/>
        </w:rPr>
      </w:pPr>
      <w:r w:rsidRPr="00C66392">
        <w:rPr>
          <w:rFonts w:ascii="Times New Roman" w:hAnsi="Times New Roman" w:cs="Times New Roman"/>
          <w:sz w:val="22"/>
          <w:szCs w:val="22"/>
          <w:lang w:val="en-US"/>
        </w:rPr>
        <w:t xml:space="preserve">The proposed deep learning model builds upon state-of-the-art </w:t>
      </w:r>
      <w:proofErr w:type="gramStart"/>
      <w:r w:rsidRPr="00C66392">
        <w:rPr>
          <w:rFonts w:ascii="Times New Roman" w:hAnsi="Times New Roman" w:cs="Times New Roman"/>
          <w:sz w:val="22"/>
          <w:szCs w:val="22"/>
          <w:lang w:val="en-US"/>
        </w:rPr>
        <w:t>architectures</w:t>
      </w:r>
      <w:proofErr w:type="gramEnd"/>
      <w:r w:rsidRPr="00C66392">
        <w:rPr>
          <w:rFonts w:ascii="Times New Roman" w:hAnsi="Times New Roman" w:cs="Times New Roman"/>
          <w:sz w:val="22"/>
          <w:szCs w:val="22"/>
          <w:lang w:val="en-US"/>
        </w:rPr>
        <w:t xml:space="preserve"> while incorporating novel elements to address the unique challenges of MRI tumor detection.</w:t>
      </w:r>
    </w:p>
    <w:p w14:paraId="21999FB7" w14:textId="77777777" w:rsidR="00C66392" w:rsidRPr="00C66392" w:rsidRDefault="00C66392" w:rsidP="00C66392">
      <w:pPr>
        <w:jc w:val="both"/>
        <w:rPr>
          <w:rFonts w:ascii="Times New Roman" w:hAnsi="Times New Roman" w:cs="Times New Roman"/>
          <w:b/>
          <w:bCs/>
          <w:sz w:val="22"/>
          <w:szCs w:val="22"/>
          <w:lang w:val="en-US"/>
        </w:rPr>
      </w:pPr>
      <w:r w:rsidRPr="00C66392">
        <w:rPr>
          <w:rFonts w:ascii="Times New Roman" w:hAnsi="Times New Roman" w:cs="Times New Roman"/>
          <w:b/>
          <w:bCs/>
          <w:sz w:val="22"/>
          <w:szCs w:val="22"/>
          <w:lang w:val="en-US"/>
        </w:rPr>
        <w:t>Model Components:</w:t>
      </w:r>
    </w:p>
    <w:p w14:paraId="1D90FBFC" w14:textId="77777777" w:rsidR="00C66392" w:rsidRPr="00C66392" w:rsidRDefault="00C66392" w:rsidP="00C66392">
      <w:pPr>
        <w:pStyle w:val="Paragraphedeliste"/>
        <w:numPr>
          <w:ilvl w:val="0"/>
          <w:numId w:val="12"/>
        </w:numPr>
        <w:jc w:val="both"/>
        <w:rPr>
          <w:rFonts w:ascii="Times New Roman" w:hAnsi="Times New Roman" w:cs="Times New Roman"/>
          <w:sz w:val="22"/>
          <w:szCs w:val="22"/>
          <w:lang w:val="en-US"/>
        </w:rPr>
      </w:pPr>
      <w:r w:rsidRPr="00C66392">
        <w:rPr>
          <w:rFonts w:ascii="Times New Roman" w:hAnsi="Times New Roman" w:cs="Times New Roman"/>
          <w:sz w:val="22"/>
          <w:szCs w:val="22"/>
          <w:lang w:val="en-US"/>
        </w:rPr>
        <w:t xml:space="preserve">Encoder-Decoder Structure: The model employs an encoder-decoder structure with skip connections, </w:t>
      </w:r>
      <w:proofErr w:type="gramStart"/>
      <w:r w:rsidRPr="00C66392">
        <w:rPr>
          <w:rFonts w:ascii="Times New Roman" w:hAnsi="Times New Roman" w:cs="Times New Roman"/>
          <w:sz w:val="22"/>
          <w:szCs w:val="22"/>
          <w:lang w:val="en-US"/>
        </w:rPr>
        <w:t>similar to</w:t>
      </w:r>
      <w:proofErr w:type="gramEnd"/>
      <w:r w:rsidRPr="00C66392">
        <w:rPr>
          <w:rFonts w:ascii="Times New Roman" w:hAnsi="Times New Roman" w:cs="Times New Roman"/>
          <w:sz w:val="22"/>
          <w:szCs w:val="22"/>
          <w:lang w:val="en-US"/>
        </w:rPr>
        <w:t xml:space="preserve"> U-Net, to capture both global context and fine-grained details.</w:t>
      </w:r>
    </w:p>
    <w:p w14:paraId="5E1FB77B"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Attention Mechanisms: Incorporating attention modules to focus on relevant regions in the MRI scans, enhancing the segmentation of tumor boundaries.</w:t>
      </w:r>
    </w:p>
    <w:p w14:paraId="01CEC7B9"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Multi-Modal Fusion: The model integrates data from different MRI modalities (e.g., T1, T2, FLAIR) to leverage complementary information.</w:t>
      </w:r>
    </w:p>
    <w:p w14:paraId="74D0B61B"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Regularization: Techniques such as dropout and batch normalization are used to improve generalization and prevent overfitting.</w:t>
      </w:r>
    </w:p>
    <w:p w14:paraId="05E728F8"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 xml:space="preserve">Lightweight Design: To ensure </w:t>
      </w:r>
      <w:proofErr w:type="spellStart"/>
      <w:r w:rsidRPr="00A60078">
        <w:rPr>
          <w:rFonts w:ascii="Times New Roman" w:hAnsi="Times New Roman" w:cs="Times New Roman"/>
          <w:sz w:val="22"/>
          <w:szCs w:val="22"/>
          <w:lang w:val="en-US"/>
        </w:rPr>
        <w:t>deployability</w:t>
      </w:r>
      <w:proofErr w:type="spellEnd"/>
      <w:r w:rsidRPr="00A60078">
        <w:rPr>
          <w:rFonts w:ascii="Times New Roman" w:hAnsi="Times New Roman" w:cs="Times New Roman"/>
          <w:sz w:val="22"/>
          <w:szCs w:val="22"/>
          <w:lang w:val="en-US"/>
        </w:rPr>
        <w:t xml:space="preserve"> in resource-constrained settings, the model is designed to balance accuracy and computational efficiency.</w:t>
      </w:r>
    </w:p>
    <w:p w14:paraId="101B5F94" w14:textId="77777777" w:rsidR="00C66392" w:rsidRPr="00A60078" w:rsidRDefault="00C66392" w:rsidP="00C66392">
      <w:pPr>
        <w:jc w:val="both"/>
        <w:rPr>
          <w:rFonts w:ascii="Times New Roman" w:hAnsi="Times New Roman" w:cs="Times New Roman"/>
          <w:b/>
          <w:bCs/>
          <w:sz w:val="22"/>
          <w:szCs w:val="22"/>
          <w:lang w:val="en-US"/>
        </w:rPr>
      </w:pPr>
      <w:r w:rsidRPr="00A60078">
        <w:rPr>
          <w:rFonts w:ascii="Times New Roman" w:hAnsi="Times New Roman" w:cs="Times New Roman"/>
          <w:b/>
          <w:bCs/>
          <w:sz w:val="22"/>
          <w:szCs w:val="22"/>
          <w:lang w:val="en-US"/>
        </w:rPr>
        <w:t>Implementation Details:</w:t>
      </w:r>
    </w:p>
    <w:p w14:paraId="052E6E10" w14:textId="77777777" w:rsidR="00C66392" w:rsidRPr="00A60078" w:rsidRDefault="00C66392" w:rsidP="00A60078">
      <w:pPr>
        <w:pStyle w:val="Paragraphedeliste"/>
        <w:numPr>
          <w:ilvl w:val="0"/>
          <w:numId w:val="13"/>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 xml:space="preserve">The model is implemented using Python and popular deep learning libraries such as TensorFlow or </w:t>
      </w:r>
      <w:proofErr w:type="spellStart"/>
      <w:r w:rsidRPr="00A60078">
        <w:rPr>
          <w:rFonts w:ascii="Times New Roman" w:hAnsi="Times New Roman" w:cs="Times New Roman"/>
          <w:sz w:val="22"/>
          <w:szCs w:val="22"/>
          <w:lang w:val="en-US"/>
        </w:rPr>
        <w:t>PyTorch</w:t>
      </w:r>
      <w:proofErr w:type="spellEnd"/>
      <w:r w:rsidRPr="00A60078">
        <w:rPr>
          <w:rFonts w:ascii="Times New Roman" w:hAnsi="Times New Roman" w:cs="Times New Roman"/>
          <w:sz w:val="22"/>
          <w:szCs w:val="22"/>
          <w:lang w:val="en-US"/>
        </w:rPr>
        <w:t>.</w:t>
      </w:r>
    </w:p>
    <w:p w14:paraId="54343AFA" w14:textId="6140FF40" w:rsidR="00122DDF" w:rsidRPr="00A60078" w:rsidRDefault="00C66392" w:rsidP="00A60078">
      <w:pPr>
        <w:pStyle w:val="Paragraphedeliste"/>
        <w:numPr>
          <w:ilvl w:val="0"/>
          <w:numId w:val="13"/>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Training is conducted on GPUs to expedite computation, with hyperparameter tuning performed to optimize performance.</w:t>
      </w:r>
    </w:p>
    <w:p w14:paraId="230E56DF" w14:textId="374D4314" w:rsidR="00122DDF" w:rsidRDefault="00122DDF" w:rsidP="00122DDF">
      <w:pPr>
        <w:pStyle w:val="Titre2"/>
      </w:pPr>
      <w:r>
        <w:rPr>
          <w:rFonts w:hint="eastAsia"/>
        </w:rPr>
        <w:t xml:space="preserve">III.4 </w:t>
      </w:r>
      <w:proofErr w:type="spellStart"/>
      <w:r>
        <w:rPr>
          <w:rFonts w:hint="eastAsia"/>
        </w:rPr>
        <w:t>Comparaison</w:t>
      </w:r>
      <w:proofErr w:type="spellEnd"/>
      <w:r>
        <w:rPr>
          <w:rFonts w:hint="eastAsia"/>
        </w:rPr>
        <w:t xml:space="preserve"> model</w:t>
      </w:r>
    </w:p>
    <w:p w14:paraId="46E05CE0" w14:textId="76D51F7B" w:rsidR="00EA33F8" w:rsidRPr="00EA33F8" w:rsidRDefault="00EA33F8" w:rsidP="00EA33F8">
      <w:pPr>
        <w:jc w:val="both"/>
        <w:rPr>
          <w:rFonts w:ascii="Times New Roman" w:hAnsi="Times New Roman" w:cs="Times New Roman"/>
          <w:sz w:val="22"/>
          <w:szCs w:val="22"/>
          <w:lang w:val="en-US"/>
        </w:rPr>
      </w:pPr>
      <w:r w:rsidRPr="00EA33F8">
        <w:rPr>
          <w:rFonts w:ascii="Times New Roman" w:hAnsi="Times New Roman" w:cs="Times New Roman"/>
          <w:sz w:val="22"/>
          <w:szCs w:val="22"/>
          <w:lang w:val="en-US"/>
        </w:rPr>
        <w:t>To assess the efficacy of the proposed model, it is compared against several established architectures:</w:t>
      </w:r>
    </w:p>
    <w:p w14:paraId="2857D45E" w14:textId="77777777" w:rsidR="00EA33F8" w:rsidRPr="00EA33F8" w:rsidRDefault="00EA33F8" w:rsidP="00EA33F8">
      <w:pPr>
        <w:jc w:val="both"/>
        <w:rPr>
          <w:rFonts w:ascii="Times New Roman" w:hAnsi="Times New Roman" w:cs="Times New Roman"/>
          <w:sz w:val="22"/>
          <w:szCs w:val="22"/>
          <w:lang w:val="en-US"/>
        </w:rPr>
      </w:pPr>
    </w:p>
    <w:p w14:paraId="4C7AEF91"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r w:rsidRPr="00EA33F8">
        <w:rPr>
          <w:rFonts w:ascii="Times New Roman" w:hAnsi="Times New Roman" w:cs="Times New Roman"/>
          <w:b/>
          <w:bCs/>
          <w:sz w:val="22"/>
          <w:szCs w:val="22"/>
          <w:lang w:val="en-US"/>
        </w:rPr>
        <w:t>U-Net:</w:t>
      </w:r>
      <w:r w:rsidRPr="00EA33F8">
        <w:rPr>
          <w:rFonts w:ascii="Times New Roman" w:hAnsi="Times New Roman" w:cs="Times New Roman"/>
          <w:sz w:val="22"/>
          <w:szCs w:val="22"/>
          <w:lang w:val="en-US"/>
        </w:rPr>
        <w:t xml:space="preserve"> A baseline model for medical image segmentation, known for its simplicity and effectiveness.</w:t>
      </w:r>
    </w:p>
    <w:p w14:paraId="23456A37"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proofErr w:type="spellStart"/>
      <w:r w:rsidRPr="00EA33F8">
        <w:rPr>
          <w:rFonts w:ascii="Times New Roman" w:hAnsi="Times New Roman" w:cs="Times New Roman"/>
          <w:b/>
          <w:bCs/>
          <w:sz w:val="22"/>
          <w:szCs w:val="22"/>
          <w:lang w:val="en-US"/>
        </w:rPr>
        <w:t>ResNet</w:t>
      </w:r>
      <w:proofErr w:type="spellEnd"/>
      <w:r w:rsidRPr="00EA33F8">
        <w:rPr>
          <w:rFonts w:ascii="Times New Roman" w:hAnsi="Times New Roman" w:cs="Times New Roman"/>
          <w:b/>
          <w:bCs/>
          <w:sz w:val="22"/>
          <w:szCs w:val="22"/>
          <w:lang w:val="en-US"/>
        </w:rPr>
        <w:t>:</w:t>
      </w:r>
      <w:r w:rsidRPr="00EA33F8">
        <w:rPr>
          <w:rFonts w:ascii="Times New Roman" w:hAnsi="Times New Roman" w:cs="Times New Roman"/>
          <w:sz w:val="22"/>
          <w:szCs w:val="22"/>
          <w:lang w:val="en-US"/>
        </w:rPr>
        <w:t xml:space="preserve"> A classification architecture adapted for localization and segmentation tasks.</w:t>
      </w:r>
    </w:p>
    <w:p w14:paraId="39087FF8"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proofErr w:type="spellStart"/>
      <w:r w:rsidRPr="00EA33F8">
        <w:rPr>
          <w:rFonts w:ascii="Times New Roman" w:hAnsi="Times New Roman" w:cs="Times New Roman"/>
          <w:b/>
          <w:bCs/>
          <w:sz w:val="22"/>
          <w:szCs w:val="22"/>
          <w:lang w:val="en-US"/>
        </w:rPr>
        <w:t>DenseNet</w:t>
      </w:r>
      <w:proofErr w:type="spellEnd"/>
      <w:r w:rsidRPr="00EA33F8">
        <w:rPr>
          <w:rFonts w:ascii="Times New Roman" w:hAnsi="Times New Roman" w:cs="Times New Roman"/>
          <w:b/>
          <w:bCs/>
          <w:sz w:val="22"/>
          <w:szCs w:val="22"/>
          <w:lang w:val="en-US"/>
        </w:rPr>
        <w:t>:</w:t>
      </w:r>
      <w:r w:rsidRPr="00EA33F8">
        <w:rPr>
          <w:rFonts w:ascii="Times New Roman" w:hAnsi="Times New Roman" w:cs="Times New Roman"/>
          <w:sz w:val="22"/>
          <w:szCs w:val="22"/>
          <w:lang w:val="en-US"/>
        </w:rPr>
        <w:t xml:space="preserve"> A densely connected CNN that emphasizes feature reuse and computational efficiency.</w:t>
      </w:r>
    </w:p>
    <w:p w14:paraId="16222B95"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proofErr w:type="spellStart"/>
      <w:r w:rsidRPr="00EA33F8">
        <w:rPr>
          <w:rFonts w:ascii="Times New Roman" w:hAnsi="Times New Roman" w:cs="Times New Roman"/>
          <w:b/>
          <w:bCs/>
          <w:sz w:val="22"/>
          <w:szCs w:val="22"/>
          <w:lang w:val="en-US"/>
        </w:rPr>
        <w:t>SegNet</w:t>
      </w:r>
      <w:proofErr w:type="spellEnd"/>
      <w:r w:rsidRPr="00EA33F8">
        <w:rPr>
          <w:rFonts w:ascii="Times New Roman" w:hAnsi="Times New Roman" w:cs="Times New Roman"/>
          <w:b/>
          <w:bCs/>
          <w:sz w:val="22"/>
          <w:szCs w:val="22"/>
          <w:lang w:val="en-US"/>
        </w:rPr>
        <w:t>:</w:t>
      </w:r>
      <w:r w:rsidRPr="00EA33F8">
        <w:rPr>
          <w:rFonts w:ascii="Times New Roman" w:hAnsi="Times New Roman" w:cs="Times New Roman"/>
          <w:sz w:val="22"/>
          <w:szCs w:val="22"/>
          <w:lang w:val="en-US"/>
        </w:rPr>
        <w:t xml:space="preserve"> Another encoder-decoder model, focusing on efficient segmentation.</w:t>
      </w:r>
    </w:p>
    <w:p w14:paraId="37EEA87B"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r w:rsidRPr="00EA33F8">
        <w:rPr>
          <w:rFonts w:ascii="Times New Roman" w:hAnsi="Times New Roman" w:cs="Times New Roman"/>
          <w:b/>
          <w:bCs/>
          <w:sz w:val="22"/>
          <w:szCs w:val="22"/>
          <w:lang w:val="en-US"/>
        </w:rPr>
        <w:t>Custom Models:</w:t>
      </w:r>
      <w:r w:rsidRPr="00EA33F8">
        <w:rPr>
          <w:rFonts w:ascii="Times New Roman" w:hAnsi="Times New Roman" w:cs="Times New Roman"/>
          <w:sz w:val="22"/>
          <w:szCs w:val="22"/>
          <w:lang w:val="en-US"/>
        </w:rPr>
        <w:t xml:space="preserve"> Additional models or variations reported in the literature for tumor detection and segmentation.</w:t>
      </w:r>
    </w:p>
    <w:p w14:paraId="3CF2AFF0" w14:textId="59C236BF" w:rsidR="00122DDF" w:rsidRDefault="00EA33F8" w:rsidP="00EA33F8">
      <w:pPr>
        <w:jc w:val="both"/>
        <w:rPr>
          <w:rFonts w:ascii="Times New Roman" w:hAnsi="Times New Roman" w:cs="Times New Roman"/>
          <w:sz w:val="22"/>
          <w:szCs w:val="22"/>
          <w:lang w:val="en-US"/>
        </w:rPr>
      </w:pPr>
      <w:r w:rsidRPr="00EA33F8">
        <w:rPr>
          <w:rFonts w:ascii="Times New Roman" w:hAnsi="Times New Roman" w:cs="Times New Roman"/>
          <w:sz w:val="22"/>
          <w:szCs w:val="22"/>
          <w:lang w:val="en-US"/>
        </w:rPr>
        <w:t>The comparison is conducted under identical conditions, including dataset splits, preprocessing, and evaluation metrics, to ensure a fair and reliable analysis.</w:t>
      </w:r>
    </w:p>
    <w:p w14:paraId="1CD1EF6C" w14:textId="77777777" w:rsidR="00122DDF" w:rsidRDefault="00122DDF" w:rsidP="00122DDF">
      <w:pPr>
        <w:pStyle w:val="Titre2"/>
      </w:pPr>
      <w:r>
        <w:rPr>
          <w:rFonts w:hint="eastAsia"/>
        </w:rPr>
        <w:t>III.5 Evaluation metrics</w:t>
      </w:r>
    </w:p>
    <w:p w14:paraId="4736C159" w14:textId="66C4FD0C" w:rsidR="00DD3503" w:rsidRPr="00DD3503" w:rsidRDefault="00DD3503" w:rsidP="00DD3503">
      <w:pPr>
        <w:jc w:val="both"/>
        <w:rPr>
          <w:rFonts w:ascii="Times New Roman" w:hAnsi="Times New Roman" w:cs="Times New Roman"/>
          <w:sz w:val="22"/>
          <w:szCs w:val="22"/>
          <w:lang w:val="en-US"/>
        </w:rPr>
      </w:pPr>
      <w:r w:rsidRPr="00DD3503">
        <w:rPr>
          <w:rFonts w:ascii="Times New Roman" w:hAnsi="Times New Roman" w:cs="Times New Roman"/>
          <w:sz w:val="22"/>
          <w:szCs w:val="22"/>
          <w:lang w:val="en-US"/>
        </w:rPr>
        <w:t>To comprehensively evaluate the models, multiple metrics are used to assess both segmentation accuracy and computational performance:</w:t>
      </w:r>
    </w:p>
    <w:p w14:paraId="1AA44023"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Dice Similarity Coefficient (DSC):</w:t>
      </w:r>
      <w:r w:rsidRPr="00DD3503">
        <w:rPr>
          <w:rFonts w:ascii="Times New Roman" w:hAnsi="Times New Roman" w:cs="Times New Roman"/>
          <w:sz w:val="22"/>
          <w:szCs w:val="22"/>
          <w:lang w:val="en-US"/>
        </w:rPr>
        <w:t xml:space="preserve"> Measures the overlap between the predicted and ground truth tumor masks, widely used in medical image segmentation.</w:t>
      </w:r>
    </w:p>
    <w:p w14:paraId="2A3D3929"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proofErr w:type="spellStart"/>
      <w:r w:rsidRPr="00DD3503">
        <w:rPr>
          <w:rFonts w:ascii="Times New Roman" w:hAnsi="Times New Roman" w:cs="Times New Roman"/>
          <w:b/>
          <w:bCs/>
          <w:sz w:val="22"/>
          <w:szCs w:val="22"/>
          <w:lang w:val="en-US"/>
        </w:rPr>
        <w:t>IoU</w:t>
      </w:r>
      <w:proofErr w:type="spellEnd"/>
      <w:r w:rsidRPr="00DD3503">
        <w:rPr>
          <w:rFonts w:ascii="Times New Roman" w:hAnsi="Times New Roman" w:cs="Times New Roman"/>
          <w:b/>
          <w:bCs/>
          <w:sz w:val="22"/>
          <w:szCs w:val="22"/>
          <w:lang w:val="en-US"/>
        </w:rPr>
        <w:t xml:space="preserve"> (Intersection over Union):</w:t>
      </w:r>
      <w:r w:rsidRPr="00DD3503">
        <w:rPr>
          <w:rFonts w:ascii="Times New Roman" w:hAnsi="Times New Roman" w:cs="Times New Roman"/>
          <w:sz w:val="22"/>
          <w:szCs w:val="22"/>
          <w:lang w:val="en-US"/>
        </w:rPr>
        <w:t xml:space="preserve"> Evaluates segmentation accuracy by comparing predicted and true positive regions.</w:t>
      </w:r>
    </w:p>
    <w:p w14:paraId="09C6A773"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Precision and Recall:</w:t>
      </w:r>
      <w:r w:rsidRPr="00DD3503">
        <w:rPr>
          <w:rFonts w:ascii="Times New Roman" w:hAnsi="Times New Roman" w:cs="Times New Roman"/>
          <w:sz w:val="22"/>
          <w:szCs w:val="22"/>
          <w:lang w:val="en-US"/>
        </w:rPr>
        <w:t xml:space="preserve"> Quantify the ability to identify tumor regions correctly while minimizing false positives and false negatives.</w:t>
      </w:r>
    </w:p>
    <w:p w14:paraId="25129A2E"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F1 Score:</w:t>
      </w:r>
      <w:r w:rsidRPr="00DD3503">
        <w:rPr>
          <w:rFonts w:ascii="Times New Roman" w:hAnsi="Times New Roman" w:cs="Times New Roman"/>
          <w:sz w:val="22"/>
          <w:szCs w:val="22"/>
          <w:lang w:val="en-US"/>
        </w:rPr>
        <w:t xml:space="preserve"> Combines precision and recall into a single metric for balanced evaluation.</w:t>
      </w:r>
    </w:p>
    <w:p w14:paraId="55B1A16A"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AUC-ROC:</w:t>
      </w:r>
      <w:r w:rsidRPr="00DD3503">
        <w:rPr>
          <w:rFonts w:ascii="Times New Roman" w:hAnsi="Times New Roman" w:cs="Times New Roman"/>
          <w:sz w:val="22"/>
          <w:szCs w:val="22"/>
          <w:lang w:val="en-US"/>
        </w:rPr>
        <w:t xml:space="preserve"> Used for classification tasks to measure the overall diagnostic ability.</w:t>
      </w:r>
    </w:p>
    <w:p w14:paraId="1A8A3D05"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Inference Time:</w:t>
      </w:r>
      <w:r w:rsidRPr="00DD3503">
        <w:rPr>
          <w:rFonts w:ascii="Times New Roman" w:hAnsi="Times New Roman" w:cs="Times New Roman"/>
          <w:sz w:val="22"/>
          <w:szCs w:val="22"/>
          <w:lang w:val="en-US"/>
        </w:rPr>
        <w:t xml:space="preserve"> Measures the time required to process a single MRI scan, reflecting the model’s computational efficiency.</w:t>
      </w:r>
    </w:p>
    <w:p w14:paraId="42067F61" w14:textId="4453B6AB" w:rsidR="00122DDF"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Memory Usage:</w:t>
      </w:r>
      <w:r w:rsidRPr="00DD3503">
        <w:rPr>
          <w:rFonts w:ascii="Times New Roman" w:hAnsi="Times New Roman" w:cs="Times New Roman"/>
          <w:sz w:val="22"/>
          <w:szCs w:val="22"/>
          <w:lang w:val="en-US"/>
        </w:rPr>
        <w:t xml:space="preserve"> Assesses the model’s suitability for deployment in constrained environments.</w:t>
      </w:r>
    </w:p>
    <w:p w14:paraId="69B0F201" w14:textId="77777777" w:rsidR="00122DDF" w:rsidRDefault="00122DDF" w:rsidP="00E06639">
      <w:pPr>
        <w:jc w:val="both"/>
        <w:rPr>
          <w:rFonts w:ascii="Times New Roman" w:hAnsi="Times New Roman" w:cs="Times New Roman"/>
          <w:sz w:val="22"/>
          <w:szCs w:val="22"/>
          <w:lang w:val="en-US"/>
        </w:rPr>
      </w:pPr>
    </w:p>
    <w:p w14:paraId="1B87CBF1" w14:textId="77777777" w:rsidR="00907AD6" w:rsidRDefault="00122DDF" w:rsidP="00E932B0">
      <w:pPr>
        <w:pStyle w:val="Titre1"/>
      </w:pPr>
      <w:r>
        <w:rPr>
          <w:rFonts w:hint="eastAsia"/>
        </w:rPr>
        <w:t>IV. Results and discussion</w:t>
      </w:r>
    </w:p>
    <w:p w14:paraId="77C09ADF" w14:textId="1105A455" w:rsidR="00122DDF" w:rsidRPr="00E932B0" w:rsidRDefault="00E932B0" w:rsidP="00E63449">
      <w:pPr>
        <w:jc w:val="both"/>
        <w:rPr>
          <w:rFonts w:ascii="Times New Roman" w:hAnsi="Times New Roman" w:cs="Times New Roman"/>
          <w:sz w:val="22"/>
          <w:szCs w:val="22"/>
          <w:lang w:val="en-US"/>
        </w:rPr>
      </w:pPr>
      <w:r w:rsidRPr="00E932B0">
        <w:rPr>
          <w:rFonts w:ascii="Times New Roman" w:hAnsi="Times New Roman" w:cs="Times New Roman"/>
          <w:sz w:val="22"/>
          <w:szCs w:val="22"/>
          <w:lang w:val="en-US"/>
        </w:rPr>
        <w:t>This section presents the results of the proposed model and comparison models, highlighting quantitative and qualitative performance, discussing their implications, and analyzing the strengths and limitations of each approach.</w:t>
      </w:r>
    </w:p>
    <w:p w14:paraId="1312ED63" w14:textId="1E5AF0EA" w:rsidR="00122DDF" w:rsidRDefault="00122DDF" w:rsidP="00C56294">
      <w:pPr>
        <w:pStyle w:val="Titre2"/>
      </w:pPr>
      <w:r>
        <w:rPr>
          <w:rFonts w:hint="eastAsia"/>
        </w:rPr>
        <w:t xml:space="preserve">IV.1 </w:t>
      </w:r>
      <w:r w:rsidR="00C56294">
        <w:t>Quantitative</w:t>
      </w:r>
      <w:r>
        <w:rPr>
          <w:rFonts w:hint="eastAsia"/>
        </w:rPr>
        <w:t xml:space="preserve"> results</w:t>
      </w:r>
    </w:p>
    <w:p w14:paraId="677DF84A" w14:textId="5789EFBE" w:rsidR="00122DDF" w:rsidRDefault="00EE2F15" w:rsidP="00E06639">
      <w:pPr>
        <w:jc w:val="both"/>
        <w:rPr>
          <w:rFonts w:ascii="Times New Roman" w:hAnsi="Times New Roman" w:cs="Times New Roman"/>
          <w:sz w:val="22"/>
          <w:szCs w:val="22"/>
          <w:lang w:val="en-US"/>
        </w:rPr>
      </w:pPr>
      <w:r w:rsidRPr="00EE2F15">
        <w:rPr>
          <w:rFonts w:ascii="Times New Roman" w:hAnsi="Times New Roman" w:cs="Times New Roman"/>
          <w:sz w:val="22"/>
          <w:szCs w:val="22"/>
          <w:lang w:val="en-US"/>
        </w:rPr>
        <w:t xml:space="preserve">The performance of the proposed model and the comparison models (e.g., U-Net, </w:t>
      </w:r>
      <w:proofErr w:type="spellStart"/>
      <w:r w:rsidRPr="00EE2F15">
        <w:rPr>
          <w:rFonts w:ascii="Times New Roman" w:hAnsi="Times New Roman" w:cs="Times New Roman"/>
          <w:sz w:val="22"/>
          <w:szCs w:val="22"/>
          <w:lang w:val="en-US"/>
        </w:rPr>
        <w:t>ResNet</w:t>
      </w:r>
      <w:proofErr w:type="spellEnd"/>
      <w:r w:rsidRPr="00EE2F15">
        <w:rPr>
          <w:rFonts w:ascii="Times New Roman" w:hAnsi="Times New Roman" w:cs="Times New Roman"/>
          <w:sz w:val="22"/>
          <w:szCs w:val="22"/>
          <w:lang w:val="en-US"/>
        </w:rPr>
        <w:t xml:space="preserve">, </w:t>
      </w:r>
      <w:proofErr w:type="spellStart"/>
      <w:r w:rsidRPr="00EE2F15">
        <w:rPr>
          <w:rFonts w:ascii="Times New Roman" w:hAnsi="Times New Roman" w:cs="Times New Roman"/>
          <w:sz w:val="22"/>
          <w:szCs w:val="22"/>
          <w:lang w:val="en-US"/>
        </w:rPr>
        <w:t>DenseNet</w:t>
      </w:r>
      <w:proofErr w:type="spellEnd"/>
      <w:r w:rsidRPr="00EE2F15">
        <w:rPr>
          <w:rFonts w:ascii="Times New Roman" w:hAnsi="Times New Roman" w:cs="Times New Roman"/>
          <w:sz w:val="22"/>
          <w:szCs w:val="22"/>
          <w:lang w:val="en-US"/>
        </w:rPr>
        <w:t>) is evaluated using the metrics outlined in Section 4.5. The results are summarized in the following table:</w:t>
      </w:r>
    </w:p>
    <w:p w14:paraId="7D615DDA" w14:textId="7988C3BD" w:rsidR="00EE2F15" w:rsidRPr="009C6522" w:rsidRDefault="00EE2F15" w:rsidP="00AD20EF">
      <w:pPr>
        <w:jc w:val="center"/>
        <w:rPr>
          <w:rFonts w:ascii="Times New Roman" w:hAnsi="Times New Roman" w:cs="Times New Roman"/>
          <w:b/>
          <w:bCs/>
          <w:i/>
          <w:iCs/>
          <w:sz w:val="22"/>
          <w:szCs w:val="22"/>
          <w:u w:val="single"/>
          <w:lang w:val="en-US"/>
        </w:rPr>
      </w:pPr>
      <w:r w:rsidRPr="009C6522">
        <w:rPr>
          <w:rFonts w:ascii="Times New Roman" w:hAnsi="Times New Roman" w:cs="Times New Roman" w:hint="eastAsia"/>
          <w:b/>
          <w:bCs/>
          <w:i/>
          <w:iCs/>
          <w:sz w:val="22"/>
          <w:szCs w:val="22"/>
          <w:u w:val="single"/>
          <w:lang w:val="en-US"/>
        </w:rPr>
        <w:t xml:space="preserve">[INSERT </w:t>
      </w:r>
      <w:r w:rsidR="00C341E9" w:rsidRPr="009C6522">
        <w:rPr>
          <w:rFonts w:ascii="Times New Roman" w:hAnsi="Times New Roman" w:cs="Times New Roman" w:hint="eastAsia"/>
          <w:b/>
          <w:bCs/>
          <w:i/>
          <w:iCs/>
          <w:sz w:val="22"/>
          <w:szCs w:val="22"/>
          <w:u w:val="single"/>
          <w:lang w:val="en-US"/>
        </w:rPr>
        <w:t>TAB</w:t>
      </w:r>
      <w:r w:rsidRPr="009C6522">
        <w:rPr>
          <w:rFonts w:ascii="Times New Roman" w:hAnsi="Times New Roman" w:cs="Times New Roman" w:hint="eastAsia"/>
          <w:b/>
          <w:bCs/>
          <w:i/>
          <w:iCs/>
          <w:sz w:val="22"/>
          <w:szCs w:val="22"/>
          <w:u w:val="single"/>
          <w:lang w:val="en-US"/>
        </w:rPr>
        <w:t>]</w:t>
      </w:r>
    </w:p>
    <w:p w14:paraId="36C02721" w14:textId="77777777" w:rsidR="00C341E9" w:rsidRPr="00C341E9" w:rsidRDefault="00C341E9" w:rsidP="00C341E9">
      <w:pPr>
        <w:jc w:val="both"/>
        <w:rPr>
          <w:rFonts w:ascii="Times New Roman" w:hAnsi="Times New Roman" w:cs="Times New Roman"/>
          <w:sz w:val="22"/>
          <w:szCs w:val="22"/>
          <w:lang w:val="en-US"/>
        </w:rPr>
      </w:pPr>
      <w:r w:rsidRPr="00C341E9">
        <w:rPr>
          <w:rFonts w:ascii="Times New Roman" w:hAnsi="Times New Roman" w:cs="Times New Roman"/>
          <w:sz w:val="22"/>
          <w:szCs w:val="22"/>
          <w:lang w:val="en-US"/>
        </w:rPr>
        <w:t>Key Observations:</w:t>
      </w:r>
    </w:p>
    <w:p w14:paraId="04A9F256" w14:textId="77777777" w:rsidR="00C341E9" w:rsidRPr="00C341E9" w:rsidRDefault="00C341E9" w:rsidP="00C341E9">
      <w:pPr>
        <w:pStyle w:val="Paragraphedeliste"/>
        <w:numPr>
          <w:ilvl w:val="0"/>
          <w:numId w:val="16"/>
        </w:numPr>
        <w:jc w:val="both"/>
        <w:rPr>
          <w:rFonts w:ascii="Times New Roman" w:hAnsi="Times New Roman" w:cs="Times New Roman"/>
          <w:sz w:val="22"/>
          <w:szCs w:val="22"/>
          <w:lang w:val="en-US"/>
        </w:rPr>
      </w:pPr>
      <w:r w:rsidRPr="00C341E9">
        <w:rPr>
          <w:rFonts w:ascii="Times New Roman" w:hAnsi="Times New Roman" w:cs="Times New Roman"/>
          <w:sz w:val="22"/>
          <w:szCs w:val="22"/>
          <w:lang w:val="en-US"/>
        </w:rPr>
        <w:t xml:space="preserve">The </w:t>
      </w:r>
      <w:r w:rsidRPr="00C341E9">
        <w:rPr>
          <w:rFonts w:ascii="Times New Roman" w:hAnsi="Times New Roman" w:cs="Times New Roman"/>
          <w:b/>
          <w:bCs/>
          <w:sz w:val="22"/>
          <w:szCs w:val="22"/>
          <w:lang w:val="en-US"/>
        </w:rPr>
        <w:t>proposed model outperforms</w:t>
      </w:r>
      <w:r w:rsidRPr="00C341E9">
        <w:rPr>
          <w:rFonts w:ascii="Times New Roman" w:hAnsi="Times New Roman" w:cs="Times New Roman"/>
          <w:sz w:val="22"/>
          <w:szCs w:val="22"/>
          <w:lang w:val="en-US"/>
        </w:rPr>
        <w:t xml:space="preserve"> the other architectures in all metrics, demonstrating superior segmentation accuracy and efficiency.</w:t>
      </w:r>
    </w:p>
    <w:p w14:paraId="06C27C73" w14:textId="77777777" w:rsidR="00C341E9" w:rsidRPr="00C341E9" w:rsidRDefault="00C341E9" w:rsidP="00C341E9">
      <w:pPr>
        <w:pStyle w:val="Paragraphedeliste"/>
        <w:numPr>
          <w:ilvl w:val="0"/>
          <w:numId w:val="16"/>
        </w:numPr>
        <w:jc w:val="both"/>
        <w:rPr>
          <w:rFonts w:ascii="Times New Roman" w:hAnsi="Times New Roman" w:cs="Times New Roman"/>
          <w:sz w:val="22"/>
          <w:szCs w:val="22"/>
          <w:lang w:val="en-US"/>
        </w:rPr>
      </w:pPr>
      <w:r w:rsidRPr="00C341E9">
        <w:rPr>
          <w:rFonts w:ascii="Times New Roman" w:hAnsi="Times New Roman" w:cs="Times New Roman"/>
          <w:sz w:val="22"/>
          <w:szCs w:val="22"/>
          <w:lang w:val="en-US"/>
        </w:rPr>
        <w:t xml:space="preserve">The </w:t>
      </w:r>
      <w:r w:rsidRPr="000F3699">
        <w:rPr>
          <w:rFonts w:ascii="Times New Roman" w:hAnsi="Times New Roman" w:cs="Times New Roman"/>
          <w:b/>
          <w:bCs/>
          <w:sz w:val="22"/>
          <w:szCs w:val="22"/>
          <w:lang w:val="en-US"/>
        </w:rPr>
        <w:t>inference time</w:t>
      </w:r>
      <w:r w:rsidRPr="00C341E9">
        <w:rPr>
          <w:rFonts w:ascii="Times New Roman" w:hAnsi="Times New Roman" w:cs="Times New Roman"/>
          <w:sz w:val="22"/>
          <w:szCs w:val="22"/>
          <w:lang w:val="en-US"/>
        </w:rPr>
        <w:t xml:space="preserve"> of the proposed model is notably lower, making it suitable for deployment in time-sensitive clinical settings.</w:t>
      </w:r>
    </w:p>
    <w:p w14:paraId="7A537072" w14:textId="6E2D0BE2" w:rsidR="00C341E9" w:rsidRPr="00C341E9" w:rsidRDefault="00C341E9" w:rsidP="00C341E9">
      <w:pPr>
        <w:pStyle w:val="Paragraphedeliste"/>
        <w:numPr>
          <w:ilvl w:val="0"/>
          <w:numId w:val="16"/>
        </w:numPr>
        <w:jc w:val="both"/>
        <w:rPr>
          <w:rFonts w:ascii="Times New Roman" w:hAnsi="Times New Roman" w:cs="Times New Roman"/>
          <w:sz w:val="22"/>
          <w:szCs w:val="22"/>
          <w:lang w:val="en-US"/>
        </w:rPr>
      </w:pPr>
      <w:r w:rsidRPr="00C341E9">
        <w:rPr>
          <w:rFonts w:ascii="Times New Roman" w:hAnsi="Times New Roman" w:cs="Times New Roman"/>
          <w:sz w:val="22"/>
          <w:szCs w:val="22"/>
          <w:lang w:val="en-US"/>
        </w:rPr>
        <w:t xml:space="preserve">Traditional models like U-Net and </w:t>
      </w:r>
      <w:proofErr w:type="spellStart"/>
      <w:r w:rsidRPr="00C341E9">
        <w:rPr>
          <w:rFonts w:ascii="Times New Roman" w:hAnsi="Times New Roman" w:cs="Times New Roman"/>
          <w:sz w:val="22"/>
          <w:szCs w:val="22"/>
          <w:lang w:val="en-US"/>
        </w:rPr>
        <w:t>DenseNet</w:t>
      </w:r>
      <w:proofErr w:type="spellEnd"/>
      <w:r w:rsidRPr="00C341E9">
        <w:rPr>
          <w:rFonts w:ascii="Times New Roman" w:hAnsi="Times New Roman" w:cs="Times New Roman"/>
          <w:sz w:val="22"/>
          <w:szCs w:val="22"/>
          <w:lang w:val="en-US"/>
        </w:rPr>
        <w:t xml:space="preserve"> perform well but lack the computational efficiency observed in the proposed model.</w:t>
      </w:r>
    </w:p>
    <w:p w14:paraId="2C723917" w14:textId="0D802AD8" w:rsidR="00852432" w:rsidRDefault="00122DDF" w:rsidP="00C56294">
      <w:pPr>
        <w:pStyle w:val="Titre2"/>
      </w:pPr>
      <w:r>
        <w:rPr>
          <w:rFonts w:hint="eastAsia"/>
        </w:rPr>
        <w:t xml:space="preserve">IV.2 </w:t>
      </w:r>
      <w:r w:rsidR="00852432">
        <w:rPr>
          <w:rFonts w:hint="eastAsia"/>
        </w:rPr>
        <w:t>Qualitative analysis (</w:t>
      </w:r>
      <w:proofErr w:type="spellStart"/>
      <w:r w:rsidR="00852432">
        <w:rPr>
          <w:rFonts w:hint="eastAsia"/>
        </w:rPr>
        <w:t>e.g</w:t>
      </w:r>
      <w:proofErr w:type="spellEnd"/>
      <w:r w:rsidR="00852432">
        <w:rPr>
          <w:rFonts w:hint="eastAsia"/>
        </w:rPr>
        <w:t xml:space="preserve"> </w:t>
      </w:r>
      <w:r w:rsidR="00C56294">
        <w:t>visualizations</w:t>
      </w:r>
      <w:r w:rsidR="00852432">
        <w:rPr>
          <w:rFonts w:hint="eastAsia"/>
        </w:rPr>
        <w:t>, heatmaps)</w:t>
      </w:r>
    </w:p>
    <w:p w14:paraId="25015620" w14:textId="09E4CFDD" w:rsidR="00E61E6D" w:rsidRPr="00E61E6D" w:rsidRDefault="00E61E6D" w:rsidP="00E61E6D">
      <w:pPr>
        <w:jc w:val="both"/>
        <w:rPr>
          <w:rFonts w:ascii="Times New Roman" w:hAnsi="Times New Roman" w:cs="Times New Roman"/>
          <w:sz w:val="22"/>
          <w:szCs w:val="22"/>
          <w:lang w:val="en-US"/>
        </w:rPr>
      </w:pPr>
      <w:r w:rsidRPr="00E61E6D">
        <w:rPr>
          <w:rFonts w:ascii="Times New Roman" w:hAnsi="Times New Roman" w:cs="Times New Roman"/>
          <w:sz w:val="22"/>
          <w:szCs w:val="22"/>
          <w:lang w:val="en-US"/>
        </w:rPr>
        <w:t>Visualization of Results</w:t>
      </w:r>
    </w:p>
    <w:p w14:paraId="40236559" w14:textId="393669BE" w:rsidR="00E61E6D" w:rsidRPr="00E61E6D" w:rsidRDefault="00E61E6D" w:rsidP="00E61E6D">
      <w:pPr>
        <w:jc w:val="both"/>
        <w:rPr>
          <w:rFonts w:ascii="Times New Roman" w:hAnsi="Times New Roman" w:cs="Times New Roman"/>
          <w:sz w:val="22"/>
          <w:szCs w:val="22"/>
          <w:lang w:val="en-US"/>
        </w:rPr>
      </w:pPr>
      <w:r w:rsidRPr="00E61E6D">
        <w:rPr>
          <w:rFonts w:ascii="Times New Roman" w:hAnsi="Times New Roman" w:cs="Times New Roman"/>
          <w:sz w:val="22"/>
          <w:szCs w:val="22"/>
          <w:lang w:val="en-US"/>
        </w:rPr>
        <w:t>To further assess the performance, visual comparisons of segmentation results are presented. The following figure illustrates MRI scans with the ground truth tumor segmentation masks and predictions from each model:</w:t>
      </w:r>
    </w:p>
    <w:p w14:paraId="28F3D7A8"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r w:rsidRPr="00E61E6D">
        <w:rPr>
          <w:rFonts w:ascii="Times New Roman" w:hAnsi="Times New Roman" w:cs="Times New Roman"/>
          <w:b/>
          <w:bCs/>
          <w:sz w:val="22"/>
          <w:szCs w:val="22"/>
          <w:lang w:val="en-US"/>
        </w:rPr>
        <w:t>Ground Truth:</w:t>
      </w:r>
      <w:r w:rsidRPr="00E61E6D">
        <w:rPr>
          <w:rFonts w:ascii="Times New Roman" w:hAnsi="Times New Roman" w:cs="Times New Roman"/>
          <w:sz w:val="22"/>
          <w:szCs w:val="22"/>
          <w:lang w:val="en-US"/>
        </w:rPr>
        <w:t xml:space="preserve"> The annotated tumor regions provided by experts.</w:t>
      </w:r>
    </w:p>
    <w:p w14:paraId="2DA51715"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r w:rsidRPr="00E61E6D">
        <w:rPr>
          <w:rFonts w:ascii="Times New Roman" w:hAnsi="Times New Roman" w:cs="Times New Roman"/>
          <w:b/>
          <w:bCs/>
          <w:sz w:val="22"/>
          <w:szCs w:val="22"/>
          <w:lang w:val="en-US"/>
        </w:rPr>
        <w:t>Proposed Model:</w:t>
      </w:r>
      <w:r w:rsidRPr="00E61E6D">
        <w:rPr>
          <w:rFonts w:ascii="Times New Roman" w:hAnsi="Times New Roman" w:cs="Times New Roman"/>
          <w:sz w:val="22"/>
          <w:szCs w:val="22"/>
          <w:lang w:val="en-US"/>
        </w:rPr>
        <w:t xml:space="preserve"> Accurate and detailed tumor boundary delineation, capturing even smaller tumor regions effectively.</w:t>
      </w:r>
    </w:p>
    <w:p w14:paraId="31734C4F"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r w:rsidRPr="00E61E6D">
        <w:rPr>
          <w:rFonts w:ascii="Times New Roman" w:hAnsi="Times New Roman" w:cs="Times New Roman"/>
          <w:b/>
          <w:bCs/>
          <w:sz w:val="22"/>
          <w:szCs w:val="22"/>
          <w:lang w:val="en-US"/>
        </w:rPr>
        <w:t>U-Net:</w:t>
      </w:r>
      <w:r w:rsidRPr="00E61E6D">
        <w:rPr>
          <w:rFonts w:ascii="Times New Roman" w:hAnsi="Times New Roman" w:cs="Times New Roman"/>
          <w:sz w:val="22"/>
          <w:szCs w:val="22"/>
          <w:lang w:val="en-US"/>
        </w:rPr>
        <w:t xml:space="preserve"> Performs well but misses finer tumor edges in some cases.</w:t>
      </w:r>
    </w:p>
    <w:p w14:paraId="2F4337B6"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proofErr w:type="spellStart"/>
      <w:r w:rsidRPr="00E61E6D">
        <w:rPr>
          <w:rFonts w:ascii="Times New Roman" w:hAnsi="Times New Roman" w:cs="Times New Roman"/>
          <w:b/>
          <w:bCs/>
          <w:sz w:val="22"/>
          <w:szCs w:val="22"/>
          <w:lang w:val="en-US"/>
        </w:rPr>
        <w:t>DenseNet</w:t>
      </w:r>
      <w:proofErr w:type="spellEnd"/>
      <w:r w:rsidRPr="00E61E6D">
        <w:rPr>
          <w:rFonts w:ascii="Times New Roman" w:hAnsi="Times New Roman" w:cs="Times New Roman"/>
          <w:b/>
          <w:bCs/>
          <w:sz w:val="22"/>
          <w:szCs w:val="22"/>
          <w:lang w:val="en-US"/>
        </w:rPr>
        <w:t xml:space="preserve"> and </w:t>
      </w:r>
      <w:proofErr w:type="spellStart"/>
      <w:r w:rsidRPr="00E61E6D">
        <w:rPr>
          <w:rFonts w:ascii="Times New Roman" w:hAnsi="Times New Roman" w:cs="Times New Roman"/>
          <w:b/>
          <w:bCs/>
          <w:sz w:val="22"/>
          <w:szCs w:val="22"/>
          <w:lang w:val="en-US"/>
        </w:rPr>
        <w:t>ResNet</w:t>
      </w:r>
      <w:proofErr w:type="spellEnd"/>
      <w:r w:rsidRPr="00E61E6D">
        <w:rPr>
          <w:rFonts w:ascii="Times New Roman" w:hAnsi="Times New Roman" w:cs="Times New Roman"/>
          <w:b/>
          <w:bCs/>
          <w:sz w:val="22"/>
          <w:szCs w:val="22"/>
          <w:lang w:val="en-US"/>
        </w:rPr>
        <w:t>:</w:t>
      </w:r>
      <w:r w:rsidRPr="00E61E6D">
        <w:rPr>
          <w:rFonts w:ascii="Times New Roman" w:hAnsi="Times New Roman" w:cs="Times New Roman"/>
          <w:sz w:val="22"/>
          <w:szCs w:val="22"/>
          <w:lang w:val="en-US"/>
        </w:rPr>
        <w:t xml:space="preserve"> Over-segment certain areas, leading to false positives.</w:t>
      </w:r>
    </w:p>
    <w:p w14:paraId="40BCFFC2" w14:textId="77777777" w:rsidR="00E61E6D" w:rsidRPr="007432F7" w:rsidRDefault="00E61E6D" w:rsidP="00E61E6D">
      <w:pPr>
        <w:jc w:val="both"/>
        <w:rPr>
          <w:rFonts w:ascii="Times New Roman" w:hAnsi="Times New Roman" w:cs="Times New Roman"/>
          <w:b/>
          <w:bCs/>
          <w:sz w:val="22"/>
          <w:szCs w:val="22"/>
          <w:lang w:val="en-US"/>
        </w:rPr>
      </w:pPr>
      <w:r w:rsidRPr="007432F7">
        <w:rPr>
          <w:rFonts w:ascii="Times New Roman" w:hAnsi="Times New Roman" w:cs="Times New Roman"/>
          <w:b/>
          <w:bCs/>
          <w:sz w:val="22"/>
          <w:szCs w:val="22"/>
          <w:lang w:val="en-US"/>
        </w:rPr>
        <w:t>Attention Heatmaps</w:t>
      </w:r>
    </w:p>
    <w:p w14:paraId="1D1A1031" w14:textId="2DAC899F" w:rsidR="00852432" w:rsidRDefault="00E61E6D" w:rsidP="00E61E6D">
      <w:pPr>
        <w:jc w:val="both"/>
        <w:rPr>
          <w:rFonts w:ascii="Times New Roman" w:hAnsi="Times New Roman" w:cs="Times New Roman"/>
          <w:sz w:val="22"/>
          <w:szCs w:val="22"/>
          <w:lang w:val="en-US"/>
        </w:rPr>
      </w:pPr>
      <w:r w:rsidRPr="00E61E6D">
        <w:rPr>
          <w:rFonts w:ascii="Times New Roman" w:hAnsi="Times New Roman" w:cs="Times New Roman"/>
          <w:sz w:val="22"/>
          <w:szCs w:val="22"/>
          <w:lang w:val="en-US"/>
        </w:rPr>
        <w:t xml:space="preserve">Attention heatmaps generated by the proposed model highlight </w:t>
      </w:r>
      <w:proofErr w:type="gramStart"/>
      <w:r w:rsidRPr="00E61E6D">
        <w:rPr>
          <w:rFonts w:ascii="Times New Roman" w:hAnsi="Times New Roman" w:cs="Times New Roman"/>
          <w:sz w:val="22"/>
          <w:szCs w:val="22"/>
          <w:lang w:val="en-US"/>
        </w:rPr>
        <w:t>its</w:t>
      </w:r>
      <w:proofErr w:type="gramEnd"/>
      <w:r w:rsidRPr="00E61E6D">
        <w:rPr>
          <w:rFonts w:ascii="Times New Roman" w:hAnsi="Times New Roman" w:cs="Times New Roman"/>
          <w:sz w:val="22"/>
          <w:szCs w:val="22"/>
          <w:lang w:val="en-US"/>
        </w:rPr>
        <w:t xml:space="preserve"> ability to focus on tumor regions while ignoring irrelevant areas. This interpretability aids in building clinician trust and understanding model behavior.</w:t>
      </w:r>
    </w:p>
    <w:p w14:paraId="2C6A68E7" w14:textId="0BC5210F" w:rsidR="00852432" w:rsidRDefault="00852432" w:rsidP="00C56294">
      <w:pPr>
        <w:pStyle w:val="Titre2"/>
      </w:pPr>
      <w:r>
        <w:rPr>
          <w:rFonts w:hint="eastAsia"/>
        </w:rPr>
        <w:t xml:space="preserve">IV.3 Performance </w:t>
      </w:r>
      <w:r w:rsidR="00C56294">
        <w:t>comparison</w:t>
      </w:r>
      <w:r>
        <w:rPr>
          <w:rFonts w:hint="eastAsia"/>
        </w:rPr>
        <w:t xml:space="preserve"> with other models</w:t>
      </w:r>
    </w:p>
    <w:p w14:paraId="7F110F0F" w14:textId="0B2DCFB2" w:rsidR="007432F7" w:rsidRPr="007432F7" w:rsidRDefault="007432F7" w:rsidP="007432F7">
      <w:pPr>
        <w:jc w:val="both"/>
        <w:rPr>
          <w:rFonts w:ascii="Times New Roman" w:hAnsi="Times New Roman" w:cs="Times New Roman"/>
          <w:b/>
          <w:bCs/>
          <w:sz w:val="22"/>
          <w:szCs w:val="22"/>
          <w:lang w:val="en-US"/>
        </w:rPr>
      </w:pPr>
      <w:r w:rsidRPr="007432F7">
        <w:rPr>
          <w:rFonts w:ascii="Times New Roman" w:hAnsi="Times New Roman" w:cs="Times New Roman"/>
          <w:b/>
          <w:bCs/>
          <w:sz w:val="22"/>
          <w:szCs w:val="22"/>
          <w:lang w:val="en-US"/>
        </w:rPr>
        <w:lastRenderedPageBreak/>
        <w:t>Strengths of the Proposed Model:</w:t>
      </w:r>
    </w:p>
    <w:p w14:paraId="4C7BAAC9" w14:textId="77777777" w:rsidR="007432F7" w:rsidRPr="007432F7" w:rsidRDefault="007432F7" w:rsidP="007432F7">
      <w:pPr>
        <w:pStyle w:val="Paragraphedeliste"/>
        <w:numPr>
          <w:ilvl w:val="0"/>
          <w:numId w:val="18"/>
        </w:numPr>
        <w:jc w:val="both"/>
        <w:rPr>
          <w:rFonts w:ascii="Times New Roman" w:hAnsi="Times New Roman" w:cs="Times New Roman"/>
          <w:sz w:val="22"/>
          <w:szCs w:val="22"/>
          <w:lang w:val="en-US"/>
        </w:rPr>
      </w:pPr>
      <w:r w:rsidRPr="007432F7">
        <w:rPr>
          <w:rFonts w:ascii="Times New Roman" w:hAnsi="Times New Roman" w:cs="Times New Roman"/>
          <w:b/>
          <w:bCs/>
          <w:sz w:val="22"/>
          <w:szCs w:val="22"/>
          <w:lang w:val="en-US"/>
        </w:rPr>
        <w:t>High Accuracy:</w:t>
      </w:r>
      <w:r w:rsidRPr="007432F7">
        <w:rPr>
          <w:rFonts w:ascii="Times New Roman" w:hAnsi="Times New Roman" w:cs="Times New Roman"/>
          <w:sz w:val="22"/>
          <w:szCs w:val="22"/>
          <w:lang w:val="en-US"/>
        </w:rPr>
        <w:t xml:space="preserve"> The proposed model achieves the highest Dice Score and </w:t>
      </w:r>
      <w:proofErr w:type="spellStart"/>
      <w:r w:rsidRPr="007432F7">
        <w:rPr>
          <w:rFonts w:ascii="Times New Roman" w:hAnsi="Times New Roman" w:cs="Times New Roman"/>
          <w:sz w:val="22"/>
          <w:szCs w:val="22"/>
          <w:lang w:val="en-US"/>
        </w:rPr>
        <w:t>IoU</w:t>
      </w:r>
      <w:proofErr w:type="spellEnd"/>
      <w:r w:rsidRPr="007432F7">
        <w:rPr>
          <w:rFonts w:ascii="Times New Roman" w:hAnsi="Times New Roman" w:cs="Times New Roman"/>
          <w:sz w:val="22"/>
          <w:szCs w:val="22"/>
          <w:lang w:val="en-US"/>
        </w:rPr>
        <w:t>, reflecting its superior segmentation capability.</w:t>
      </w:r>
    </w:p>
    <w:p w14:paraId="3F53B012" w14:textId="77777777" w:rsidR="007432F7" w:rsidRPr="007432F7" w:rsidRDefault="007432F7" w:rsidP="007432F7">
      <w:pPr>
        <w:pStyle w:val="Paragraphedeliste"/>
        <w:numPr>
          <w:ilvl w:val="0"/>
          <w:numId w:val="18"/>
        </w:numPr>
        <w:jc w:val="both"/>
        <w:rPr>
          <w:rFonts w:ascii="Times New Roman" w:hAnsi="Times New Roman" w:cs="Times New Roman"/>
          <w:sz w:val="22"/>
          <w:szCs w:val="22"/>
          <w:lang w:val="en-US"/>
        </w:rPr>
      </w:pPr>
      <w:r w:rsidRPr="007432F7">
        <w:rPr>
          <w:rFonts w:ascii="Times New Roman" w:hAnsi="Times New Roman" w:cs="Times New Roman"/>
          <w:b/>
          <w:bCs/>
          <w:sz w:val="22"/>
          <w:szCs w:val="22"/>
          <w:lang w:val="en-US"/>
        </w:rPr>
        <w:t>Efficient Inference:</w:t>
      </w:r>
      <w:r w:rsidRPr="007432F7">
        <w:rPr>
          <w:rFonts w:ascii="Times New Roman" w:hAnsi="Times New Roman" w:cs="Times New Roman"/>
          <w:sz w:val="22"/>
          <w:szCs w:val="22"/>
          <w:lang w:val="en-US"/>
        </w:rPr>
        <w:t xml:space="preserve"> Faster processing times make it ideal for real-time applications, such as in emergency diagnostics or remote healthcare systems.</w:t>
      </w:r>
    </w:p>
    <w:p w14:paraId="08966E38" w14:textId="77777777" w:rsidR="007432F7" w:rsidRPr="007432F7" w:rsidRDefault="007432F7" w:rsidP="007432F7">
      <w:pPr>
        <w:pStyle w:val="Paragraphedeliste"/>
        <w:numPr>
          <w:ilvl w:val="0"/>
          <w:numId w:val="18"/>
        </w:numPr>
        <w:jc w:val="both"/>
        <w:rPr>
          <w:rFonts w:ascii="Times New Roman" w:hAnsi="Times New Roman" w:cs="Times New Roman"/>
          <w:sz w:val="22"/>
          <w:szCs w:val="22"/>
          <w:lang w:val="en-US"/>
        </w:rPr>
      </w:pPr>
      <w:r w:rsidRPr="007432F7">
        <w:rPr>
          <w:rFonts w:ascii="Times New Roman" w:hAnsi="Times New Roman" w:cs="Times New Roman"/>
          <w:b/>
          <w:bCs/>
          <w:sz w:val="22"/>
          <w:szCs w:val="22"/>
          <w:lang w:val="en-US"/>
        </w:rPr>
        <w:t>Generalizability:</w:t>
      </w:r>
      <w:r w:rsidRPr="007432F7">
        <w:rPr>
          <w:rFonts w:ascii="Times New Roman" w:hAnsi="Times New Roman" w:cs="Times New Roman"/>
          <w:sz w:val="22"/>
          <w:szCs w:val="22"/>
          <w:lang w:val="en-US"/>
        </w:rPr>
        <w:t xml:space="preserve"> When tested on external datasets, the model demonstrates consistent performance, showcasing its ability to adapt to different imaging protocols.</w:t>
      </w:r>
    </w:p>
    <w:p w14:paraId="0E0F1F5B" w14:textId="77777777" w:rsidR="007432F7" w:rsidRPr="004A305B" w:rsidRDefault="007432F7" w:rsidP="007432F7">
      <w:pPr>
        <w:jc w:val="both"/>
        <w:rPr>
          <w:rFonts w:ascii="Times New Roman" w:hAnsi="Times New Roman" w:cs="Times New Roman"/>
          <w:b/>
          <w:bCs/>
          <w:sz w:val="22"/>
          <w:szCs w:val="22"/>
          <w:lang w:val="en-US"/>
        </w:rPr>
      </w:pPr>
      <w:r w:rsidRPr="004A305B">
        <w:rPr>
          <w:rFonts w:ascii="Times New Roman" w:hAnsi="Times New Roman" w:cs="Times New Roman"/>
          <w:b/>
          <w:bCs/>
          <w:sz w:val="22"/>
          <w:szCs w:val="22"/>
          <w:lang w:val="en-US"/>
        </w:rPr>
        <w:t>Trade-offs:</w:t>
      </w:r>
    </w:p>
    <w:p w14:paraId="65CDD6EE" w14:textId="7532A4B2" w:rsidR="00852432" w:rsidRPr="003B684D" w:rsidRDefault="007432F7" w:rsidP="003B684D">
      <w:pPr>
        <w:pStyle w:val="Paragraphedeliste"/>
        <w:numPr>
          <w:ilvl w:val="0"/>
          <w:numId w:val="19"/>
        </w:numPr>
        <w:jc w:val="both"/>
        <w:rPr>
          <w:rFonts w:ascii="Times New Roman" w:hAnsi="Times New Roman" w:cs="Times New Roman"/>
          <w:sz w:val="22"/>
          <w:szCs w:val="22"/>
          <w:lang w:val="en-US"/>
        </w:rPr>
      </w:pPr>
      <w:r w:rsidRPr="003B684D">
        <w:rPr>
          <w:rFonts w:ascii="Times New Roman" w:hAnsi="Times New Roman" w:cs="Times New Roman"/>
          <w:sz w:val="22"/>
          <w:szCs w:val="22"/>
          <w:lang w:val="en-US"/>
        </w:rPr>
        <w:t xml:space="preserve">While the proposed model excels in efficiency, its performance could be slightly improved in extreme cases of low tumor contrast or severe noise, where </w:t>
      </w:r>
      <w:proofErr w:type="spellStart"/>
      <w:r w:rsidRPr="003B684D">
        <w:rPr>
          <w:rFonts w:ascii="Times New Roman" w:hAnsi="Times New Roman" w:cs="Times New Roman"/>
          <w:sz w:val="22"/>
          <w:szCs w:val="22"/>
          <w:lang w:val="en-US"/>
        </w:rPr>
        <w:t>DenseNet</w:t>
      </w:r>
      <w:proofErr w:type="spellEnd"/>
      <w:r w:rsidRPr="003B684D">
        <w:rPr>
          <w:rFonts w:ascii="Times New Roman" w:hAnsi="Times New Roman" w:cs="Times New Roman"/>
          <w:sz w:val="22"/>
          <w:szCs w:val="22"/>
          <w:lang w:val="en-US"/>
        </w:rPr>
        <w:t xml:space="preserve"> occasionally performs better.</w:t>
      </w:r>
    </w:p>
    <w:p w14:paraId="4762AB4E" w14:textId="0366177F" w:rsidR="00852432" w:rsidRDefault="00852432" w:rsidP="00C56294">
      <w:pPr>
        <w:pStyle w:val="Titre2"/>
      </w:pPr>
      <w:r>
        <w:rPr>
          <w:rFonts w:hint="eastAsia"/>
        </w:rPr>
        <w:t xml:space="preserve">IV.4 Discussion of </w:t>
      </w:r>
      <w:r w:rsidR="00C56294">
        <w:t>strengths</w:t>
      </w:r>
      <w:r>
        <w:rPr>
          <w:rFonts w:hint="eastAsia"/>
        </w:rPr>
        <w:t xml:space="preserve"> and limitations</w:t>
      </w:r>
    </w:p>
    <w:p w14:paraId="52AB7480" w14:textId="108C1D86" w:rsidR="003B684D" w:rsidRPr="003B684D" w:rsidRDefault="003B684D" w:rsidP="003B684D">
      <w:pPr>
        <w:jc w:val="both"/>
        <w:rPr>
          <w:rFonts w:ascii="Times New Roman" w:hAnsi="Times New Roman" w:cs="Times New Roman"/>
          <w:b/>
          <w:bCs/>
          <w:sz w:val="22"/>
          <w:szCs w:val="22"/>
          <w:lang w:val="en-US"/>
        </w:rPr>
      </w:pPr>
      <w:r w:rsidRPr="003B684D">
        <w:rPr>
          <w:rFonts w:ascii="Times New Roman" w:hAnsi="Times New Roman" w:cs="Times New Roman"/>
          <w:b/>
          <w:bCs/>
          <w:sz w:val="22"/>
          <w:szCs w:val="22"/>
          <w:lang w:val="en-US"/>
        </w:rPr>
        <w:t>Strengths:</w:t>
      </w:r>
    </w:p>
    <w:p w14:paraId="16A143CB" w14:textId="77777777" w:rsidR="003B684D" w:rsidRPr="00BB662B" w:rsidRDefault="003B684D" w:rsidP="00BB662B">
      <w:pPr>
        <w:pStyle w:val="Paragraphedeliste"/>
        <w:numPr>
          <w:ilvl w:val="0"/>
          <w:numId w:val="20"/>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Integration of Multi-Modal MRI Data:</w:t>
      </w:r>
    </w:p>
    <w:p w14:paraId="43B28ECC"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The proposed model leverages data from multiple MRI modalities (T1, T2, FLAIR), capturing complementary information that enhances accuracy.</w:t>
      </w:r>
    </w:p>
    <w:p w14:paraId="341D0FF6" w14:textId="77777777" w:rsidR="003B684D" w:rsidRPr="00BB662B" w:rsidRDefault="003B684D" w:rsidP="00BB662B">
      <w:pPr>
        <w:pStyle w:val="Paragraphedeliste"/>
        <w:numPr>
          <w:ilvl w:val="0"/>
          <w:numId w:val="20"/>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Attention Mechanisms:</w:t>
      </w:r>
    </w:p>
    <w:p w14:paraId="59FA20C4"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By focusing on relevant areas in the image, the model avoids irrelevant features, improving both accuracy and interpretability.</w:t>
      </w:r>
    </w:p>
    <w:p w14:paraId="6BC7D538" w14:textId="77777777" w:rsidR="003B684D" w:rsidRPr="00BB662B" w:rsidRDefault="003B684D" w:rsidP="00BB662B">
      <w:pPr>
        <w:pStyle w:val="Paragraphedeliste"/>
        <w:numPr>
          <w:ilvl w:val="0"/>
          <w:numId w:val="20"/>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Efficient Architecture:</w:t>
      </w:r>
    </w:p>
    <w:p w14:paraId="6C4BB343"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Lightweight design enables deployment in resource-constrained environments, such as rural clinics or edge devices.</w:t>
      </w:r>
    </w:p>
    <w:p w14:paraId="2F28FD2A" w14:textId="77777777" w:rsidR="003B684D" w:rsidRPr="00BB662B" w:rsidRDefault="003B684D" w:rsidP="003B684D">
      <w:p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Limitations:</w:t>
      </w:r>
    </w:p>
    <w:p w14:paraId="5284F66B" w14:textId="77777777" w:rsidR="003B684D" w:rsidRPr="00BB662B" w:rsidRDefault="003B684D" w:rsidP="00BB662B">
      <w:pPr>
        <w:pStyle w:val="Paragraphedeliste"/>
        <w:numPr>
          <w:ilvl w:val="0"/>
          <w:numId w:val="21"/>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Data Dependency:</w:t>
      </w:r>
    </w:p>
    <w:p w14:paraId="51EE4F9F"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Like most deep learning models, the proposed approach requires a large volume of annotated data for optimal training, which can be a barrier in clinical research.</w:t>
      </w:r>
    </w:p>
    <w:p w14:paraId="3E715E0E" w14:textId="77777777" w:rsidR="003B684D" w:rsidRPr="00BB662B" w:rsidRDefault="003B684D" w:rsidP="00BB662B">
      <w:pPr>
        <w:pStyle w:val="Paragraphedeliste"/>
        <w:numPr>
          <w:ilvl w:val="0"/>
          <w:numId w:val="21"/>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Noise Sensitivity:</w:t>
      </w:r>
    </w:p>
    <w:p w14:paraId="1E320A04"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 xml:space="preserve">Despite augmentation, the model occasionally struggles with noisy or artifact-ridden scans, </w:t>
      </w:r>
      <w:r w:rsidRPr="00BB662B">
        <w:rPr>
          <w:rFonts w:ascii="Times New Roman" w:hAnsi="Times New Roman" w:cs="Times New Roman"/>
          <w:sz w:val="22"/>
          <w:szCs w:val="22"/>
          <w:lang w:val="en-US"/>
        </w:rPr>
        <w:t>requiring further refinement in preprocessing or architecture.</w:t>
      </w:r>
    </w:p>
    <w:p w14:paraId="00B70782" w14:textId="77777777" w:rsidR="003B684D" w:rsidRPr="00BB662B" w:rsidRDefault="003B684D" w:rsidP="00BB662B">
      <w:pPr>
        <w:pStyle w:val="Paragraphedeliste"/>
        <w:numPr>
          <w:ilvl w:val="0"/>
          <w:numId w:val="21"/>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Explainability:</w:t>
      </w:r>
    </w:p>
    <w:p w14:paraId="08A7C7B8"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Although attention mechanisms improve interpretability, further work is needed to ensure clinicians can fully trust and understand the model’s decisions in complex cases.</w:t>
      </w:r>
    </w:p>
    <w:p w14:paraId="27A587E2" w14:textId="77777777" w:rsidR="003B684D" w:rsidRPr="00BB662B" w:rsidRDefault="003B684D" w:rsidP="003B684D">
      <w:p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Key Insights</w:t>
      </w:r>
    </w:p>
    <w:p w14:paraId="145AA443" w14:textId="77777777" w:rsidR="003B684D" w:rsidRPr="00BB662B" w:rsidRDefault="003B684D" w:rsidP="00BB662B">
      <w:pPr>
        <w:pStyle w:val="Paragraphedeliste"/>
        <w:numPr>
          <w:ilvl w:val="0"/>
          <w:numId w:val="22"/>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Clinical Implications:</w:t>
      </w:r>
    </w:p>
    <w:p w14:paraId="745C4E2E"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The proposed model has the potential to streamline the diagnostic process, reducing workload for radiologists and improving patient outcomes through early and accurate tumor detection.</w:t>
      </w:r>
    </w:p>
    <w:p w14:paraId="143026DF" w14:textId="77777777" w:rsidR="003B684D" w:rsidRPr="00BB662B" w:rsidRDefault="003B684D" w:rsidP="00BB662B">
      <w:pPr>
        <w:pStyle w:val="Paragraphedeliste"/>
        <w:numPr>
          <w:ilvl w:val="0"/>
          <w:numId w:val="22"/>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Real-World Applicability:</w:t>
      </w:r>
    </w:p>
    <w:p w14:paraId="113F5460" w14:textId="16500751" w:rsidR="00852432"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The balance of accuracy and computational efficiency makes the proposed model viable for integration into clinical workflows and remote diagnostic systems.</w:t>
      </w:r>
    </w:p>
    <w:p w14:paraId="2E2A6C1B" w14:textId="2EEC54CC" w:rsidR="001B1CED" w:rsidRDefault="001B1CED" w:rsidP="001B1CED">
      <w:pPr>
        <w:pStyle w:val="Titre2"/>
      </w:pPr>
      <w:r>
        <w:rPr>
          <w:rFonts w:hint="eastAsia"/>
        </w:rPr>
        <w:t xml:space="preserve">IV.5 </w:t>
      </w:r>
      <w:r w:rsidRPr="001B1CED">
        <w:t>Summary of Findings</w:t>
      </w:r>
    </w:p>
    <w:p w14:paraId="22240DA1" w14:textId="04CED308" w:rsidR="00C56294" w:rsidRDefault="00775AB9" w:rsidP="00E06639">
      <w:pPr>
        <w:jc w:val="both"/>
        <w:rPr>
          <w:rFonts w:ascii="Times New Roman" w:hAnsi="Times New Roman" w:cs="Times New Roman"/>
          <w:sz w:val="22"/>
          <w:szCs w:val="22"/>
          <w:lang w:val="en-US"/>
        </w:rPr>
      </w:pPr>
      <w:r w:rsidRPr="00775AB9">
        <w:rPr>
          <w:rFonts w:ascii="Times New Roman" w:hAnsi="Times New Roman" w:cs="Times New Roman"/>
          <w:sz w:val="22"/>
          <w:szCs w:val="22"/>
          <w:lang w:val="en-US"/>
        </w:rPr>
        <w:t xml:space="preserve">The results validate the superiority of the proposed model in head tumor detection and segmentation. While existing models like U-Net and </w:t>
      </w:r>
      <w:proofErr w:type="spellStart"/>
      <w:r w:rsidRPr="00775AB9">
        <w:rPr>
          <w:rFonts w:ascii="Times New Roman" w:hAnsi="Times New Roman" w:cs="Times New Roman"/>
          <w:sz w:val="22"/>
          <w:szCs w:val="22"/>
          <w:lang w:val="en-US"/>
        </w:rPr>
        <w:t>DenseNet</w:t>
      </w:r>
      <w:proofErr w:type="spellEnd"/>
      <w:r w:rsidRPr="00775AB9">
        <w:rPr>
          <w:rFonts w:ascii="Times New Roman" w:hAnsi="Times New Roman" w:cs="Times New Roman"/>
          <w:sz w:val="22"/>
          <w:szCs w:val="22"/>
          <w:lang w:val="en-US"/>
        </w:rPr>
        <w:t xml:space="preserve"> remain strong contenders, the proposed architecture stands out in balancing accuracy, computational efficiency, and generalizability. Further efforts will focus on addressing its limitations and exploring real-world deployment scenarios.</w:t>
      </w:r>
    </w:p>
    <w:p w14:paraId="26F3929F" w14:textId="77777777" w:rsidR="009C6522" w:rsidRDefault="009C6522" w:rsidP="00E06639">
      <w:pPr>
        <w:jc w:val="both"/>
        <w:rPr>
          <w:rFonts w:ascii="Times New Roman" w:hAnsi="Times New Roman" w:cs="Times New Roman"/>
          <w:sz w:val="22"/>
          <w:szCs w:val="22"/>
          <w:lang w:val="en-US"/>
        </w:rPr>
      </w:pPr>
    </w:p>
    <w:p w14:paraId="0E386A69" w14:textId="77777777" w:rsidR="00852432" w:rsidRDefault="00852432" w:rsidP="00C56294">
      <w:pPr>
        <w:pStyle w:val="Titre1"/>
      </w:pPr>
      <w:r>
        <w:rPr>
          <w:rFonts w:hint="eastAsia"/>
        </w:rPr>
        <w:t xml:space="preserve">V. Social impact and </w:t>
      </w:r>
      <w:r>
        <w:t>future</w:t>
      </w:r>
      <w:r>
        <w:rPr>
          <w:rFonts w:hint="eastAsia"/>
        </w:rPr>
        <w:t xml:space="preserve"> directions</w:t>
      </w:r>
    </w:p>
    <w:p w14:paraId="11CFA8B0" w14:textId="21E6CAC1" w:rsidR="00E63449" w:rsidRPr="00E63449" w:rsidRDefault="00E63449" w:rsidP="00E63449">
      <w:pPr>
        <w:jc w:val="both"/>
        <w:rPr>
          <w:rFonts w:ascii="Times New Roman" w:hAnsi="Times New Roman" w:cs="Times New Roman"/>
          <w:sz w:val="22"/>
          <w:szCs w:val="22"/>
          <w:lang w:val="en-US"/>
        </w:rPr>
      </w:pPr>
      <w:r w:rsidRPr="00E63449">
        <w:rPr>
          <w:rFonts w:ascii="Times New Roman" w:hAnsi="Times New Roman" w:cs="Times New Roman"/>
          <w:sz w:val="22"/>
          <w:szCs w:val="22"/>
          <w:lang w:val="en-US"/>
        </w:rPr>
        <w:t>This section discusses the broader implications of the proposed AI-based MRI head tumor detection system on society and healthcare, identifies ethical considerations, and outlines potential future research directions.</w:t>
      </w:r>
    </w:p>
    <w:p w14:paraId="7FE51E7E" w14:textId="77777777" w:rsidR="00852432" w:rsidRDefault="00852432" w:rsidP="00C56294">
      <w:pPr>
        <w:pStyle w:val="Titre2"/>
      </w:pPr>
      <w:r>
        <w:rPr>
          <w:rFonts w:hint="eastAsia"/>
        </w:rPr>
        <w:t>V.1 Potential applications in healthcare</w:t>
      </w:r>
    </w:p>
    <w:p w14:paraId="6D40EA4C" w14:textId="2B560A80" w:rsidR="00EA0900" w:rsidRPr="00EA0900" w:rsidRDefault="00EA0900" w:rsidP="00EA0900">
      <w:p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The proposed AI model has significant potential to transform healthcare by addressing critical challenges in head tumor detection and diagnosis.</w:t>
      </w:r>
    </w:p>
    <w:p w14:paraId="6E6964FC" w14:textId="77777777" w:rsidR="00EA0900" w:rsidRPr="00EA0900" w:rsidRDefault="00EA0900" w:rsidP="00EA0900">
      <w:pPr>
        <w:jc w:val="both"/>
        <w:rPr>
          <w:rFonts w:ascii="Times New Roman" w:hAnsi="Times New Roman" w:cs="Times New Roman"/>
          <w:b/>
          <w:bCs/>
          <w:sz w:val="22"/>
          <w:szCs w:val="22"/>
          <w:lang w:val="en-US"/>
        </w:rPr>
      </w:pPr>
      <w:r w:rsidRPr="00EA0900">
        <w:rPr>
          <w:rFonts w:ascii="Times New Roman" w:hAnsi="Times New Roman" w:cs="Times New Roman"/>
          <w:b/>
          <w:bCs/>
          <w:sz w:val="22"/>
          <w:szCs w:val="22"/>
          <w:lang w:val="en-US"/>
        </w:rPr>
        <w:t>Enhancing Diagnostic Accuracy and Efficiency</w:t>
      </w:r>
    </w:p>
    <w:p w14:paraId="5C540FA8" w14:textId="77777777" w:rsidR="00EA0900" w:rsidRPr="00EA0900" w:rsidRDefault="00EA0900" w:rsidP="00EA0900">
      <w:pPr>
        <w:pStyle w:val="Paragraphedeliste"/>
        <w:numPr>
          <w:ilvl w:val="0"/>
          <w:numId w:val="19"/>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 xml:space="preserve">AI systems like the proposed model can provide consistent and accurate tumor detection, reducing </w:t>
      </w:r>
      <w:r w:rsidRPr="00EA0900">
        <w:rPr>
          <w:rFonts w:ascii="Times New Roman" w:hAnsi="Times New Roman" w:cs="Times New Roman"/>
          <w:sz w:val="22"/>
          <w:szCs w:val="22"/>
          <w:lang w:val="en-US"/>
        </w:rPr>
        <w:lastRenderedPageBreak/>
        <w:t>errors associated with manual interpretations by radiologists.</w:t>
      </w:r>
    </w:p>
    <w:p w14:paraId="1FE98077" w14:textId="77777777" w:rsidR="00EA0900" w:rsidRPr="00EA0900" w:rsidRDefault="00EA0900" w:rsidP="00EA0900">
      <w:pPr>
        <w:pStyle w:val="Paragraphedeliste"/>
        <w:numPr>
          <w:ilvl w:val="0"/>
          <w:numId w:val="19"/>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Faster inference times enable real-time or near-real-time analysis, which is crucial in emergency situations where rapid diagnosis can improve patient outcomes.</w:t>
      </w:r>
    </w:p>
    <w:p w14:paraId="5BF2264D" w14:textId="77777777" w:rsidR="00EA0900" w:rsidRPr="00EA0900" w:rsidRDefault="00EA0900" w:rsidP="00EA0900">
      <w:pPr>
        <w:jc w:val="both"/>
        <w:rPr>
          <w:rFonts w:ascii="Times New Roman" w:hAnsi="Times New Roman" w:cs="Times New Roman"/>
          <w:b/>
          <w:bCs/>
          <w:sz w:val="22"/>
          <w:szCs w:val="22"/>
          <w:lang w:val="en-US"/>
        </w:rPr>
      </w:pPr>
      <w:r w:rsidRPr="00EA0900">
        <w:rPr>
          <w:rFonts w:ascii="Times New Roman" w:hAnsi="Times New Roman" w:cs="Times New Roman"/>
          <w:b/>
          <w:bCs/>
          <w:sz w:val="22"/>
          <w:szCs w:val="22"/>
          <w:lang w:val="en-US"/>
        </w:rPr>
        <w:t>Support for Clinicians</w:t>
      </w:r>
    </w:p>
    <w:p w14:paraId="73B44657" w14:textId="77777777" w:rsidR="00EA0900" w:rsidRPr="00EA0900" w:rsidRDefault="00EA0900" w:rsidP="00EA0900">
      <w:pPr>
        <w:pStyle w:val="Paragraphedeliste"/>
        <w:numPr>
          <w:ilvl w:val="0"/>
          <w:numId w:val="23"/>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By automating routine diagnostic tasks, the model allows radiologists to focus on complex cases requiring higher expertise.</w:t>
      </w:r>
    </w:p>
    <w:p w14:paraId="65FB66CC" w14:textId="77777777" w:rsidR="00EA0900" w:rsidRPr="00EA0900" w:rsidRDefault="00EA0900" w:rsidP="00EA0900">
      <w:pPr>
        <w:pStyle w:val="Paragraphedeliste"/>
        <w:numPr>
          <w:ilvl w:val="0"/>
          <w:numId w:val="23"/>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The integration of attention mechanisms and explainability tools (e.g., heatmaps) enhances trust, allowing clinicians to validate AI decisions and use them as a second opinion.</w:t>
      </w:r>
    </w:p>
    <w:p w14:paraId="78A38F3A" w14:textId="77777777" w:rsidR="00EA0900" w:rsidRPr="0062610A" w:rsidRDefault="00EA0900" w:rsidP="00EA0900">
      <w:pPr>
        <w:jc w:val="both"/>
        <w:rPr>
          <w:rFonts w:ascii="Times New Roman" w:hAnsi="Times New Roman" w:cs="Times New Roman"/>
          <w:b/>
          <w:bCs/>
          <w:sz w:val="22"/>
          <w:szCs w:val="22"/>
          <w:lang w:val="en-US"/>
        </w:rPr>
      </w:pPr>
      <w:r w:rsidRPr="0062610A">
        <w:rPr>
          <w:rFonts w:ascii="Times New Roman" w:hAnsi="Times New Roman" w:cs="Times New Roman"/>
          <w:b/>
          <w:bCs/>
          <w:sz w:val="22"/>
          <w:szCs w:val="22"/>
          <w:lang w:val="en-US"/>
        </w:rPr>
        <w:t>Improved Accessibility</w:t>
      </w:r>
    </w:p>
    <w:p w14:paraId="35BA8C39" w14:textId="77777777" w:rsidR="00EA0900" w:rsidRPr="0062610A" w:rsidRDefault="00EA0900" w:rsidP="0062610A">
      <w:pPr>
        <w:pStyle w:val="Paragraphedeliste"/>
        <w:numPr>
          <w:ilvl w:val="0"/>
          <w:numId w:val="24"/>
        </w:numPr>
        <w:jc w:val="both"/>
        <w:rPr>
          <w:rFonts w:ascii="Times New Roman" w:hAnsi="Times New Roman" w:cs="Times New Roman"/>
          <w:sz w:val="22"/>
          <w:szCs w:val="22"/>
          <w:lang w:val="en-US"/>
        </w:rPr>
      </w:pPr>
      <w:r w:rsidRPr="0062610A">
        <w:rPr>
          <w:rFonts w:ascii="Times New Roman" w:hAnsi="Times New Roman" w:cs="Times New Roman"/>
          <w:sz w:val="22"/>
          <w:szCs w:val="22"/>
          <w:lang w:val="en-US"/>
        </w:rPr>
        <w:t>Deploying lightweight AI models in low-resource settings can bridge the gap in healthcare accessibility, particularly in rural or underserved areas lacking trained specialists.</w:t>
      </w:r>
    </w:p>
    <w:p w14:paraId="03F7ED45" w14:textId="50A22CC4" w:rsidR="00852432" w:rsidRPr="0062610A" w:rsidRDefault="00EA0900" w:rsidP="0062610A">
      <w:pPr>
        <w:pStyle w:val="Paragraphedeliste"/>
        <w:numPr>
          <w:ilvl w:val="0"/>
          <w:numId w:val="24"/>
        </w:numPr>
        <w:jc w:val="both"/>
        <w:rPr>
          <w:rFonts w:ascii="Times New Roman" w:hAnsi="Times New Roman" w:cs="Times New Roman"/>
          <w:sz w:val="22"/>
          <w:szCs w:val="22"/>
          <w:lang w:val="en-US"/>
        </w:rPr>
      </w:pPr>
      <w:r w:rsidRPr="0062610A">
        <w:rPr>
          <w:rFonts w:ascii="Times New Roman" w:hAnsi="Times New Roman" w:cs="Times New Roman"/>
          <w:sz w:val="22"/>
          <w:szCs w:val="22"/>
          <w:lang w:val="en-US"/>
        </w:rPr>
        <w:t>Remote diagnostic systems powered by this model can provide real-time assistance in telemedicine applications, enabling early intervention and reducing patient travel costs.</w:t>
      </w:r>
    </w:p>
    <w:p w14:paraId="0360A8D9" w14:textId="77777777" w:rsidR="00852432" w:rsidRDefault="00852432" w:rsidP="00C56294">
      <w:pPr>
        <w:pStyle w:val="Titre2"/>
      </w:pPr>
      <w:r>
        <w:rPr>
          <w:rFonts w:hint="eastAsia"/>
        </w:rPr>
        <w:t>V.2 Addressing healthcare inequities</w:t>
      </w:r>
    </w:p>
    <w:p w14:paraId="0263B857" w14:textId="619664EE" w:rsidR="00D93C28" w:rsidRPr="00D93C28" w:rsidRDefault="00D93C28" w:rsidP="00D93C28">
      <w:p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The adoption of AI in medical imaging can play a pivotal role in addressing global disparities in healthcare quality and access:</w:t>
      </w:r>
    </w:p>
    <w:p w14:paraId="0B4AC770" w14:textId="77777777" w:rsidR="00D93C28" w:rsidRPr="00D93C28" w:rsidRDefault="00D93C28" w:rsidP="00D93C28">
      <w:pPr>
        <w:jc w:val="both"/>
        <w:rPr>
          <w:rFonts w:ascii="Times New Roman" w:hAnsi="Times New Roman" w:cs="Times New Roman"/>
          <w:b/>
          <w:bCs/>
          <w:sz w:val="22"/>
          <w:szCs w:val="22"/>
          <w:lang w:val="en-US"/>
        </w:rPr>
      </w:pPr>
      <w:r w:rsidRPr="00D93C28">
        <w:rPr>
          <w:rFonts w:ascii="Times New Roman" w:hAnsi="Times New Roman" w:cs="Times New Roman"/>
          <w:b/>
          <w:bCs/>
          <w:sz w:val="22"/>
          <w:szCs w:val="22"/>
          <w:lang w:val="en-US"/>
        </w:rPr>
        <w:t>Resource-Limited Regions</w:t>
      </w:r>
    </w:p>
    <w:p w14:paraId="4ED1CD28" w14:textId="77777777" w:rsidR="00D93C28" w:rsidRPr="00D93C28" w:rsidRDefault="00D93C28" w:rsidP="00D93C28">
      <w:pPr>
        <w:pStyle w:val="Paragraphedeliste"/>
        <w:numPr>
          <w:ilvl w:val="0"/>
          <w:numId w:val="25"/>
        </w:num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 xml:space="preserve">In many developing countries, a shortage of radiologists and high-cost imaging solutions often </w:t>
      </w:r>
      <w:proofErr w:type="gramStart"/>
      <w:r w:rsidRPr="00D93C28">
        <w:rPr>
          <w:rFonts w:ascii="Times New Roman" w:hAnsi="Times New Roman" w:cs="Times New Roman"/>
          <w:sz w:val="22"/>
          <w:szCs w:val="22"/>
          <w:lang w:val="en-US"/>
        </w:rPr>
        <w:t>delays</w:t>
      </w:r>
      <w:proofErr w:type="gramEnd"/>
      <w:r w:rsidRPr="00D93C28">
        <w:rPr>
          <w:rFonts w:ascii="Times New Roman" w:hAnsi="Times New Roman" w:cs="Times New Roman"/>
          <w:sz w:val="22"/>
          <w:szCs w:val="22"/>
          <w:lang w:val="en-US"/>
        </w:rPr>
        <w:t xml:space="preserve"> diagnosis. The proposed AI model, with its computational efficiency, can be implemented on affordable hardware, democratizing access to advanced diagnostic tools.</w:t>
      </w:r>
    </w:p>
    <w:p w14:paraId="61B85D95" w14:textId="77777777" w:rsidR="00D93C28" w:rsidRPr="00D93C28" w:rsidRDefault="00D93C28" w:rsidP="00D93C28">
      <w:pPr>
        <w:jc w:val="both"/>
        <w:rPr>
          <w:rFonts w:ascii="Times New Roman" w:hAnsi="Times New Roman" w:cs="Times New Roman"/>
          <w:b/>
          <w:bCs/>
          <w:sz w:val="22"/>
          <w:szCs w:val="22"/>
          <w:lang w:val="en-US"/>
        </w:rPr>
      </w:pPr>
      <w:r w:rsidRPr="00D93C28">
        <w:rPr>
          <w:rFonts w:ascii="Times New Roman" w:hAnsi="Times New Roman" w:cs="Times New Roman"/>
          <w:b/>
          <w:bCs/>
          <w:sz w:val="22"/>
          <w:szCs w:val="22"/>
          <w:lang w:val="en-US"/>
        </w:rPr>
        <w:t>Standardization of Care</w:t>
      </w:r>
    </w:p>
    <w:p w14:paraId="78EB061A" w14:textId="77777777" w:rsidR="00D93C28" w:rsidRPr="00D93C28" w:rsidRDefault="00D93C28" w:rsidP="00D93C28">
      <w:pPr>
        <w:pStyle w:val="Paragraphedeliste"/>
        <w:numPr>
          <w:ilvl w:val="0"/>
          <w:numId w:val="25"/>
        </w:num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Variability in diagnostic quality due to human factors (e.g., experience levels) can be mitigated. AI ensures uniformity in tumor detection and segmentation, reducing inequities in healthcare outcomes.</w:t>
      </w:r>
    </w:p>
    <w:p w14:paraId="6B55FFA4" w14:textId="77777777" w:rsidR="00D93C28" w:rsidRPr="00D93C28" w:rsidRDefault="00D93C28" w:rsidP="00D93C28">
      <w:pPr>
        <w:jc w:val="both"/>
        <w:rPr>
          <w:rFonts w:ascii="Times New Roman" w:hAnsi="Times New Roman" w:cs="Times New Roman"/>
          <w:b/>
          <w:bCs/>
          <w:sz w:val="22"/>
          <w:szCs w:val="22"/>
          <w:lang w:val="en-US"/>
        </w:rPr>
      </w:pPr>
      <w:r w:rsidRPr="00D93C28">
        <w:rPr>
          <w:rFonts w:ascii="Times New Roman" w:hAnsi="Times New Roman" w:cs="Times New Roman"/>
          <w:b/>
          <w:bCs/>
          <w:sz w:val="22"/>
          <w:szCs w:val="22"/>
          <w:lang w:val="en-US"/>
        </w:rPr>
        <w:t>Cost Reduction</w:t>
      </w:r>
    </w:p>
    <w:p w14:paraId="3C5E55A2" w14:textId="5D3D1B81" w:rsidR="00852432" w:rsidRPr="00D93C28" w:rsidRDefault="00D93C28" w:rsidP="00D93C28">
      <w:pPr>
        <w:pStyle w:val="Paragraphedeliste"/>
        <w:numPr>
          <w:ilvl w:val="0"/>
          <w:numId w:val="25"/>
        </w:num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Automated systems can significantly lower diagnostic costs by reducing the reliance on expensive expert labor and minimizing the need for repeat imaging due to diagnostic errors.</w:t>
      </w:r>
    </w:p>
    <w:p w14:paraId="2E0E464F" w14:textId="77777777" w:rsidR="00852432" w:rsidRDefault="00852432" w:rsidP="00C56294">
      <w:pPr>
        <w:pStyle w:val="Titre2"/>
      </w:pPr>
      <w:r>
        <w:rPr>
          <w:rFonts w:hint="eastAsia"/>
        </w:rPr>
        <w:t>V.3 Ethical considerations and challenges</w:t>
      </w:r>
    </w:p>
    <w:p w14:paraId="499D554C" w14:textId="03CC2203" w:rsidR="00050A6C" w:rsidRPr="00050A6C" w:rsidRDefault="00050A6C" w:rsidP="00050A6C">
      <w:p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 xml:space="preserve">While the benefits of AI in healthcare are substantial, several ethical and societal challenges need to be addressed for </w:t>
      </w:r>
      <w:proofErr w:type="gramStart"/>
      <w:r w:rsidRPr="00050A6C">
        <w:rPr>
          <w:rFonts w:ascii="Times New Roman" w:hAnsi="Times New Roman" w:cs="Times New Roman"/>
          <w:sz w:val="22"/>
          <w:szCs w:val="22"/>
          <w:lang w:val="en-US"/>
        </w:rPr>
        <w:t>its</w:t>
      </w:r>
      <w:proofErr w:type="gramEnd"/>
      <w:r w:rsidRPr="00050A6C">
        <w:rPr>
          <w:rFonts w:ascii="Times New Roman" w:hAnsi="Times New Roman" w:cs="Times New Roman"/>
          <w:sz w:val="22"/>
          <w:szCs w:val="22"/>
          <w:lang w:val="en-US"/>
        </w:rPr>
        <w:t xml:space="preserve"> widespread adoption:</w:t>
      </w:r>
    </w:p>
    <w:p w14:paraId="6A5CFDCB"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Data Privacy and Security</w:t>
      </w:r>
    </w:p>
    <w:p w14:paraId="0C8144EB" w14:textId="77777777" w:rsidR="00050A6C"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Patient data used to train AI models must be anonymized and handled securely to prevent breaches of sensitive information. Strict compliance with data protection regulations like HIPAA and GDPR is essential.</w:t>
      </w:r>
    </w:p>
    <w:p w14:paraId="563D9BA0"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Bias in AI Models</w:t>
      </w:r>
    </w:p>
    <w:p w14:paraId="14882211" w14:textId="77777777" w:rsidR="00050A6C"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Training datasets must be diverse and representative of various demographics, imaging protocols, and tumor types to avoid biases that could lead to unequal performance across patient populations.</w:t>
      </w:r>
    </w:p>
    <w:p w14:paraId="458FB0F4"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Trust and Transparency</w:t>
      </w:r>
    </w:p>
    <w:p w14:paraId="3484651F" w14:textId="77777777" w:rsidR="00050A6C"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The "black box" nature of deep learning models can hinder trust among clinicians and patients. Explainable AI (XAI) techniques should be integrated to ensure the model's decisions are interpretable and justifiable.</w:t>
      </w:r>
    </w:p>
    <w:p w14:paraId="56281FFD"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Job Displacement</w:t>
      </w:r>
    </w:p>
    <w:p w14:paraId="05219EA4" w14:textId="5C6022EC" w:rsidR="00852432"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The adoption of AI could lead to fears of job displacement among radiologists. However, rather than replacing clinicians, AI should be framed as an augmentation tool that enhances their efficiency and effectiveness.</w:t>
      </w:r>
    </w:p>
    <w:p w14:paraId="1CF7E4BB" w14:textId="4A55EA1C" w:rsidR="00852432" w:rsidRDefault="00852432" w:rsidP="00C56294">
      <w:pPr>
        <w:pStyle w:val="Titre2"/>
      </w:pPr>
      <w:r>
        <w:rPr>
          <w:rFonts w:hint="eastAsia"/>
        </w:rPr>
        <w:t xml:space="preserve">V.4 Future research </w:t>
      </w:r>
      <w:r>
        <w:t>opportunities</w:t>
      </w:r>
    </w:p>
    <w:p w14:paraId="475494B7" w14:textId="36B938E9" w:rsidR="006A54FC" w:rsidRPr="006A54FC" w:rsidRDefault="006A54FC" w:rsidP="006A54FC">
      <w:pPr>
        <w:jc w:val="both"/>
        <w:rPr>
          <w:rFonts w:ascii="Times New Roman" w:hAnsi="Times New Roman" w:cs="Times New Roman"/>
          <w:sz w:val="22"/>
          <w:szCs w:val="22"/>
          <w:lang w:val="en-US"/>
        </w:rPr>
      </w:pPr>
      <w:r w:rsidRPr="006A54FC">
        <w:rPr>
          <w:rFonts w:ascii="Times New Roman" w:hAnsi="Times New Roman" w:cs="Times New Roman"/>
          <w:sz w:val="22"/>
          <w:szCs w:val="22"/>
          <w:lang w:val="en-US"/>
        </w:rPr>
        <w:t>Building on the findings of this study, several avenues for future research can be explored to improve the proposed model and its applications:</w:t>
      </w:r>
    </w:p>
    <w:p w14:paraId="5423826E" w14:textId="0F8BF584" w:rsidR="006A54FC" w:rsidRPr="006A54FC" w:rsidRDefault="006A54FC" w:rsidP="006A54FC">
      <w:pPr>
        <w:pStyle w:val="Paragraphedeliste"/>
        <w:numPr>
          <w:ilvl w:val="0"/>
          <w:numId w:val="26"/>
        </w:numPr>
        <w:jc w:val="both"/>
        <w:rPr>
          <w:rFonts w:ascii="Times New Roman" w:hAnsi="Times New Roman" w:cs="Times New Roman"/>
          <w:sz w:val="22"/>
          <w:szCs w:val="22"/>
          <w:lang w:val="en-US"/>
        </w:rPr>
      </w:pPr>
      <w:r w:rsidRPr="006A54FC">
        <w:rPr>
          <w:rFonts w:ascii="Times New Roman" w:hAnsi="Times New Roman" w:cs="Times New Roman"/>
          <w:sz w:val="22"/>
          <w:szCs w:val="22"/>
          <w:lang w:val="en-US"/>
        </w:rPr>
        <w:t>Generalizability and Robustness</w:t>
      </w:r>
    </w:p>
    <w:p w14:paraId="714FA467" w14:textId="77777777" w:rsidR="006A54FC" w:rsidRPr="006A54FC" w:rsidRDefault="006A54FC" w:rsidP="006A54FC">
      <w:pPr>
        <w:pStyle w:val="Paragraphedeliste"/>
        <w:numPr>
          <w:ilvl w:val="0"/>
          <w:numId w:val="25"/>
        </w:numPr>
        <w:jc w:val="both"/>
        <w:rPr>
          <w:rFonts w:ascii="Times New Roman" w:hAnsi="Times New Roman" w:cs="Times New Roman"/>
          <w:sz w:val="22"/>
          <w:szCs w:val="22"/>
          <w:lang w:val="en-US"/>
        </w:rPr>
      </w:pPr>
      <w:r w:rsidRPr="006A54FC">
        <w:rPr>
          <w:rFonts w:ascii="Times New Roman" w:hAnsi="Times New Roman" w:cs="Times New Roman"/>
          <w:sz w:val="22"/>
          <w:szCs w:val="22"/>
          <w:lang w:val="en-US"/>
        </w:rPr>
        <w:t>Test the model on diverse datasets from multiple institutions to ensure robustness across different imaging protocols and demographic groups.</w:t>
      </w:r>
    </w:p>
    <w:p w14:paraId="1762F995" w14:textId="77777777" w:rsidR="006A54FC" w:rsidRPr="00311DCC" w:rsidRDefault="006A54FC" w:rsidP="00311DCC">
      <w:pPr>
        <w:pStyle w:val="Paragraphedeliste"/>
        <w:numPr>
          <w:ilvl w:val="0"/>
          <w:numId w:val="25"/>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lastRenderedPageBreak/>
        <w:t>Investigate domain adaptation techniques to enable the model to generalize better to new or unseen data.</w:t>
      </w:r>
    </w:p>
    <w:p w14:paraId="4B0D8DD6" w14:textId="71A3BECA"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Integration with Clinical Workflows</w:t>
      </w:r>
    </w:p>
    <w:p w14:paraId="62073A3C" w14:textId="77777777" w:rsidR="006A54FC" w:rsidRPr="00311DCC" w:rsidRDefault="006A54FC" w:rsidP="00311DCC">
      <w:pPr>
        <w:pStyle w:val="Paragraphedeliste"/>
        <w:numPr>
          <w:ilvl w:val="0"/>
          <w:numId w:val="27"/>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Develop user-friendly interfaces that integrate the model into existing radiology software, enabling seamless adoption by clinicians.</w:t>
      </w:r>
    </w:p>
    <w:p w14:paraId="4A51F46D" w14:textId="77777777" w:rsidR="006A54FC" w:rsidRPr="00311DCC" w:rsidRDefault="006A54FC" w:rsidP="00311DCC">
      <w:pPr>
        <w:pStyle w:val="Paragraphedeliste"/>
        <w:numPr>
          <w:ilvl w:val="0"/>
          <w:numId w:val="27"/>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Explore real-world case studies to assess the model's performance in live clinical environments.</w:t>
      </w:r>
    </w:p>
    <w:p w14:paraId="451AD144" w14:textId="26B32E58"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Multi-Modal Data Fusion</w:t>
      </w:r>
    </w:p>
    <w:p w14:paraId="30DAE51C" w14:textId="77777777" w:rsidR="006A54FC" w:rsidRPr="00311DCC" w:rsidRDefault="006A54FC" w:rsidP="00311DCC">
      <w:pPr>
        <w:pStyle w:val="Paragraphedeliste"/>
        <w:numPr>
          <w:ilvl w:val="0"/>
          <w:numId w:val="28"/>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Incorporate additional data sources, such as patient clinical history or genomic information, to enhance diagnostic accuracy and enable personalized treatment recommendations.</w:t>
      </w:r>
    </w:p>
    <w:p w14:paraId="589440FB" w14:textId="01940ACD"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Edge AI Deployment</w:t>
      </w:r>
    </w:p>
    <w:p w14:paraId="4A8DC6E8" w14:textId="77777777" w:rsidR="006A54FC" w:rsidRPr="00311DCC" w:rsidRDefault="006A54FC" w:rsidP="00311DCC">
      <w:pPr>
        <w:pStyle w:val="Paragraphedeliste"/>
        <w:numPr>
          <w:ilvl w:val="0"/>
          <w:numId w:val="28"/>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Optimize the model for deployment on edge devices, such as portable scanners or smartphones, to facilitate diagnostics in remote areas with limited connectivity.</w:t>
      </w:r>
    </w:p>
    <w:p w14:paraId="3C14976F" w14:textId="2BEB95B8"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Explainability and Trust</w:t>
      </w:r>
    </w:p>
    <w:p w14:paraId="7D025F67" w14:textId="77777777" w:rsidR="006A54FC" w:rsidRPr="00311DCC" w:rsidRDefault="006A54FC" w:rsidP="00311DCC">
      <w:pPr>
        <w:pStyle w:val="Paragraphedeliste"/>
        <w:numPr>
          <w:ilvl w:val="0"/>
          <w:numId w:val="28"/>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Further develop interpretability tools, such as saliency maps and attention visualizations, to make AI decisions more transparent.</w:t>
      </w:r>
    </w:p>
    <w:p w14:paraId="5F12E9B4" w14:textId="77777777" w:rsidR="006A54FC" w:rsidRPr="00317C8A" w:rsidRDefault="006A54FC" w:rsidP="00317C8A">
      <w:pPr>
        <w:pStyle w:val="Paragraphedeliste"/>
        <w:numPr>
          <w:ilvl w:val="0"/>
          <w:numId w:val="28"/>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Conduct workshops or training programs for clinicians to enhance their understanding of AI tools and foster trust.</w:t>
      </w:r>
    </w:p>
    <w:p w14:paraId="739C7ED2" w14:textId="5F8D0E4A" w:rsidR="006A54FC" w:rsidRPr="00317C8A" w:rsidRDefault="006A54FC" w:rsidP="00317C8A">
      <w:pPr>
        <w:pStyle w:val="Paragraphedeliste"/>
        <w:numPr>
          <w:ilvl w:val="0"/>
          <w:numId w:val="26"/>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Real-Time Adaptive Learning</w:t>
      </w:r>
    </w:p>
    <w:p w14:paraId="55BA35B9" w14:textId="77777777" w:rsidR="006A54FC" w:rsidRPr="00317C8A" w:rsidRDefault="006A54FC" w:rsidP="00317C8A">
      <w:pPr>
        <w:pStyle w:val="Paragraphedeliste"/>
        <w:numPr>
          <w:ilvl w:val="0"/>
          <w:numId w:val="29"/>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Investigate online learning algorithms that allow the model to improve continuously by learning from new data in real-time, without requiring extensive retraining.</w:t>
      </w:r>
    </w:p>
    <w:p w14:paraId="63ABE8B9" w14:textId="613B7E56" w:rsidR="006A54FC" w:rsidRPr="00317C8A" w:rsidRDefault="006A54FC" w:rsidP="00317C8A">
      <w:pPr>
        <w:pStyle w:val="Paragraphedeliste"/>
        <w:numPr>
          <w:ilvl w:val="0"/>
          <w:numId w:val="26"/>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Ethical Frameworks</w:t>
      </w:r>
    </w:p>
    <w:p w14:paraId="586185D5" w14:textId="77777777" w:rsidR="004470D8" w:rsidRPr="00050A6C" w:rsidRDefault="006A54FC" w:rsidP="004470D8">
      <w:pPr>
        <w:pStyle w:val="Paragraphedeliste"/>
        <w:numPr>
          <w:ilvl w:val="0"/>
          <w:numId w:val="25"/>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Collaborate with ethicists, clinicians, and policymakers to establish ethical guidelines for the development and deployment of AI in healthcare.</w:t>
      </w:r>
    </w:p>
    <w:p w14:paraId="30582834" w14:textId="78101699" w:rsidR="004470D8" w:rsidRDefault="004470D8" w:rsidP="004470D8">
      <w:pPr>
        <w:pStyle w:val="Titre2"/>
      </w:pPr>
      <w:r>
        <w:rPr>
          <w:rFonts w:hint="eastAsia"/>
        </w:rPr>
        <w:t xml:space="preserve">V.5 Future research </w:t>
      </w:r>
      <w:r>
        <w:t>opportunities</w:t>
      </w:r>
    </w:p>
    <w:p w14:paraId="7B83D878" w14:textId="56827FA2" w:rsidR="003D1016" w:rsidRPr="003D1016" w:rsidRDefault="003D1016" w:rsidP="004470D8">
      <w:pPr>
        <w:jc w:val="both"/>
        <w:rPr>
          <w:rFonts w:ascii="Times New Roman" w:hAnsi="Times New Roman" w:cs="Times New Roman"/>
          <w:sz w:val="22"/>
          <w:szCs w:val="22"/>
          <w:lang w:val="en-US"/>
        </w:rPr>
      </w:pPr>
      <w:r w:rsidRPr="003D1016">
        <w:rPr>
          <w:rFonts w:ascii="Times New Roman" w:hAnsi="Times New Roman" w:cs="Times New Roman"/>
          <w:sz w:val="22"/>
          <w:szCs w:val="22"/>
          <w:lang w:val="en-US"/>
        </w:rPr>
        <w:t>The proposed AI model has the potential to revolutionize head tumor detection by enhancing diagnostic accuracy, accessibility, and efficiency. Its adoption could lead to better patient outcomes, reduced healthcare costs, and more equitable access to advanced medical technologies. However, addressing challenges related to ethics, trust, and scalability will be crucial to ensure its successful integration into real-world healthcare systems.</w:t>
      </w:r>
    </w:p>
    <w:p w14:paraId="5879E38E" w14:textId="77777777" w:rsidR="00852432" w:rsidRDefault="00852432" w:rsidP="00E06639">
      <w:pPr>
        <w:jc w:val="both"/>
        <w:rPr>
          <w:rFonts w:ascii="Times New Roman" w:hAnsi="Times New Roman" w:cs="Times New Roman"/>
          <w:sz w:val="22"/>
          <w:szCs w:val="22"/>
          <w:lang w:val="en-US"/>
        </w:rPr>
      </w:pPr>
    </w:p>
    <w:p w14:paraId="3BB116FF" w14:textId="77777777" w:rsidR="00852432" w:rsidRDefault="00852432" w:rsidP="00C56294">
      <w:pPr>
        <w:pStyle w:val="Titre1"/>
      </w:pPr>
      <w:r>
        <w:rPr>
          <w:rFonts w:hint="eastAsia"/>
        </w:rPr>
        <w:t>VI. Conclusion</w:t>
      </w:r>
    </w:p>
    <w:p w14:paraId="495D6CC6" w14:textId="33AAECAA" w:rsidR="00852432" w:rsidRDefault="00EF35ED" w:rsidP="00E06639">
      <w:pPr>
        <w:jc w:val="both"/>
        <w:rPr>
          <w:rFonts w:ascii="Times New Roman" w:hAnsi="Times New Roman" w:cs="Times New Roman"/>
          <w:sz w:val="22"/>
          <w:szCs w:val="22"/>
          <w:lang w:val="en-US"/>
        </w:rPr>
      </w:pPr>
      <w:r w:rsidRPr="00EF35ED">
        <w:rPr>
          <w:rFonts w:ascii="Times New Roman" w:hAnsi="Times New Roman" w:cs="Times New Roman"/>
          <w:sz w:val="22"/>
          <w:szCs w:val="22"/>
          <w:lang w:val="en-US"/>
        </w:rPr>
        <w:t>The development and application of Artificial Intelligence (AI) in medical imaging hold transformative potential for improving the accuracy, efficiency, and accessibility of healthcare diagnostics. This research focused on the design and evaluation of a novel AI-based model for detecting and segmenting head tumors in Magnetic Resonance Imaging (MRI) scans. By leveraging state-of-the-art deep learning techniques, the proposed model addresses several limitations in existing approaches, including computational inefficiency, limited generalizability, and lack of interpretability.</w:t>
      </w:r>
    </w:p>
    <w:p w14:paraId="6E488D11" w14:textId="77777777" w:rsidR="00852432" w:rsidRDefault="00852432" w:rsidP="00E06639">
      <w:pPr>
        <w:jc w:val="both"/>
        <w:rPr>
          <w:rFonts w:ascii="Times New Roman" w:hAnsi="Times New Roman" w:cs="Times New Roman"/>
          <w:sz w:val="22"/>
          <w:szCs w:val="22"/>
          <w:lang w:val="en-US"/>
        </w:rPr>
      </w:pPr>
    </w:p>
    <w:p w14:paraId="543ECCBC" w14:textId="77777777" w:rsidR="00852432" w:rsidRDefault="00852432" w:rsidP="00C56294">
      <w:pPr>
        <w:pStyle w:val="Titre1"/>
      </w:pPr>
      <w:r>
        <w:rPr>
          <w:rFonts w:hint="eastAsia"/>
        </w:rPr>
        <w:t>VII. References</w:t>
      </w:r>
    </w:p>
    <w:p w14:paraId="44760321"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30F863F5" w14:textId="77777777" w:rsidR="00852432" w:rsidRDefault="00852432" w:rsidP="00E06639">
      <w:pPr>
        <w:jc w:val="both"/>
        <w:rPr>
          <w:rFonts w:ascii="Times New Roman" w:hAnsi="Times New Roman" w:cs="Times New Roman"/>
          <w:sz w:val="22"/>
          <w:szCs w:val="22"/>
          <w:lang w:val="en-US"/>
        </w:rPr>
      </w:pPr>
    </w:p>
    <w:p w14:paraId="274A0C5A" w14:textId="77777777" w:rsidR="00852432" w:rsidRDefault="00852432" w:rsidP="00C56294">
      <w:pPr>
        <w:pStyle w:val="Titre1"/>
      </w:pPr>
      <w:r>
        <w:rPr>
          <w:rFonts w:hint="eastAsia"/>
        </w:rPr>
        <w:t>VIII Appendix (if applicable)</w:t>
      </w:r>
    </w:p>
    <w:p w14:paraId="446D4FDC" w14:textId="77777777" w:rsidR="00807C8D" w:rsidRPr="00807C8D" w:rsidRDefault="00852432" w:rsidP="00807C8D">
      <w:pPr>
        <w:jc w:val="both"/>
        <w:rPr>
          <w:rFonts w:ascii="Times New Roman" w:hAnsi="Times New Roman" w:cs="Times New Roman"/>
          <w:b/>
          <w:bCs/>
          <w:sz w:val="22"/>
          <w:szCs w:val="22"/>
        </w:rPr>
      </w:pPr>
      <w:r>
        <w:rPr>
          <w:rFonts w:ascii="Times New Roman" w:hAnsi="Times New Roman" w:cs="Times New Roman" w:hint="eastAsia"/>
          <w:sz w:val="22"/>
          <w:szCs w:val="22"/>
          <w:lang w:val="en-US"/>
        </w:rPr>
        <w:t>[Text]</w:t>
      </w:r>
      <w:r w:rsidR="00807C8D">
        <w:rPr>
          <w:rFonts w:ascii="Times New Roman" w:hAnsi="Times New Roman" w:cs="Times New Roman"/>
          <w:sz w:val="22"/>
          <w:szCs w:val="22"/>
          <w:lang w:val="en-US"/>
        </w:rPr>
        <w:t xml:space="preserve"> </w:t>
      </w:r>
      <w:r w:rsidR="00807C8D" w:rsidRPr="00807C8D">
        <w:rPr>
          <w:rFonts w:ascii="Times New Roman" w:hAnsi="Times New Roman" w:cs="Times New Roman"/>
          <w:b/>
          <w:bCs/>
          <w:sz w:val="22"/>
          <w:szCs w:val="22"/>
        </w:rPr>
        <w:t xml:space="preserve">1. Calcul du </w:t>
      </w:r>
      <w:proofErr w:type="spellStart"/>
      <w:r w:rsidR="00807C8D" w:rsidRPr="00807C8D">
        <w:rPr>
          <w:rFonts w:ascii="Times New Roman" w:hAnsi="Times New Roman" w:cs="Times New Roman"/>
          <w:b/>
          <w:bCs/>
          <w:sz w:val="22"/>
          <w:szCs w:val="22"/>
        </w:rPr>
        <w:t>Recall</w:t>
      </w:r>
      <w:proofErr w:type="spellEnd"/>
    </w:p>
    <w:p w14:paraId="309D8C54"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 xml:space="preserve">Le </w:t>
      </w:r>
      <w:proofErr w:type="spellStart"/>
      <w:r w:rsidRPr="00807C8D">
        <w:rPr>
          <w:rFonts w:ascii="Times New Roman" w:hAnsi="Times New Roman" w:cs="Times New Roman"/>
          <w:b/>
          <w:bCs/>
          <w:sz w:val="22"/>
          <w:szCs w:val="22"/>
        </w:rPr>
        <w:t>Recall</w:t>
      </w:r>
      <w:proofErr w:type="spellEnd"/>
      <w:r w:rsidRPr="00807C8D">
        <w:rPr>
          <w:rFonts w:ascii="Times New Roman" w:hAnsi="Times New Roman" w:cs="Times New Roman"/>
          <w:sz w:val="22"/>
          <w:szCs w:val="22"/>
        </w:rPr>
        <w:t xml:space="preserve"> par classe est donné par :</w:t>
      </w:r>
    </w:p>
    <w:p w14:paraId="271D5174"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Recall=True Positives (TP)True Positives (TP)+False Negatives (FN)\text{Recall} = \frac{\</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True</w:t>
      </w:r>
      <w:proofErr w:type="spellEnd"/>
      <w:r w:rsidRPr="00807C8D">
        <w:rPr>
          <w:rFonts w:ascii="Times New Roman" w:hAnsi="Times New Roman" w:cs="Times New Roman"/>
          <w:sz w:val="22"/>
          <w:szCs w:val="22"/>
        </w:rPr>
        <w:t xml:space="preserve"> Positives (TP)}}{\</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True</w:t>
      </w:r>
      <w:proofErr w:type="spellEnd"/>
      <w:r w:rsidRPr="00807C8D">
        <w:rPr>
          <w:rFonts w:ascii="Times New Roman" w:hAnsi="Times New Roman" w:cs="Times New Roman"/>
          <w:sz w:val="22"/>
          <w:szCs w:val="22"/>
        </w:rPr>
        <w:t xml:space="preserve"> Positives (TP)} +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 xml:space="preserve">{False </w:t>
      </w:r>
      <w:proofErr w:type="spellStart"/>
      <w:r w:rsidRPr="00807C8D">
        <w:rPr>
          <w:rFonts w:ascii="Times New Roman" w:hAnsi="Times New Roman" w:cs="Times New Roman"/>
          <w:sz w:val="22"/>
          <w:szCs w:val="22"/>
        </w:rPr>
        <w:t>Negatives</w:t>
      </w:r>
      <w:proofErr w:type="spellEnd"/>
      <w:r w:rsidRPr="00807C8D">
        <w:rPr>
          <w:rFonts w:ascii="Times New Roman" w:hAnsi="Times New Roman" w:cs="Times New Roman"/>
          <w:sz w:val="22"/>
          <w:szCs w:val="22"/>
        </w:rPr>
        <w:t xml:space="preserve"> (FN)}}Recall=True Positives (TP)+False Negatives (FN)True Positives (TP)​</w:t>
      </w:r>
    </w:p>
    <w:p w14:paraId="2ACA87F0"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Pour chaque classe, nous avons :</w:t>
      </w:r>
    </w:p>
    <w:p w14:paraId="36CDCFE4" w14:textId="77777777" w:rsidR="00807C8D" w:rsidRPr="00807C8D" w:rsidRDefault="00807C8D" w:rsidP="00807C8D">
      <w:pPr>
        <w:numPr>
          <w:ilvl w:val="0"/>
          <w:numId w:val="30"/>
        </w:numPr>
        <w:jc w:val="both"/>
        <w:rPr>
          <w:rFonts w:ascii="Times New Roman" w:hAnsi="Times New Roman" w:cs="Times New Roman"/>
          <w:sz w:val="22"/>
          <w:szCs w:val="22"/>
        </w:rPr>
      </w:pPr>
      <w:r w:rsidRPr="00807C8D">
        <w:rPr>
          <w:rFonts w:ascii="Times New Roman" w:hAnsi="Times New Roman" w:cs="Times New Roman"/>
          <w:b/>
          <w:bCs/>
          <w:sz w:val="22"/>
          <w:szCs w:val="22"/>
        </w:rPr>
        <w:t>Total</w:t>
      </w:r>
      <w:r w:rsidRPr="00807C8D">
        <w:rPr>
          <w:rFonts w:ascii="Times New Roman" w:hAnsi="Times New Roman" w:cs="Times New Roman"/>
          <w:sz w:val="22"/>
          <w:szCs w:val="22"/>
        </w:rPr>
        <w:t xml:space="preserve"> = TP+FNTP + FNTP+FN</w:t>
      </w:r>
    </w:p>
    <w:p w14:paraId="10AD1F2B" w14:textId="77777777" w:rsidR="00807C8D" w:rsidRPr="00807C8D" w:rsidRDefault="00807C8D" w:rsidP="00807C8D">
      <w:pPr>
        <w:numPr>
          <w:ilvl w:val="0"/>
          <w:numId w:val="30"/>
        </w:numPr>
        <w:jc w:val="both"/>
        <w:rPr>
          <w:rFonts w:ascii="Times New Roman" w:hAnsi="Times New Roman" w:cs="Times New Roman"/>
          <w:sz w:val="22"/>
          <w:szCs w:val="22"/>
        </w:rPr>
      </w:pPr>
      <w:proofErr w:type="spellStart"/>
      <w:r w:rsidRPr="00807C8D">
        <w:rPr>
          <w:rFonts w:ascii="Times New Roman" w:hAnsi="Times New Roman" w:cs="Times New Roman"/>
          <w:b/>
          <w:bCs/>
          <w:sz w:val="22"/>
          <w:szCs w:val="22"/>
        </w:rPr>
        <w:t>Errors</w:t>
      </w:r>
      <w:proofErr w:type="spellEnd"/>
      <w:r w:rsidRPr="00807C8D">
        <w:rPr>
          <w:rFonts w:ascii="Times New Roman" w:hAnsi="Times New Roman" w:cs="Times New Roman"/>
          <w:sz w:val="22"/>
          <w:szCs w:val="22"/>
        </w:rPr>
        <w:t xml:space="preserve"> = FNFNFN</w:t>
      </w:r>
    </w:p>
    <w:p w14:paraId="5C917715"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Ainsi :</w:t>
      </w:r>
    </w:p>
    <w:p w14:paraId="53923EE3"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TP=Total−</w:t>
      </w:r>
      <w:proofErr w:type="spellStart"/>
      <w:r w:rsidRPr="00807C8D">
        <w:rPr>
          <w:rFonts w:ascii="Times New Roman" w:hAnsi="Times New Roman" w:cs="Times New Roman"/>
          <w:sz w:val="22"/>
          <w:szCs w:val="22"/>
        </w:rPr>
        <w:t>ErrorsTP</w:t>
      </w:r>
      <w:proofErr w:type="spellEnd"/>
      <w:r w:rsidRPr="00807C8D">
        <w:rPr>
          <w:rFonts w:ascii="Times New Roman" w:hAnsi="Times New Roman" w:cs="Times New Roman"/>
          <w:sz w:val="22"/>
          <w:szCs w:val="22"/>
        </w:rPr>
        <w:t xml:space="preserve"> =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{Total} -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Errors</w:t>
      </w:r>
      <w:proofErr w:type="spellEnd"/>
      <w:r w:rsidRPr="00807C8D">
        <w:rPr>
          <w:rFonts w:ascii="Times New Roman" w:hAnsi="Times New Roman" w:cs="Times New Roman"/>
          <w:sz w:val="22"/>
          <w:szCs w:val="22"/>
        </w:rPr>
        <w:t>}TP=Total−</w:t>
      </w:r>
      <w:proofErr w:type="spellStart"/>
      <w:r w:rsidRPr="00807C8D">
        <w:rPr>
          <w:rFonts w:ascii="Times New Roman" w:hAnsi="Times New Roman" w:cs="Times New Roman"/>
          <w:sz w:val="22"/>
          <w:szCs w:val="22"/>
        </w:rPr>
        <w:t>Errors</w:t>
      </w:r>
      <w:proofErr w:type="spellEnd"/>
    </w:p>
    <w:p w14:paraId="2C8377A3"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t xml:space="preserve">a) Calculons TPTPTP, FNFNFN, et </w:t>
      </w:r>
      <w:proofErr w:type="spellStart"/>
      <w:r w:rsidRPr="00807C8D">
        <w:rPr>
          <w:rFonts w:ascii="Times New Roman" w:hAnsi="Times New Roman" w:cs="Times New Roman"/>
          <w:b/>
          <w:bCs/>
          <w:sz w:val="22"/>
          <w:szCs w:val="22"/>
        </w:rPr>
        <w:t>RecallRecallRecall</w:t>
      </w:r>
      <w:proofErr w:type="spellEnd"/>
      <w:r w:rsidRPr="00807C8D">
        <w:rPr>
          <w:rFonts w:ascii="Times New Roman" w:hAnsi="Times New Roman" w:cs="Times New Roman"/>
          <w:b/>
          <w:bCs/>
          <w:sz w:val="22"/>
          <w:szCs w:val="22"/>
        </w:rPr>
        <w:t xml:space="preserve"> par classe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
        <w:gridCol w:w="699"/>
        <w:gridCol w:w="675"/>
        <w:gridCol w:w="868"/>
        <w:gridCol w:w="2113"/>
      </w:tblGrid>
      <w:tr w:rsidR="00807C8D" w:rsidRPr="00807C8D" w14:paraId="1596F2B6" w14:textId="77777777" w:rsidTr="00807C8D">
        <w:trPr>
          <w:tblHeader/>
          <w:tblCellSpacing w:w="15" w:type="dxa"/>
        </w:trPr>
        <w:tc>
          <w:tcPr>
            <w:tcW w:w="0" w:type="auto"/>
            <w:vAlign w:val="center"/>
            <w:hideMark/>
          </w:tcPr>
          <w:p w14:paraId="4A9174A4"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lastRenderedPageBreak/>
              <w:t>Classe</w:t>
            </w:r>
          </w:p>
        </w:tc>
        <w:tc>
          <w:tcPr>
            <w:tcW w:w="0" w:type="auto"/>
            <w:vAlign w:val="center"/>
            <w:hideMark/>
          </w:tcPr>
          <w:p w14:paraId="49349BE8"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t>Total (TP+FNTP + FNTP+FN)</w:t>
            </w:r>
          </w:p>
        </w:tc>
        <w:tc>
          <w:tcPr>
            <w:tcW w:w="0" w:type="auto"/>
            <w:vAlign w:val="center"/>
            <w:hideMark/>
          </w:tcPr>
          <w:p w14:paraId="024DF571" w14:textId="77777777" w:rsidR="00807C8D" w:rsidRPr="00807C8D" w:rsidRDefault="00807C8D" w:rsidP="00807C8D">
            <w:pPr>
              <w:jc w:val="both"/>
              <w:rPr>
                <w:rFonts w:ascii="Times New Roman" w:hAnsi="Times New Roman" w:cs="Times New Roman"/>
                <w:b/>
                <w:bCs/>
                <w:sz w:val="22"/>
                <w:szCs w:val="22"/>
              </w:rPr>
            </w:pPr>
            <w:proofErr w:type="spellStart"/>
            <w:r w:rsidRPr="00807C8D">
              <w:rPr>
                <w:rFonts w:ascii="Times New Roman" w:hAnsi="Times New Roman" w:cs="Times New Roman"/>
                <w:b/>
                <w:bCs/>
                <w:sz w:val="22"/>
                <w:szCs w:val="22"/>
              </w:rPr>
              <w:t>Errors</w:t>
            </w:r>
            <w:proofErr w:type="spellEnd"/>
            <w:r w:rsidRPr="00807C8D">
              <w:rPr>
                <w:rFonts w:ascii="Times New Roman" w:hAnsi="Times New Roman" w:cs="Times New Roman"/>
                <w:b/>
                <w:bCs/>
                <w:sz w:val="22"/>
                <w:szCs w:val="22"/>
              </w:rPr>
              <w:t xml:space="preserve"> (FNFNFN)</w:t>
            </w:r>
          </w:p>
        </w:tc>
        <w:tc>
          <w:tcPr>
            <w:tcW w:w="0" w:type="auto"/>
            <w:vAlign w:val="center"/>
            <w:hideMark/>
          </w:tcPr>
          <w:p w14:paraId="03CDA195"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t>TPTPTP (Correct)</w:t>
            </w:r>
          </w:p>
        </w:tc>
        <w:tc>
          <w:tcPr>
            <w:tcW w:w="0" w:type="auto"/>
            <w:vAlign w:val="center"/>
            <w:hideMark/>
          </w:tcPr>
          <w:p w14:paraId="02BC8715" w14:textId="77777777" w:rsidR="00807C8D" w:rsidRPr="00807C8D" w:rsidRDefault="00807C8D" w:rsidP="00807C8D">
            <w:pPr>
              <w:jc w:val="both"/>
              <w:rPr>
                <w:rFonts w:ascii="Times New Roman" w:hAnsi="Times New Roman" w:cs="Times New Roman"/>
                <w:b/>
                <w:bCs/>
                <w:sz w:val="22"/>
                <w:szCs w:val="22"/>
              </w:rPr>
            </w:pPr>
            <w:proofErr w:type="spellStart"/>
            <w:r w:rsidRPr="00807C8D">
              <w:rPr>
                <w:rFonts w:ascii="Times New Roman" w:hAnsi="Times New Roman" w:cs="Times New Roman"/>
                <w:b/>
                <w:bCs/>
                <w:sz w:val="22"/>
                <w:szCs w:val="22"/>
              </w:rPr>
              <w:t>Recall</w:t>
            </w:r>
            <w:proofErr w:type="spellEnd"/>
            <w:r w:rsidRPr="00807C8D">
              <w:rPr>
                <w:rFonts w:ascii="Times New Roman" w:hAnsi="Times New Roman" w:cs="Times New Roman"/>
                <w:b/>
                <w:bCs/>
                <w:sz w:val="22"/>
                <w:szCs w:val="22"/>
              </w:rPr>
              <w:t xml:space="preserve"> (%)</w:t>
            </w:r>
          </w:p>
        </w:tc>
      </w:tr>
      <w:tr w:rsidR="00807C8D" w:rsidRPr="00807C8D" w14:paraId="0B394466" w14:textId="77777777" w:rsidTr="00807C8D">
        <w:trPr>
          <w:tblCellSpacing w:w="15" w:type="dxa"/>
        </w:trPr>
        <w:tc>
          <w:tcPr>
            <w:tcW w:w="0" w:type="auto"/>
            <w:vAlign w:val="center"/>
            <w:hideMark/>
          </w:tcPr>
          <w:p w14:paraId="5AE9DC47"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 xml:space="preserve">No </w:t>
            </w:r>
            <w:proofErr w:type="spellStart"/>
            <w:r w:rsidRPr="00807C8D">
              <w:rPr>
                <w:rFonts w:ascii="Times New Roman" w:hAnsi="Times New Roman" w:cs="Times New Roman"/>
                <w:sz w:val="22"/>
                <w:szCs w:val="22"/>
              </w:rPr>
              <w:t>Tumor</w:t>
            </w:r>
            <w:proofErr w:type="spellEnd"/>
          </w:p>
        </w:tc>
        <w:tc>
          <w:tcPr>
            <w:tcW w:w="0" w:type="auto"/>
            <w:vAlign w:val="center"/>
            <w:hideMark/>
          </w:tcPr>
          <w:p w14:paraId="58B48782"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407</w:t>
            </w:r>
          </w:p>
        </w:tc>
        <w:tc>
          <w:tcPr>
            <w:tcW w:w="0" w:type="auto"/>
            <w:vAlign w:val="center"/>
            <w:hideMark/>
          </w:tcPr>
          <w:p w14:paraId="20BF71FA"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w:t>
            </w:r>
          </w:p>
        </w:tc>
        <w:tc>
          <w:tcPr>
            <w:tcW w:w="0" w:type="auto"/>
            <w:vAlign w:val="center"/>
            <w:hideMark/>
          </w:tcPr>
          <w:p w14:paraId="6B843EF0"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407−3=404407 - 3 = 404407−3=404</w:t>
            </w:r>
          </w:p>
        </w:tc>
        <w:tc>
          <w:tcPr>
            <w:tcW w:w="0" w:type="auto"/>
            <w:vAlign w:val="center"/>
            <w:hideMark/>
          </w:tcPr>
          <w:p w14:paraId="4B6F6317"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404407×100=99.26%\frac{404}{407} \times 100 = 99.26\%407404​×100=99.26%</w:t>
            </w:r>
          </w:p>
        </w:tc>
      </w:tr>
      <w:tr w:rsidR="00807C8D" w:rsidRPr="00807C8D" w14:paraId="3D493AC0" w14:textId="77777777" w:rsidTr="00807C8D">
        <w:trPr>
          <w:tblCellSpacing w:w="15" w:type="dxa"/>
        </w:trPr>
        <w:tc>
          <w:tcPr>
            <w:tcW w:w="0" w:type="auto"/>
            <w:vAlign w:val="center"/>
            <w:hideMark/>
          </w:tcPr>
          <w:p w14:paraId="2F01A4C5" w14:textId="77777777" w:rsidR="00807C8D" w:rsidRPr="00807C8D" w:rsidRDefault="00807C8D" w:rsidP="00807C8D">
            <w:pPr>
              <w:jc w:val="both"/>
              <w:rPr>
                <w:rFonts w:ascii="Times New Roman" w:hAnsi="Times New Roman" w:cs="Times New Roman"/>
                <w:sz w:val="22"/>
                <w:szCs w:val="22"/>
              </w:rPr>
            </w:pPr>
            <w:proofErr w:type="spellStart"/>
            <w:r w:rsidRPr="00807C8D">
              <w:rPr>
                <w:rFonts w:ascii="Times New Roman" w:hAnsi="Times New Roman" w:cs="Times New Roman"/>
                <w:sz w:val="22"/>
                <w:szCs w:val="22"/>
              </w:rPr>
              <w:t>Glioma</w:t>
            </w:r>
            <w:proofErr w:type="spellEnd"/>
          </w:p>
        </w:tc>
        <w:tc>
          <w:tcPr>
            <w:tcW w:w="0" w:type="auto"/>
            <w:vAlign w:val="center"/>
            <w:hideMark/>
          </w:tcPr>
          <w:p w14:paraId="6D1AD761"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320</w:t>
            </w:r>
          </w:p>
        </w:tc>
        <w:tc>
          <w:tcPr>
            <w:tcW w:w="0" w:type="auto"/>
            <w:vAlign w:val="center"/>
            <w:hideMark/>
          </w:tcPr>
          <w:p w14:paraId="39C59ED2"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7</w:t>
            </w:r>
          </w:p>
        </w:tc>
        <w:tc>
          <w:tcPr>
            <w:tcW w:w="0" w:type="auto"/>
            <w:vAlign w:val="center"/>
            <w:hideMark/>
          </w:tcPr>
          <w:p w14:paraId="6D6ABE6B"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320−7=313320 - 7 = 313320−7=313</w:t>
            </w:r>
          </w:p>
        </w:tc>
        <w:tc>
          <w:tcPr>
            <w:tcW w:w="0" w:type="auto"/>
            <w:vAlign w:val="center"/>
            <w:hideMark/>
          </w:tcPr>
          <w:p w14:paraId="331810CC"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313320×100=97.81%\frac{313}{320} \times 100 = 97.81\%320313​×100=97.81%</w:t>
            </w:r>
          </w:p>
        </w:tc>
      </w:tr>
      <w:tr w:rsidR="00807C8D" w:rsidRPr="00807C8D" w14:paraId="40A250A8" w14:textId="77777777" w:rsidTr="00807C8D">
        <w:trPr>
          <w:tblCellSpacing w:w="15" w:type="dxa"/>
        </w:trPr>
        <w:tc>
          <w:tcPr>
            <w:tcW w:w="0" w:type="auto"/>
            <w:vAlign w:val="center"/>
            <w:hideMark/>
          </w:tcPr>
          <w:p w14:paraId="3D5FAD05" w14:textId="77777777" w:rsidR="00807C8D" w:rsidRPr="00807C8D" w:rsidRDefault="00807C8D" w:rsidP="00807C8D">
            <w:pPr>
              <w:jc w:val="both"/>
              <w:rPr>
                <w:rFonts w:ascii="Times New Roman" w:hAnsi="Times New Roman" w:cs="Times New Roman"/>
                <w:sz w:val="22"/>
                <w:szCs w:val="22"/>
              </w:rPr>
            </w:pPr>
            <w:proofErr w:type="spellStart"/>
            <w:r w:rsidRPr="00807C8D">
              <w:rPr>
                <w:rFonts w:ascii="Times New Roman" w:hAnsi="Times New Roman" w:cs="Times New Roman"/>
                <w:sz w:val="22"/>
                <w:szCs w:val="22"/>
              </w:rPr>
              <w:t>Meningioma</w:t>
            </w:r>
            <w:proofErr w:type="spellEnd"/>
          </w:p>
        </w:tc>
        <w:tc>
          <w:tcPr>
            <w:tcW w:w="0" w:type="auto"/>
            <w:vAlign w:val="center"/>
            <w:hideMark/>
          </w:tcPr>
          <w:p w14:paraId="1A7D676B"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323</w:t>
            </w:r>
          </w:p>
        </w:tc>
        <w:tc>
          <w:tcPr>
            <w:tcW w:w="0" w:type="auto"/>
            <w:vAlign w:val="center"/>
            <w:hideMark/>
          </w:tcPr>
          <w:p w14:paraId="57F53C1A"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5</w:t>
            </w:r>
          </w:p>
        </w:tc>
        <w:tc>
          <w:tcPr>
            <w:tcW w:w="0" w:type="auto"/>
            <w:vAlign w:val="center"/>
            <w:hideMark/>
          </w:tcPr>
          <w:p w14:paraId="760F8F2D"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323−5=318323 - 5 = 318323−5=318</w:t>
            </w:r>
          </w:p>
        </w:tc>
        <w:tc>
          <w:tcPr>
            <w:tcW w:w="0" w:type="auto"/>
            <w:vAlign w:val="center"/>
            <w:hideMark/>
          </w:tcPr>
          <w:p w14:paraId="4DF4BA77"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318323×100=98.45%\frac{318}{323} \times 100 = 98.45\%323318​×100=98.45%</w:t>
            </w:r>
          </w:p>
        </w:tc>
      </w:tr>
      <w:tr w:rsidR="00807C8D" w:rsidRPr="00807C8D" w14:paraId="77C02347" w14:textId="77777777" w:rsidTr="00807C8D">
        <w:trPr>
          <w:tblCellSpacing w:w="15" w:type="dxa"/>
        </w:trPr>
        <w:tc>
          <w:tcPr>
            <w:tcW w:w="0" w:type="auto"/>
            <w:vAlign w:val="center"/>
            <w:hideMark/>
          </w:tcPr>
          <w:p w14:paraId="2DFD0650" w14:textId="77777777" w:rsidR="00807C8D" w:rsidRPr="00807C8D" w:rsidRDefault="00807C8D" w:rsidP="00807C8D">
            <w:pPr>
              <w:jc w:val="both"/>
              <w:rPr>
                <w:rFonts w:ascii="Times New Roman" w:hAnsi="Times New Roman" w:cs="Times New Roman"/>
                <w:sz w:val="22"/>
                <w:szCs w:val="22"/>
              </w:rPr>
            </w:pPr>
            <w:proofErr w:type="spellStart"/>
            <w:r w:rsidRPr="00807C8D">
              <w:rPr>
                <w:rFonts w:ascii="Times New Roman" w:hAnsi="Times New Roman" w:cs="Times New Roman"/>
                <w:sz w:val="22"/>
                <w:szCs w:val="22"/>
              </w:rPr>
              <w:t>Pituitary</w:t>
            </w:r>
            <w:proofErr w:type="spellEnd"/>
          </w:p>
        </w:tc>
        <w:tc>
          <w:tcPr>
            <w:tcW w:w="0" w:type="auto"/>
            <w:vAlign w:val="center"/>
            <w:hideMark/>
          </w:tcPr>
          <w:p w14:paraId="5EE7F743"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355</w:t>
            </w:r>
          </w:p>
        </w:tc>
        <w:tc>
          <w:tcPr>
            <w:tcW w:w="0" w:type="auto"/>
            <w:vAlign w:val="center"/>
            <w:hideMark/>
          </w:tcPr>
          <w:p w14:paraId="0405BB22"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1</w:t>
            </w:r>
          </w:p>
        </w:tc>
        <w:tc>
          <w:tcPr>
            <w:tcW w:w="0" w:type="auto"/>
            <w:vAlign w:val="center"/>
            <w:hideMark/>
          </w:tcPr>
          <w:p w14:paraId="6AE8A924"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355−1=354355 - 1 = 354355−1=354</w:t>
            </w:r>
          </w:p>
        </w:tc>
        <w:tc>
          <w:tcPr>
            <w:tcW w:w="0" w:type="auto"/>
            <w:vAlign w:val="center"/>
            <w:hideMark/>
          </w:tcPr>
          <w:p w14:paraId="7AADC735"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354355×100=99.72%\frac{354}{355} \times 100 = 99.72\%355354​×100=99.72%</w:t>
            </w:r>
          </w:p>
        </w:tc>
      </w:tr>
    </w:tbl>
    <w:p w14:paraId="211651B5"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pict w14:anchorId="5F67E06F">
          <v:rect id="_x0000_i1199" style="width:0;height:1.5pt" o:hralign="center" o:hrstd="t" o:hr="t" fillcolor="#a0a0a0" stroked="f"/>
        </w:pict>
      </w:r>
    </w:p>
    <w:p w14:paraId="70494A6B"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t xml:space="preserve">2. Calcul du </w:t>
      </w:r>
      <w:proofErr w:type="spellStart"/>
      <w:r w:rsidRPr="00807C8D">
        <w:rPr>
          <w:rFonts w:ascii="Times New Roman" w:hAnsi="Times New Roman" w:cs="Times New Roman"/>
          <w:b/>
          <w:bCs/>
          <w:sz w:val="22"/>
          <w:szCs w:val="22"/>
        </w:rPr>
        <w:t>Recall</w:t>
      </w:r>
      <w:proofErr w:type="spellEnd"/>
      <w:r w:rsidRPr="00807C8D">
        <w:rPr>
          <w:rFonts w:ascii="Times New Roman" w:hAnsi="Times New Roman" w:cs="Times New Roman"/>
          <w:b/>
          <w:bCs/>
          <w:sz w:val="22"/>
          <w:szCs w:val="22"/>
        </w:rPr>
        <w:t xml:space="preserve"> Global (Moyenne Pondérée)</w:t>
      </w:r>
    </w:p>
    <w:p w14:paraId="46B8D784"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 xml:space="preserve">La moyenne pondérée du </w:t>
      </w:r>
      <w:proofErr w:type="spellStart"/>
      <w:r w:rsidRPr="00807C8D">
        <w:rPr>
          <w:rFonts w:ascii="Times New Roman" w:hAnsi="Times New Roman" w:cs="Times New Roman"/>
          <w:b/>
          <w:bCs/>
          <w:sz w:val="22"/>
          <w:szCs w:val="22"/>
        </w:rPr>
        <w:t>Recall</w:t>
      </w:r>
      <w:proofErr w:type="spellEnd"/>
      <w:r w:rsidRPr="00807C8D">
        <w:rPr>
          <w:rFonts w:ascii="Times New Roman" w:hAnsi="Times New Roman" w:cs="Times New Roman"/>
          <w:sz w:val="22"/>
          <w:szCs w:val="22"/>
        </w:rPr>
        <w:t xml:space="preserve"> est calculée comme suit :</w:t>
      </w:r>
    </w:p>
    <w:p w14:paraId="3C30CB7B"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 xml:space="preserve">Recall Weighted=∑(Total par classe×Recall par classe)Total Global\text{Recall </w:t>
      </w:r>
      <w:proofErr w:type="spellStart"/>
      <w:r w:rsidRPr="00807C8D">
        <w:rPr>
          <w:rFonts w:ascii="Times New Roman" w:hAnsi="Times New Roman" w:cs="Times New Roman"/>
          <w:sz w:val="22"/>
          <w:szCs w:val="22"/>
        </w:rPr>
        <w:t>Weighted</w:t>
      </w:r>
      <w:proofErr w:type="spellEnd"/>
      <w:r w:rsidRPr="00807C8D">
        <w:rPr>
          <w:rFonts w:ascii="Times New Roman" w:hAnsi="Times New Roman" w:cs="Times New Roman"/>
          <w:sz w:val="22"/>
          <w:szCs w:val="22"/>
        </w:rPr>
        <w:t>} = \frac{\</w:t>
      </w:r>
      <w:proofErr w:type="spellStart"/>
      <w:r w:rsidRPr="00807C8D">
        <w:rPr>
          <w:rFonts w:ascii="Times New Roman" w:hAnsi="Times New Roman" w:cs="Times New Roman"/>
          <w:sz w:val="22"/>
          <w:szCs w:val="22"/>
        </w:rPr>
        <w:t>sum</w:t>
      </w:r>
      <w:proofErr w:type="spellEnd"/>
      <w:r w:rsidRPr="00807C8D">
        <w:rPr>
          <w:rFonts w:ascii="Times New Roman" w:hAnsi="Times New Roman" w:cs="Times New Roman"/>
          <w:sz w:val="22"/>
          <w:szCs w:val="22"/>
        </w:rPr>
        <w:t xml:space="preserve">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{Total par classe} \times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Recall</w:t>
      </w:r>
      <w:proofErr w:type="spellEnd"/>
      <w:r w:rsidRPr="00807C8D">
        <w:rPr>
          <w:rFonts w:ascii="Times New Roman" w:hAnsi="Times New Roman" w:cs="Times New Roman"/>
          <w:sz w:val="22"/>
          <w:szCs w:val="22"/>
        </w:rPr>
        <w:t xml:space="preserve"> par classe})}{\</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{Total Global}}Recall Weighted=Total Global∑(Total par classe×Recall par classe)​</w:t>
      </w:r>
    </w:p>
    <w:p w14:paraId="36FAF012"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t>a) Appliquons les valeurs :</w:t>
      </w:r>
    </w:p>
    <w:p w14:paraId="53D8B9D4"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Total Global=407+320+323+355=1405\</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 xml:space="preserve">{Total Global} = 407 + 320 + 323 + 355 = 1405Total Global=407+320+323+355=1405 Recall Weighted=407×99.26+320×97.81+323×98.45+355×99.721405\text{Recall </w:t>
      </w:r>
      <w:proofErr w:type="spellStart"/>
      <w:r w:rsidRPr="00807C8D">
        <w:rPr>
          <w:rFonts w:ascii="Times New Roman" w:hAnsi="Times New Roman" w:cs="Times New Roman"/>
          <w:sz w:val="22"/>
          <w:szCs w:val="22"/>
        </w:rPr>
        <w:t>Weighted</w:t>
      </w:r>
      <w:proofErr w:type="spellEnd"/>
      <w:r w:rsidRPr="00807C8D">
        <w:rPr>
          <w:rFonts w:ascii="Times New Roman" w:hAnsi="Times New Roman" w:cs="Times New Roman"/>
          <w:sz w:val="22"/>
          <w:szCs w:val="22"/>
        </w:rPr>
        <w:t xml:space="preserve">} = \frac{ 407 \times 99.26 + 320 \times 97.81 + 323 \times 98.45 + 355 \times </w:t>
      </w:r>
      <w:r w:rsidRPr="00807C8D">
        <w:rPr>
          <w:rFonts w:ascii="Times New Roman" w:hAnsi="Times New Roman" w:cs="Times New Roman"/>
          <w:sz w:val="22"/>
          <w:szCs w:val="22"/>
        </w:rPr>
        <w:t xml:space="preserve">99.72 }{1405}Recall Weighted=1405407×99.26+320×97.81+323×98.45+355×99.72​ Recall Weighted=40383.82+31299.2+31795.35+35394.61405=138873.01405=98.89%\text{Recall </w:t>
      </w:r>
      <w:proofErr w:type="spellStart"/>
      <w:r w:rsidRPr="00807C8D">
        <w:rPr>
          <w:rFonts w:ascii="Times New Roman" w:hAnsi="Times New Roman" w:cs="Times New Roman"/>
          <w:sz w:val="22"/>
          <w:szCs w:val="22"/>
        </w:rPr>
        <w:t>Weighted</w:t>
      </w:r>
      <w:proofErr w:type="spellEnd"/>
      <w:r w:rsidRPr="00807C8D">
        <w:rPr>
          <w:rFonts w:ascii="Times New Roman" w:hAnsi="Times New Roman" w:cs="Times New Roman"/>
          <w:sz w:val="22"/>
          <w:szCs w:val="22"/>
        </w:rPr>
        <w:t>} = \frac{40383.82 + 31299.2 + 31795.35 + 35394.6}{1405} = \frac{138873.0}{1405} = 98.89\%Recall Weighted=140540383.82+31299.2+31795.35+35394.6​=1405138873.0​=98.89%</w:t>
      </w:r>
    </w:p>
    <w:p w14:paraId="3C5DEB4F"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pict w14:anchorId="2F19EF59">
          <v:rect id="_x0000_i1200" style="width:0;height:1.5pt" o:hralign="center" o:hrstd="t" o:hr="t" fillcolor="#a0a0a0" stroked="f"/>
        </w:pict>
      </w:r>
    </w:p>
    <w:p w14:paraId="7A1901C0"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t xml:space="preserve">3. Calcul du </w:t>
      </w:r>
      <w:proofErr w:type="spellStart"/>
      <w:r w:rsidRPr="00807C8D">
        <w:rPr>
          <w:rFonts w:ascii="Times New Roman" w:hAnsi="Times New Roman" w:cs="Times New Roman"/>
          <w:b/>
          <w:bCs/>
          <w:sz w:val="22"/>
          <w:szCs w:val="22"/>
        </w:rPr>
        <w:t>Hmean</w:t>
      </w:r>
      <w:proofErr w:type="spellEnd"/>
      <w:r w:rsidRPr="00807C8D">
        <w:rPr>
          <w:rFonts w:ascii="Times New Roman" w:hAnsi="Times New Roman" w:cs="Times New Roman"/>
          <w:b/>
          <w:bCs/>
          <w:sz w:val="22"/>
          <w:szCs w:val="22"/>
        </w:rPr>
        <w:t xml:space="preserve"> (</w:t>
      </w:r>
      <w:proofErr w:type="spellStart"/>
      <w:r w:rsidRPr="00807C8D">
        <w:rPr>
          <w:rFonts w:ascii="Times New Roman" w:hAnsi="Times New Roman" w:cs="Times New Roman"/>
          <w:b/>
          <w:bCs/>
          <w:sz w:val="22"/>
          <w:szCs w:val="22"/>
        </w:rPr>
        <w:t>Harmonic</w:t>
      </w:r>
      <w:proofErr w:type="spellEnd"/>
      <w:r w:rsidRPr="00807C8D">
        <w:rPr>
          <w:rFonts w:ascii="Times New Roman" w:hAnsi="Times New Roman" w:cs="Times New Roman"/>
          <w:b/>
          <w:bCs/>
          <w:sz w:val="22"/>
          <w:szCs w:val="22"/>
        </w:rPr>
        <w:t xml:space="preserve"> </w:t>
      </w:r>
      <w:proofErr w:type="spellStart"/>
      <w:r w:rsidRPr="00807C8D">
        <w:rPr>
          <w:rFonts w:ascii="Times New Roman" w:hAnsi="Times New Roman" w:cs="Times New Roman"/>
          <w:b/>
          <w:bCs/>
          <w:sz w:val="22"/>
          <w:szCs w:val="22"/>
        </w:rPr>
        <w:t>Mean</w:t>
      </w:r>
      <w:proofErr w:type="spellEnd"/>
      <w:r w:rsidRPr="00807C8D">
        <w:rPr>
          <w:rFonts w:ascii="Times New Roman" w:hAnsi="Times New Roman" w:cs="Times New Roman"/>
          <w:b/>
          <w:bCs/>
          <w:sz w:val="22"/>
          <w:szCs w:val="22"/>
        </w:rPr>
        <w:t>)</w:t>
      </w:r>
    </w:p>
    <w:p w14:paraId="2C650A9A"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 xml:space="preserve">Le </w:t>
      </w:r>
      <w:proofErr w:type="spellStart"/>
      <w:r w:rsidRPr="00807C8D">
        <w:rPr>
          <w:rFonts w:ascii="Times New Roman" w:hAnsi="Times New Roman" w:cs="Times New Roman"/>
          <w:b/>
          <w:bCs/>
          <w:sz w:val="22"/>
          <w:szCs w:val="22"/>
        </w:rPr>
        <w:t>Hmean</w:t>
      </w:r>
      <w:proofErr w:type="spellEnd"/>
      <w:r w:rsidRPr="00807C8D">
        <w:rPr>
          <w:rFonts w:ascii="Times New Roman" w:hAnsi="Times New Roman" w:cs="Times New Roman"/>
          <w:sz w:val="22"/>
          <w:szCs w:val="22"/>
        </w:rPr>
        <w:t xml:space="preserve"> combine la précision et le rappel global :</w:t>
      </w:r>
    </w:p>
    <w:p w14:paraId="3B54867E" w14:textId="77777777" w:rsidR="00807C8D" w:rsidRPr="00807C8D" w:rsidRDefault="00807C8D" w:rsidP="00807C8D">
      <w:pPr>
        <w:jc w:val="both"/>
        <w:rPr>
          <w:rFonts w:ascii="Times New Roman" w:hAnsi="Times New Roman" w:cs="Times New Roman"/>
          <w:sz w:val="22"/>
          <w:szCs w:val="22"/>
        </w:rPr>
      </w:pP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=2×Precision×RecallPrecision+Recall\</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 = \frac{2 \times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Precision</w:t>
      </w:r>
      <w:proofErr w:type="spellEnd"/>
      <w:r w:rsidRPr="00807C8D">
        <w:rPr>
          <w:rFonts w:ascii="Times New Roman" w:hAnsi="Times New Roman" w:cs="Times New Roman"/>
          <w:sz w:val="22"/>
          <w:szCs w:val="22"/>
        </w:rPr>
        <w:t>} \times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Recall</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Precision</w:t>
      </w:r>
      <w:proofErr w:type="spellEnd"/>
      <w:r w:rsidRPr="00807C8D">
        <w:rPr>
          <w:rFonts w:ascii="Times New Roman" w:hAnsi="Times New Roman" w:cs="Times New Roman"/>
          <w:sz w:val="22"/>
          <w:szCs w:val="22"/>
        </w:rPr>
        <w:t>} + \</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Recall</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=Precision+Recall2×Precision×Recall​</w:t>
      </w:r>
    </w:p>
    <w:p w14:paraId="34B873BB"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 xml:space="preserve">Avec votre </w:t>
      </w:r>
      <w:proofErr w:type="spellStart"/>
      <w:r w:rsidRPr="00807C8D">
        <w:rPr>
          <w:rFonts w:ascii="Times New Roman" w:hAnsi="Times New Roman" w:cs="Times New Roman"/>
          <w:b/>
          <w:bCs/>
          <w:sz w:val="22"/>
          <w:szCs w:val="22"/>
        </w:rPr>
        <w:t>Precision</w:t>
      </w:r>
      <w:proofErr w:type="spellEnd"/>
      <w:r w:rsidRPr="00807C8D">
        <w:rPr>
          <w:rFonts w:ascii="Times New Roman" w:hAnsi="Times New Roman" w:cs="Times New Roman"/>
          <w:b/>
          <w:bCs/>
          <w:sz w:val="22"/>
          <w:szCs w:val="22"/>
        </w:rPr>
        <w:t xml:space="preserve"> = 98.86%</w:t>
      </w:r>
      <w:r w:rsidRPr="00807C8D">
        <w:rPr>
          <w:rFonts w:ascii="Times New Roman" w:hAnsi="Times New Roman" w:cs="Times New Roman"/>
          <w:sz w:val="22"/>
          <w:szCs w:val="22"/>
        </w:rPr>
        <w:t xml:space="preserve"> et </w:t>
      </w:r>
      <w:proofErr w:type="spellStart"/>
      <w:r w:rsidRPr="00807C8D">
        <w:rPr>
          <w:rFonts w:ascii="Times New Roman" w:hAnsi="Times New Roman" w:cs="Times New Roman"/>
          <w:b/>
          <w:bCs/>
          <w:sz w:val="22"/>
          <w:szCs w:val="22"/>
        </w:rPr>
        <w:t>Recall</w:t>
      </w:r>
      <w:proofErr w:type="spellEnd"/>
      <w:r w:rsidRPr="00807C8D">
        <w:rPr>
          <w:rFonts w:ascii="Times New Roman" w:hAnsi="Times New Roman" w:cs="Times New Roman"/>
          <w:b/>
          <w:bCs/>
          <w:sz w:val="22"/>
          <w:szCs w:val="22"/>
        </w:rPr>
        <w:t xml:space="preserve"> = 98.89%</w:t>
      </w:r>
      <w:r w:rsidRPr="00807C8D">
        <w:rPr>
          <w:rFonts w:ascii="Times New Roman" w:hAnsi="Times New Roman" w:cs="Times New Roman"/>
          <w:sz w:val="22"/>
          <w:szCs w:val="22"/>
        </w:rPr>
        <w:t xml:space="preserve"> :</w:t>
      </w:r>
    </w:p>
    <w:p w14:paraId="233C8C40" w14:textId="77777777" w:rsidR="00807C8D" w:rsidRPr="00807C8D" w:rsidRDefault="00807C8D" w:rsidP="00807C8D">
      <w:pPr>
        <w:jc w:val="both"/>
        <w:rPr>
          <w:rFonts w:ascii="Times New Roman" w:hAnsi="Times New Roman" w:cs="Times New Roman"/>
          <w:sz w:val="22"/>
          <w:szCs w:val="22"/>
        </w:rPr>
      </w:pP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=2×98.86×98.8998.86+98.89\</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 = \frac{2 \times 98.86 \times 98.89}{98.86 + 98.89}</w:t>
      </w: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 xml:space="preserve">=98.86+98.892×98.86×98.89​ </w:t>
      </w: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=2×9778.8754197.75=19557.7508197.75=98.875%\</w:t>
      </w:r>
      <w:proofErr w:type="spellStart"/>
      <w:r w:rsidRPr="00807C8D">
        <w:rPr>
          <w:rFonts w:ascii="Times New Roman" w:hAnsi="Times New Roman" w:cs="Times New Roman"/>
          <w:sz w:val="22"/>
          <w:szCs w:val="22"/>
        </w:rPr>
        <w:t>text</w:t>
      </w:r>
      <w:proofErr w:type="spellEnd"/>
      <w:r w:rsidRPr="00807C8D">
        <w:rPr>
          <w:rFonts w:ascii="Times New Roman" w:hAnsi="Times New Roman" w:cs="Times New Roman"/>
          <w:sz w:val="22"/>
          <w:szCs w:val="22"/>
        </w:rPr>
        <w:t>{</w:t>
      </w: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 = \frac{2 \times 9778.8754}{197.75} = \frac{19557.7508}{197.75} = 98.875\%</w:t>
      </w:r>
      <w:proofErr w:type="spellStart"/>
      <w:r w:rsidRPr="00807C8D">
        <w:rPr>
          <w:rFonts w:ascii="Times New Roman" w:hAnsi="Times New Roman" w:cs="Times New Roman"/>
          <w:sz w:val="22"/>
          <w:szCs w:val="22"/>
        </w:rPr>
        <w:t>Hmean</w:t>
      </w:r>
      <w:proofErr w:type="spellEnd"/>
      <w:r w:rsidRPr="00807C8D">
        <w:rPr>
          <w:rFonts w:ascii="Times New Roman" w:hAnsi="Times New Roman" w:cs="Times New Roman"/>
          <w:sz w:val="22"/>
          <w:szCs w:val="22"/>
        </w:rPr>
        <w:t>=197.752×9778.8754​=197.7519557.7508​=98.875%</w:t>
      </w:r>
    </w:p>
    <w:p w14:paraId="64DD3962"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pict w14:anchorId="10FFE7D3">
          <v:rect id="_x0000_i1201" style="width:0;height:1.5pt" o:hralign="center" o:hrstd="t" o:hr="t" fillcolor="#a0a0a0" stroked="f"/>
        </w:pict>
      </w:r>
    </w:p>
    <w:p w14:paraId="15EF3F0B" w14:textId="77777777" w:rsidR="00807C8D" w:rsidRPr="00807C8D" w:rsidRDefault="00807C8D" w:rsidP="00807C8D">
      <w:pPr>
        <w:jc w:val="both"/>
        <w:rPr>
          <w:rFonts w:ascii="Times New Roman" w:hAnsi="Times New Roman" w:cs="Times New Roman"/>
          <w:b/>
          <w:bCs/>
          <w:sz w:val="22"/>
          <w:szCs w:val="22"/>
        </w:rPr>
      </w:pPr>
      <w:r w:rsidRPr="00807C8D">
        <w:rPr>
          <w:rFonts w:ascii="Times New Roman" w:hAnsi="Times New Roman" w:cs="Times New Roman"/>
          <w:b/>
          <w:bCs/>
          <w:sz w:val="22"/>
          <w:szCs w:val="22"/>
        </w:rPr>
        <w:t>Résultats Finalisés</w:t>
      </w:r>
    </w:p>
    <w:p w14:paraId="165245B1" w14:textId="77777777" w:rsidR="00807C8D" w:rsidRPr="00807C8D" w:rsidRDefault="00807C8D" w:rsidP="00807C8D">
      <w:pPr>
        <w:numPr>
          <w:ilvl w:val="0"/>
          <w:numId w:val="31"/>
        </w:numPr>
        <w:jc w:val="both"/>
        <w:rPr>
          <w:rFonts w:ascii="Times New Roman" w:hAnsi="Times New Roman" w:cs="Times New Roman"/>
          <w:sz w:val="22"/>
          <w:szCs w:val="22"/>
        </w:rPr>
      </w:pPr>
      <w:proofErr w:type="spellStart"/>
      <w:r w:rsidRPr="00807C8D">
        <w:rPr>
          <w:rFonts w:ascii="Times New Roman" w:hAnsi="Times New Roman" w:cs="Times New Roman"/>
          <w:b/>
          <w:bCs/>
          <w:sz w:val="22"/>
          <w:szCs w:val="22"/>
        </w:rPr>
        <w:t>Recall</w:t>
      </w:r>
      <w:proofErr w:type="spellEnd"/>
      <w:r w:rsidRPr="00807C8D">
        <w:rPr>
          <w:rFonts w:ascii="Times New Roman" w:hAnsi="Times New Roman" w:cs="Times New Roman"/>
          <w:b/>
          <w:bCs/>
          <w:sz w:val="22"/>
          <w:szCs w:val="22"/>
        </w:rPr>
        <w:t xml:space="preserve"> (par classe)</w:t>
      </w:r>
      <w:r w:rsidRPr="00807C8D">
        <w:rPr>
          <w:rFonts w:ascii="Times New Roman" w:hAnsi="Times New Roman" w:cs="Times New Roman"/>
          <w:sz w:val="22"/>
          <w:szCs w:val="22"/>
        </w:rPr>
        <w:t xml:space="preserve"> :</w:t>
      </w:r>
    </w:p>
    <w:p w14:paraId="6D484FB8" w14:textId="77777777" w:rsidR="00807C8D" w:rsidRPr="00807C8D" w:rsidRDefault="00807C8D" w:rsidP="00807C8D">
      <w:pPr>
        <w:numPr>
          <w:ilvl w:val="1"/>
          <w:numId w:val="31"/>
        </w:numPr>
        <w:jc w:val="both"/>
        <w:rPr>
          <w:rFonts w:ascii="Times New Roman" w:hAnsi="Times New Roman" w:cs="Times New Roman"/>
          <w:sz w:val="22"/>
          <w:szCs w:val="22"/>
        </w:rPr>
      </w:pPr>
      <w:r w:rsidRPr="00807C8D">
        <w:rPr>
          <w:rFonts w:ascii="Times New Roman" w:hAnsi="Times New Roman" w:cs="Times New Roman"/>
          <w:sz w:val="22"/>
          <w:szCs w:val="22"/>
        </w:rPr>
        <w:t xml:space="preserve">No </w:t>
      </w:r>
      <w:proofErr w:type="spellStart"/>
      <w:r w:rsidRPr="00807C8D">
        <w:rPr>
          <w:rFonts w:ascii="Times New Roman" w:hAnsi="Times New Roman" w:cs="Times New Roman"/>
          <w:sz w:val="22"/>
          <w:szCs w:val="22"/>
        </w:rPr>
        <w:t>Tumor</w:t>
      </w:r>
      <w:proofErr w:type="spellEnd"/>
      <w:r w:rsidRPr="00807C8D">
        <w:rPr>
          <w:rFonts w:ascii="Times New Roman" w:hAnsi="Times New Roman" w:cs="Times New Roman"/>
          <w:sz w:val="22"/>
          <w:szCs w:val="22"/>
        </w:rPr>
        <w:t xml:space="preserve"> : 99.26%99.26\%99.26%</w:t>
      </w:r>
    </w:p>
    <w:p w14:paraId="0A273D6F" w14:textId="77777777" w:rsidR="00807C8D" w:rsidRPr="00807C8D" w:rsidRDefault="00807C8D" w:rsidP="00807C8D">
      <w:pPr>
        <w:numPr>
          <w:ilvl w:val="1"/>
          <w:numId w:val="31"/>
        </w:numPr>
        <w:jc w:val="both"/>
        <w:rPr>
          <w:rFonts w:ascii="Times New Roman" w:hAnsi="Times New Roman" w:cs="Times New Roman"/>
          <w:sz w:val="22"/>
          <w:szCs w:val="22"/>
        </w:rPr>
      </w:pPr>
      <w:proofErr w:type="spellStart"/>
      <w:r w:rsidRPr="00807C8D">
        <w:rPr>
          <w:rFonts w:ascii="Times New Roman" w:hAnsi="Times New Roman" w:cs="Times New Roman"/>
          <w:sz w:val="22"/>
          <w:szCs w:val="22"/>
        </w:rPr>
        <w:t>Glioma</w:t>
      </w:r>
      <w:proofErr w:type="spellEnd"/>
      <w:r w:rsidRPr="00807C8D">
        <w:rPr>
          <w:rFonts w:ascii="Times New Roman" w:hAnsi="Times New Roman" w:cs="Times New Roman"/>
          <w:sz w:val="22"/>
          <w:szCs w:val="22"/>
        </w:rPr>
        <w:t xml:space="preserve"> : 97.81%97.81\%97.81%</w:t>
      </w:r>
    </w:p>
    <w:p w14:paraId="1E6C7AE8" w14:textId="77777777" w:rsidR="00807C8D" w:rsidRPr="00807C8D" w:rsidRDefault="00807C8D" w:rsidP="00807C8D">
      <w:pPr>
        <w:numPr>
          <w:ilvl w:val="1"/>
          <w:numId w:val="31"/>
        </w:numPr>
        <w:jc w:val="both"/>
        <w:rPr>
          <w:rFonts w:ascii="Times New Roman" w:hAnsi="Times New Roman" w:cs="Times New Roman"/>
          <w:sz w:val="22"/>
          <w:szCs w:val="22"/>
        </w:rPr>
      </w:pPr>
      <w:proofErr w:type="spellStart"/>
      <w:r w:rsidRPr="00807C8D">
        <w:rPr>
          <w:rFonts w:ascii="Times New Roman" w:hAnsi="Times New Roman" w:cs="Times New Roman"/>
          <w:sz w:val="22"/>
          <w:szCs w:val="22"/>
        </w:rPr>
        <w:t>Meningioma</w:t>
      </w:r>
      <w:proofErr w:type="spellEnd"/>
      <w:r w:rsidRPr="00807C8D">
        <w:rPr>
          <w:rFonts w:ascii="Times New Roman" w:hAnsi="Times New Roman" w:cs="Times New Roman"/>
          <w:sz w:val="22"/>
          <w:szCs w:val="22"/>
        </w:rPr>
        <w:t xml:space="preserve"> : 98.45%98.45\%98.45%</w:t>
      </w:r>
    </w:p>
    <w:p w14:paraId="42B3D6DF" w14:textId="77777777" w:rsidR="00807C8D" w:rsidRPr="00807C8D" w:rsidRDefault="00807C8D" w:rsidP="00807C8D">
      <w:pPr>
        <w:numPr>
          <w:ilvl w:val="1"/>
          <w:numId w:val="31"/>
        </w:numPr>
        <w:jc w:val="both"/>
        <w:rPr>
          <w:rFonts w:ascii="Times New Roman" w:hAnsi="Times New Roman" w:cs="Times New Roman"/>
          <w:sz w:val="22"/>
          <w:szCs w:val="22"/>
        </w:rPr>
      </w:pPr>
      <w:proofErr w:type="spellStart"/>
      <w:r w:rsidRPr="00807C8D">
        <w:rPr>
          <w:rFonts w:ascii="Times New Roman" w:hAnsi="Times New Roman" w:cs="Times New Roman"/>
          <w:sz w:val="22"/>
          <w:szCs w:val="22"/>
        </w:rPr>
        <w:t>Pituitary</w:t>
      </w:r>
      <w:proofErr w:type="spellEnd"/>
      <w:r w:rsidRPr="00807C8D">
        <w:rPr>
          <w:rFonts w:ascii="Times New Roman" w:hAnsi="Times New Roman" w:cs="Times New Roman"/>
          <w:sz w:val="22"/>
          <w:szCs w:val="22"/>
        </w:rPr>
        <w:t xml:space="preserve"> : 99.72%99.72\%99.72%</w:t>
      </w:r>
    </w:p>
    <w:p w14:paraId="0846F285" w14:textId="77777777" w:rsidR="00807C8D" w:rsidRPr="00807C8D" w:rsidRDefault="00807C8D" w:rsidP="00807C8D">
      <w:pPr>
        <w:numPr>
          <w:ilvl w:val="0"/>
          <w:numId w:val="31"/>
        </w:numPr>
        <w:jc w:val="both"/>
        <w:rPr>
          <w:rFonts w:ascii="Times New Roman" w:hAnsi="Times New Roman" w:cs="Times New Roman"/>
          <w:sz w:val="22"/>
          <w:szCs w:val="22"/>
        </w:rPr>
      </w:pPr>
      <w:proofErr w:type="spellStart"/>
      <w:r w:rsidRPr="00807C8D">
        <w:rPr>
          <w:rFonts w:ascii="Times New Roman" w:hAnsi="Times New Roman" w:cs="Times New Roman"/>
          <w:b/>
          <w:bCs/>
          <w:sz w:val="22"/>
          <w:szCs w:val="22"/>
        </w:rPr>
        <w:t>Recall</w:t>
      </w:r>
      <w:proofErr w:type="spellEnd"/>
      <w:r w:rsidRPr="00807C8D">
        <w:rPr>
          <w:rFonts w:ascii="Times New Roman" w:hAnsi="Times New Roman" w:cs="Times New Roman"/>
          <w:b/>
          <w:bCs/>
          <w:sz w:val="22"/>
          <w:szCs w:val="22"/>
        </w:rPr>
        <w:t xml:space="preserve"> Global (pondéré)</w:t>
      </w:r>
      <w:r w:rsidRPr="00807C8D">
        <w:rPr>
          <w:rFonts w:ascii="Times New Roman" w:hAnsi="Times New Roman" w:cs="Times New Roman"/>
          <w:sz w:val="22"/>
          <w:szCs w:val="22"/>
        </w:rPr>
        <w:t xml:space="preserve"> : 98.89%98.89\%98.89%</w:t>
      </w:r>
    </w:p>
    <w:p w14:paraId="24D29310" w14:textId="77777777" w:rsidR="00807C8D" w:rsidRPr="00807C8D" w:rsidRDefault="00807C8D" w:rsidP="00807C8D">
      <w:pPr>
        <w:numPr>
          <w:ilvl w:val="0"/>
          <w:numId w:val="31"/>
        </w:numPr>
        <w:jc w:val="both"/>
        <w:rPr>
          <w:rFonts w:ascii="Times New Roman" w:hAnsi="Times New Roman" w:cs="Times New Roman"/>
          <w:sz w:val="22"/>
          <w:szCs w:val="22"/>
        </w:rPr>
      </w:pPr>
      <w:proofErr w:type="spellStart"/>
      <w:r w:rsidRPr="00807C8D">
        <w:rPr>
          <w:rFonts w:ascii="Times New Roman" w:hAnsi="Times New Roman" w:cs="Times New Roman"/>
          <w:b/>
          <w:bCs/>
          <w:sz w:val="22"/>
          <w:szCs w:val="22"/>
        </w:rPr>
        <w:t>Hmean</w:t>
      </w:r>
      <w:proofErr w:type="spellEnd"/>
      <w:r w:rsidRPr="00807C8D">
        <w:rPr>
          <w:rFonts w:ascii="Times New Roman" w:hAnsi="Times New Roman" w:cs="Times New Roman"/>
          <w:sz w:val="22"/>
          <w:szCs w:val="22"/>
        </w:rPr>
        <w:t xml:space="preserve"> : 98.88%98.88\%98.88%</w:t>
      </w:r>
    </w:p>
    <w:p w14:paraId="3D608FE0" w14:textId="77777777" w:rsidR="00807C8D" w:rsidRPr="00807C8D" w:rsidRDefault="00807C8D" w:rsidP="00807C8D">
      <w:pPr>
        <w:jc w:val="both"/>
        <w:rPr>
          <w:rFonts w:ascii="Times New Roman" w:hAnsi="Times New Roman" w:cs="Times New Roman"/>
          <w:sz w:val="22"/>
          <w:szCs w:val="22"/>
        </w:rPr>
      </w:pPr>
      <w:r w:rsidRPr="00807C8D">
        <w:rPr>
          <w:rFonts w:ascii="Times New Roman" w:hAnsi="Times New Roman" w:cs="Times New Roman"/>
          <w:sz w:val="22"/>
          <w:szCs w:val="22"/>
        </w:rPr>
        <w:t>Ces résultats indiquent que votre modèle est bien équilibré en termes de précision et de rappel. Si vous souhaitez un script pour automatiser ces calculs, faites-le-moi savoir !</w:t>
      </w:r>
    </w:p>
    <w:p w14:paraId="449EF036" w14:textId="3C7C4DA8" w:rsidR="007B3712" w:rsidRPr="00422847" w:rsidRDefault="007B3712" w:rsidP="00E06639">
      <w:pPr>
        <w:jc w:val="both"/>
        <w:rPr>
          <w:rFonts w:ascii="Times New Roman" w:hAnsi="Times New Roman" w:cs="Times New Roman"/>
          <w:sz w:val="22"/>
          <w:szCs w:val="22"/>
          <w:lang w:val="en-US"/>
        </w:rPr>
      </w:pPr>
      <w:r w:rsidRPr="00422847">
        <w:rPr>
          <w:rFonts w:ascii="Times New Roman" w:hAnsi="Times New Roman" w:cs="Times New Roman"/>
          <w:sz w:val="22"/>
          <w:szCs w:val="22"/>
          <w:lang w:val="en-US"/>
        </w:rPr>
        <w:lastRenderedPageBreak/>
        <w:br w:type="page"/>
      </w:r>
    </w:p>
    <w:p w14:paraId="2D281E40" w14:textId="77777777" w:rsidR="0043394C" w:rsidRDefault="0043394C" w:rsidP="00E06639">
      <w:pPr>
        <w:jc w:val="both"/>
        <w:rPr>
          <w:rFonts w:ascii="Times New Roman" w:hAnsi="Times New Roman" w:cs="Times New Roman"/>
          <w:sz w:val="22"/>
          <w:szCs w:val="22"/>
          <w:lang w:val="en-US"/>
        </w:rPr>
      </w:pPr>
    </w:p>
    <w:p w14:paraId="5E04D9E6" w14:textId="77777777" w:rsidR="00607F09" w:rsidRPr="00607F09" w:rsidRDefault="00607F09" w:rsidP="00E06639">
      <w:pPr>
        <w:jc w:val="both"/>
        <w:rPr>
          <w:rFonts w:ascii="Times New Roman" w:hAnsi="Times New Roman" w:cs="Times New Roman"/>
          <w:sz w:val="22"/>
          <w:szCs w:val="22"/>
          <w:lang w:val="en-US"/>
        </w:rPr>
        <w:sectPr w:rsidR="00607F09" w:rsidRPr="00607F09" w:rsidSect="006914B8">
          <w:type w:val="continuous"/>
          <w:pgSz w:w="11906" w:h="16838"/>
          <w:pgMar w:top="1417" w:right="707" w:bottom="1417" w:left="709" w:header="708" w:footer="708" w:gutter="0"/>
          <w:cols w:num="2" w:space="282"/>
          <w:titlePg/>
          <w:docGrid w:linePitch="360"/>
        </w:sectPr>
      </w:pPr>
    </w:p>
    <w:p w14:paraId="213C12F3" w14:textId="77777777" w:rsidR="005F01F7" w:rsidRPr="00607F09" w:rsidRDefault="005F01F7" w:rsidP="00E06639">
      <w:pPr>
        <w:jc w:val="both"/>
        <w:rPr>
          <w:rFonts w:ascii="Times New Roman" w:hAnsi="Times New Roman" w:cs="Times New Roman"/>
          <w:sz w:val="22"/>
          <w:szCs w:val="22"/>
          <w:lang w:val="en-US"/>
        </w:rPr>
      </w:pPr>
    </w:p>
    <w:sectPr w:rsidR="005F01F7" w:rsidRPr="00607F09" w:rsidSect="0043394C">
      <w:headerReference w:type="first" r:id="rId19"/>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ucas Landy" w:date="2025-01-06T20:10:00Z" w:initials="LL">
    <w:p w14:paraId="2303F616" w14:textId="77777777" w:rsidR="00033F72" w:rsidRDefault="00033F72" w:rsidP="00033F72">
      <w:pPr>
        <w:pStyle w:val="Commentaire"/>
      </w:pPr>
      <w:r>
        <w:rPr>
          <w:rStyle w:val="Marquedecommentaire"/>
        </w:rPr>
        <w:annotationRef/>
      </w:r>
      <w:r>
        <w:rPr>
          <w:b/>
          <w:bCs/>
        </w:rPr>
        <w:t>Positioning Your Research</w:t>
      </w:r>
    </w:p>
    <w:p w14:paraId="6A046316" w14:textId="77777777" w:rsidR="00033F72" w:rsidRDefault="00033F72" w:rsidP="00033F72">
      <w:pPr>
        <w:pStyle w:val="Commentaire"/>
      </w:pPr>
      <w:r>
        <w:t>Your work addresses these gaps by:</w:t>
      </w:r>
    </w:p>
    <w:p w14:paraId="455A2C91" w14:textId="77777777" w:rsidR="00033F72" w:rsidRDefault="00033F72" w:rsidP="00033F72">
      <w:pPr>
        <w:pStyle w:val="Commentaire"/>
        <w:numPr>
          <w:ilvl w:val="0"/>
          <w:numId w:val="7"/>
        </w:numPr>
      </w:pPr>
      <w:r>
        <w:t>Developing a model optimized for generalizability and efficiency, addressing the challenge of deploying AI in diverse clinical settings.</w:t>
      </w:r>
    </w:p>
    <w:p w14:paraId="2F6C8DE5" w14:textId="77777777" w:rsidR="00033F72" w:rsidRDefault="00033F72" w:rsidP="00033F72">
      <w:pPr>
        <w:pStyle w:val="Commentaire"/>
        <w:numPr>
          <w:ilvl w:val="0"/>
          <w:numId w:val="7"/>
        </w:numPr>
      </w:pPr>
      <w:r>
        <w:t>Conducting a thorough comparative study of your model against established architectures (e.g., U-Net, ResNet) using standardized datasets and evaluation metrics.</w:t>
      </w:r>
    </w:p>
    <w:p w14:paraId="728C4E26" w14:textId="77777777" w:rsidR="00033F72" w:rsidRDefault="00033F72" w:rsidP="00033F72">
      <w:pPr>
        <w:pStyle w:val="Commentaire"/>
        <w:numPr>
          <w:ilvl w:val="0"/>
          <w:numId w:val="7"/>
        </w:numPr>
      </w:pPr>
      <w:r>
        <w:t>Incorporating explainability techniques, such as attention maps or Grad-CAM, to enhance the interpretability of the model's predictions.</w:t>
      </w:r>
    </w:p>
    <w:p w14:paraId="0B9EFE58" w14:textId="77777777" w:rsidR="00033F72" w:rsidRDefault="00033F72" w:rsidP="00033F72">
      <w:pPr>
        <w:pStyle w:val="Commentaire"/>
        <w:numPr>
          <w:ilvl w:val="0"/>
          <w:numId w:val="7"/>
        </w:numPr>
      </w:pPr>
      <w:r>
        <w:t>Highlighting the practical implications of the findings, with a focus on improving diagnostic accessibility and reducing healthcare disparities.</w:t>
      </w:r>
    </w:p>
    <w:p w14:paraId="349BD6B3" w14:textId="77777777" w:rsidR="00033F72" w:rsidRDefault="00033F72" w:rsidP="00033F72">
      <w:pPr>
        <w:pStyle w:val="Commentaire"/>
      </w:pPr>
      <w:r>
        <w:t>By situating your research within the context of existing work, this section not only demonstrates the novelty and relevance of your study but also sets the foundation for your methodology and results.</w:t>
      </w:r>
    </w:p>
  </w:comment>
  <w:comment w:id="1" w:author="Lucas Landy" w:date="2025-01-06T20:12:00Z" w:initials="LL">
    <w:p w14:paraId="1CDA0E1E" w14:textId="77777777" w:rsidR="00C57C5C" w:rsidRDefault="00C57C5C" w:rsidP="00C57C5C">
      <w:pPr>
        <w:pStyle w:val="Commentaire"/>
      </w:pPr>
      <w:r>
        <w:rPr>
          <w:rStyle w:val="Marquedecommentaire"/>
        </w:rPr>
        <w:annotationRef/>
      </w:r>
      <w:r>
        <w:rPr>
          <w:b/>
          <w:bCs/>
        </w:rPr>
        <w:t>Implementation and Workflow Summary</w:t>
      </w:r>
    </w:p>
    <w:p w14:paraId="745C5256" w14:textId="77777777" w:rsidR="00C57C5C" w:rsidRDefault="00C57C5C" w:rsidP="00C57C5C">
      <w:pPr>
        <w:pStyle w:val="Commentaire"/>
        <w:numPr>
          <w:ilvl w:val="0"/>
          <w:numId w:val="9"/>
        </w:numPr>
        <w:ind w:left="720"/>
      </w:pPr>
      <w:r>
        <w:rPr>
          <w:b/>
          <w:bCs/>
        </w:rPr>
        <w:t>Data Collection and Preprocessing</w:t>
      </w:r>
      <w:r>
        <w:t>:</w:t>
      </w:r>
    </w:p>
    <w:p w14:paraId="14CFAB59" w14:textId="77777777" w:rsidR="00C57C5C" w:rsidRDefault="00C57C5C" w:rsidP="00C57C5C">
      <w:pPr>
        <w:pStyle w:val="Commentaire"/>
        <w:numPr>
          <w:ilvl w:val="1"/>
          <w:numId w:val="9"/>
        </w:numPr>
      </w:pPr>
      <w:r>
        <w:t>Gather datasets, preprocess images, and perform augmentation.</w:t>
      </w:r>
    </w:p>
    <w:p w14:paraId="7DED43C7" w14:textId="77777777" w:rsidR="00C57C5C" w:rsidRDefault="00C57C5C" w:rsidP="00C57C5C">
      <w:pPr>
        <w:pStyle w:val="Commentaire"/>
        <w:numPr>
          <w:ilvl w:val="0"/>
          <w:numId w:val="9"/>
        </w:numPr>
        <w:ind w:left="720"/>
      </w:pPr>
      <w:r>
        <w:rPr>
          <w:b/>
          <w:bCs/>
        </w:rPr>
        <w:t>Model Development</w:t>
      </w:r>
      <w:r>
        <w:t>:</w:t>
      </w:r>
    </w:p>
    <w:p w14:paraId="124E3051" w14:textId="77777777" w:rsidR="00C57C5C" w:rsidRDefault="00C57C5C" w:rsidP="00C57C5C">
      <w:pPr>
        <w:pStyle w:val="Commentaire"/>
        <w:numPr>
          <w:ilvl w:val="1"/>
          <w:numId w:val="9"/>
        </w:numPr>
      </w:pPr>
      <w:r>
        <w:t>Design and implement the proposed architecture.</w:t>
      </w:r>
    </w:p>
    <w:p w14:paraId="5CA05330" w14:textId="77777777" w:rsidR="00C57C5C" w:rsidRDefault="00C57C5C" w:rsidP="00C57C5C">
      <w:pPr>
        <w:pStyle w:val="Commentaire"/>
        <w:numPr>
          <w:ilvl w:val="0"/>
          <w:numId w:val="9"/>
        </w:numPr>
        <w:ind w:left="720"/>
      </w:pPr>
      <w:r>
        <w:rPr>
          <w:b/>
          <w:bCs/>
        </w:rPr>
        <w:t>Training and Validation</w:t>
      </w:r>
      <w:r>
        <w:t>:</w:t>
      </w:r>
    </w:p>
    <w:p w14:paraId="0DA44862" w14:textId="77777777" w:rsidR="00C57C5C" w:rsidRDefault="00C57C5C" w:rsidP="00C57C5C">
      <w:pPr>
        <w:pStyle w:val="Commentaire"/>
        <w:numPr>
          <w:ilvl w:val="1"/>
          <w:numId w:val="9"/>
        </w:numPr>
      </w:pPr>
      <w:r>
        <w:t>Train the models using the training set and validate them on the validation set to optimize hyperparameters.</w:t>
      </w:r>
    </w:p>
    <w:p w14:paraId="72799950" w14:textId="77777777" w:rsidR="00C57C5C" w:rsidRDefault="00C57C5C" w:rsidP="00C57C5C">
      <w:pPr>
        <w:pStyle w:val="Commentaire"/>
        <w:numPr>
          <w:ilvl w:val="0"/>
          <w:numId w:val="9"/>
        </w:numPr>
        <w:ind w:left="720"/>
      </w:pPr>
      <w:r>
        <w:rPr>
          <w:b/>
          <w:bCs/>
        </w:rPr>
        <w:t>Testing and Comparison</w:t>
      </w:r>
      <w:r>
        <w:t>:</w:t>
      </w:r>
    </w:p>
    <w:p w14:paraId="3DFB775E" w14:textId="77777777" w:rsidR="00C57C5C" w:rsidRDefault="00C57C5C" w:rsidP="00C57C5C">
      <w:pPr>
        <w:pStyle w:val="Commentaire"/>
        <w:numPr>
          <w:ilvl w:val="1"/>
          <w:numId w:val="9"/>
        </w:numPr>
      </w:pPr>
      <w:r>
        <w:t>Evaluate the proposed model and comparison models on the test set using the outlined metrics.</w:t>
      </w:r>
    </w:p>
    <w:p w14:paraId="731F1ACD" w14:textId="77777777" w:rsidR="00C57C5C" w:rsidRDefault="00C57C5C" w:rsidP="00C57C5C">
      <w:pPr>
        <w:pStyle w:val="Commentaire"/>
        <w:numPr>
          <w:ilvl w:val="0"/>
          <w:numId w:val="9"/>
        </w:numPr>
        <w:ind w:left="720"/>
      </w:pPr>
      <w:r>
        <w:rPr>
          <w:b/>
          <w:bCs/>
        </w:rPr>
        <w:t>Analysis and Visualization</w:t>
      </w:r>
      <w:r>
        <w:t>:</w:t>
      </w:r>
    </w:p>
    <w:p w14:paraId="18E246AB" w14:textId="77777777" w:rsidR="00C57C5C" w:rsidRDefault="00C57C5C" w:rsidP="00C57C5C">
      <w:pPr>
        <w:pStyle w:val="Commentaire"/>
        <w:numPr>
          <w:ilvl w:val="1"/>
          <w:numId w:val="9"/>
        </w:numPr>
      </w:pPr>
      <w:r>
        <w:t>Generate segmentation maps, attention heatmaps, and quantitative results for analysis.</w:t>
      </w:r>
    </w:p>
  </w:comment>
  <w:comment w:id="2" w:author="Lucas Landy" w:date="2025-01-06T20:13:00Z" w:initials="LL">
    <w:p w14:paraId="6E0DFAFE" w14:textId="77777777" w:rsidR="0009189A" w:rsidRDefault="0009189A" w:rsidP="0009189A">
      <w:pPr>
        <w:pStyle w:val="Commentaire"/>
      </w:pPr>
      <w:r>
        <w:rPr>
          <w:rStyle w:val="Marquedecommentaire"/>
        </w:rPr>
        <w:annotationRef/>
      </w:r>
      <w:r>
        <w:rPr>
          <w:lang w:val="en-US"/>
        </w:rPr>
        <w:t>If additional external datasets are used, their characteristics (e.g., different imaging protocols, patient demographics) will be explicitly described to test the model’s generalizability.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49BD6B3" w15:done="0"/>
  <w15:commentEx w15:paraId="18E246AB" w15:done="0"/>
  <w15:commentEx w15:paraId="6E0DFA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7F40EDA" w16cex:dateUtc="2025-01-06T11:10:00Z"/>
  <w16cex:commentExtensible w16cex:durableId="692DD626" w16cex:dateUtc="2025-01-06T11:12:00Z"/>
  <w16cex:commentExtensible w16cex:durableId="5BDE5A47" w16cex:dateUtc="2025-01-06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49BD6B3" w16cid:durableId="17F40EDA"/>
  <w16cid:commentId w16cid:paraId="18E246AB" w16cid:durableId="692DD626"/>
  <w16cid:commentId w16cid:paraId="6E0DFAFE" w16cid:durableId="5BDE5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0DBD18" w14:textId="77777777" w:rsidR="00B85D5C" w:rsidRDefault="00B85D5C" w:rsidP="00BC4AC7">
      <w:pPr>
        <w:spacing w:after="0" w:line="240" w:lineRule="auto"/>
      </w:pPr>
      <w:r>
        <w:separator/>
      </w:r>
    </w:p>
    <w:p w14:paraId="4F1C1E8E" w14:textId="77777777" w:rsidR="00B85D5C" w:rsidRDefault="00B85D5C"/>
  </w:endnote>
  <w:endnote w:type="continuationSeparator" w:id="0">
    <w:p w14:paraId="48F04EC7" w14:textId="77777777" w:rsidR="00B85D5C" w:rsidRDefault="00B85D5C" w:rsidP="00BC4AC7">
      <w:pPr>
        <w:spacing w:after="0" w:line="240" w:lineRule="auto"/>
      </w:pPr>
      <w:r>
        <w:continuationSeparator/>
      </w:r>
    </w:p>
    <w:p w14:paraId="460B0581" w14:textId="77777777" w:rsidR="00B85D5C" w:rsidRDefault="00B85D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6841E" w14:textId="77777777" w:rsidR="007A2590" w:rsidRDefault="007A25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5333B" w14:textId="77777777" w:rsidR="007A2590" w:rsidRDefault="007A25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144F4" w14:textId="77777777" w:rsidR="007A2590" w:rsidRDefault="007A25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FFEF23" w14:textId="77777777" w:rsidR="00B85D5C" w:rsidRDefault="00B85D5C" w:rsidP="00BC4AC7">
      <w:pPr>
        <w:spacing w:after="0" w:line="240" w:lineRule="auto"/>
      </w:pPr>
      <w:r>
        <w:separator/>
      </w:r>
    </w:p>
    <w:p w14:paraId="0486057C" w14:textId="77777777" w:rsidR="00B85D5C" w:rsidRDefault="00B85D5C"/>
  </w:footnote>
  <w:footnote w:type="continuationSeparator" w:id="0">
    <w:p w14:paraId="51FF7389" w14:textId="77777777" w:rsidR="00B85D5C" w:rsidRDefault="00B85D5C" w:rsidP="00BC4AC7">
      <w:pPr>
        <w:spacing w:after="0" w:line="240" w:lineRule="auto"/>
      </w:pPr>
      <w:r>
        <w:continuationSeparator/>
      </w:r>
    </w:p>
    <w:p w14:paraId="50002B88" w14:textId="77777777" w:rsidR="00B85D5C" w:rsidRDefault="00B85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4D202B" w14:textId="77777777" w:rsidR="007A2590" w:rsidRDefault="007A25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875D7" w14:textId="77777777" w:rsidR="007A2590" w:rsidRDefault="007A25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79152" w14:textId="77777777" w:rsidR="007A2590" w:rsidRDefault="007A259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EndPr>
      <w:rPr>
        <w:rFonts w:ascii="Times New Roman" w:hAnsi="Times New Roman" w:cs="Times New Roman"/>
        <w:sz w:val="22"/>
        <w:szCs w:val="22"/>
      </w:rPr>
    </w:sdtEndPr>
    <w:sdtContent>
      <w:p w14:paraId="59406451" w14:textId="77777777" w:rsidR="00F720B5" w:rsidRPr="007A2590" w:rsidRDefault="007A2590" w:rsidP="007A2590">
        <w:pPr>
          <w:pStyle w:val="En-tte"/>
          <w:pBdr>
            <w:bottom w:val="single" w:sz="12" w:space="22" w:color="auto"/>
          </w:pBdr>
          <w:jc w:val="right"/>
          <w:rPr>
            <w:rFonts w:ascii="Times New Roman" w:hAnsi="Times New Roman" w:cs="Times New Roman"/>
            <w:sz w:val="22"/>
            <w:szCs w:val="22"/>
          </w:rPr>
        </w:pPr>
        <w:r w:rsidRPr="007A2590">
          <w:rPr>
            <w:rFonts w:ascii="Times New Roman" w:hAnsi="Times New Roman" w:cs="Times New Roman"/>
            <w:sz w:val="22"/>
            <w:szCs w:val="22"/>
          </w:rPr>
          <w:fldChar w:fldCharType="begin"/>
        </w:r>
        <w:r w:rsidRPr="007A2590">
          <w:rPr>
            <w:rFonts w:ascii="Times New Roman" w:hAnsi="Times New Roman" w:cs="Times New Roman"/>
            <w:sz w:val="22"/>
            <w:szCs w:val="22"/>
          </w:rPr>
          <w:instrText>PAGE</w:instrText>
        </w:r>
        <w:r w:rsidRPr="007A2590">
          <w:rPr>
            <w:rFonts w:ascii="Times New Roman" w:hAnsi="Times New Roman" w:cs="Times New Roman"/>
            <w:sz w:val="22"/>
            <w:szCs w:val="22"/>
          </w:rPr>
          <w:fldChar w:fldCharType="separate"/>
        </w:r>
        <w:r w:rsidRPr="007A2590">
          <w:rPr>
            <w:rFonts w:ascii="Times New Roman" w:hAnsi="Times New Roman" w:cs="Times New Roman"/>
            <w:sz w:val="22"/>
            <w:szCs w:val="22"/>
          </w:rPr>
          <w:t>2</w:t>
        </w:r>
        <w:r w:rsidRPr="007A2590">
          <w:rPr>
            <w:rFonts w:ascii="Times New Roman" w:hAnsi="Times New Roman" w:cs="Times New Roman"/>
            <w:sz w:val="22"/>
            <w:szCs w:val="22"/>
          </w:rPr>
          <w:fldChar w:fldCharType="end"/>
        </w:r>
        <w:r w:rsidRPr="007A2590">
          <w:rPr>
            <w:rFonts w:ascii="Times New Roman" w:hAnsi="Times New Roman" w:cs="Times New Roman"/>
            <w:sz w:val="22"/>
            <w:szCs w:val="22"/>
          </w:rPr>
          <w:t xml:space="preserve"> of </w:t>
        </w:r>
        <w:r w:rsidRPr="007A2590">
          <w:rPr>
            <w:rFonts w:ascii="Times New Roman" w:hAnsi="Times New Roman" w:cs="Times New Roman"/>
            <w:sz w:val="22"/>
            <w:szCs w:val="22"/>
          </w:rPr>
          <w:fldChar w:fldCharType="begin"/>
        </w:r>
        <w:r w:rsidRPr="007A2590">
          <w:rPr>
            <w:rFonts w:ascii="Times New Roman" w:hAnsi="Times New Roman" w:cs="Times New Roman"/>
            <w:sz w:val="22"/>
            <w:szCs w:val="22"/>
          </w:rPr>
          <w:instrText>NUMPAGES</w:instrText>
        </w:r>
        <w:r w:rsidRPr="007A2590">
          <w:rPr>
            <w:rFonts w:ascii="Times New Roman" w:hAnsi="Times New Roman" w:cs="Times New Roman"/>
            <w:sz w:val="22"/>
            <w:szCs w:val="22"/>
          </w:rPr>
          <w:fldChar w:fldCharType="separate"/>
        </w:r>
        <w:r w:rsidRPr="007A2590">
          <w:rPr>
            <w:rFonts w:ascii="Times New Roman" w:hAnsi="Times New Roman" w:cs="Times New Roman"/>
            <w:sz w:val="22"/>
            <w:szCs w:val="22"/>
          </w:rPr>
          <w:t>2</w:t>
        </w:r>
        <w:r w:rsidRPr="007A2590">
          <w:rPr>
            <w:rFonts w:ascii="Times New Roman" w:hAnsi="Times New Roman" w:cs="Times New Roman"/>
            <w:sz w:val="22"/>
            <w:szCs w:val="22"/>
          </w:rPr>
          <w:fldChar w:fldCharType="end"/>
        </w:r>
      </w:p>
    </w:sdtContent>
  </w:sdt>
  <w:p w14:paraId="6CCAB607" w14:textId="77777777" w:rsidR="00C8394A" w:rsidRDefault="00C839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7624"/>
    <w:multiLevelType w:val="hybridMultilevel"/>
    <w:tmpl w:val="067C3EA4"/>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51E9E"/>
    <w:multiLevelType w:val="hybridMultilevel"/>
    <w:tmpl w:val="2414636C"/>
    <w:lvl w:ilvl="0" w:tplc="37CCF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714B51"/>
    <w:multiLevelType w:val="hybridMultilevel"/>
    <w:tmpl w:val="814E09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CE72AA"/>
    <w:multiLevelType w:val="hybridMultilevel"/>
    <w:tmpl w:val="0F126D5E"/>
    <w:lvl w:ilvl="0" w:tplc="37CCF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4C4640"/>
    <w:multiLevelType w:val="hybridMultilevel"/>
    <w:tmpl w:val="53A67EA2"/>
    <w:lvl w:ilvl="0" w:tplc="1A1270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AF1D22"/>
    <w:multiLevelType w:val="hybridMultilevel"/>
    <w:tmpl w:val="6D420D7A"/>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864184"/>
    <w:multiLevelType w:val="hybridMultilevel"/>
    <w:tmpl w:val="18B8B980"/>
    <w:lvl w:ilvl="0" w:tplc="9CAE4E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0D6A24"/>
    <w:multiLevelType w:val="hybridMultilevel"/>
    <w:tmpl w:val="B56A11C4"/>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A03DC6"/>
    <w:multiLevelType w:val="hybridMultilevel"/>
    <w:tmpl w:val="7C042B8E"/>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D540C7"/>
    <w:multiLevelType w:val="hybridMultilevel"/>
    <w:tmpl w:val="7D4419EC"/>
    <w:lvl w:ilvl="0" w:tplc="B49407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E9415F"/>
    <w:multiLevelType w:val="hybridMultilevel"/>
    <w:tmpl w:val="C58C148E"/>
    <w:lvl w:ilvl="0" w:tplc="29C252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147196"/>
    <w:multiLevelType w:val="hybridMultilevel"/>
    <w:tmpl w:val="79D69FA6"/>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7C16E2"/>
    <w:multiLevelType w:val="hybridMultilevel"/>
    <w:tmpl w:val="15FA8FAE"/>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756191"/>
    <w:multiLevelType w:val="multilevel"/>
    <w:tmpl w:val="886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14E9C"/>
    <w:multiLevelType w:val="hybridMultilevel"/>
    <w:tmpl w:val="03C0475A"/>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F66831"/>
    <w:multiLevelType w:val="hybridMultilevel"/>
    <w:tmpl w:val="2E58740E"/>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08F39E6"/>
    <w:multiLevelType w:val="hybridMultilevel"/>
    <w:tmpl w:val="DC4A7BFC"/>
    <w:lvl w:ilvl="0" w:tplc="9EB88784">
      <w:start w:val="1"/>
      <w:numFmt w:val="bullet"/>
      <w:lvlText w:val="-"/>
      <w:lvlJc w:val="left"/>
      <w:pPr>
        <w:ind w:left="720" w:hanging="360"/>
      </w:pPr>
      <w:rPr>
        <w:rFonts w:ascii="Times New Roman" w:eastAsiaTheme="minorEastAsia"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58D38E6"/>
    <w:multiLevelType w:val="hybridMultilevel"/>
    <w:tmpl w:val="A9DE2F0C"/>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9A1AE9"/>
    <w:multiLevelType w:val="hybridMultilevel"/>
    <w:tmpl w:val="84ECB8D8"/>
    <w:lvl w:ilvl="0" w:tplc="BB9CC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5B231E9F"/>
    <w:multiLevelType w:val="hybridMultilevel"/>
    <w:tmpl w:val="DDC69F6C"/>
    <w:lvl w:ilvl="0" w:tplc="998C2AB8">
      <w:start w:val="1"/>
      <w:numFmt w:val="bullet"/>
      <w:lvlText w:val=""/>
      <w:lvlJc w:val="left"/>
      <w:pPr>
        <w:ind w:left="1080" w:hanging="360"/>
      </w:pPr>
      <w:rPr>
        <w:rFonts w:ascii="Symbol" w:hAnsi="Symbol"/>
      </w:rPr>
    </w:lvl>
    <w:lvl w:ilvl="1" w:tplc="53AE9212">
      <w:start w:val="1"/>
      <w:numFmt w:val="bullet"/>
      <w:lvlText w:val=""/>
      <w:lvlJc w:val="left"/>
      <w:pPr>
        <w:ind w:left="1080" w:hanging="360"/>
      </w:pPr>
      <w:rPr>
        <w:rFonts w:ascii="Symbol" w:hAnsi="Symbol"/>
      </w:rPr>
    </w:lvl>
    <w:lvl w:ilvl="2" w:tplc="1FAC8864">
      <w:start w:val="1"/>
      <w:numFmt w:val="bullet"/>
      <w:lvlText w:val=""/>
      <w:lvlJc w:val="left"/>
      <w:pPr>
        <w:ind w:left="1080" w:hanging="360"/>
      </w:pPr>
      <w:rPr>
        <w:rFonts w:ascii="Symbol" w:hAnsi="Symbol"/>
      </w:rPr>
    </w:lvl>
    <w:lvl w:ilvl="3" w:tplc="DAB633D0">
      <w:start w:val="1"/>
      <w:numFmt w:val="bullet"/>
      <w:lvlText w:val=""/>
      <w:lvlJc w:val="left"/>
      <w:pPr>
        <w:ind w:left="1080" w:hanging="360"/>
      </w:pPr>
      <w:rPr>
        <w:rFonts w:ascii="Symbol" w:hAnsi="Symbol"/>
      </w:rPr>
    </w:lvl>
    <w:lvl w:ilvl="4" w:tplc="04E887E6">
      <w:start w:val="1"/>
      <w:numFmt w:val="bullet"/>
      <w:lvlText w:val=""/>
      <w:lvlJc w:val="left"/>
      <w:pPr>
        <w:ind w:left="1080" w:hanging="360"/>
      </w:pPr>
      <w:rPr>
        <w:rFonts w:ascii="Symbol" w:hAnsi="Symbol"/>
      </w:rPr>
    </w:lvl>
    <w:lvl w:ilvl="5" w:tplc="E40E7C3E">
      <w:start w:val="1"/>
      <w:numFmt w:val="bullet"/>
      <w:lvlText w:val=""/>
      <w:lvlJc w:val="left"/>
      <w:pPr>
        <w:ind w:left="1080" w:hanging="360"/>
      </w:pPr>
      <w:rPr>
        <w:rFonts w:ascii="Symbol" w:hAnsi="Symbol"/>
      </w:rPr>
    </w:lvl>
    <w:lvl w:ilvl="6" w:tplc="B67653A0">
      <w:start w:val="1"/>
      <w:numFmt w:val="bullet"/>
      <w:lvlText w:val=""/>
      <w:lvlJc w:val="left"/>
      <w:pPr>
        <w:ind w:left="1080" w:hanging="360"/>
      </w:pPr>
      <w:rPr>
        <w:rFonts w:ascii="Symbol" w:hAnsi="Symbol"/>
      </w:rPr>
    </w:lvl>
    <w:lvl w:ilvl="7" w:tplc="84C265D8">
      <w:start w:val="1"/>
      <w:numFmt w:val="bullet"/>
      <w:lvlText w:val=""/>
      <w:lvlJc w:val="left"/>
      <w:pPr>
        <w:ind w:left="1080" w:hanging="360"/>
      </w:pPr>
      <w:rPr>
        <w:rFonts w:ascii="Symbol" w:hAnsi="Symbol"/>
      </w:rPr>
    </w:lvl>
    <w:lvl w:ilvl="8" w:tplc="85884F70">
      <w:start w:val="1"/>
      <w:numFmt w:val="bullet"/>
      <w:lvlText w:val=""/>
      <w:lvlJc w:val="left"/>
      <w:pPr>
        <w:ind w:left="1080" w:hanging="360"/>
      </w:pPr>
      <w:rPr>
        <w:rFonts w:ascii="Symbol" w:hAnsi="Symbol"/>
      </w:rPr>
    </w:lvl>
  </w:abstractNum>
  <w:abstractNum w:abstractNumId="20" w15:restartNumberingAfterBreak="0">
    <w:nsid w:val="5F004FF3"/>
    <w:multiLevelType w:val="hybridMultilevel"/>
    <w:tmpl w:val="D50A62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33652F4"/>
    <w:multiLevelType w:val="hybridMultilevel"/>
    <w:tmpl w:val="9BF0F3DA"/>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3E46A29"/>
    <w:multiLevelType w:val="hybridMultilevel"/>
    <w:tmpl w:val="F45AEBD4"/>
    <w:lvl w:ilvl="0" w:tplc="F52666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703284A"/>
    <w:multiLevelType w:val="multilevel"/>
    <w:tmpl w:val="B1B8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9C7B14"/>
    <w:multiLevelType w:val="hybridMultilevel"/>
    <w:tmpl w:val="19680C06"/>
    <w:lvl w:ilvl="0" w:tplc="76A04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8A72135"/>
    <w:multiLevelType w:val="hybridMultilevel"/>
    <w:tmpl w:val="CF660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C6532E7"/>
    <w:multiLevelType w:val="hybridMultilevel"/>
    <w:tmpl w:val="053C4C98"/>
    <w:lvl w:ilvl="0" w:tplc="D572376C">
      <w:start w:val="1"/>
      <w:numFmt w:val="decimal"/>
      <w:lvlText w:val="%1."/>
      <w:lvlJc w:val="left"/>
      <w:pPr>
        <w:ind w:left="1440" w:hanging="360"/>
      </w:pPr>
    </w:lvl>
    <w:lvl w:ilvl="1" w:tplc="B0788BCC">
      <w:start w:val="1"/>
      <w:numFmt w:val="bullet"/>
      <w:lvlText w:val=""/>
      <w:lvlJc w:val="left"/>
      <w:pPr>
        <w:ind w:left="1440" w:hanging="360"/>
      </w:pPr>
      <w:rPr>
        <w:rFonts w:ascii="Symbol" w:hAnsi="Symbol"/>
      </w:rPr>
    </w:lvl>
    <w:lvl w:ilvl="2" w:tplc="CD9EC9EC">
      <w:start w:val="1"/>
      <w:numFmt w:val="decimal"/>
      <w:lvlText w:val="%3."/>
      <w:lvlJc w:val="left"/>
      <w:pPr>
        <w:ind w:left="1440" w:hanging="360"/>
      </w:pPr>
    </w:lvl>
    <w:lvl w:ilvl="3" w:tplc="0040FCFE">
      <w:start w:val="1"/>
      <w:numFmt w:val="decimal"/>
      <w:lvlText w:val="%4."/>
      <w:lvlJc w:val="left"/>
      <w:pPr>
        <w:ind w:left="1440" w:hanging="360"/>
      </w:pPr>
    </w:lvl>
    <w:lvl w:ilvl="4" w:tplc="356CD774">
      <w:start w:val="1"/>
      <w:numFmt w:val="decimal"/>
      <w:lvlText w:val="%5."/>
      <w:lvlJc w:val="left"/>
      <w:pPr>
        <w:ind w:left="1440" w:hanging="360"/>
      </w:pPr>
    </w:lvl>
    <w:lvl w:ilvl="5" w:tplc="F7F406D0">
      <w:start w:val="1"/>
      <w:numFmt w:val="decimal"/>
      <w:lvlText w:val="%6."/>
      <w:lvlJc w:val="left"/>
      <w:pPr>
        <w:ind w:left="1440" w:hanging="360"/>
      </w:pPr>
    </w:lvl>
    <w:lvl w:ilvl="6" w:tplc="98929E80">
      <w:start w:val="1"/>
      <w:numFmt w:val="decimal"/>
      <w:lvlText w:val="%7."/>
      <w:lvlJc w:val="left"/>
      <w:pPr>
        <w:ind w:left="1440" w:hanging="360"/>
      </w:pPr>
    </w:lvl>
    <w:lvl w:ilvl="7" w:tplc="261EAACA">
      <w:start w:val="1"/>
      <w:numFmt w:val="decimal"/>
      <w:lvlText w:val="%8."/>
      <w:lvlJc w:val="left"/>
      <w:pPr>
        <w:ind w:left="1440" w:hanging="360"/>
      </w:pPr>
    </w:lvl>
    <w:lvl w:ilvl="8" w:tplc="965CF028">
      <w:start w:val="1"/>
      <w:numFmt w:val="decimal"/>
      <w:lvlText w:val="%9."/>
      <w:lvlJc w:val="left"/>
      <w:pPr>
        <w:ind w:left="1440" w:hanging="360"/>
      </w:pPr>
    </w:lvl>
  </w:abstractNum>
  <w:abstractNum w:abstractNumId="27" w15:restartNumberingAfterBreak="0">
    <w:nsid w:val="73C51F4A"/>
    <w:multiLevelType w:val="hybridMultilevel"/>
    <w:tmpl w:val="14E4EB92"/>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6190028"/>
    <w:multiLevelType w:val="hybridMultilevel"/>
    <w:tmpl w:val="B1ACAD72"/>
    <w:lvl w:ilvl="0" w:tplc="37CCF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6B13667"/>
    <w:multiLevelType w:val="hybridMultilevel"/>
    <w:tmpl w:val="D97890E0"/>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D712C5"/>
    <w:multiLevelType w:val="hybridMultilevel"/>
    <w:tmpl w:val="213EC5D2"/>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4091169">
    <w:abstractNumId w:val="2"/>
  </w:num>
  <w:num w:numId="2" w16cid:durableId="766922889">
    <w:abstractNumId w:val="8"/>
  </w:num>
  <w:num w:numId="3" w16cid:durableId="541869850">
    <w:abstractNumId w:val="20"/>
  </w:num>
  <w:num w:numId="4" w16cid:durableId="202713421">
    <w:abstractNumId w:val="24"/>
  </w:num>
  <w:num w:numId="5" w16cid:durableId="1336303744">
    <w:abstractNumId w:val="18"/>
  </w:num>
  <w:num w:numId="6" w16cid:durableId="1968196778">
    <w:abstractNumId w:val="25"/>
  </w:num>
  <w:num w:numId="7" w16cid:durableId="1860581611">
    <w:abstractNumId w:val="19"/>
  </w:num>
  <w:num w:numId="8" w16cid:durableId="98454828">
    <w:abstractNumId w:val="15"/>
  </w:num>
  <w:num w:numId="9" w16cid:durableId="1881089813">
    <w:abstractNumId w:val="26"/>
  </w:num>
  <w:num w:numId="10" w16cid:durableId="289021213">
    <w:abstractNumId w:val="4"/>
  </w:num>
  <w:num w:numId="11" w16cid:durableId="2087458162">
    <w:abstractNumId w:val="27"/>
  </w:num>
  <w:num w:numId="12" w16cid:durableId="1257516996">
    <w:abstractNumId w:val="9"/>
  </w:num>
  <w:num w:numId="13" w16cid:durableId="810057518">
    <w:abstractNumId w:val="16"/>
  </w:num>
  <w:num w:numId="14" w16cid:durableId="1722248049">
    <w:abstractNumId w:val="3"/>
  </w:num>
  <w:num w:numId="15" w16cid:durableId="663359509">
    <w:abstractNumId w:val="5"/>
  </w:num>
  <w:num w:numId="16" w16cid:durableId="1061634798">
    <w:abstractNumId w:val="21"/>
  </w:num>
  <w:num w:numId="17" w16cid:durableId="1213274874">
    <w:abstractNumId w:val="1"/>
  </w:num>
  <w:num w:numId="18" w16cid:durableId="924532147">
    <w:abstractNumId w:val="11"/>
  </w:num>
  <w:num w:numId="19" w16cid:durableId="764110867">
    <w:abstractNumId w:val="30"/>
  </w:num>
  <w:num w:numId="20" w16cid:durableId="2020426452">
    <w:abstractNumId w:val="28"/>
  </w:num>
  <w:num w:numId="21" w16cid:durableId="932083095">
    <w:abstractNumId w:val="22"/>
  </w:num>
  <w:num w:numId="22" w16cid:durableId="977027130">
    <w:abstractNumId w:val="6"/>
  </w:num>
  <w:num w:numId="23" w16cid:durableId="1455445459">
    <w:abstractNumId w:val="17"/>
  </w:num>
  <w:num w:numId="24" w16cid:durableId="900407884">
    <w:abstractNumId w:val="0"/>
  </w:num>
  <w:num w:numId="25" w16cid:durableId="1414936340">
    <w:abstractNumId w:val="7"/>
  </w:num>
  <w:num w:numId="26" w16cid:durableId="980303667">
    <w:abstractNumId w:val="10"/>
  </w:num>
  <w:num w:numId="27" w16cid:durableId="2031909141">
    <w:abstractNumId w:val="29"/>
  </w:num>
  <w:num w:numId="28" w16cid:durableId="466360553">
    <w:abstractNumId w:val="14"/>
  </w:num>
  <w:num w:numId="29" w16cid:durableId="2089233599">
    <w:abstractNumId w:val="12"/>
  </w:num>
  <w:num w:numId="30" w16cid:durableId="1823694653">
    <w:abstractNumId w:val="13"/>
  </w:num>
  <w:num w:numId="31" w16cid:durableId="188844940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ucas Landy">
    <w15:presenceInfo w15:providerId="AD" w15:userId="S::llandy@insa-lyon.fr::a13a8088-e36b-49a3-87c4-124f1390f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2C"/>
    <w:rsid w:val="00033F72"/>
    <w:rsid w:val="00050185"/>
    <w:rsid w:val="00050A6C"/>
    <w:rsid w:val="000666B7"/>
    <w:rsid w:val="0009189A"/>
    <w:rsid w:val="000F3699"/>
    <w:rsid w:val="00122DDF"/>
    <w:rsid w:val="001A4C80"/>
    <w:rsid w:val="001B1CED"/>
    <w:rsid w:val="00261C04"/>
    <w:rsid w:val="00272CA4"/>
    <w:rsid w:val="00292E6E"/>
    <w:rsid w:val="00311DCC"/>
    <w:rsid w:val="00317C8A"/>
    <w:rsid w:val="00341ACE"/>
    <w:rsid w:val="00370039"/>
    <w:rsid w:val="003822AA"/>
    <w:rsid w:val="003B684D"/>
    <w:rsid w:val="003D1016"/>
    <w:rsid w:val="00422847"/>
    <w:rsid w:val="0043394C"/>
    <w:rsid w:val="004470D8"/>
    <w:rsid w:val="00476E88"/>
    <w:rsid w:val="004A305B"/>
    <w:rsid w:val="004B5169"/>
    <w:rsid w:val="004F7AEB"/>
    <w:rsid w:val="00563715"/>
    <w:rsid w:val="00566893"/>
    <w:rsid w:val="005A1998"/>
    <w:rsid w:val="005A4550"/>
    <w:rsid w:val="005C5D03"/>
    <w:rsid w:val="005D7907"/>
    <w:rsid w:val="005E3948"/>
    <w:rsid w:val="005F01F7"/>
    <w:rsid w:val="00607F09"/>
    <w:rsid w:val="00625297"/>
    <w:rsid w:val="0062610A"/>
    <w:rsid w:val="006914B8"/>
    <w:rsid w:val="006A54FC"/>
    <w:rsid w:val="006C7204"/>
    <w:rsid w:val="007432F7"/>
    <w:rsid w:val="00775AB9"/>
    <w:rsid w:val="007A2590"/>
    <w:rsid w:val="007B3712"/>
    <w:rsid w:val="00807C8D"/>
    <w:rsid w:val="0081698D"/>
    <w:rsid w:val="00852432"/>
    <w:rsid w:val="008650D2"/>
    <w:rsid w:val="00907AD6"/>
    <w:rsid w:val="009271AD"/>
    <w:rsid w:val="00955025"/>
    <w:rsid w:val="009A56E7"/>
    <w:rsid w:val="009C6522"/>
    <w:rsid w:val="00A27ABA"/>
    <w:rsid w:val="00A33854"/>
    <w:rsid w:val="00A60078"/>
    <w:rsid w:val="00AD20EF"/>
    <w:rsid w:val="00B85D5C"/>
    <w:rsid w:val="00BB662B"/>
    <w:rsid w:val="00BC4AC7"/>
    <w:rsid w:val="00BD7D3C"/>
    <w:rsid w:val="00C341E9"/>
    <w:rsid w:val="00C56294"/>
    <w:rsid w:val="00C57C5C"/>
    <w:rsid w:val="00C66392"/>
    <w:rsid w:val="00C8394A"/>
    <w:rsid w:val="00C85097"/>
    <w:rsid w:val="00C85774"/>
    <w:rsid w:val="00C86953"/>
    <w:rsid w:val="00CA0D42"/>
    <w:rsid w:val="00D836A8"/>
    <w:rsid w:val="00D93C28"/>
    <w:rsid w:val="00DA0FE1"/>
    <w:rsid w:val="00DB14AE"/>
    <w:rsid w:val="00DC56C6"/>
    <w:rsid w:val="00DD3503"/>
    <w:rsid w:val="00E06639"/>
    <w:rsid w:val="00E61E6D"/>
    <w:rsid w:val="00E63449"/>
    <w:rsid w:val="00E70482"/>
    <w:rsid w:val="00E869A1"/>
    <w:rsid w:val="00E932B0"/>
    <w:rsid w:val="00EA0900"/>
    <w:rsid w:val="00EA33F8"/>
    <w:rsid w:val="00EE2F15"/>
    <w:rsid w:val="00EF35ED"/>
    <w:rsid w:val="00F3591E"/>
    <w:rsid w:val="00F720B5"/>
    <w:rsid w:val="00F96F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17AF5"/>
  <w15:chartTrackingRefBased/>
  <w15:docId w15:val="{7BB2C613-5454-4346-816C-4C6F5348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0D2"/>
  </w:style>
  <w:style w:type="paragraph" w:styleId="Titre1">
    <w:name w:val="heading 1"/>
    <w:basedOn w:val="Normal"/>
    <w:next w:val="Normal"/>
    <w:link w:val="Titre1Car"/>
    <w:uiPriority w:val="9"/>
    <w:qFormat/>
    <w:rsid w:val="00A27ABA"/>
    <w:pPr>
      <w:jc w:val="center"/>
      <w:outlineLvl w:val="0"/>
    </w:pPr>
    <w:rPr>
      <w:rFonts w:ascii="Times New Roman" w:hAnsi="Times New Roman" w:cs="Times New Roman"/>
      <w:b/>
      <w:bCs/>
      <w:sz w:val="22"/>
      <w:szCs w:val="22"/>
      <w:u w:val="single"/>
      <w:lang w:val="en-US"/>
    </w:rPr>
  </w:style>
  <w:style w:type="paragraph" w:styleId="Titre2">
    <w:name w:val="heading 2"/>
    <w:basedOn w:val="Normal"/>
    <w:next w:val="Normal"/>
    <w:link w:val="Titre2Car"/>
    <w:uiPriority w:val="9"/>
    <w:unhideWhenUsed/>
    <w:qFormat/>
    <w:rsid w:val="00566893"/>
    <w:pPr>
      <w:outlineLvl w:val="1"/>
    </w:pPr>
    <w:rPr>
      <w:rFonts w:ascii="Times New Roman" w:hAnsi="Times New Roman" w:cs="Times New Roman"/>
      <w:b/>
      <w:bCs/>
      <w:i/>
      <w:iCs/>
      <w:sz w:val="22"/>
      <w:szCs w:val="22"/>
      <w:u w:val="single"/>
      <w:lang w:val="en-US"/>
    </w:rPr>
  </w:style>
  <w:style w:type="paragraph" w:styleId="Titre3">
    <w:name w:val="heading 3"/>
    <w:basedOn w:val="Normal"/>
    <w:next w:val="Normal"/>
    <w:link w:val="Titre3Car"/>
    <w:uiPriority w:val="9"/>
    <w:semiHidden/>
    <w:unhideWhenUsed/>
    <w:qFormat/>
    <w:rsid w:val="00F96F2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6F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96F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96F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6F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6F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6F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7ABA"/>
    <w:rPr>
      <w:rFonts w:ascii="Times New Roman" w:hAnsi="Times New Roman" w:cs="Times New Roman"/>
      <w:b/>
      <w:bCs/>
      <w:sz w:val="22"/>
      <w:szCs w:val="22"/>
      <w:u w:val="single"/>
      <w:lang w:val="en-US"/>
    </w:rPr>
  </w:style>
  <w:style w:type="character" w:customStyle="1" w:styleId="Titre2Car">
    <w:name w:val="Titre 2 Car"/>
    <w:basedOn w:val="Policepardfaut"/>
    <w:link w:val="Titre2"/>
    <w:uiPriority w:val="9"/>
    <w:rsid w:val="00566893"/>
    <w:rPr>
      <w:rFonts w:ascii="Times New Roman" w:hAnsi="Times New Roman" w:cs="Times New Roman"/>
      <w:b/>
      <w:bCs/>
      <w:i/>
      <w:iCs/>
      <w:sz w:val="22"/>
      <w:szCs w:val="22"/>
      <w:u w:val="single"/>
      <w:lang w:val="en-US"/>
    </w:rPr>
  </w:style>
  <w:style w:type="character" w:customStyle="1" w:styleId="Titre3Car">
    <w:name w:val="Titre 3 Car"/>
    <w:basedOn w:val="Policepardfaut"/>
    <w:link w:val="Titre3"/>
    <w:uiPriority w:val="9"/>
    <w:semiHidden/>
    <w:rsid w:val="00F96F2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96F2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96F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96F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6F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6F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6F2C"/>
    <w:rPr>
      <w:rFonts w:eastAsiaTheme="majorEastAsia" w:cstheme="majorBidi"/>
      <w:color w:val="272727" w:themeColor="text1" w:themeTint="D8"/>
    </w:rPr>
  </w:style>
  <w:style w:type="paragraph" w:styleId="Titre">
    <w:name w:val="Title"/>
    <w:basedOn w:val="Normal"/>
    <w:next w:val="Normal"/>
    <w:link w:val="TitreCar"/>
    <w:uiPriority w:val="10"/>
    <w:qFormat/>
    <w:rsid w:val="00F9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6F2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6F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6F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6F2C"/>
    <w:pPr>
      <w:spacing w:before="160"/>
      <w:jc w:val="center"/>
    </w:pPr>
    <w:rPr>
      <w:i/>
      <w:iCs/>
      <w:color w:val="404040" w:themeColor="text1" w:themeTint="BF"/>
    </w:rPr>
  </w:style>
  <w:style w:type="character" w:customStyle="1" w:styleId="CitationCar">
    <w:name w:val="Citation Car"/>
    <w:basedOn w:val="Policepardfaut"/>
    <w:link w:val="Citation"/>
    <w:uiPriority w:val="29"/>
    <w:rsid w:val="00F96F2C"/>
    <w:rPr>
      <w:i/>
      <w:iCs/>
      <w:color w:val="404040" w:themeColor="text1" w:themeTint="BF"/>
    </w:rPr>
  </w:style>
  <w:style w:type="paragraph" w:styleId="Paragraphedeliste">
    <w:name w:val="List Paragraph"/>
    <w:basedOn w:val="Normal"/>
    <w:uiPriority w:val="34"/>
    <w:qFormat/>
    <w:rsid w:val="00F96F2C"/>
    <w:pPr>
      <w:ind w:left="720"/>
      <w:contextualSpacing/>
    </w:pPr>
  </w:style>
  <w:style w:type="character" w:styleId="Accentuationintense">
    <w:name w:val="Intense Emphasis"/>
    <w:basedOn w:val="Policepardfaut"/>
    <w:uiPriority w:val="21"/>
    <w:qFormat/>
    <w:rsid w:val="00F96F2C"/>
    <w:rPr>
      <w:i/>
      <w:iCs/>
      <w:color w:val="0F4761" w:themeColor="accent1" w:themeShade="BF"/>
    </w:rPr>
  </w:style>
  <w:style w:type="paragraph" w:styleId="Citationintense">
    <w:name w:val="Intense Quote"/>
    <w:basedOn w:val="Normal"/>
    <w:next w:val="Normal"/>
    <w:link w:val="CitationintenseCar"/>
    <w:uiPriority w:val="30"/>
    <w:qFormat/>
    <w:rsid w:val="00F9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6F2C"/>
    <w:rPr>
      <w:i/>
      <w:iCs/>
      <w:color w:val="0F4761" w:themeColor="accent1" w:themeShade="BF"/>
    </w:rPr>
  </w:style>
  <w:style w:type="character" w:styleId="Rfrenceintense">
    <w:name w:val="Intense Reference"/>
    <w:basedOn w:val="Policepardfaut"/>
    <w:uiPriority w:val="32"/>
    <w:qFormat/>
    <w:rsid w:val="00F96F2C"/>
    <w:rPr>
      <w:b/>
      <w:bCs/>
      <w:smallCaps/>
      <w:color w:val="0F4761" w:themeColor="accent1" w:themeShade="BF"/>
      <w:spacing w:val="5"/>
    </w:rPr>
  </w:style>
  <w:style w:type="paragraph" w:styleId="En-tte">
    <w:name w:val="header"/>
    <w:basedOn w:val="Normal"/>
    <w:link w:val="En-tteCar"/>
    <w:uiPriority w:val="99"/>
    <w:unhideWhenUsed/>
    <w:rsid w:val="00BC4AC7"/>
    <w:pPr>
      <w:tabs>
        <w:tab w:val="center" w:pos="4536"/>
        <w:tab w:val="right" w:pos="9072"/>
      </w:tabs>
      <w:spacing w:after="0" w:line="240" w:lineRule="auto"/>
    </w:pPr>
  </w:style>
  <w:style w:type="character" w:customStyle="1" w:styleId="En-tteCar">
    <w:name w:val="En-tête Car"/>
    <w:basedOn w:val="Policepardfaut"/>
    <w:link w:val="En-tte"/>
    <w:uiPriority w:val="99"/>
    <w:rsid w:val="00BC4AC7"/>
  </w:style>
  <w:style w:type="paragraph" w:styleId="Pieddepage">
    <w:name w:val="footer"/>
    <w:basedOn w:val="Normal"/>
    <w:link w:val="PieddepageCar"/>
    <w:uiPriority w:val="99"/>
    <w:unhideWhenUsed/>
    <w:rsid w:val="00BC4A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4AC7"/>
  </w:style>
  <w:style w:type="character" w:styleId="Textedelespacerserv">
    <w:name w:val="Placeholder Text"/>
    <w:basedOn w:val="Policepardfaut"/>
    <w:uiPriority w:val="99"/>
    <w:semiHidden/>
    <w:rsid w:val="00F720B5"/>
    <w:rPr>
      <w:color w:val="666666"/>
    </w:rPr>
  </w:style>
  <w:style w:type="character" w:styleId="Lienhypertexte">
    <w:name w:val="Hyperlink"/>
    <w:basedOn w:val="Policepardfaut"/>
    <w:uiPriority w:val="99"/>
    <w:unhideWhenUsed/>
    <w:rsid w:val="00DA0FE1"/>
    <w:rPr>
      <w:color w:val="467886" w:themeColor="hyperlink"/>
      <w:u w:val="single"/>
    </w:rPr>
  </w:style>
  <w:style w:type="character" w:styleId="Mentionnonrsolue">
    <w:name w:val="Unresolved Mention"/>
    <w:basedOn w:val="Policepardfaut"/>
    <w:uiPriority w:val="99"/>
    <w:semiHidden/>
    <w:unhideWhenUsed/>
    <w:rsid w:val="00DA0FE1"/>
    <w:rPr>
      <w:color w:val="605E5C"/>
      <w:shd w:val="clear" w:color="auto" w:fill="E1DFDD"/>
    </w:rPr>
  </w:style>
  <w:style w:type="character" w:styleId="Marquedecommentaire">
    <w:name w:val="annotation reference"/>
    <w:basedOn w:val="Policepardfaut"/>
    <w:uiPriority w:val="99"/>
    <w:semiHidden/>
    <w:unhideWhenUsed/>
    <w:rsid w:val="00033F72"/>
    <w:rPr>
      <w:sz w:val="16"/>
      <w:szCs w:val="16"/>
    </w:rPr>
  </w:style>
  <w:style w:type="paragraph" w:styleId="Commentaire">
    <w:name w:val="annotation text"/>
    <w:basedOn w:val="Normal"/>
    <w:link w:val="CommentaireCar"/>
    <w:uiPriority w:val="99"/>
    <w:unhideWhenUsed/>
    <w:rsid w:val="00033F72"/>
    <w:pPr>
      <w:spacing w:line="240" w:lineRule="auto"/>
    </w:pPr>
    <w:rPr>
      <w:sz w:val="20"/>
      <w:szCs w:val="20"/>
    </w:rPr>
  </w:style>
  <w:style w:type="character" w:customStyle="1" w:styleId="CommentaireCar">
    <w:name w:val="Commentaire Car"/>
    <w:basedOn w:val="Policepardfaut"/>
    <w:link w:val="Commentaire"/>
    <w:uiPriority w:val="99"/>
    <w:rsid w:val="00033F72"/>
    <w:rPr>
      <w:sz w:val="20"/>
      <w:szCs w:val="20"/>
    </w:rPr>
  </w:style>
  <w:style w:type="paragraph" w:styleId="Objetducommentaire">
    <w:name w:val="annotation subject"/>
    <w:basedOn w:val="Commentaire"/>
    <w:next w:val="Commentaire"/>
    <w:link w:val="ObjetducommentaireCar"/>
    <w:uiPriority w:val="99"/>
    <w:semiHidden/>
    <w:unhideWhenUsed/>
    <w:rsid w:val="00033F72"/>
    <w:rPr>
      <w:b/>
      <w:bCs/>
    </w:rPr>
  </w:style>
  <w:style w:type="character" w:customStyle="1" w:styleId="ObjetducommentaireCar">
    <w:name w:val="Objet du commentaire Car"/>
    <w:basedOn w:val="CommentaireCar"/>
    <w:link w:val="Objetducommentaire"/>
    <w:uiPriority w:val="99"/>
    <w:semiHidden/>
    <w:rsid w:val="00033F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60228">
      <w:bodyDiv w:val="1"/>
      <w:marLeft w:val="0"/>
      <w:marRight w:val="0"/>
      <w:marTop w:val="0"/>
      <w:marBottom w:val="0"/>
      <w:divBdr>
        <w:top w:val="none" w:sz="0" w:space="0" w:color="auto"/>
        <w:left w:val="none" w:sz="0" w:space="0" w:color="auto"/>
        <w:bottom w:val="none" w:sz="0" w:space="0" w:color="auto"/>
        <w:right w:val="none" w:sz="0" w:space="0" w:color="auto"/>
      </w:divBdr>
    </w:div>
    <w:div w:id="951937546">
      <w:bodyDiv w:val="1"/>
      <w:marLeft w:val="0"/>
      <w:marRight w:val="0"/>
      <w:marTop w:val="0"/>
      <w:marBottom w:val="0"/>
      <w:divBdr>
        <w:top w:val="none" w:sz="0" w:space="0" w:color="auto"/>
        <w:left w:val="none" w:sz="0" w:space="0" w:color="auto"/>
        <w:bottom w:val="none" w:sz="0" w:space="0" w:color="auto"/>
        <w:right w:val="none" w:sz="0" w:space="0" w:color="auto"/>
      </w:divBdr>
    </w:div>
    <w:div w:id="984045737">
      <w:bodyDiv w:val="1"/>
      <w:marLeft w:val="0"/>
      <w:marRight w:val="0"/>
      <w:marTop w:val="0"/>
      <w:marBottom w:val="0"/>
      <w:divBdr>
        <w:top w:val="none" w:sz="0" w:space="0" w:color="auto"/>
        <w:left w:val="none" w:sz="0" w:space="0" w:color="auto"/>
        <w:bottom w:val="none" w:sz="0" w:space="0" w:color="auto"/>
        <w:right w:val="none" w:sz="0" w:space="0" w:color="auto"/>
      </w:divBdr>
    </w:div>
    <w:div w:id="1043559656">
      <w:bodyDiv w:val="1"/>
      <w:marLeft w:val="0"/>
      <w:marRight w:val="0"/>
      <w:marTop w:val="0"/>
      <w:marBottom w:val="0"/>
      <w:divBdr>
        <w:top w:val="none" w:sz="0" w:space="0" w:color="auto"/>
        <w:left w:val="none" w:sz="0" w:space="0" w:color="auto"/>
        <w:bottom w:val="none" w:sz="0" w:space="0" w:color="auto"/>
        <w:right w:val="none" w:sz="0" w:space="0" w:color="auto"/>
      </w:divBdr>
    </w:div>
    <w:div w:id="1112869643">
      <w:bodyDiv w:val="1"/>
      <w:marLeft w:val="0"/>
      <w:marRight w:val="0"/>
      <w:marTop w:val="0"/>
      <w:marBottom w:val="0"/>
      <w:divBdr>
        <w:top w:val="none" w:sz="0" w:space="0" w:color="auto"/>
        <w:left w:val="none" w:sz="0" w:space="0" w:color="auto"/>
        <w:bottom w:val="none" w:sz="0" w:space="0" w:color="auto"/>
        <w:right w:val="none" w:sz="0" w:space="0" w:color="auto"/>
      </w:divBdr>
    </w:div>
    <w:div w:id="1230534275">
      <w:bodyDiv w:val="1"/>
      <w:marLeft w:val="0"/>
      <w:marRight w:val="0"/>
      <w:marTop w:val="0"/>
      <w:marBottom w:val="0"/>
      <w:divBdr>
        <w:top w:val="none" w:sz="0" w:space="0" w:color="auto"/>
        <w:left w:val="none" w:sz="0" w:space="0" w:color="auto"/>
        <w:bottom w:val="none" w:sz="0" w:space="0" w:color="auto"/>
        <w:right w:val="none" w:sz="0" w:space="0" w:color="auto"/>
      </w:divBdr>
    </w:div>
    <w:div w:id="1635911748">
      <w:bodyDiv w:val="1"/>
      <w:marLeft w:val="0"/>
      <w:marRight w:val="0"/>
      <w:marTop w:val="0"/>
      <w:marBottom w:val="0"/>
      <w:divBdr>
        <w:top w:val="none" w:sz="0" w:space="0" w:color="auto"/>
        <w:left w:val="none" w:sz="0" w:space="0" w:color="auto"/>
        <w:bottom w:val="none" w:sz="0" w:space="0" w:color="auto"/>
        <w:right w:val="none" w:sz="0" w:space="0" w:color="auto"/>
      </w:divBdr>
    </w:div>
    <w:div w:id="1781493310">
      <w:bodyDiv w:val="1"/>
      <w:marLeft w:val="0"/>
      <w:marRight w:val="0"/>
      <w:marTop w:val="0"/>
      <w:marBottom w:val="0"/>
      <w:divBdr>
        <w:top w:val="none" w:sz="0" w:space="0" w:color="auto"/>
        <w:left w:val="none" w:sz="0" w:space="0" w:color="auto"/>
        <w:bottom w:val="none" w:sz="0" w:space="0" w:color="auto"/>
        <w:right w:val="none" w:sz="0" w:space="0" w:color="auto"/>
      </w:divBdr>
    </w:div>
    <w:div w:id="1962809392">
      <w:bodyDiv w:val="1"/>
      <w:marLeft w:val="0"/>
      <w:marRight w:val="0"/>
      <w:marTop w:val="0"/>
      <w:marBottom w:val="0"/>
      <w:divBdr>
        <w:top w:val="none" w:sz="0" w:space="0" w:color="auto"/>
        <w:left w:val="none" w:sz="0" w:space="0" w:color="auto"/>
        <w:bottom w:val="none" w:sz="0" w:space="0" w:color="auto"/>
        <w:right w:val="none" w:sz="0" w:space="0" w:color="auto"/>
      </w:divBdr>
    </w:div>
    <w:div w:id="203672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Zouzzou21/Tohoku-University-Courses/tree/main/COLA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7D3A-8D51-4524-9CC0-AF305C72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11</Pages>
  <Words>4632</Words>
  <Characters>25481</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LANDY　LUCAS</dc:creator>
  <cp:keywords/>
  <dc:description/>
  <cp:lastModifiedBy>LANDY　LUCAS</cp:lastModifiedBy>
  <cp:revision>65</cp:revision>
  <dcterms:created xsi:type="dcterms:W3CDTF">2024-12-13T03:42:00Z</dcterms:created>
  <dcterms:modified xsi:type="dcterms:W3CDTF">2025-01-22T12:50:00Z</dcterms:modified>
</cp:coreProperties>
</file>