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Projet phase 2 : Soutenance orale</w:t>
      </w:r>
    </w:p>
    <w:p>
      <w:pPr>
        <w:pStyle w:val="Heading2"/>
      </w:pPr>
      <w:r>
        <w:t xml:space="preserve">Description</w:t>
      </w:r>
    </w:p>
    <w:p>
      <w:pPr>
        <w:spacing w:after="200"/>
      </w:pPr>
      <w:r>
        <w:t xml:space="preserve">Suite au développement et au déploiement de votre application web 3-tiers sur Azure (phase 1), vous devez présenter votre projet lors d’une soutenance orale. L’objectif est d’évaluer votre compréhension des choix techniques réalisés, votre capacité à les justifier, et la qualité de votre communication technique.</w:t>
      </w:r>
    </w:p>
    <w:p>
      <w:pPr>
        <w:pStyle w:val="Heading2"/>
      </w:pPr>
      <w:r>
        <w:t xml:space="preserve">Format de la soutenance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Durée : </w:t>
      </w:r>
      <w:r>
        <w:t xml:space="preserve">10 minutes de présentation + 5 minutes de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 : </w:t>
      </w:r>
      <w:r>
        <w:t xml:space="preserve">Diaporama obligatoire (PowerPoint, Google Slides, ou équivalent)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Démo live : </w:t>
      </w:r>
      <w:r>
        <w:t xml:space="preserve">Une démonstration en direct de l’application déployée sur Azure est attendue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Participants : </w:t>
      </w:r>
      <w:r>
        <w:t xml:space="preserve">Tous les membres du groupe doivent intervenir à l’oral</w:t>
      </w:r>
    </w:p>
    <w:p>
      <w:pPr>
        <w:pStyle w:val="Heading2"/>
      </w:pPr>
      <w:r>
        <w:t xml:space="preserve">Notions à aborder durant la présentation</w:t>
      </w:r>
    </w:p>
    <w:p>
      <w:pPr>
        <w:spacing w:after="120"/>
      </w:pPr>
      <w:r>
        <w:t xml:space="preserve">L’organisation de la présentation est libre, mais les notions suivantes doivent être abordées :</w:t>
      </w:r>
    </w:p>
    <w:p>
      <w:pPr>
        <w:pStyle w:val="ListParagraph"/>
        <w:numPr>
          <w:ilvl w:val="0"/>
          <w:numId w:val="3"/>
        </w:numPr>
      </w:pPr>
      <w:r>
        <w:t xml:space="preserve">Architecture 3-tiers déployée et services Azure utilisés</w:t>
      </w:r>
    </w:p>
    <w:p>
      <w:pPr>
        <w:pStyle w:val="ListParagraph"/>
        <w:numPr>
          <w:ilvl w:val="0"/>
          <w:numId w:val="3"/>
        </w:numPr>
      </w:pPr>
      <w:r>
        <w:t xml:space="preserve">Justification du modèle de déploiement choisi (PaaS vs CaaS)</w:t>
      </w:r>
    </w:p>
    <w:p>
      <w:pPr>
        <w:pStyle w:val="ListParagraph"/>
        <w:numPr>
          <w:ilvl w:val="0"/>
          <w:numId w:val="3"/>
        </w:numPr>
      </w:pPr>
      <w:r>
        <w:t xml:space="preserve">Organisation des templates Bicep (modules, paramétrage)</w:t>
      </w:r>
    </w:p>
    <w:p>
      <w:pPr>
        <w:pStyle w:val="ListParagraph"/>
        <w:numPr>
          <w:ilvl w:val="0"/>
          <w:numId w:val="3"/>
        </w:numPr>
      </w:pPr>
      <w:r>
        <w:t xml:space="preserve">Pipeline CI/CD : étapes de build et de déploiement</w:t>
      </w:r>
    </w:p>
    <w:p>
      <w:pPr>
        <w:pStyle w:val="ListParagraph"/>
        <w:numPr>
          <w:ilvl w:val="0"/>
          <w:numId w:val="3"/>
        </w:numPr>
      </w:pPr>
      <w:r>
        <w:t xml:space="preserve">Gestion des secrets (Key Vault) et de la configuration (App Configuration)</w:t>
      </w:r>
    </w:p>
    <w:p>
      <w:pPr>
        <w:pStyle w:val="ListParagraph"/>
        <w:numPr>
          <w:ilvl w:val="0"/>
          <w:numId w:val="3"/>
        </w:numPr>
      </w:pPr>
      <w:r>
        <w:t xml:space="preserve">Fonctionnalité d’upload via Blob Storage</w:t>
      </w:r>
    </w:p>
    <w:p>
      <w:pPr>
        <w:pStyle w:val="ListParagraph"/>
        <w:numPr>
          <w:ilvl w:val="0"/>
          <w:numId w:val="3"/>
        </w:numPr>
      </w:pPr>
      <w:r>
        <w:t xml:space="preserve">(Optionnel) Azure Function de logging</w:t>
      </w:r>
    </w:p>
    <w:p>
      <w:pPr>
        <w:pStyle w:val="ListParagraph"/>
        <w:numPr>
          <w:ilvl w:val="0"/>
          <w:numId w:val="3"/>
        </w:numPr>
      </w:pPr>
      <w:r>
        <w:t xml:space="preserve">Difficultés rencontrées et solutions apportées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Estimation des coûts Azure</w:t>
      </w:r>
    </w:p>
    <w:p>
      <w:pPr>
        <w:pStyle w:val="Heading2"/>
      </w:pPr>
      <w:r>
        <w:t xml:space="preserve">Phase de questions (5 min)</w:t>
      </w:r>
    </w:p>
    <w:p>
      <w:pPr>
        <w:spacing w:after="120"/>
      </w:pPr>
      <w:r>
        <w:t xml:space="preserve">Le jury posera des questions portant sur vos choix techniques, votre compréhension des services Azure, et votre maîtrise du code et de l’infrastructure. Chaque membre du groupe peut être interrogé individuellement.</w:t>
      </w:r>
    </w:p>
    <w:p>
      <w:pPr>
        <w:spacing w:after="200"/>
      </w:pPr>
      <w:r>
        <w:rPr>
          <w:b/>
          <w:bCs/>
        </w:rPr>
        <w:t xml:space="preserve">Exemples de questions possibles :</w:t>
      </w:r>
    </w:p>
    <w:p>
      <w:pPr>
        <w:pStyle w:val="ListParagraph"/>
        <w:numPr>
          <w:ilvl w:val="0"/>
          <w:numId w:val="4"/>
        </w:numPr>
      </w:pPr>
      <w:r>
        <w:t xml:space="preserve">Pourquoi avoir choisi PaaS plutôt que CaaS (ou inversement) ?</w:t>
      </w:r>
    </w:p>
    <w:p>
      <w:pPr>
        <w:pStyle w:val="ListParagraph"/>
        <w:numPr>
          <w:ilvl w:val="0"/>
          <w:numId w:val="4"/>
        </w:numPr>
      </w:pPr>
      <w:r>
        <w:t xml:space="preserve">Comment gérez-vous la rotation des secrets dans Key Vault ?</w:t>
      </w:r>
    </w:p>
    <w:p>
      <w:pPr>
        <w:pStyle w:val="ListParagraph"/>
        <w:numPr>
          <w:ilvl w:val="0"/>
          <w:numId w:val="4"/>
        </w:numPr>
      </w:pPr>
      <w:r>
        <w:t xml:space="preserve">Que se passe-t-il si le pipeline CI/CD échoue en production ?</w:t>
      </w:r>
    </w:p>
    <w:p>
      <w:pPr>
        <w:pStyle w:val="ListParagraph"/>
        <w:numPr>
          <w:ilvl w:val="0"/>
          <w:numId w:val="4"/>
        </w:numPr>
      </w:pPr>
      <w:r>
        <w:t xml:space="preserve">Expliquez le fonctionnement d’un module Bicep spécifique.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Comment votre application gère-t-elle les erreurs côté backend ?</w:t>
      </w:r>
    </w:p>
    <w:p>
      <w:pPr>
        <w:pStyle w:val="Heading2"/>
      </w:pPr>
      <w:r>
        <w:t xml:space="preserve">Critères d’évaluation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0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Critère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Pondération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Détails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Qualité de la présentation orale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20%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Clarté, structure, aisance, respect du timing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Maîtrise technique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30%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Compréhension des choix, réponses aux questions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Démonstration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20%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Application fonctionnelle, démo live réussie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Support visuel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Qualité des slides, schémas d’architecture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Retour d’expérience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Analyse critique, recul sur le projet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Répartition de la parole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Tous les membres participent activement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Conseils</w:t>
      </w:r>
    </w:p>
    <w:p>
      <w:pPr>
        <w:pStyle w:val="ListParagraph"/>
        <w:numPr>
          <w:ilvl w:val="0"/>
          <w:numId w:val="5"/>
        </w:numPr>
      </w:pPr>
      <w:r>
        <w:t xml:space="preserve">Préparez un plan B pour la démo (captures d’écran, vidéo) en cas de problème réseau</w:t>
      </w:r>
    </w:p>
    <w:p>
      <w:pPr>
        <w:pStyle w:val="ListParagraph"/>
        <w:numPr>
          <w:ilvl w:val="0"/>
          <w:numId w:val="5"/>
        </w:numPr>
      </w:pPr>
      <w:r>
        <w:t xml:space="preserve">Privilégiez les schémas et diagrammes plutôt que de longs blocs de texte sur les slides</w:t>
      </w:r>
    </w:p>
    <w:p>
      <w:pPr>
        <w:pStyle w:val="ListParagraph"/>
        <w:numPr>
          <w:ilvl w:val="0"/>
          <w:numId w:val="5"/>
        </w:numPr>
      </w:pPr>
      <w:r>
        <w:t xml:space="preserve">10 minutes passent vite : allez à l’essentiel, évitez les détails superflus</w:t>
      </w:r>
    </w:p>
    <w:p>
      <w:pPr>
        <w:pStyle w:val="ListParagraph"/>
        <w:numPr>
          <w:ilvl w:val="0"/>
          <w:numId w:val="5"/>
        </w:numPr>
      </w:pPr>
      <w:r>
        <w:t xml:space="preserve">Chaque membre doit pouvoir répondre à des questions sur l’ensemble du projet, pas uniquement sa partie</w:t>
      </w:r>
    </w:p>
    <w:p>
      <w:pPr>
        <w:pStyle w:val="ListParagraph"/>
        <w:numPr>
          <w:ilvl w:val="0"/>
          <w:numId w:val="5"/>
        </w:numPr>
      </w:pPr>
      <w:r>
        <w:t xml:space="preserve">Montrez du code uniquement si c’est pertinent (extrait clé, pas des fichiers entiers)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2026-03-13T09:44:20.121Z</dcterms:created>
  <dcterms:modified xsi:type="dcterms:W3CDTF">2026-03-13T09:44:20.122Z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