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 Salle Worldwide – Branding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randing.lasall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