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b5394"/>
          <w:sz w:val="42"/>
          <w:szCs w:val="42"/>
        </w:rPr>
      </w:pPr>
      <w:r w:rsidDel="00000000" w:rsidR="00000000" w:rsidRPr="00000000">
        <w:rPr>
          <w:b w:val="1"/>
          <w:bCs w:val="1"/>
          <w:color w:val="0b5394"/>
          <w:sz w:val="42"/>
          <w:szCs w:val="42"/>
          <w:rtl w:val="0"/>
        </w:rPr>
        <w:t xml:space="preserve">AI-Driven Development - 30-Day Challenge</w:t>
      </w:r>
    </w:p>
    <w:p w:rsidR="00000000" w:rsidDel="00000000" w:rsidP="00000000" w:rsidRDefault="00000000" w:rsidRPr="00000000" w14:paraId="00000002">
      <w:pPr>
        <w:rPr>
          <w:b w:val="1"/>
          <w:bCs w:val="1"/>
          <w:color w:val="3d85c6"/>
          <w:sz w:val="24"/>
          <w:szCs w:val="24"/>
        </w:rPr>
      </w:pPr>
      <w:r w:rsidDel="00000000" w:rsidR="00000000" w:rsidRPr="00000000">
        <w:rPr>
          <w:rtl w:val="0"/>
        </w:rPr>
      </w:r>
    </w:p>
    <w:p w:rsidR="00000000" w:rsidDel="00000000" w:rsidP="00000000" w:rsidRDefault="00000000" w:rsidRPr="00000000" w14:paraId="00000003">
      <w:pPr>
        <w:rPr>
          <w:color w:val="3d85c6"/>
        </w:rPr>
      </w:pPr>
      <w:r w:rsidDel="00000000" w:rsidR="00000000" w:rsidRPr="00000000">
        <w:rPr>
          <w:b w:val="1"/>
          <w:bCs w:val="1"/>
          <w:color w:val="3d85c6"/>
          <w:rtl w:val="0"/>
        </w:rPr>
        <w:t xml:space="preserve">📝 Task 3</w:t>
      </w:r>
      <w:r w:rsidDel="00000000" w:rsidR="00000000" w:rsidRPr="00000000">
        <w:rPr>
          <w:color w:val="3d85c6"/>
          <w:rtl w:val="0"/>
        </w:rPr>
        <w:t xml:space="preserve"> </w:t>
      </w:r>
    </w:p>
    <w:p w:rsidR="00000000" w:rsidDel="00000000" w:rsidP="00000000" w:rsidRDefault="00000000" w:rsidRPr="00000000" w14:paraId="00000004">
      <w:pPr>
        <w:rPr/>
      </w:pPr>
      <w:r w:rsidDel="00000000" w:rsidR="00000000" w:rsidRPr="00000000">
        <w:rPr>
          <w:rtl w:val="0"/>
        </w:rPr>
        <w:t xml:space="preserve">Name: Zoya Afzal</w:t>
      </w:r>
    </w:p>
    <w:p w:rsidR="00000000" w:rsidDel="00000000" w:rsidP="00000000" w:rsidRDefault="00000000" w:rsidRPr="00000000" w14:paraId="00000005">
      <w:pPr>
        <w:rPr/>
      </w:pPr>
      <w:r w:rsidDel="00000000" w:rsidR="00000000" w:rsidRPr="00000000">
        <w:rPr>
          <w:rtl w:val="0"/>
        </w:rPr>
        <w:t xml:space="preserve">Class Slot: Friday — 6:00 PM to 9:00 PM</w:t>
      </w:r>
    </w:p>
    <w:p w:rsidR="00000000" w:rsidDel="00000000" w:rsidP="00000000" w:rsidRDefault="00000000" w:rsidRPr="00000000" w14:paraId="00000006">
      <w:pPr>
        <w:rPr/>
      </w:pPr>
      <w:r w:rsidDel="00000000" w:rsidR="00000000" w:rsidRPr="00000000">
        <w:rPr>
          <w:rtl w:val="0"/>
        </w:rPr>
        <w:t xml:space="preserve">Instructor: Sir Hamzah Syed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color w:val="0b5394"/>
          <w:sz w:val="28"/>
          <w:szCs w:val="28"/>
        </w:rPr>
      </w:pPr>
      <w:r w:rsidDel="00000000" w:rsidR="00000000" w:rsidRPr="00000000">
        <w:rPr>
          <w:b w:val="1"/>
          <w:bCs w:val="1"/>
          <w:color w:val="0b5394"/>
          <w:sz w:val="28"/>
          <w:szCs w:val="28"/>
          <w:rtl w:val="0"/>
        </w:rPr>
        <w:t xml:space="preserve">🌟 PART A — Research Questions (Short Answers)</w:t>
      </w:r>
    </w:p>
    <w:p w:rsidR="00000000" w:rsidDel="00000000" w:rsidP="00000000" w:rsidRDefault="00000000" w:rsidRPr="00000000" w14:paraId="00000009">
      <w:pPr>
        <w:rPr>
          <w:b w:val="1"/>
          <w:bCs w:val="1"/>
          <w:color w:val="0b5394"/>
          <w:sz w:val="28"/>
          <w:szCs w:val="28"/>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1. What new improvements were introduced in Gemini 3.0?</w:t>
      </w:r>
    </w:p>
    <w:p w:rsidR="00000000" w:rsidDel="00000000" w:rsidP="00000000" w:rsidRDefault="00000000" w:rsidRPr="00000000" w14:paraId="0000000B">
      <w:pPr>
        <w:rPr>
          <w:sz w:val="24"/>
          <w:szCs w:val="24"/>
        </w:rPr>
      </w:pPr>
      <w:r w:rsidDel="00000000" w:rsidR="00000000" w:rsidRPr="00000000">
        <w:rPr>
          <w:sz w:val="24"/>
          <w:szCs w:val="24"/>
          <w:rtl w:val="0"/>
        </w:rPr>
        <w:t xml:space="preserve">Gemini 3.0 (and Gemini 3 Pro) brings large gains in reasoning, reliability, and multimodal understanding higher benchmark performance versus prior Gemini models, a much larger context window (up to ~1M tokens on Pro), and new model modes (e.g., “Deep Think”) that improve multi-step planning and complex problem solving. It also adds finer control for latency, cost, and multimodal fidelity in the API. </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2. How does Gemini 3.0 improve coding &amp; automation workflows?</w:t>
      </w:r>
    </w:p>
    <w:p w:rsidR="00000000" w:rsidDel="00000000" w:rsidP="00000000" w:rsidRDefault="00000000" w:rsidRPr="00000000" w14:paraId="0000000E">
      <w:pPr>
        <w:rPr>
          <w:sz w:val="24"/>
          <w:szCs w:val="24"/>
        </w:rPr>
      </w:pPr>
      <w:r w:rsidDel="00000000" w:rsidR="00000000" w:rsidRPr="00000000">
        <w:rPr>
          <w:sz w:val="24"/>
          <w:szCs w:val="24"/>
          <w:rtl w:val="0"/>
        </w:rPr>
        <w:t xml:space="preserve">Gemini 3.0 introduces stronger agentic capabilities (better tool use, planning and orchestration across services), improved code generation and debugging at scale, and integrations that let the model operate inside developer tools and IDEs. Google also announced an “agent-first” development experience (Google Antigravity) plus richer CLI and API features so Gemini can manage multi-step developer tasks (write, run, test, and fix code) more autonomously.</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3. How does Gemini 3.0 improve multimodal understanding?</w:t>
      </w:r>
    </w:p>
    <w:p w:rsidR="00000000" w:rsidDel="00000000" w:rsidP="00000000" w:rsidRDefault="00000000" w:rsidRPr="00000000" w14:paraId="00000011">
      <w:pPr>
        <w:rPr>
          <w:sz w:val="24"/>
          <w:szCs w:val="24"/>
        </w:rPr>
      </w:pPr>
      <w:r w:rsidDel="00000000" w:rsidR="00000000" w:rsidRPr="00000000">
        <w:rPr>
          <w:sz w:val="24"/>
          <w:szCs w:val="24"/>
          <w:rtl w:val="0"/>
        </w:rPr>
        <w:t xml:space="preserve">Gemini 3.0 processes text, images, audio, video and PDFs more coherently: it offers finer control over image/video input fidelity (e.g., </w:t>
      </w:r>
      <w:r w:rsidDel="00000000" w:rsidR="00000000" w:rsidRPr="00000000">
        <w:rPr>
          <w:rFonts w:ascii="Roboto Mono" w:cs="Roboto Mono" w:eastAsia="Roboto Mono" w:hAnsi="Roboto Mono"/>
          <w:color w:val="188038"/>
          <w:sz w:val="24"/>
          <w:szCs w:val="24"/>
          <w:rtl w:val="0"/>
        </w:rPr>
        <w:t xml:space="preserve">media_resolution</w:t>
      </w:r>
      <w:r w:rsidDel="00000000" w:rsidR="00000000" w:rsidRPr="00000000">
        <w:rPr>
          <w:sz w:val="24"/>
          <w:szCs w:val="24"/>
          <w:rtl w:val="0"/>
        </w:rPr>
        <w:t xml:space="preserve">), better ability to read fine text or small details in images/PDFs, and improved cross-modal reasoning so it can combine signals from different media types more accurately</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4. Name any two developer tools introduced with Gemini 3.0.</w:t>
      </w:r>
    </w:p>
    <w:p w:rsidR="00000000" w:rsidDel="00000000" w:rsidP="00000000" w:rsidRDefault="00000000" w:rsidRPr="00000000" w14:paraId="00000014">
      <w:pPr>
        <w:rPr>
          <w:sz w:val="24"/>
          <w:szCs w:val="24"/>
        </w:rPr>
      </w:pPr>
      <w:r w:rsidDel="00000000" w:rsidR="00000000" w:rsidRPr="00000000">
        <w:rPr>
          <w:sz w:val="24"/>
          <w:szCs w:val="24"/>
          <w:rtl w:val="0"/>
        </w:rPr>
        <w:t xml:space="preserve">Two developer tools/experiences announced with Gemini 3.0 are Google Antigravity (an agentic development platform/AI-first IDE experience) and the Gemini CLI / Gemini API developer features (new API parameters and CLI workflows for building agentic apps and controlling multimodal/latency settings).</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color w:val="0b5394"/>
          <w:sz w:val="28"/>
          <w:szCs w:val="28"/>
        </w:rPr>
      </w:pPr>
      <w:r w:rsidDel="00000000" w:rsidR="00000000" w:rsidRPr="00000000">
        <w:rPr>
          <w:b w:val="1"/>
          <w:bCs w:val="1"/>
          <w:color w:val="0b5394"/>
          <w:sz w:val="28"/>
          <w:szCs w:val="28"/>
          <w:rtl w:val="0"/>
        </w:rPr>
        <w:t xml:space="preserve">🌟 PART B — Practical Task (Screenshot Required)</w:t>
      </w:r>
    </w:p>
    <w:p w:rsidR="00000000" w:rsidDel="00000000" w:rsidP="00000000" w:rsidRDefault="00000000" w:rsidRPr="00000000" w14:paraId="00000017">
      <w:pPr>
        <w:rPr>
          <w:b w:val="1"/>
          <w:bCs w:val="1"/>
          <w:color w:val="0b5394"/>
          <w:sz w:val="28"/>
          <w:szCs w:val="28"/>
        </w:rPr>
      </w:pPr>
      <w:r w:rsidDel="00000000" w:rsidR="00000000" w:rsidRPr="00000000">
        <w:rPr>
          <w:rtl w:val="0"/>
        </w:rPr>
      </w:r>
    </w:p>
    <w:p w:rsidR="00000000" w:rsidDel="00000000" w:rsidP="00000000" w:rsidRDefault="00000000" w:rsidRPr="00000000" w14:paraId="00000018">
      <w:pPr>
        <w:rPr>
          <w:b w:val="1"/>
          <w:bCs w:val="1"/>
          <w:color w:val="0b5394"/>
          <w:sz w:val="28"/>
          <w:szCs w:val="28"/>
        </w:rPr>
      </w:pPr>
      <w:r w:rsidDel="00000000" w:rsidR="00000000" w:rsidRPr="00000000">
        <w:rPr>
          <w:b w:val="1"/>
          <w:bCs w:val="1"/>
          <w:color w:val="0b5394"/>
          <w:sz w:val="28"/>
          <w:szCs w:val="28"/>
        </w:rPr>
        <w:drawing>
          <wp:inline distB="114300" distT="114300" distL="114300" distR="114300">
            <wp:extent cx="5943600" cy="3263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color w:val="0b5394"/>
          <w:sz w:val="28"/>
          <w:szCs w:val="28"/>
        </w:rPr>
      </w:pPr>
      <w:r w:rsidDel="00000000" w:rsidR="00000000" w:rsidRPr="00000000">
        <w:rPr>
          <w:b w:val="1"/>
          <w:bCs w:val="1"/>
          <w:color w:val="0b5394"/>
          <w:sz w:val="28"/>
          <w:szCs w:val="28"/>
        </w:rPr>
        <w:drawing>
          <wp:inline distB="114300" distT="114300" distL="114300" distR="114300">
            <wp:extent cx="5943600" cy="3352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color w:val="0b5394"/>
          <w:sz w:val="28"/>
          <w:szCs w:val="28"/>
        </w:rPr>
      </w:pPr>
      <w:r w:rsidDel="00000000" w:rsidR="00000000" w:rsidRPr="00000000">
        <w:rPr>
          <w:rtl w:val="0"/>
        </w:rPr>
      </w:r>
    </w:p>
    <w:p w:rsidR="00000000" w:rsidDel="00000000" w:rsidP="00000000" w:rsidRDefault="00000000" w:rsidRPr="00000000" w14:paraId="0000001B">
      <w:pPr>
        <w:rPr>
          <w:b w:val="1"/>
          <w:bCs w:val="1"/>
          <w:color w:val="0b5394"/>
          <w:sz w:val="28"/>
          <w:szCs w:val="28"/>
        </w:rPr>
      </w:pPr>
      <w:r w:rsidDel="00000000" w:rsidR="00000000" w:rsidRPr="00000000">
        <w:rPr>
          <w:b w:val="1"/>
          <w:bCs w:val="1"/>
          <w:color w:val="0b5394"/>
          <w:sz w:val="28"/>
          <w:szCs w:val="28"/>
        </w:rPr>
        <w:drawing>
          <wp:inline distB="114300" distT="114300" distL="114300" distR="114300">
            <wp:extent cx="5943600" cy="3251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