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5795" w14:textId="77777777" w:rsidR="001D3D46" w:rsidRDefault="001D3D46" w:rsidP="001D3D46">
      <w:pPr>
        <w:pStyle w:val="Ttulo1"/>
      </w:pPr>
      <w:r>
        <w:t>Module diagram</w:t>
      </w:r>
    </w:p>
    <w:p w14:paraId="7D11E091" w14:textId="77777777" w:rsidR="001D3D46" w:rsidRDefault="001D3D46" w:rsidP="001D3D46">
      <w:r>
        <w:t>The overview of how the application is connected on the insides looks like the following diagram:</w:t>
      </w:r>
    </w:p>
    <w:p w14:paraId="31E11B2E" w14:textId="18ACD4A9" w:rsidR="001D3D46" w:rsidRDefault="001D3D46" w:rsidP="001D3D46">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2D1A62A0" wp14:editId="680EBE71">
            <wp:extent cx="6645910" cy="7764780"/>
            <wp:effectExtent l="0" t="0" r="2540" b="7620"/>
            <wp:docPr id="2" name="Imagen 2" descr="Modular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arity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7764780"/>
                    </a:xfrm>
                    <a:prstGeom prst="rect">
                      <a:avLst/>
                    </a:prstGeom>
                    <a:noFill/>
                    <a:ln>
                      <a:noFill/>
                    </a:ln>
                  </pic:spPr>
                </pic:pic>
              </a:graphicData>
            </a:graphic>
          </wp:inline>
        </w:drawing>
      </w:r>
    </w:p>
    <w:p w14:paraId="3DAF650F" w14:textId="77777777" w:rsidR="001D3D46" w:rsidRDefault="001D3D46">
      <w:pPr>
        <w:ind w:firstLine="0"/>
        <w:jc w:val="left"/>
        <w:rPr>
          <w:rStyle w:val="nfasis"/>
          <w:rFonts w:ascii="Segoe UI" w:eastAsiaTheme="majorEastAsia" w:hAnsi="Segoe UI" w:cs="Segoe UI"/>
          <w:b/>
          <w:color w:val="24292E"/>
          <w:sz w:val="30"/>
          <w:szCs w:val="30"/>
        </w:rPr>
      </w:pPr>
      <w:r>
        <w:rPr>
          <w:rStyle w:val="nfasis"/>
          <w:rFonts w:ascii="Segoe UI" w:hAnsi="Segoe UI" w:cs="Segoe UI"/>
          <w:color w:val="24292E"/>
          <w:sz w:val="30"/>
          <w:szCs w:val="30"/>
        </w:rPr>
        <w:br w:type="page"/>
      </w:r>
    </w:p>
    <w:p w14:paraId="23DC7AF8" w14:textId="2E7E487B" w:rsidR="001D3D46" w:rsidRPr="001D3D46" w:rsidRDefault="001D3D46" w:rsidP="001D3D46">
      <w:pPr>
        <w:pStyle w:val="Ttulo2"/>
      </w:pPr>
      <w:r w:rsidRPr="001D3D46">
        <w:rPr>
          <w:rStyle w:val="nfasis"/>
        </w:rPr>
        <w:lastRenderedPageBreak/>
        <w:t>app</w:t>
      </w:r>
      <w:r w:rsidRPr="001D3D46">
        <w:t> module</w:t>
      </w:r>
    </w:p>
    <w:p w14:paraId="5C664BF7" w14:textId="77777777" w:rsidR="001D3D46" w:rsidRDefault="001D3D46" w:rsidP="001D3D46">
      <w:pPr>
        <w:rPr>
          <w:sz w:val="24"/>
          <w:szCs w:val="24"/>
        </w:rPr>
      </w:pPr>
      <w:r>
        <w:t>This is where the UI will be located. In it we can see that there are multiple activities:</w:t>
      </w:r>
    </w:p>
    <w:p w14:paraId="5B7D34B2" w14:textId="77777777" w:rsidR="001D3D46" w:rsidRDefault="001D3D46" w:rsidP="001D3D46">
      <w:pPr>
        <w:pStyle w:val="Prrafodelista"/>
        <w:numPr>
          <w:ilvl w:val="0"/>
          <w:numId w:val="6"/>
        </w:numPr>
      </w:pPr>
      <w:r w:rsidRPr="001D3D46">
        <w:rPr>
          <w:rStyle w:val="Textoennegrita"/>
          <w:rFonts w:ascii="Segoe UI" w:hAnsi="Segoe UI" w:cs="Segoe UI"/>
          <w:color w:val="24292E"/>
        </w:rPr>
        <w:t>Register Activity</w:t>
      </w:r>
      <w:r>
        <w:t>: where the application will let the user sign up, either through his/her Google account or an email or password.</w:t>
      </w:r>
    </w:p>
    <w:p w14:paraId="6D5B7511" w14:textId="77777777" w:rsidR="001D3D46" w:rsidRDefault="001D3D46" w:rsidP="001D3D46">
      <w:pPr>
        <w:pStyle w:val="Prrafodelista"/>
        <w:numPr>
          <w:ilvl w:val="0"/>
          <w:numId w:val="6"/>
        </w:numPr>
      </w:pPr>
      <w:r w:rsidRPr="001D3D46">
        <w:rPr>
          <w:rStyle w:val="Textoennegrita"/>
          <w:rFonts w:ascii="Segoe UI" w:hAnsi="Segoe UI" w:cs="Segoe UI"/>
          <w:color w:val="24292E"/>
        </w:rPr>
        <w:t>Login Activity</w:t>
      </w:r>
      <w:r>
        <w:t>: where the user can log in with his/her already existing account.</w:t>
      </w:r>
    </w:p>
    <w:p w14:paraId="68A6F64C" w14:textId="77777777" w:rsidR="001D3D46" w:rsidRDefault="001D3D46" w:rsidP="001D3D46">
      <w:pPr>
        <w:pStyle w:val="Prrafodelista"/>
        <w:numPr>
          <w:ilvl w:val="0"/>
          <w:numId w:val="6"/>
        </w:numPr>
      </w:pPr>
      <w:r w:rsidRPr="001D3D46">
        <w:rPr>
          <w:rStyle w:val="Textoennegrita"/>
          <w:rFonts w:ascii="Segoe UI" w:hAnsi="Segoe UI" w:cs="Segoe UI"/>
          <w:color w:val="24292E"/>
        </w:rPr>
        <w:t>Signed Activity</w:t>
      </w:r>
      <w:r>
        <w:t>: when the user is already logged in, he/she will be able to use all the functionalities.</w:t>
      </w:r>
    </w:p>
    <w:p w14:paraId="6843BBD1" w14:textId="77777777" w:rsidR="001D3D46" w:rsidRDefault="001D3D46" w:rsidP="001D3D46">
      <w:pPr>
        <w:pStyle w:val="Prrafodelista"/>
        <w:numPr>
          <w:ilvl w:val="0"/>
          <w:numId w:val="6"/>
        </w:numPr>
      </w:pPr>
      <w:r w:rsidRPr="001D3D46">
        <w:rPr>
          <w:rStyle w:val="Textoennegrita"/>
          <w:rFonts w:ascii="Segoe UI" w:hAnsi="Segoe UI" w:cs="Segoe UI"/>
          <w:color w:val="24292E"/>
        </w:rPr>
        <w:t>Settings Activity</w:t>
      </w:r>
      <w:r>
        <w:t>: where the user can modify some data related to his/her account.</w:t>
      </w:r>
    </w:p>
    <w:p w14:paraId="09892496" w14:textId="77777777" w:rsidR="001D3D46" w:rsidRPr="001D3D46" w:rsidRDefault="001D3D46" w:rsidP="001D3D46">
      <w:pPr>
        <w:pStyle w:val="Ttulo3"/>
      </w:pPr>
      <w:r w:rsidRPr="001D3D46">
        <w:t>Package </w:t>
      </w:r>
      <w:r w:rsidRPr="001D3D46">
        <w:rPr>
          <w:rStyle w:val="nfasis"/>
        </w:rPr>
        <w:t>fragments</w:t>
      </w:r>
    </w:p>
    <w:p w14:paraId="6D4D31EE" w14:textId="070F85AC" w:rsidR="001D3D46" w:rsidRDefault="001D3D46" w:rsidP="001D3D46">
      <w:r>
        <w:t xml:space="preserve">This package contains all the fragments to be used in the signed activity. We opted for this kind of implementation in order to not repeat too much code, making it much </w:t>
      </w:r>
      <w:r>
        <w:t>more readable and easier</w:t>
      </w:r>
      <w:r>
        <w:t xml:space="preserve"> to understand. The following image represents this:</w:t>
      </w:r>
    </w:p>
    <w:p w14:paraId="45817471" w14:textId="52DB1307" w:rsidR="001D3D46" w:rsidRDefault="001D3D46" w:rsidP="001D3D46">
      <w:pPr>
        <w:pStyle w:val="NormalWeb"/>
        <w:shd w:val="clear" w:color="auto" w:fill="FFFFFF"/>
        <w:spacing w:before="0" w:beforeAutospacing="0" w:after="240" w:afterAutospacing="0"/>
        <w:jc w:val="center"/>
        <w:rPr>
          <w:rFonts w:ascii="Segoe UI" w:hAnsi="Segoe UI" w:cs="Segoe UI"/>
          <w:color w:val="24292E"/>
        </w:rPr>
      </w:pPr>
      <w:r>
        <w:rPr>
          <w:rFonts w:ascii="Segoe UI" w:hAnsi="Segoe UI" w:cs="Segoe UI"/>
          <w:noProof/>
          <w:color w:val="24292E"/>
        </w:rPr>
        <w:drawing>
          <wp:inline distT="0" distB="0" distL="0" distR="0" wp14:anchorId="684668A4" wp14:editId="2670DD00">
            <wp:extent cx="1923415" cy="3830320"/>
            <wp:effectExtent l="0" t="0" r="635" b="0"/>
            <wp:docPr id="1" name="Imagen 1" descr="Modularity phone-P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arity phone-P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3415" cy="3830320"/>
                    </a:xfrm>
                    <a:prstGeom prst="rect">
                      <a:avLst/>
                    </a:prstGeom>
                    <a:noFill/>
                    <a:ln>
                      <a:noFill/>
                    </a:ln>
                  </pic:spPr>
                </pic:pic>
              </a:graphicData>
            </a:graphic>
          </wp:inline>
        </w:drawing>
      </w:r>
    </w:p>
    <w:p w14:paraId="125CEBFE" w14:textId="77777777" w:rsidR="001D3D46" w:rsidRDefault="001D3D46" w:rsidP="001D3D46">
      <w:r>
        <w:t>These fragments will switch when the user performs certain actions while using the app:</w:t>
      </w:r>
    </w:p>
    <w:p w14:paraId="11D63A0E" w14:textId="77777777" w:rsidR="001D3D46" w:rsidRDefault="001D3D46" w:rsidP="001D3D46">
      <w:pPr>
        <w:pStyle w:val="Prrafodelista"/>
        <w:numPr>
          <w:ilvl w:val="0"/>
          <w:numId w:val="7"/>
        </w:numPr>
      </w:pPr>
      <w:r w:rsidRPr="001D3D46">
        <w:rPr>
          <w:rStyle w:val="Textoennegrita"/>
          <w:rFonts w:ascii="Segoe UI" w:hAnsi="Segoe UI" w:cs="Segoe UI"/>
          <w:color w:val="24292E"/>
        </w:rPr>
        <w:t>Nearby</w:t>
      </w:r>
      <w:r>
        <w:t> will show the closest venues to the user. This is the screen that will come up first when the user is logged in.</w:t>
      </w:r>
    </w:p>
    <w:p w14:paraId="627DE933" w14:textId="77777777" w:rsidR="001D3D46" w:rsidRDefault="001D3D46" w:rsidP="001D3D46">
      <w:pPr>
        <w:pStyle w:val="Prrafodelista"/>
        <w:numPr>
          <w:ilvl w:val="0"/>
          <w:numId w:val="7"/>
        </w:numPr>
      </w:pPr>
      <w:proofErr w:type="spellStart"/>
      <w:r w:rsidRPr="001D3D46">
        <w:rPr>
          <w:rStyle w:val="Textoennegrita"/>
          <w:rFonts w:ascii="Segoe UI" w:hAnsi="Segoe UI" w:cs="Segoe UI"/>
          <w:color w:val="24292E"/>
        </w:rPr>
        <w:t>VenueView</w:t>
      </w:r>
      <w:proofErr w:type="spellEnd"/>
      <w:r>
        <w:t> shows the details of certain venue.</w:t>
      </w:r>
    </w:p>
    <w:p w14:paraId="136839A0" w14:textId="77777777" w:rsidR="001D3D46" w:rsidRDefault="001D3D46" w:rsidP="001D3D46">
      <w:pPr>
        <w:pStyle w:val="Prrafodelista"/>
        <w:numPr>
          <w:ilvl w:val="0"/>
          <w:numId w:val="7"/>
        </w:numPr>
      </w:pPr>
      <w:proofErr w:type="spellStart"/>
      <w:r w:rsidRPr="001D3D46">
        <w:rPr>
          <w:rStyle w:val="Textoennegrita"/>
          <w:rFonts w:ascii="Segoe UI" w:hAnsi="Segoe UI" w:cs="Segoe UI"/>
          <w:color w:val="24292E"/>
        </w:rPr>
        <w:t>ActivityView</w:t>
      </w:r>
      <w:proofErr w:type="spellEnd"/>
      <w:r>
        <w:t> shows the details of certain activity.</w:t>
      </w:r>
    </w:p>
    <w:p w14:paraId="2077586A" w14:textId="77777777" w:rsidR="001D3D46" w:rsidRDefault="001D3D46" w:rsidP="001D3D46">
      <w:pPr>
        <w:pStyle w:val="Prrafodelista"/>
        <w:numPr>
          <w:ilvl w:val="0"/>
          <w:numId w:val="7"/>
        </w:numPr>
      </w:pPr>
      <w:r w:rsidRPr="001D3D46">
        <w:rPr>
          <w:rStyle w:val="Textoennegrita"/>
          <w:rFonts w:ascii="Segoe UI" w:hAnsi="Segoe UI" w:cs="Segoe UI"/>
          <w:color w:val="24292E"/>
        </w:rPr>
        <w:t>Search</w:t>
      </w:r>
      <w:r>
        <w:t> will let the user search for venues.</w:t>
      </w:r>
    </w:p>
    <w:p w14:paraId="1D879135" w14:textId="77777777" w:rsidR="001D3D46" w:rsidRDefault="001D3D46" w:rsidP="001D3D46">
      <w:pPr>
        <w:pStyle w:val="Prrafodelista"/>
        <w:numPr>
          <w:ilvl w:val="0"/>
          <w:numId w:val="7"/>
        </w:numPr>
      </w:pPr>
      <w:r w:rsidRPr="001D3D46">
        <w:rPr>
          <w:rStyle w:val="Textoennegrita"/>
          <w:rFonts w:ascii="Segoe UI" w:hAnsi="Segoe UI" w:cs="Segoe UI"/>
          <w:color w:val="24292E"/>
        </w:rPr>
        <w:t>Profile</w:t>
      </w:r>
      <w:r>
        <w:t> shows info about the user that is logged in.</w:t>
      </w:r>
    </w:p>
    <w:p w14:paraId="5CCDEAB6" w14:textId="77777777" w:rsidR="001D3D46" w:rsidRDefault="001D3D46">
      <w:pPr>
        <w:ind w:firstLine="0"/>
        <w:jc w:val="left"/>
        <w:rPr>
          <w:rStyle w:val="nfasis"/>
          <w:rFonts w:eastAsiaTheme="majorEastAsia" w:cstheme="majorBidi"/>
          <w:b/>
          <w:color w:val="2F5496" w:themeColor="accent1" w:themeShade="BF"/>
          <w:sz w:val="26"/>
          <w:szCs w:val="26"/>
        </w:rPr>
      </w:pPr>
      <w:r>
        <w:rPr>
          <w:rStyle w:val="nfasis"/>
        </w:rPr>
        <w:br w:type="page"/>
      </w:r>
    </w:p>
    <w:p w14:paraId="74DA68A8" w14:textId="35CEE257" w:rsidR="001D3D46" w:rsidRPr="001D3D46" w:rsidRDefault="001D3D46" w:rsidP="001D3D46">
      <w:pPr>
        <w:pStyle w:val="Ttulo2"/>
      </w:pPr>
      <w:r w:rsidRPr="001D3D46">
        <w:rPr>
          <w:rStyle w:val="nfasis"/>
        </w:rPr>
        <w:lastRenderedPageBreak/>
        <w:t>maps</w:t>
      </w:r>
      <w:r w:rsidRPr="001D3D46">
        <w:t> module</w:t>
      </w:r>
    </w:p>
    <w:p w14:paraId="79EDDD07" w14:textId="77777777" w:rsidR="001D3D46" w:rsidRDefault="001D3D46" w:rsidP="001D3D46">
      <w:pPr>
        <w:rPr>
          <w:sz w:val="24"/>
          <w:szCs w:val="24"/>
        </w:rPr>
      </w:pPr>
      <w:r>
        <w:t>This is where the application will get the location information. Using Google's location service, we can easily get the device location and, therefore, the venues that are close to him/her. See </w:t>
      </w:r>
      <w:hyperlink r:id="rId7" w:history="1">
        <w:r>
          <w:rPr>
            <w:rStyle w:val="Hipervnculo"/>
            <w:rFonts w:ascii="Segoe UI" w:hAnsi="Segoe UI" w:cs="Segoe UI"/>
            <w:color w:val="0366D6"/>
          </w:rPr>
          <w:t>this</w:t>
        </w:r>
      </w:hyperlink>
      <w:r>
        <w:t> to know more.</w:t>
      </w:r>
    </w:p>
    <w:p w14:paraId="35455A3E" w14:textId="77777777" w:rsidR="001D3D46" w:rsidRPr="001D3D46" w:rsidRDefault="001D3D46" w:rsidP="001D3D46">
      <w:pPr>
        <w:pStyle w:val="Ttulo3"/>
      </w:pPr>
      <w:r w:rsidRPr="001D3D46">
        <w:t>Package </w:t>
      </w:r>
      <w:r w:rsidRPr="001D3D46">
        <w:rPr>
          <w:rStyle w:val="nfasis"/>
        </w:rPr>
        <w:t>places</w:t>
      </w:r>
    </w:p>
    <w:p w14:paraId="40A3CA60" w14:textId="77777777" w:rsidR="001D3D46" w:rsidRDefault="001D3D46" w:rsidP="001D3D46">
      <w:r>
        <w:t>These are only some entities created to handle the response from </w:t>
      </w:r>
      <w:r>
        <w:rPr>
          <w:rStyle w:val="nfasis"/>
          <w:rFonts w:ascii="Segoe UI" w:hAnsi="Segoe UI" w:cs="Segoe UI"/>
          <w:color w:val="24292E"/>
        </w:rPr>
        <w:t>Places SDK</w:t>
      </w:r>
      <w:r>
        <w:t>. See </w:t>
      </w:r>
      <w:hyperlink r:id="rId8" w:history="1">
        <w:r>
          <w:rPr>
            <w:rStyle w:val="Hipervnculo"/>
            <w:rFonts w:ascii="Segoe UI" w:hAnsi="Segoe UI" w:cs="Segoe UI"/>
            <w:color w:val="0366D6"/>
          </w:rPr>
          <w:t>this</w:t>
        </w:r>
      </w:hyperlink>
      <w:r>
        <w:t> to know more.</w:t>
      </w:r>
    </w:p>
    <w:p w14:paraId="66979426" w14:textId="77777777" w:rsidR="001D3D46" w:rsidRPr="001D3D46" w:rsidRDefault="001D3D46" w:rsidP="001D3D46">
      <w:pPr>
        <w:pStyle w:val="Ttulo2"/>
      </w:pPr>
      <w:r w:rsidRPr="001D3D46">
        <w:rPr>
          <w:rStyle w:val="nfasis"/>
        </w:rPr>
        <w:t>core</w:t>
      </w:r>
      <w:r w:rsidRPr="001D3D46">
        <w:t> module</w:t>
      </w:r>
    </w:p>
    <w:p w14:paraId="601B5663" w14:textId="77777777" w:rsidR="001D3D46" w:rsidRDefault="001D3D46" w:rsidP="001D3D46">
      <w:pPr>
        <w:rPr>
          <w:sz w:val="24"/>
          <w:szCs w:val="24"/>
        </w:rPr>
      </w:pPr>
      <w:r>
        <w:t>This is where all internal logic will be handled. All the information gathered through the different views will be processed here, if possible.</w:t>
      </w:r>
    </w:p>
    <w:p w14:paraId="13CDF2FA" w14:textId="77777777" w:rsidR="001D3D46" w:rsidRPr="001D3D46" w:rsidRDefault="001D3D46" w:rsidP="001D3D46">
      <w:pPr>
        <w:pStyle w:val="Ttulo2"/>
      </w:pPr>
      <w:r w:rsidRPr="001D3D46">
        <w:rPr>
          <w:rStyle w:val="nfasis"/>
        </w:rPr>
        <w:t>database</w:t>
      </w:r>
      <w:r w:rsidRPr="001D3D46">
        <w:t> module</w:t>
      </w:r>
    </w:p>
    <w:p w14:paraId="5EEF2095" w14:textId="77777777" w:rsidR="001D3D46" w:rsidRDefault="001D3D46" w:rsidP="001D3D46">
      <w:pPr>
        <w:rPr>
          <w:sz w:val="24"/>
          <w:szCs w:val="24"/>
        </w:rPr>
      </w:pPr>
      <w:r>
        <w:t>This is where the application will communicate with </w:t>
      </w:r>
      <w:r>
        <w:rPr>
          <w:rStyle w:val="nfasis"/>
          <w:rFonts w:ascii="Segoe UI" w:hAnsi="Segoe UI" w:cs="Segoe UI"/>
          <w:color w:val="24292E"/>
        </w:rPr>
        <w:t>Firestore</w:t>
      </w:r>
      <w:r>
        <w:t>. We will be using Cloud Firestore instead of Realtime Database because it provides better functionalities. See </w:t>
      </w:r>
      <w:hyperlink r:id="rId9" w:history="1">
        <w:r>
          <w:rPr>
            <w:rStyle w:val="Hipervnculo"/>
            <w:rFonts w:ascii="Segoe UI" w:hAnsi="Segoe UI" w:cs="Segoe UI"/>
            <w:color w:val="0366D6"/>
          </w:rPr>
          <w:t>this</w:t>
        </w:r>
      </w:hyperlink>
      <w:r>
        <w:t> to know more.</w:t>
      </w:r>
    </w:p>
    <w:p w14:paraId="16C1E413" w14:textId="77777777" w:rsidR="001D3D46" w:rsidRPr="001D3D46" w:rsidRDefault="001D3D46" w:rsidP="001D3D46">
      <w:pPr>
        <w:pStyle w:val="Ttulo3"/>
      </w:pPr>
      <w:r w:rsidRPr="001D3D46">
        <w:t>Package </w:t>
      </w:r>
      <w:r w:rsidRPr="001D3D46">
        <w:rPr>
          <w:i/>
          <w:iCs/>
        </w:rPr>
        <w:t>entities</w:t>
      </w:r>
    </w:p>
    <w:p w14:paraId="27576E9E" w14:textId="77777777" w:rsidR="001D3D46" w:rsidRDefault="001D3D46" w:rsidP="001D3D46">
      <w:r>
        <w:t>All the entities related to the domain of the project are located here: </w:t>
      </w:r>
      <w:r>
        <w:rPr>
          <w:rStyle w:val="nfasis"/>
          <w:rFonts w:ascii="Segoe UI" w:hAnsi="Segoe UI" w:cs="Segoe UI"/>
          <w:color w:val="24292E"/>
        </w:rPr>
        <w:t>Venue</w:t>
      </w:r>
      <w:r>
        <w:t>, </w:t>
      </w:r>
      <w:r>
        <w:rPr>
          <w:rStyle w:val="nfasis"/>
          <w:rFonts w:ascii="Segoe UI" w:hAnsi="Segoe UI" w:cs="Segoe UI"/>
          <w:color w:val="24292E"/>
        </w:rPr>
        <w:t>Activity</w:t>
      </w:r>
      <w:r>
        <w:t>, </w:t>
      </w:r>
      <w:r>
        <w:rPr>
          <w:rStyle w:val="nfasis"/>
          <w:rFonts w:ascii="Segoe UI" w:hAnsi="Segoe UI" w:cs="Segoe UI"/>
          <w:color w:val="24292E"/>
        </w:rPr>
        <w:t>Player</w:t>
      </w:r>
      <w:r>
        <w:t> and </w:t>
      </w:r>
      <w:r>
        <w:rPr>
          <w:rStyle w:val="nfasis"/>
          <w:rFonts w:ascii="Segoe UI" w:hAnsi="Segoe UI" w:cs="Segoe UI"/>
          <w:color w:val="24292E"/>
        </w:rPr>
        <w:t>Request</w:t>
      </w:r>
      <w:r>
        <w:t>.</w:t>
      </w:r>
    </w:p>
    <w:p w14:paraId="4A487585" w14:textId="11EC30D7" w:rsidR="00201EF2" w:rsidRPr="001D3D46" w:rsidRDefault="00201EF2" w:rsidP="001D3D46">
      <w:bookmarkStart w:id="0" w:name="_GoBack"/>
      <w:bookmarkEnd w:id="0"/>
    </w:p>
    <w:sectPr w:rsidR="00201EF2" w:rsidRPr="001D3D46" w:rsidSect="00990D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160DF"/>
    <w:multiLevelType w:val="multilevel"/>
    <w:tmpl w:val="14E4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6587B"/>
    <w:multiLevelType w:val="multilevel"/>
    <w:tmpl w:val="852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22DE8"/>
    <w:multiLevelType w:val="hybridMultilevel"/>
    <w:tmpl w:val="9F0E5F9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62DE256A"/>
    <w:multiLevelType w:val="hybridMultilevel"/>
    <w:tmpl w:val="23283C1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6F491949"/>
    <w:multiLevelType w:val="multilevel"/>
    <w:tmpl w:val="52C2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756AF"/>
    <w:multiLevelType w:val="multilevel"/>
    <w:tmpl w:val="8D9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E3DDC"/>
    <w:multiLevelType w:val="multilevel"/>
    <w:tmpl w:val="A78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05"/>
    <w:rsid w:val="00083BDB"/>
    <w:rsid w:val="000D2E55"/>
    <w:rsid w:val="00113D16"/>
    <w:rsid w:val="001C2E8F"/>
    <w:rsid w:val="001D3D46"/>
    <w:rsid w:val="001D7550"/>
    <w:rsid w:val="001E7168"/>
    <w:rsid w:val="00201EF2"/>
    <w:rsid w:val="00207BBE"/>
    <w:rsid w:val="002149F9"/>
    <w:rsid w:val="00276F95"/>
    <w:rsid w:val="002D0F2A"/>
    <w:rsid w:val="00426F05"/>
    <w:rsid w:val="004B41A5"/>
    <w:rsid w:val="00540CA7"/>
    <w:rsid w:val="005B5856"/>
    <w:rsid w:val="00627D50"/>
    <w:rsid w:val="006E39CC"/>
    <w:rsid w:val="0073723B"/>
    <w:rsid w:val="00745237"/>
    <w:rsid w:val="00772BB7"/>
    <w:rsid w:val="00785521"/>
    <w:rsid w:val="00816BF8"/>
    <w:rsid w:val="008C4A8F"/>
    <w:rsid w:val="00910F7D"/>
    <w:rsid w:val="00924695"/>
    <w:rsid w:val="00990D0F"/>
    <w:rsid w:val="00A15CBC"/>
    <w:rsid w:val="00A21AFE"/>
    <w:rsid w:val="00AB2AB0"/>
    <w:rsid w:val="00AB74DA"/>
    <w:rsid w:val="00B745C3"/>
    <w:rsid w:val="00C32F85"/>
    <w:rsid w:val="00C35871"/>
    <w:rsid w:val="00C53A31"/>
    <w:rsid w:val="00CB7CA2"/>
    <w:rsid w:val="00CC026C"/>
    <w:rsid w:val="00D2016D"/>
    <w:rsid w:val="00F14DAE"/>
    <w:rsid w:val="00F71A1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3F4F"/>
  <w15:chartTrackingRefBased/>
  <w15:docId w15:val="{9C8BFE4B-1204-42E4-8EF9-6DB86B86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05"/>
    <w:pPr>
      <w:ind w:firstLine="284"/>
      <w:jc w:val="both"/>
    </w:pPr>
    <w:rPr>
      <w:rFonts w:ascii="Open Sans" w:hAnsi="Open Sans"/>
    </w:rPr>
  </w:style>
  <w:style w:type="paragraph" w:styleId="Ttulo1">
    <w:name w:val="heading 1"/>
    <w:basedOn w:val="Normal"/>
    <w:next w:val="Normal"/>
    <w:link w:val="Ttulo1Car"/>
    <w:uiPriority w:val="9"/>
    <w:qFormat/>
    <w:rsid w:val="00C53A31"/>
    <w:pPr>
      <w:keepNext/>
      <w:keepLines/>
      <w:spacing w:before="240" w:after="0"/>
      <w:ind w:firstLine="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426F05"/>
    <w:pPr>
      <w:keepNext/>
      <w:keepLines/>
      <w:spacing w:before="40" w:after="0"/>
      <w:ind w:firstLine="0"/>
      <w:jc w:val="left"/>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201EF2"/>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Ttulo4">
    <w:name w:val="heading 4"/>
    <w:basedOn w:val="Normal"/>
    <w:next w:val="Normal"/>
    <w:link w:val="Ttulo4Car"/>
    <w:uiPriority w:val="9"/>
    <w:semiHidden/>
    <w:unhideWhenUsed/>
    <w:qFormat/>
    <w:rsid w:val="00201E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A31"/>
    <w:rPr>
      <w:rFonts w:ascii="Open Sans" w:eastAsiaTheme="majorEastAsia" w:hAnsi="Open Sans" w:cstheme="majorBidi"/>
      <w:b/>
      <w:color w:val="2F5496" w:themeColor="accent1" w:themeShade="BF"/>
      <w:sz w:val="32"/>
      <w:szCs w:val="32"/>
    </w:rPr>
  </w:style>
  <w:style w:type="paragraph" w:styleId="Sinespaciado">
    <w:name w:val="No Spacing"/>
    <w:uiPriority w:val="1"/>
    <w:qFormat/>
    <w:rsid w:val="00426F05"/>
    <w:pPr>
      <w:spacing w:after="0" w:line="240" w:lineRule="auto"/>
      <w:ind w:firstLine="284"/>
      <w:jc w:val="both"/>
    </w:pPr>
    <w:rPr>
      <w:rFonts w:ascii="Open Sans" w:hAnsi="Open Sans"/>
    </w:rPr>
  </w:style>
  <w:style w:type="character" w:customStyle="1" w:styleId="Ttulo2Car">
    <w:name w:val="Título 2 Car"/>
    <w:basedOn w:val="Fuentedeprrafopredeter"/>
    <w:link w:val="Ttulo2"/>
    <w:uiPriority w:val="9"/>
    <w:rsid w:val="00426F05"/>
    <w:rPr>
      <w:rFonts w:ascii="Open Sans" w:eastAsiaTheme="majorEastAsia" w:hAnsi="Open Sans" w:cstheme="majorBidi"/>
      <w:b/>
      <w:color w:val="2F5496" w:themeColor="accent1" w:themeShade="BF"/>
      <w:sz w:val="26"/>
      <w:szCs w:val="26"/>
    </w:rPr>
  </w:style>
  <w:style w:type="table" w:styleId="Tablaconcuadrcula">
    <w:name w:val="Table Grid"/>
    <w:basedOn w:val="Tablanormal"/>
    <w:uiPriority w:val="39"/>
    <w:rsid w:val="0099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990D0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3Car">
    <w:name w:val="Título 3 Car"/>
    <w:basedOn w:val="Fuentedeprrafopredeter"/>
    <w:link w:val="Ttulo3"/>
    <w:uiPriority w:val="9"/>
    <w:rsid w:val="00201EF2"/>
    <w:rPr>
      <w:rFonts w:asciiTheme="majorHAnsi" w:eastAsiaTheme="majorEastAsia" w:hAnsiTheme="majorHAnsi" w:cstheme="majorBidi"/>
      <w:b/>
      <w:color w:val="1F3763" w:themeColor="accent1" w:themeShade="7F"/>
      <w:sz w:val="24"/>
      <w:szCs w:val="24"/>
    </w:rPr>
  </w:style>
  <w:style w:type="character" w:customStyle="1" w:styleId="Ttulo4Car">
    <w:name w:val="Título 4 Car"/>
    <w:basedOn w:val="Fuentedeprrafopredeter"/>
    <w:link w:val="Ttulo4"/>
    <w:uiPriority w:val="9"/>
    <w:semiHidden/>
    <w:rsid w:val="00201EF2"/>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201EF2"/>
    <w:rPr>
      <w:color w:val="0563C1" w:themeColor="hyperlink"/>
      <w:u w:val="single"/>
    </w:rPr>
  </w:style>
  <w:style w:type="character" w:styleId="Mencinsinresolver">
    <w:name w:val="Unresolved Mention"/>
    <w:basedOn w:val="Fuentedeprrafopredeter"/>
    <w:uiPriority w:val="99"/>
    <w:semiHidden/>
    <w:unhideWhenUsed/>
    <w:rsid w:val="00201EF2"/>
    <w:rPr>
      <w:color w:val="605E5C"/>
      <w:shd w:val="clear" w:color="auto" w:fill="E1DFDD"/>
    </w:rPr>
  </w:style>
  <w:style w:type="paragraph" w:styleId="NormalWeb">
    <w:name w:val="Normal (Web)"/>
    <w:basedOn w:val="Normal"/>
    <w:uiPriority w:val="99"/>
    <w:semiHidden/>
    <w:unhideWhenUsed/>
    <w:rsid w:val="001D3D46"/>
    <w:pPr>
      <w:spacing w:before="100" w:beforeAutospacing="1" w:after="100" w:afterAutospacing="1" w:line="240" w:lineRule="auto"/>
      <w:ind w:firstLine="0"/>
      <w:jc w:val="left"/>
    </w:pPr>
    <w:rPr>
      <w:rFonts w:ascii="Times New Roman" w:eastAsia="Times New Roman" w:hAnsi="Times New Roman" w:cs="Times New Roman"/>
      <w:sz w:val="24"/>
      <w:szCs w:val="24"/>
      <w:lang w:eastAsia="en-GB"/>
    </w:rPr>
  </w:style>
  <w:style w:type="character" w:styleId="nfasis">
    <w:name w:val="Emphasis"/>
    <w:basedOn w:val="Fuentedeprrafopredeter"/>
    <w:uiPriority w:val="20"/>
    <w:qFormat/>
    <w:rsid w:val="001D3D46"/>
    <w:rPr>
      <w:i/>
      <w:iCs/>
    </w:rPr>
  </w:style>
  <w:style w:type="character" w:styleId="Textoennegrita">
    <w:name w:val="Strong"/>
    <w:basedOn w:val="Fuentedeprrafopredeter"/>
    <w:uiPriority w:val="22"/>
    <w:qFormat/>
    <w:rsid w:val="001D3D46"/>
    <w:rPr>
      <w:b/>
      <w:bCs/>
    </w:rPr>
  </w:style>
  <w:style w:type="paragraph" w:styleId="Prrafodelista">
    <w:name w:val="List Paragraph"/>
    <w:basedOn w:val="Normal"/>
    <w:uiPriority w:val="34"/>
    <w:qFormat/>
    <w:rsid w:val="001D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6758">
      <w:bodyDiv w:val="1"/>
      <w:marLeft w:val="0"/>
      <w:marRight w:val="0"/>
      <w:marTop w:val="0"/>
      <w:marBottom w:val="0"/>
      <w:divBdr>
        <w:top w:val="none" w:sz="0" w:space="0" w:color="auto"/>
        <w:left w:val="none" w:sz="0" w:space="0" w:color="auto"/>
        <w:bottom w:val="none" w:sz="0" w:space="0" w:color="auto"/>
        <w:right w:val="none" w:sz="0" w:space="0" w:color="auto"/>
      </w:divBdr>
    </w:div>
    <w:div w:id="633634012">
      <w:bodyDiv w:val="1"/>
      <w:marLeft w:val="0"/>
      <w:marRight w:val="0"/>
      <w:marTop w:val="0"/>
      <w:marBottom w:val="0"/>
      <w:divBdr>
        <w:top w:val="none" w:sz="0" w:space="0" w:color="auto"/>
        <w:left w:val="none" w:sz="0" w:space="0" w:color="auto"/>
        <w:bottom w:val="none" w:sz="0" w:space="0" w:color="auto"/>
        <w:right w:val="none" w:sz="0" w:space="0" w:color="auto"/>
      </w:divBdr>
      <w:divsChild>
        <w:div w:id="1203053065">
          <w:marLeft w:val="0"/>
          <w:marRight w:val="0"/>
          <w:marTop w:val="0"/>
          <w:marBottom w:val="0"/>
          <w:divBdr>
            <w:top w:val="none" w:sz="0" w:space="0" w:color="auto"/>
            <w:left w:val="none" w:sz="0" w:space="0" w:color="auto"/>
            <w:bottom w:val="none" w:sz="0" w:space="0" w:color="auto"/>
            <w:right w:val="none" w:sz="0" w:space="0" w:color="auto"/>
          </w:divBdr>
          <w:divsChild>
            <w:div w:id="265045041">
              <w:marLeft w:val="0"/>
              <w:marRight w:val="0"/>
              <w:marTop w:val="0"/>
              <w:marBottom w:val="0"/>
              <w:divBdr>
                <w:top w:val="none" w:sz="0" w:space="0" w:color="auto"/>
                <w:left w:val="none" w:sz="0" w:space="0" w:color="auto"/>
                <w:bottom w:val="none" w:sz="0" w:space="0" w:color="auto"/>
                <w:right w:val="none" w:sz="0" w:space="0" w:color="auto"/>
              </w:divBdr>
            </w:div>
            <w:div w:id="8608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58">
      <w:bodyDiv w:val="1"/>
      <w:marLeft w:val="0"/>
      <w:marRight w:val="0"/>
      <w:marTop w:val="0"/>
      <w:marBottom w:val="0"/>
      <w:divBdr>
        <w:top w:val="none" w:sz="0" w:space="0" w:color="auto"/>
        <w:left w:val="none" w:sz="0" w:space="0" w:color="auto"/>
        <w:bottom w:val="none" w:sz="0" w:space="0" w:color="auto"/>
        <w:right w:val="none" w:sz="0" w:space="0" w:color="auto"/>
      </w:divBdr>
      <w:divsChild>
        <w:div w:id="1800492035">
          <w:marLeft w:val="0"/>
          <w:marRight w:val="0"/>
          <w:marTop w:val="0"/>
          <w:marBottom w:val="0"/>
          <w:divBdr>
            <w:top w:val="none" w:sz="0" w:space="0" w:color="auto"/>
            <w:left w:val="none" w:sz="0" w:space="0" w:color="auto"/>
            <w:bottom w:val="none" w:sz="0" w:space="0" w:color="auto"/>
            <w:right w:val="none" w:sz="0" w:space="0" w:color="auto"/>
          </w:divBdr>
          <w:divsChild>
            <w:div w:id="98641908">
              <w:marLeft w:val="0"/>
              <w:marRight w:val="0"/>
              <w:marTop w:val="0"/>
              <w:marBottom w:val="0"/>
              <w:divBdr>
                <w:top w:val="none" w:sz="0" w:space="0" w:color="auto"/>
                <w:left w:val="none" w:sz="0" w:space="0" w:color="auto"/>
                <w:bottom w:val="none" w:sz="0" w:space="0" w:color="auto"/>
                <w:right w:val="none" w:sz="0" w:space="0" w:color="auto"/>
              </w:divBdr>
            </w:div>
            <w:div w:id="10837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FOI-HR/AIR19E1/wiki/05-Third-party-services" TargetMode="External"/><Relationship Id="rId3" Type="http://schemas.openxmlformats.org/officeDocument/2006/relationships/settings" Target="settings.xml"/><Relationship Id="rId7" Type="http://schemas.openxmlformats.org/officeDocument/2006/relationships/hyperlink" Target="https://github.com/AIR-FOI-HR/AIR19E1/wiki/05-Third-party-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IR-FOI-HR/AIR19E1/wiki/05-Third-party-servi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3</Pages>
  <Words>353</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Martínez Figueroa</dc:creator>
  <cp:keywords/>
  <dc:description/>
  <cp:lastModifiedBy>Pablo Martínez Figueroa</cp:lastModifiedBy>
  <cp:revision>32</cp:revision>
  <dcterms:created xsi:type="dcterms:W3CDTF">2019-11-03T15:47:00Z</dcterms:created>
  <dcterms:modified xsi:type="dcterms:W3CDTF">2020-01-02T20:36:00Z</dcterms:modified>
</cp:coreProperties>
</file>