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Enhetstester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Testnamn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Testbeskrivning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Problem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Resultat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Mejlformulär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Formuläret testades genom att alla fält fylldes i, vartefter formuläret skickades. Det kunde sedan bekräftas att ett mejl anlänt hos den angivna domänen.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Problem med captcha identifierades och korrigerades.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Testningen är godkänd.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Besöksräknare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Manuell testning bedrevs genom att flera användare tilläts besöka hemsidan. Räknarens tillstånd observerades sedan och stämdes av mot antalet faktiska besökare.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Räknarens tendens att hålla koll på unika besökare med hjälp av IP-adresser kompletterades med användningen av cookies. Tidigare så räknades visningar av hemsidan flera gånger beroende på vilket nätverk en enhet var ansluten till; efter förbättringen så stämde räknaren mer överens med verkligheten.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Testningen är godkänd.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Integrationstester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Testnamn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Testbeskrivning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Problem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Hela hemsidan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Ett use case för hemsidan lyder: besök sidans index och observera att besöksräknaren stiger på anständigt sätt. Navigera sedan till “Contact Us”-sidan och skicka ett mejl via formuläret.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Inga problem.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Testningen är godkänd.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Test på olika plattformar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Testning utfördes på flera olika webbläsare, samt på olika enheter som ex. mobil och surfplatta för att bekräfta hemsidans responsiva design.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Inga problem.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Testningen är godkänd.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Acceptanstester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Hit Counter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7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Testbeskrivning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Problem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Resultat</w:t>
            </w:r>
          </w:p>
        </w:tc>
      </w:tr>
      <w:tr>
        <w:trPr>
          <w:trHeight w:val="7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Hit counter existerar.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Inga problem.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Hit counter har lagts till i startsidan.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hit counter is prominently visible on the front page.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Inga problem.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Hit counter är synlig på startsidan.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hit counter only counts hits on the front page.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Inga problem.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Hit counter räknar bara besökare som kommer till startsidan.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The hit counter counts hits.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Inga problem.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Hit counter räknar.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hit counter only counts unique hits.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Från början räknades användare efter deras ip adress men det var ingen bra lösning eftersom en användare kan enkelt byta ip adress.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Nu kollar räknaren både på användarens ip adress och en cookie som skapas när användaren besöker sidan första gången.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Hit counter is presistent.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Ingen problem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Räknaren sparar antal besökare i en text dokument.</w:t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Email Form</w:t>
      </w:r>
    </w:p>
    <w:tbl>
      <w:tblPr>
        <w:tblStyle w:val="Table4"/>
        <w:bidi w:val="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7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Testbeskrivning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Problem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Resultat</w:t>
            </w:r>
          </w:p>
        </w:tc>
      </w:tr>
      <w:tr>
        <w:trPr>
          <w:trHeight w:val="7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email form exists.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Inga problem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Email formuläret existerar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email form is on the contact page.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Inga problem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Email formuläret finns i “contact” sidan.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email form sends emails.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Inga problem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Email formuläret skickar mail.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The email content type is plain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Inga problem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Mailets innehåll är normal text.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emails include the supposed email address of the sender in the “Reply­To” header.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Inga problem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Mailet includerar “ReplyTo” som innehåller avsändarens email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emails specify that they are sent from the email form, e.g. in the footer.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Inga problem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 mailets rubrik visar att mailet är skickat från kontakt formuläret.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Content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TestID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Testbeskrivning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Problem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Resultat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Each page contains the content we have delivered for that page specifically.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Inga problem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Sidorna har innehåll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front page features positive testimonial quotes.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Inga problem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Startsidan har ett citat.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“About” page includes...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Inga problem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“About” sidan existerar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information about the company.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Inga problem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En separat sida finns för information om företaget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 list of employees in some manner.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Inga problem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 separat sida finns för information om varje i företaget.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 group photo.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Inga problem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En separat sida existerar för grupp bilderna.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Lobster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720" w:line="276" w:lineRule="auto"/>
      <w:contextualSpacing w:val="0"/>
    </w:pPr>
    <w:r w:rsidDel="00000000" w:rsidR="00000000" w:rsidRPr="00000000">
      <w:rPr>
        <w:rFonts w:ascii="Lobster" w:cs="Lobster" w:eastAsia="Lobster" w:hAnsi="Lobster"/>
        <w:color w:val="93c47d"/>
        <w:rtl w:val="0"/>
      </w:rPr>
      <w:t xml:space="preserve">Ashmouth Technologies</w:t>
      <w:tab/>
      <w:tab/>
      <w:tab/>
      <w:t xml:space="preserve">Version: 4</w:t>
      <w:tab/>
      <w:tab/>
      <w:tab/>
      <w:tab/>
      <w:t xml:space="preserve">Status: Klar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