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83" w:rsidRPr="003F42F9" w:rsidRDefault="003F42F9">
      <w:pPr>
        <w:rPr>
          <w:b/>
          <w:sz w:val="32"/>
        </w:rPr>
      </w:pPr>
      <w:r w:rsidRPr="003F42F9">
        <w:rPr>
          <w:b/>
          <w:sz w:val="32"/>
        </w:rPr>
        <w:t>Дано</w:t>
      </w:r>
    </w:p>
    <w:p w:rsidR="003F42F9" w:rsidRPr="003F42F9" w:rsidRDefault="003F42F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25м</m:t>
          </m:r>
        </m:oMath>
      </m:oMathPara>
    </w:p>
    <w:p w:rsidR="003F42F9" w:rsidRPr="003F42F9" w:rsidRDefault="003F42F9">
      <w:pPr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μ</m:t>
          </m:r>
          <m:r>
            <w:rPr>
              <w:rFonts w:ascii="Cambria Math" w:hAnsi="Cambria Math"/>
              <w:vertAlign w:val="subscript"/>
              <w:lang w:val="en-US"/>
            </w:rPr>
            <m:t xml:space="preserve">=0.8 </m:t>
          </m:r>
        </m:oMath>
      </m:oMathPara>
    </w:p>
    <w:p w:rsidR="003F42F9" w:rsidRPr="003F42F9" w:rsidRDefault="003F42F9">
      <w:pPr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кон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=0 м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/c </m:t>
          </m:r>
        </m:oMath>
      </m:oMathPara>
    </w:p>
    <w:p w:rsidR="003F42F9" w:rsidRPr="003F42F9" w:rsidRDefault="003F42F9">
      <w:pPr>
        <w:rPr>
          <w:rFonts w:eastAsiaTheme="minorEastAsia"/>
          <w:b/>
          <w:sz w:val="32"/>
        </w:rPr>
      </w:pPr>
      <w:r w:rsidRPr="003F42F9">
        <w:rPr>
          <w:rFonts w:eastAsiaTheme="minorEastAsia"/>
          <w:b/>
          <w:sz w:val="32"/>
        </w:rPr>
        <w:t>Найти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b/>
          <w:sz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нач</m:t>
              </m:r>
            </m:sub>
          </m:sSub>
        </m:oMath>
      </m:oMathPara>
    </w:p>
    <w:p w:rsidR="003F42F9" w:rsidRDefault="003F42F9">
      <w:pPr>
        <w:rPr>
          <w:rFonts w:eastAsiaTheme="minorEastAsia"/>
          <w:b/>
          <w:sz w:val="32"/>
        </w:rPr>
      </w:pPr>
      <w:r w:rsidRPr="003F42F9">
        <w:rPr>
          <w:rFonts w:eastAsiaTheme="minorEastAsia"/>
          <w:b/>
          <w:sz w:val="32"/>
        </w:rPr>
        <w:t>Решение</w:t>
      </w:r>
    </w:p>
    <w:p w:rsidR="003F42F9" w:rsidRDefault="003F42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Согласно второму закону Ньютона </w:t>
      </w:r>
    </w:p>
    <w:p w:rsidR="003F42F9" w:rsidRPr="003F42F9" w:rsidRDefault="002E5A9A" w:rsidP="003F42F9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</m:t>
          </m:r>
          <m:r>
            <w:rPr>
              <w:rFonts w:ascii="Cambria Math" w:eastAsiaTheme="minorEastAsia" w:hAnsi="Cambria Math"/>
              <w:sz w:val="28"/>
            </w:rPr>
            <m:t>=m</m:t>
          </m:r>
          <m:r>
            <w:rPr>
              <w:rFonts w:ascii="Cambria Math" w:eastAsiaTheme="minorEastAsia" w:hAnsi="Cambria Math"/>
              <w:sz w:val="28"/>
            </w:rPr>
            <m:t>a</m:t>
          </m:r>
        </m:oMath>
      </m:oMathPara>
    </w:p>
    <w:p w:rsidR="003F42F9" w:rsidRDefault="003F42F9" w:rsidP="003F42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Сила, действующая на автомобиль это сила трения, которая может быть выражена как:</w:t>
      </w:r>
    </w:p>
    <w:p w:rsidR="003F42F9" w:rsidRPr="003F42F9" w:rsidRDefault="003F42F9" w:rsidP="003F42F9">
      <w:pPr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тр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</w:rPr>
          <m:t>N</m:t>
        </m:r>
      </m:oMath>
      <w:r>
        <w:rPr>
          <w:rFonts w:eastAsiaTheme="minorEastAsia"/>
          <w:i/>
          <w:sz w:val="28"/>
        </w:rPr>
        <w:t>,</w:t>
      </w:r>
    </w:p>
    <w:p w:rsidR="003F42F9" w:rsidRDefault="003F42F9" w:rsidP="003F42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μ</m:t>
        </m:r>
      </m:oMath>
      <w:r w:rsidRPr="003F42F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это коэффициент трения, а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3F42F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3F42F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сила реакции опоры. В общем случае:</w:t>
      </w:r>
    </w:p>
    <w:p w:rsidR="003F42F9" w:rsidRPr="006631C9" w:rsidRDefault="002E5A9A" w:rsidP="003F42F9">
      <w:pPr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>N</m:t>
        </m:r>
        <m:r>
          <w:rPr>
            <w:rFonts w:ascii="Cambria Math" w:eastAsiaTheme="minorEastAsia" w:hAnsi="Cambria Math"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</w:rPr>
          <m:t>g</m:t>
        </m:r>
      </m:oMath>
      <w:r w:rsidR="006631C9" w:rsidRPr="006631C9">
        <w:rPr>
          <w:rFonts w:eastAsiaTheme="minorEastAsia"/>
          <w:i/>
          <w:sz w:val="28"/>
        </w:rPr>
        <w:t>,</w:t>
      </w:r>
    </w:p>
    <w:p w:rsidR="006631C9" w:rsidRDefault="006631C9" w:rsidP="003F42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α</m:t>
        </m:r>
      </m:oMath>
      <w:r w:rsidRPr="006631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– угол между силой тяжести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т</m:t>
            </m:r>
          </m:sub>
        </m:sSub>
      </m:oMath>
      <w:r>
        <w:rPr>
          <w:rFonts w:eastAsiaTheme="minorEastAsia"/>
          <w:sz w:val="28"/>
        </w:rPr>
        <w:t xml:space="preserve"> и самой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acc>
      </m:oMath>
      <w:r w:rsidRPr="006631C9">
        <w:rPr>
          <w:rFonts w:eastAsiaTheme="minorEastAsia"/>
          <w:sz w:val="28"/>
        </w:rPr>
        <w:t xml:space="preserve">. </w:t>
      </w:r>
      <w:r w:rsidR="00EC7472">
        <w:rPr>
          <w:rFonts w:eastAsiaTheme="minorEastAsia"/>
          <w:sz w:val="28"/>
        </w:rPr>
        <w:t>В этой задаче у</w:t>
      </w:r>
      <w:r>
        <w:rPr>
          <w:rFonts w:eastAsiaTheme="minorEastAsia"/>
          <w:sz w:val="28"/>
        </w:rPr>
        <w:t xml:space="preserve">гол равен </w:t>
      </w:r>
      <m:oMath>
        <m:r>
          <w:rPr>
            <w:rFonts w:ascii="Cambria Math" w:eastAsiaTheme="minorEastAsia" w:hAnsi="Cambria Math"/>
            <w:sz w:val="28"/>
          </w:rPr>
          <m:t>180°</m:t>
        </m:r>
      </m:oMath>
      <w:r w:rsidR="00223A8E" w:rsidRPr="00223A8E">
        <w:rPr>
          <w:rFonts w:eastAsiaTheme="minorEastAsia"/>
          <w:sz w:val="28"/>
        </w:rPr>
        <w:t xml:space="preserve"> (</w:t>
      </w:r>
      <w:r w:rsidR="00223A8E">
        <w:rPr>
          <w:rFonts w:eastAsiaTheme="minorEastAsia"/>
          <w:sz w:val="28"/>
        </w:rPr>
        <w:t xml:space="preserve">то есть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acc>
      </m:oMath>
      <w:r w:rsidR="00223A8E" w:rsidRPr="00223A8E">
        <w:rPr>
          <w:rFonts w:eastAsiaTheme="minorEastAsia"/>
          <w:sz w:val="28"/>
        </w:rPr>
        <w:t xml:space="preserve"> </w:t>
      </w:r>
      <w:r w:rsidR="00EC7472">
        <w:rPr>
          <w:rFonts w:eastAsiaTheme="minorEastAsia"/>
          <w:sz w:val="28"/>
        </w:rPr>
        <w:t>противоположно направлена</w:t>
      </w:r>
      <w:r w:rsidR="00223A8E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т</m:t>
            </m:r>
          </m:sub>
        </m:sSub>
      </m:oMath>
      <w:r w:rsidR="00EC7472">
        <w:rPr>
          <w:rFonts w:eastAsiaTheme="minorEastAsia"/>
          <w:sz w:val="28"/>
        </w:rPr>
        <w:t xml:space="preserve">), т. о. </w:t>
      </w:r>
      <m:oMath>
        <m:func>
          <m:funcPr>
            <m:ctrlPr>
              <w:rPr>
                <w:rFonts w:ascii="Cambria Math" w:eastAsiaTheme="minorEastAsia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180°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</w:rPr>
          <m:t>=-1</m:t>
        </m:r>
      </m:oMath>
    </w:p>
    <w:p w:rsidR="006631C9" w:rsidRPr="00EC7472" w:rsidRDefault="002E5A9A" w:rsidP="003F42F9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N</m:t>
          </m:r>
          <m:r>
            <w:rPr>
              <w:rFonts w:ascii="Cambria Math" w:eastAsiaTheme="minorEastAsia" w:hAnsi="Cambria Math"/>
              <w:sz w:val="28"/>
            </w:rPr>
            <m:t>=-m</m:t>
          </m:r>
          <m:r>
            <w:rPr>
              <w:rFonts w:ascii="Cambria Math" w:eastAsiaTheme="minorEastAsia" w:hAnsi="Cambria Math"/>
              <w:sz w:val="28"/>
            </w:rPr>
            <m:t>g</m:t>
          </m:r>
        </m:oMath>
      </m:oMathPara>
    </w:p>
    <w:p w:rsidR="006631C9" w:rsidRPr="006631C9" w:rsidRDefault="006631C9" w:rsidP="003F42F9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  <w:lang w:val="en-US"/>
            </w:rPr>
            <m:t>μm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</m:acc>
        </m:oMath>
      </m:oMathPara>
      <w:bookmarkStart w:id="0" w:name="_GoBack"/>
      <w:bookmarkEnd w:id="0"/>
    </w:p>
    <w:p w:rsidR="003F42F9" w:rsidRPr="006631C9" w:rsidRDefault="00EC7472" w:rsidP="003F42F9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vertAlign w:val="subscript"/>
            </w:rPr>
            <m:t>-</m:t>
          </m:r>
          <m:r>
            <w:rPr>
              <w:rFonts w:ascii="Cambria Math" w:eastAsiaTheme="minorEastAsia" w:hAnsi="Cambria Math"/>
              <w:sz w:val="28"/>
              <w:vertAlign w:val="subscript"/>
            </w:rPr>
            <m:t>μm</m:t>
          </m:r>
          <m:r>
            <w:rPr>
              <w:rFonts w:ascii="Cambria Math" w:eastAsiaTheme="minorEastAsia" w:hAnsi="Cambria Math"/>
              <w:sz w:val="28"/>
            </w:rPr>
            <m:t>g</m:t>
          </m:r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m</m:t>
          </m:r>
          <m:r>
            <w:rPr>
              <w:rFonts w:ascii="Cambria Math" w:eastAsiaTheme="minorEastAsia" w:hAnsi="Cambria Math"/>
              <w:sz w:val="28"/>
            </w:rPr>
            <m:t>a</m:t>
          </m:r>
        </m:oMath>
      </m:oMathPara>
    </w:p>
    <w:p w:rsidR="006631C9" w:rsidRPr="006631C9" w:rsidRDefault="002E5A9A" w:rsidP="003F42F9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a</m:t>
          </m:r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</w:rPr>
            <m:t>μ</m:t>
          </m:r>
          <m:r>
            <w:rPr>
              <w:rFonts w:ascii="Cambria Math" w:eastAsiaTheme="minorEastAsia" w:hAnsi="Cambria Math"/>
              <w:sz w:val="28"/>
            </w:rPr>
            <m:t>g</m:t>
          </m:r>
        </m:oMath>
      </m:oMathPara>
    </w:p>
    <w:p w:rsidR="006631C9" w:rsidRPr="00A85B25" w:rsidRDefault="00A85B25" w:rsidP="003F42F9">
      <w:pPr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Выразим из связи ускорения с скоростью</w:t>
      </w:r>
      <w:r w:rsidRPr="00A85B25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</w:t>
      </w:r>
      <m:oMath>
        <m:r>
          <w:rPr>
            <w:rFonts w:ascii="Cambria Math" w:eastAsiaTheme="minorEastAsia" w:hAnsi="Cambria Math"/>
            <w:sz w:val="2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кон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нач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t</m:t>
            </m:r>
          </m:den>
        </m:f>
      </m:oMath>
      <w:r w:rsidRPr="00A85B25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 и уравнения движения </w:t>
      </w:r>
      <m:oMath>
        <m:r>
          <w:rPr>
            <w:rFonts w:ascii="Cambria Math" w:eastAsiaTheme="minorEastAsia" w:hAnsi="Cambria Math"/>
            <w:sz w:val="28"/>
          </w:rPr>
          <m:t>(S=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нач</m:t>
            </m:r>
          </m:sub>
        </m:sSub>
        <m:r>
          <w:rPr>
            <w:rFonts w:ascii="Cambria Math" w:eastAsiaTheme="minorEastAsia" w:hAnsi="Cambria Math"/>
            <w:sz w:val="28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)</m:t>
        </m:r>
      </m:oMath>
      <w:r w:rsidRPr="00A85B25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ускорение </w:t>
      </w:r>
      <m:oMath>
        <m:r>
          <w:rPr>
            <w:rFonts w:ascii="Cambria Math" w:eastAsiaTheme="minorEastAsia" w:hAnsi="Cambria Math"/>
            <w:sz w:val="28"/>
          </w:rPr>
          <m:t>a</m:t>
        </m:r>
      </m:oMath>
      <w:r w:rsidRPr="00A85B25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через расстояние </w:t>
      </w:r>
      <m:oMath>
        <m:r>
          <w:rPr>
            <w:rFonts w:ascii="Cambria Math" w:eastAsiaTheme="minorEastAsia" w:hAnsi="Cambria Math"/>
            <w:sz w:val="28"/>
          </w:rPr>
          <m:t>S</m:t>
        </m:r>
      </m:oMath>
      <w:r w:rsidR="00223A8E">
        <w:rPr>
          <w:rFonts w:eastAsiaTheme="minorEastAsia"/>
          <w:sz w:val="28"/>
        </w:rPr>
        <w:t xml:space="preserve"> и начальную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нач</m:t>
            </m:r>
          </m:sub>
        </m:sSub>
      </m:oMath>
      <w:r w:rsidRPr="00A85B25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Для этого выразим из связи ускорения с скоростью время. Кроме того, </w:t>
      </w:r>
      <w:r w:rsidRPr="00A85B25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кон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8"/>
        </w:rPr>
        <w:t>, так как автомобиль остановился полностью. Таким образом:</w:t>
      </w:r>
    </w:p>
    <w:p w:rsidR="003F42F9" w:rsidRPr="00A85B25" w:rsidRDefault="00A85B25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den>
          </m:f>
        </m:oMath>
      </m:oMathPara>
    </w:p>
    <w:p w:rsidR="00A85B25" w:rsidRPr="00A85B25" w:rsidRDefault="00A85B2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at=-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</m:sub>
          </m:sSub>
        </m:oMath>
      </m:oMathPara>
    </w:p>
    <w:p w:rsidR="00A85B25" w:rsidRPr="00A85B25" w:rsidRDefault="00A85B2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</m:oMath>
      </m:oMathPara>
    </w:p>
    <w:p w:rsidR="00A85B25" w:rsidRDefault="00A85B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В законе движения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8"/>
        </w:rPr>
        <w:t>, так как в условии задачи не была определена точка отсчёта. Тогда закон движения:</w:t>
      </w:r>
    </w:p>
    <w:p w:rsidR="00A85B25" w:rsidRPr="00A85B25" w:rsidRDefault="00A85B2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</m:oMath>
      </m:oMathPara>
    </w:p>
    <w:p w:rsidR="00A85B25" w:rsidRDefault="00A85B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Подставим в него выраженное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</w:p>
    <w:p w:rsidR="00A85B25" w:rsidRPr="00A85B25" w:rsidRDefault="00A85B2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85B25" w:rsidRPr="00223A8E" w:rsidRDefault="00A85B2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S=</m:t>
          </m:r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</m:oMath>
      </m:oMathPara>
    </w:p>
    <w:p w:rsidR="00223A8E" w:rsidRPr="00223A8E" w:rsidRDefault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den>
          </m:f>
        </m:oMath>
      </m:oMathPara>
    </w:p>
    <w:p w:rsidR="00223A8E" w:rsidRPr="00223A8E" w:rsidRDefault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нач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2a</m:t>
              </m:r>
            </m:den>
          </m:f>
        </m:oMath>
      </m:oMathPara>
    </w:p>
    <w:p w:rsidR="00223A8E" w:rsidRPr="00223A8E" w:rsidRDefault="00223A8E" w:rsidP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2a</m:t>
              </m:r>
            </m:den>
          </m:f>
        </m:oMath>
      </m:oMathPara>
    </w:p>
    <w:p w:rsidR="00223A8E" w:rsidRPr="00223A8E" w:rsidRDefault="00223A8E" w:rsidP="00223A8E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2</m:t>
          </m:r>
          <m:r>
            <w:rPr>
              <w:rFonts w:ascii="Cambria Math" w:eastAsiaTheme="minorEastAsia" w:hAnsi="Cambria Math"/>
              <w:sz w:val="28"/>
              <w:lang w:val="en-US"/>
            </w:rPr>
            <m:t>aS=-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bSup>
        </m:oMath>
      </m:oMathPara>
    </w:p>
    <w:p w:rsidR="00223A8E" w:rsidRPr="00EC7472" w:rsidRDefault="00223A8E" w:rsidP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2S</m:t>
              </m:r>
            </m:den>
          </m:f>
        </m:oMath>
      </m:oMathPara>
    </w:p>
    <w:p w:rsidR="00EC7472" w:rsidRDefault="00EC7472" w:rsidP="00223A8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Подставим полученное выражение в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</w:rPr>
          <m:t>=-μ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g</m:t>
            </m:r>
          </m:e>
        </m:acc>
      </m:oMath>
    </w:p>
    <w:p w:rsidR="00EC7472" w:rsidRPr="00EC7472" w:rsidRDefault="00EC7472" w:rsidP="00223A8E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нач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2S</m:t>
              </m:r>
            </m:den>
          </m:f>
          <m:r>
            <w:rPr>
              <w:rFonts w:ascii="Cambria Math" w:eastAsiaTheme="minorEastAsia" w:hAnsi="Cambria Math"/>
              <w:sz w:val="28"/>
            </w:rPr>
            <m:t>=-μg</m:t>
          </m:r>
        </m:oMath>
      </m:oMathPara>
    </w:p>
    <w:p w:rsidR="00EC7472" w:rsidRPr="00EC7472" w:rsidRDefault="00EC7472" w:rsidP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lang w:val="en-US"/>
            </w:rPr>
            <m:t>=2Sμg</m:t>
          </m:r>
        </m:oMath>
      </m:oMathPara>
    </w:p>
    <w:p w:rsidR="00EC7472" w:rsidRPr="00EC7472" w:rsidRDefault="00EC7472" w:rsidP="00223A8E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2Sμg</m:t>
              </m:r>
            </m:e>
          </m:rad>
        </m:oMath>
      </m:oMathPara>
    </w:p>
    <w:p w:rsidR="00EC7472" w:rsidRDefault="00EC7472" w:rsidP="00223A8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Подставим теперь известные величины</w:t>
      </w:r>
    </w:p>
    <w:p w:rsidR="00223A8E" w:rsidRPr="00223A8E" w:rsidRDefault="00EC7472" w:rsidP="00223A8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2*25 м*0,8*10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с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223A8E" w:rsidRPr="002E5A9A" w:rsidRDefault="00EC7472">
      <w:pPr>
        <w:rPr>
          <w:rFonts w:eastAsiaTheme="minorEastAsia"/>
          <w:i/>
          <w:sz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</w:rPr>
              </m:ctrlPr>
            </m:deg>
            <m:e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400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</w:rPr>
                        <m:t>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vertAlign w:val="subscript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vertAlign w:val="subscript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</w:rPr>
                        <m:t>с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vertAlign w:val="subscript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 xml:space="preserve"> </m:t>
              </m:r>
            </m:e>
          </m:rad>
        </m:oMath>
      </m:oMathPara>
    </w:p>
    <w:p w:rsidR="002E5A9A" w:rsidRPr="002E5A9A" w:rsidRDefault="002E5A9A">
      <w:pPr>
        <w:rPr>
          <w:rFonts w:eastAsiaTheme="minorEastAsia"/>
          <w:i/>
          <w:sz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нач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</w:rPr>
            <m:t>=20 м</m:t>
          </m:r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/</m:t>
          </m:r>
          <m:r>
            <w:rPr>
              <w:rFonts w:ascii="Cambria Math" w:eastAsiaTheme="minorEastAsia" w:hAnsi="Cambria Math"/>
              <w:sz w:val="28"/>
              <w:vertAlign w:val="subscript"/>
            </w:rPr>
            <m:t xml:space="preserve">с </m:t>
          </m:r>
        </m:oMath>
      </m:oMathPara>
    </w:p>
    <w:p w:rsidR="00A85B25" w:rsidRPr="00A85B25" w:rsidRDefault="00A85B25">
      <w:pPr>
        <w:rPr>
          <w:rFonts w:eastAsiaTheme="minorEastAsia"/>
          <w:i/>
          <w:sz w:val="28"/>
        </w:rPr>
      </w:pPr>
    </w:p>
    <w:sectPr w:rsidR="00A85B25" w:rsidRPr="00A8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F9"/>
    <w:rsid w:val="00223A8E"/>
    <w:rsid w:val="002E5A9A"/>
    <w:rsid w:val="003F42F9"/>
    <w:rsid w:val="00455583"/>
    <w:rsid w:val="006631C9"/>
    <w:rsid w:val="00966E8E"/>
    <w:rsid w:val="00A85B25"/>
    <w:rsid w:val="00EC7472"/>
    <w:rsid w:val="00F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A957"/>
  <w15:chartTrackingRefBased/>
  <w15:docId w15:val="{62A14528-1AA6-48BB-8199-91C2CB98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Valikov</dc:creator>
  <cp:keywords/>
  <dc:description/>
  <cp:lastModifiedBy>Andrey Valikov</cp:lastModifiedBy>
  <cp:revision>1</cp:revision>
  <dcterms:created xsi:type="dcterms:W3CDTF">2016-04-02T08:14:00Z</dcterms:created>
  <dcterms:modified xsi:type="dcterms:W3CDTF">2016-04-02T09:29:00Z</dcterms:modified>
</cp:coreProperties>
</file>