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38817" w14:textId="04705EC6" w:rsidR="00071DE7" w:rsidRPr="001026F7" w:rsidRDefault="00A41A6F" w:rsidP="001026F7">
      <w:pPr>
        <w:ind w:left="2160" w:firstLine="720"/>
        <w:rPr>
          <w:rFonts w:ascii="Times New Roman" w:hAnsi="Times New Roman" w:cs="Times New Roman"/>
          <w:b/>
          <w:bCs/>
          <w:sz w:val="24"/>
          <w:szCs w:val="24"/>
        </w:rPr>
      </w:pPr>
      <w:r w:rsidRPr="001026F7">
        <w:rPr>
          <w:rFonts w:ascii="Times New Roman" w:hAnsi="Times New Roman" w:cs="Times New Roman"/>
          <w:b/>
          <w:bCs/>
          <w:sz w:val="24"/>
          <w:szCs w:val="24"/>
        </w:rPr>
        <w:t>LITERATURE REVIEWS</w:t>
      </w:r>
    </w:p>
    <w:p w14:paraId="65F08A20" w14:textId="509E2330" w:rsidR="00A41A6F" w:rsidRPr="00E37591" w:rsidRDefault="005D55B3" w:rsidP="00E37591">
      <w:pPr>
        <w:jc w:val="both"/>
        <w:rPr>
          <w:rFonts w:ascii="Times New Roman" w:hAnsi="Times New Roman" w:cs="Times New Roman"/>
          <w:b/>
          <w:bCs/>
          <w:sz w:val="24"/>
          <w:szCs w:val="24"/>
        </w:rPr>
      </w:pPr>
      <w:r w:rsidRPr="004C7E10">
        <w:rPr>
          <w:rFonts w:ascii="Times New Roman" w:hAnsi="Times New Roman" w:cs="Times New Roman"/>
          <w:b/>
          <w:bCs/>
          <w:color w:val="FF0000"/>
          <w:sz w:val="24"/>
          <w:szCs w:val="24"/>
          <w:u w:val="single"/>
        </w:rPr>
        <w:t>Paper</w:t>
      </w:r>
      <w:r w:rsidR="00E37591" w:rsidRPr="004C7E10">
        <w:rPr>
          <w:rFonts w:ascii="Times New Roman" w:hAnsi="Times New Roman" w:cs="Times New Roman"/>
          <w:b/>
          <w:bCs/>
          <w:color w:val="FF0000"/>
          <w:sz w:val="24"/>
          <w:szCs w:val="24"/>
          <w:u w:val="single"/>
        </w:rPr>
        <w:t xml:space="preserve"> </w:t>
      </w:r>
      <w:r w:rsidRPr="004C7E10">
        <w:rPr>
          <w:rFonts w:ascii="Times New Roman" w:hAnsi="Times New Roman" w:cs="Times New Roman"/>
          <w:b/>
          <w:bCs/>
          <w:color w:val="FF0000"/>
          <w:sz w:val="24"/>
          <w:szCs w:val="24"/>
          <w:u w:val="single"/>
        </w:rPr>
        <w:t>1</w:t>
      </w:r>
      <w:r w:rsidRPr="00E37591">
        <w:rPr>
          <w:rFonts w:ascii="Times New Roman" w:hAnsi="Times New Roman" w:cs="Times New Roman"/>
          <w:b/>
          <w:bCs/>
          <w:sz w:val="24"/>
          <w:szCs w:val="24"/>
        </w:rPr>
        <w:t xml:space="preserve"> : </w:t>
      </w:r>
      <w:r w:rsidR="00A41A6F" w:rsidRPr="00E37591">
        <w:rPr>
          <w:rFonts w:ascii="Times New Roman" w:hAnsi="Times New Roman" w:cs="Times New Roman"/>
          <w:b/>
          <w:bCs/>
          <w:sz w:val="24"/>
          <w:szCs w:val="24"/>
        </w:rPr>
        <w:t>Data Assimilation Methods in the Earth Science</w:t>
      </w:r>
      <w:r w:rsidR="0030639C" w:rsidRPr="00E37591">
        <w:rPr>
          <w:rFonts w:ascii="Times New Roman" w:hAnsi="Times New Roman" w:cs="Times New Roman"/>
          <w:b/>
          <w:bCs/>
          <w:sz w:val="24"/>
          <w:szCs w:val="24"/>
        </w:rPr>
        <w:t xml:space="preserve"> </w:t>
      </w:r>
      <w:r w:rsidR="00BD2B1C" w:rsidRPr="00E37591">
        <w:rPr>
          <w:rFonts w:ascii="Times New Roman" w:hAnsi="Times New Roman" w:cs="Times New Roman"/>
          <w:b/>
          <w:bCs/>
          <w:sz w:val="24"/>
          <w:szCs w:val="24"/>
        </w:rPr>
        <w:fldChar w:fldCharType="begin"/>
      </w:r>
      <w:r w:rsidR="00BD2B1C" w:rsidRPr="00E37591">
        <w:rPr>
          <w:rFonts w:ascii="Times New Roman" w:hAnsi="Times New Roman" w:cs="Times New Roman"/>
          <w:b/>
          <w:bCs/>
          <w:sz w:val="24"/>
          <w:szCs w:val="24"/>
        </w:rPr>
        <w:instrText xml:space="preserve"> ADDIN ZOTERO_ITEM CSL_CITATION {"citationID":"xSBJMu2a","properties":{"formattedCitation":"(Reichle, 2008)","plainCitation":"(Reichle, 2008)","noteIndex":0},"citationItems":[{"id":588,"uris":["http://zotero.org/users/5919282/items/36AZHC7N"],"itemData":{"id":588,"type":"article-journal","abstract":"Although remote sensing data are often plentiful, they do not usually satisfy the users’ needs directly. Data assimilation is required to extract information about geophysical fields of interest from the remote sensing observations and to make the data more accessible to users. Remote sensing may provide, for example, measurements of surface soil moisture, snow water equivalent, snow cover, or land surface (skin) temperature. Data assimilation can then be used to estimate variables that are not directly observed from space but are needed for applications, for instance root zone soil moisture or land surface fluxes. The paper provides a brief introduction to modern data assimilation methods in the Earth sciences, their applications, and pertinent research questions. Our general overview is readily accessible to hydrologic remote sensing scientists. Within the general context of Earth science data assimilation, we point to examples of the assimilation of remotely sensed observations in land surface hydrology.","collection-title":"Hydrologic Remote Sensing","container-title":"Advances in Water Resources","DOI":"10.1016/j.advwatres.2008.01.001","ISSN":"0309-1708","issue":"11","journalAbbreviation":"Advances in Water Resources","language":"en","page":"1411-1418","source":"ScienceDirect","title":"Data assimilation methods in the Earth sciences","volume":"31","author":[{"family":"Reichle","given":"Rolf H."}],"issued":{"date-parts":[["2008",11,1]]}}}],"schema":"https://github.com/citation-style-language/schema/raw/master/csl-citation.json"} </w:instrText>
      </w:r>
      <w:r w:rsidR="00BD2B1C" w:rsidRPr="00E37591">
        <w:rPr>
          <w:rFonts w:ascii="Times New Roman" w:hAnsi="Times New Roman" w:cs="Times New Roman"/>
          <w:b/>
          <w:bCs/>
          <w:sz w:val="24"/>
          <w:szCs w:val="24"/>
        </w:rPr>
        <w:fldChar w:fldCharType="separate"/>
      </w:r>
      <w:r w:rsidR="000E55FB" w:rsidRPr="00E37591">
        <w:rPr>
          <w:rFonts w:ascii="Times New Roman" w:hAnsi="Times New Roman" w:cs="Times New Roman"/>
          <w:sz w:val="24"/>
        </w:rPr>
        <w:t>(Reichle, 2008)</w:t>
      </w:r>
      <w:r w:rsidR="00BD2B1C" w:rsidRPr="00E37591">
        <w:rPr>
          <w:rFonts w:ascii="Times New Roman" w:hAnsi="Times New Roman" w:cs="Times New Roman"/>
          <w:b/>
          <w:bCs/>
          <w:sz w:val="24"/>
          <w:szCs w:val="24"/>
        </w:rPr>
        <w:fldChar w:fldCharType="end"/>
      </w:r>
    </w:p>
    <w:p w14:paraId="253E9044" w14:textId="44A7B152" w:rsidR="00A41A6F" w:rsidRPr="00594E4D" w:rsidRDefault="003E6F65" w:rsidP="001912F3">
      <w:pPr>
        <w:jc w:val="both"/>
        <w:rPr>
          <w:rFonts w:ascii="Times New Roman" w:hAnsi="Times New Roman" w:cs="Times New Roman"/>
          <w:b/>
          <w:bCs/>
          <w:sz w:val="24"/>
          <w:szCs w:val="24"/>
        </w:rPr>
      </w:pPr>
      <w:r w:rsidRPr="00594E4D">
        <w:rPr>
          <w:rFonts w:ascii="Times New Roman" w:hAnsi="Times New Roman" w:cs="Times New Roman"/>
          <w:b/>
          <w:bCs/>
          <w:sz w:val="24"/>
          <w:szCs w:val="24"/>
        </w:rPr>
        <w:t>Why data assimilation:</w:t>
      </w:r>
    </w:p>
    <w:p w14:paraId="704A7233" w14:textId="5518BF16" w:rsidR="006A1C9C" w:rsidRDefault="006A1C9C" w:rsidP="001912F3">
      <w:pPr>
        <w:jc w:val="both"/>
        <w:rPr>
          <w:rFonts w:ascii="Times New Roman" w:hAnsi="Times New Roman" w:cs="Times New Roman"/>
          <w:sz w:val="24"/>
          <w:szCs w:val="24"/>
        </w:rPr>
      </w:pPr>
      <w:r>
        <w:rPr>
          <w:rFonts w:ascii="Times New Roman" w:hAnsi="Times New Roman" w:cs="Times New Roman"/>
          <w:sz w:val="24"/>
          <w:szCs w:val="24"/>
        </w:rPr>
        <w:t>~ To merge</w:t>
      </w:r>
      <w:r w:rsidR="00251C86">
        <w:rPr>
          <w:rFonts w:ascii="Times New Roman" w:hAnsi="Times New Roman" w:cs="Times New Roman"/>
          <w:sz w:val="24"/>
          <w:szCs w:val="24"/>
        </w:rPr>
        <w:t xml:space="preserve"> measurements of any type, including remote sensing observations</w:t>
      </w:r>
      <w:r w:rsidR="00D6135F">
        <w:rPr>
          <w:rFonts w:ascii="Times New Roman" w:hAnsi="Times New Roman" w:cs="Times New Roman"/>
          <w:sz w:val="24"/>
          <w:szCs w:val="24"/>
        </w:rPr>
        <w:t>, with estimates from geophysical models.</w:t>
      </w:r>
    </w:p>
    <w:p w14:paraId="31679918" w14:textId="123AC396" w:rsidR="00AB0311" w:rsidRDefault="00AB0311" w:rsidP="001912F3">
      <w:pPr>
        <w:jc w:val="both"/>
        <w:rPr>
          <w:rFonts w:ascii="Times New Roman" w:hAnsi="Times New Roman" w:cs="Times New Roman"/>
          <w:sz w:val="24"/>
          <w:szCs w:val="24"/>
        </w:rPr>
      </w:pPr>
      <w:r>
        <w:rPr>
          <w:rFonts w:ascii="Times New Roman" w:hAnsi="Times New Roman" w:cs="Times New Roman"/>
          <w:sz w:val="24"/>
          <w:szCs w:val="24"/>
        </w:rPr>
        <w:t xml:space="preserve">~ </w:t>
      </w:r>
      <w:r w:rsidR="002A7538">
        <w:rPr>
          <w:rFonts w:ascii="Times New Roman" w:hAnsi="Times New Roman" w:cs="Times New Roman"/>
          <w:sz w:val="24"/>
          <w:szCs w:val="24"/>
        </w:rPr>
        <w:t>to combine the complementary information from measurements and models of the Earth System into an optimal estimate</w:t>
      </w:r>
      <w:r w:rsidR="00826834">
        <w:rPr>
          <w:rFonts w:ascii="Times New Roman" w:hAnsi="Times New Roman" w:cs="Times New Roman"/>
          <w:sz w:val="24"/>
          <w:szCs w:val="24"/>
        </w:rPr>
        <w:t xml:space="preserve"> of the geophysical fields of interest.</w:t>
      </w:r>
    </w:p>
    <w:p w14:paraId="736E0D22" w14:textId="7BBEE247" w:rsidR="00CA2D6E" w:rsidRPr="00594E4D" w:rsidRDefault="00CA2D6E" w:rsidP="001912F3">
      <w:pPr>
        <w:jc w:val="both"/>
        <w:rPr>
          <w:rFonts w:ascii="Times New Roman" w:hAnsi="Times New Roman" w:cs="Times New Roman"/>
          <w:b/>
          <w:bCs/>
          <w:sz w:val="24"/>
          <w:szCs w:val="24"/>
        </w:rPr>
      </w:pPr>
      <w:r w:rsidRPr="00594E4D">
        <w:rPr>
          <w:rFonts w:ascii="Times New Roman" w:hAnsi="Times New Roman" w:cs="Times New Roman"/>
          <w:b/>
          <w:bCs/>
          <w:sz w:val="24"/>
          <w:szCs w:val="24"/>
        </w:rPr>
        <w:t xml:space="preserve">Why data </w:t>
      </w:r>
      <w:r w:rsidR="00541BCA" w:rsidRPr="00594E4D">
        <w:rPr>
          <w:rFonts w:ascii="Times New Roman" w:hAnsi="Times New Roman" w:cs="Times New Roman"/>
          <w:b/>
          <w:bCs/>
          <w:sz w:val="24"/>
          <w:szCs w:val="24"/>
        </w:rPr>
        <w:t xml:space="preserve">assimilation </w:t>
      </w:r>
      <w:r w:rsidR="008E5C41" w:rsidRPr="00594E4D">
        <w:rPr>
          <w:rFonts w:ascii="Times New Roman" w:hAnsi="Times New Roman" w:cs="Times New Roman"/>
          <w:b/>
          <w:bCs/>
          <w:sz w:val="24"/>
          <w:szCs w:val="24"/>
        </w:rPr>
        <w:t xml:space="preserve">of RS observations </w:t>
      </w:r>
      <w:r w:rsidR="00541BCA" w:rsidRPr="00594E4D">
        <w:rPr>
          <w:rFonts w:ascii="Times New Roman" w:hAnsi="Times New Roman" w:cs="Times New Roman"/>
          <w:b/>
          <w:bCs/>
          <w:sz w:val="24"/>
          <w:szCs w:val="24"/>
        </w:rPr>
        <w:t>is a good idea:</w:t>
      </w:r>
    </w:p>
    <w:p w14:paraId="4E9E2982" w14:textId="64FBC722" w:rsidR="00541BCA" w:rsidRDefault="00541BCA" w:rsidP="001912F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Coverage</w:t>
      </w:r>
    </w:p>
    <w:p w14:paraId="2A13619B" w14:textId="7B5F09D6" w:rsidR="008E5C41" w:rsidRDefault="008E5C41" w:rsidP="001912F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Observability</w:t>
      </w:r>
    </w:p>
    <w:p w14:paraId="08093ED2" w14:textId="0E9F2157" w:rsidR="008E5C41" w:rsidRDefault="008E5C41" w:rsidP="001912F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Resolutions</w:t>
      </w:r>
    </w:p>
    <w:p w14:paraId="09CEBA4F" w14:textId="02897F72" w:rsidR="008E5C41" w:rsidRDefault="008E5C41" w:rsidP="001912F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Data volume</w:t>
      </w:r>
      <w:r w:rsidR="005D7A87">
        <w:rPr>
          <w:rFonts w:ascii="Times New Roman" w:hAnsi="Times New Roman" w:cs="Times New Roman"/>
          <w:sz w:val="24"/>
          <w:szCs w:val="24"/>
        </w:rPr>
        <w:t xml:space="preserve"> and redundancy</w:t>
      </w:r>
    </w:p>
    <w:p w14:paraId="6FEAEFF0" w14:textId="022648CA" w:rsidR="005D7A87" w:rsidRDefault="00EA3C3F" w:rsidP="001912F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Additional information from models</w:t>
      </w:r>
    </w:p>
    <w:p w14:paraId="72876B01" w14:textId="400C0A68" w:rsidR="00EA3C3F" w:rsidRPr="00594E4D" w:rsidRDefault="00594E4D" w:rsidP="001912F3">
      <w:pPr>
        <w:jc w:val="both"/>
        <w:rPr>
          <w:rFonts w:ascii="Times New Roman" w:hAnsi="Times New Roman" w:cs="Times New Roman"/>
          <w:b/>
          <w:bCs/>
          <w:sz w:val="24"/>
          <w:szCs w:val="24"/>
        </w:rPr>
      </w:pPr>
      <w:r w:rsidRPr="00594E4D">
        <w:rPr>
          <w:rFonts w:ascii="Times New Roman" w:hAnsi="Times New Roman" w:cs="Times New Roman"/>
          <w:b/>
          <w:bCs/>
          <w:sz w:val="24"/>
          <w:szCs w:val="24"/>
        </w:rPr>
        <w:t>Methods:</w:t>
      </w:r>
    </w:p>
    <w:p w14:paraId="28F81358" w14:textId="7B524485" w:rsidR="00594E4D" w:rsidRDefault="001154DE" w:rsidP="001912F3">
      <w:pPr>
        <w:jc w:val="both"/>
        <w:rPr>
          <w:rFonts w:ascii="Times New Roman" w:hAnsi="Times New Roman" w:cs="Times New Roman"/>
          <w:sz w:val="24"/>
          <w:szCs w:val="24"/>
        </w:rPr>
      </w:pPr>
      <w:r>
        <w:rPr>
          <w:rFonts w:ascii="Times New Roman" w:hAnsi="Times New Roman" w:cs="Times New Roman"/>
          <w:sz w:val="24"/>
          <w:szCs w:val="24"/>
        </w:rPr>
        <w:t xml:space="preserve">~ </w:t>
      </w:r>
      <w:r w:rsidR="00894820">
        <w:rPr>
          <w:rFonts w:ascii="Times New Roman" w:hAnsi="Times New Roman" w:cs="Times New Roman"/>
          <w:sz w:val="24"/>
          <w:szCs w:val="24"/>
        </w:rPr>
        <w:t xml:space="preserve">Initial conditions of parameters </w:t>
      </w:r>
      <w:r>
        <w:rPr>
          <w:rFonts w:ascii="Times New Roman" w:hAnsi="Times New Roman" w:cs="Times New Roman"/>
          <w:sz w:val="24"/>
          <w:szCs w:val="24"/>
        </w:rPr>
        <w:t>are</w:t>
      </w:r>
      <w:r w:rsidR="00894820">
        <w:rPr>
          <w:rFonts w:ascii="Times New Roman" w:hAnsi="Times New Roman" w:cs="Times New Roman"/>
          <w:sz w:val="24"/>
          <w:szCs w:val="24"/>
        </w:rPr>
        <w:t xml:space="preserve"> crucial to reduce accumulating error.</w:t>
      </w:r>
    </w:p>
    <w:p w14:paraId="4BAF4F34" w14:textId="705FB3CA" w:rsidR="00894820" w:rsidRDefault="001154DE" w:rsidP="001912F3">
      <w:pPr>
        <w:jc w:val="both"/>
        <w:rPr>
          <w:rFonts w:ascii="Times New Roman" w:hAnsi="Times New Roman" w:cs="Times New Roman"/>
          <w:sz w:val="24"/>
          <w:szCs w:val="24"/>
        </w:rPr>
      </w:pPr>
      <w:r>
        <w:rPr>
          <w:rFonts w:ascii="Times New Roman" w:hAnsi="Times New Roman" w:cs="Times New Roman"/>
          <w:sz w:val="24"/>
          <w:szCs w:val="24"/>
        </w:rPr>
        <w:t xml:space="preserve">~ Theory of data assimilation </w:t>
      </w:r>
      <w:r w:rsidR="00F91AAF">
        <w:rPr>
          <w:rFonts w:ascii="Times New Roman" w:hAnsi="Times New Roman" w:cs="Times New Roman"/>
          <w:sz w:val="24"/>
          <w:szCs w:val="24"/>
        </w:rPr>
        <w:t xml:space="preserve">in ES rest on </w:t>
      </w:r>
      <w:r w:rsidR="00535AC4">
        <w:rPr>
          <w:rFonts w:ascii="Times New Roman" w:hAnsi="Times New Roman" w:cs="Times New Roman"/>
          <w:sz w:val="24"/>
          <w:szCs w:val="24"/>
        </w:rPr>
        <w:t>mathematical theory of ESTIMATION THEORY.</w:t>
      </w:r>
    </w:p>
    <w:p w14:paraId="2281513C" w14:textId="6D80793A" w:rsidR="00535AC4" w:rsidRDefault="0043182B" w:rsidP="001912F3">
      <w:pPr>
        <w:jc w:val="both"/>
        <w:rPr>
          <w:rFonts w:ascii="Times New Roman" w:hAnsi="Times New Roman" w:cs="Times New Roman"/>
          <w:sz w:val="24"/>
          <w:szCs w:val="24"/>
        </w:rPr>
      </w:pPr>
      <w:r>
        <w:rPr>
          <w:rFonts w:ascii="Times New Roman" w:hAnsi="Times New Roman" w:cs="Times New Roman"/>
          <w:sz w:val="24"/>
          <w:szCs w:val="24"/>
        </w:rPr>
        <w:t xml:space="preserve">~ </w:t>
      </w:r>
      <w:r w:rsidR="00915AED">
        <w:rPr>
          <w:rFonts w:ascii="Times New Roman" w:hAnsi="Times New Roman" w:cs="Times New Roman"/>
          <w:sz w:val="24"/>
          <w:szCs w:val="24"/>
        </w:rPr>
        <w:t>Data assimilation rely on linear theory and assume G</w:t>
      </w:r>
      <w:r w:rsidR="00D9450A">
        <w:rPr>
          <w:rFonts w:ascii="Times New Roman" w:hAnsi="Times New Roman" w:cs="Times New Roman"/>
          <w:sz w:val="24"/>
          <w:szCs w:val="24"/>
        </w:rPr>
        <w:t>aussian error distribution.</w:t>
      </w:r>
    </w:p>
    <w:p w14:paraId="74B7A393" w14:textId="3EC4EAB6" w:rsidR="00D9450A" w:rsidRDefault="00D9450A" w:rsidP="001912F3">
      <w:pPr>
        <w:jc w:val="both"/>
        <w:rPr>
          <w:rFonts w:ascii="Times New Roman" w:hAnsi="Times New Roman" w:cs="Times New Roman"/>
          <w:sz w:val="24"/>
          <w:szCs w:val="24"/>
        </w:rPr>
      </w:pPr>
      <w:r>
        <w:rPr>
          <w:rFonts w:ascii="Times New Roman" w:hAnsi="Times New Roman" w:cs="Times New Roman"/>
          <w:sz w:val="24"/>
          <w:szCs w:val="24"/>
        </w:rPr>
        <w:t xml:space="preserve">~ Simplistic method </w:t>
      </w:r>
      <w:r w:rsidR="00566D0B">
        <w:rPr>
          <w:rFonts w:ascii="Times New Roman" w:hAnsi="Times New Roman" w:cs="Times New Roman"/>
          <w:sz w:val="24"/>
          <w:szCs w:val="24"/>
        </w:rPr>
        <w:t>may include replacing the model estimate with observation (</w:t>
      </w:r>
      <w:r w:rsidR="00566D0B" w:rsidRPr="001912F3">
        <w:rPr>
          <w:rFonts w:ascii="Times New Roman" w:hAnsi="Times New Roman" w:cs="Times New Roman"/>
          <w:b/>
          <w:bCs/>
          <w:i/>
          <w:iCs/>
          <w:sz w:val="24"/>
          <w:szCs w:val="24"/>
        </w:rPr>
        <w:t>direct insertion</w:t>
      </w:r>
      <w:r w:rsidR="00566D0B">
        <w:rPr>
          <w:rFonts w:ascii="Times New Roman" w:hAnsi="Times New Roman" w:cs="Times New Roman"/>
          <w:sz w:val="24"/>
          <w:szCs w:val="24"/>
        </w:rPr>
        <w:t>)</w:t>
      </w:r>
      <w:r w:rsidR="001912F3">
        <w:rPr>
          <w:rFonts w:ascii="Times New Roman" w:hAnsi="Times New Roman" w:cs="Times New Roman"/>
          <w:sz w:val="24"/>
          <w:szCs w:val="24"/>
        </w:rPr>
        <w:t>- snow cover observation.</w:t>
      </w:r>
    </w:p>
    <w:p w14:paraId="236D0BB4" w14:textId="6F3C4129" w:rsidR="00A163E9" w:rsidRDefault="00A163E9" w:rsidP="001912F3">
      <w:pPr>
        <w:jc w:val="both"/>
        <w:rPr>
          <w:rFonts w:ascii="Times New Roman" w:hAnsi="Times New Roman" w:cs="Times New Roman"/>
          <w:sz w:val="24"/>
          <w:szCs w:val="24"/>
        </w:rPr>
      </w:pPr>
    </w:p>
    <w:p w14:paraId="759CBE1F" w14:textId="56FEA3EC" w:rsidR="00A163E9" w:rsidRPr="00136F72" w:rsidRDefault="00A163E9" w:rsidP="00136F72">
      <w:pPr>
        <w:pStyle w:val="ListParagraph"/>
        <w:numPr>
          <w:ilvl w:val="0"/>
          <w:numId w:val="4"/>
        </w:numPr>
        <w:jc w:val="both"/>
        <w:rPr>
          <w:rFonts w:ascii="Times New Roman" w:hAnsi="Times New Roman" w:cs="Times New Roman"/>
          <w:b/>
          <w:bCs/>
          <w:sz w:val="24"/>
          <w:szCs w:val="24"/>
        </w:rPr>
      </w:pPr>
      <w:r w:rsidRPr="00136F72">
        <w:rPr>
          <w:rFonts w:ascii="Times New Roman" w:hAnsi="Times New Roman" w:cs="Times New Roman"/>
          <w:b/>
          <w:bCs/>
          <w:sz w:val="24"/>
          <w:szCs w:val="24"/>
        </w:rPr>
        <w:t>A simple data assimilation system</w:t>
      </w:r>
    </w:p>
    <w:p w14:paraId="601F3501" w14:textId="4F0DA4A0" w:rsidR="00A163E9" w:rsidRDefault="0095047F" w:rsidP="001912F3">
      <w:pPr>
        <w:jc w:val="both"/>
        <w:rPr>
          <w:rFonts w:ascii="Times New Roman" w:eastAsiaTheme="minorEastAsia" w:hAnsi="Times New Roman" w:cs="Times New Roman"/>
          <w:b/>
          <w:bCs/>
          <w:sz w:val="24"/>
          <w:szCs w:val="24"/>
        </w:rPr>
      </w:pPr>
      <w:r>
        <w:rPr>
          <w:rFonts w:ascii="Times New Roman" w:hAnsi="Times New Roman" w:cs="Times New Roman"/>
          <w:sz w:val="24"/>
          <w:szCs w:val="24"/>
        </w:rPr>
        <w:t>~ Considering</w:t>
      </w:r>
      <w:r w:rsidR="00E53A8A">
        <w:rPr>
          <w:rFonts w:ascii="Times New Roman" w:hAnsi="Times New Roman" w:cs="Times New Roman"/>
          <w:sz w:val="24"/>
          <w:szCs w:val="24"/>
        </w:rPr>
        <w:t xml:space="preserve"> a scalar model variable </w:t>
      </w:r>
      <w:r w:rsidR="00E53A8A" w:rsidRPr="00D331F9">
        <w:rPr>
          <w:rFonts w:ascii="Times New Roman" w:hAnsi="Times New Roman" w:cs="Times New Roman"/>
          <w:b/>
          <w:bCs/>
          <w:i/>
          <w:iCs/>
          <w:sz w:val="24"/>
          <w:szCs w:val="24"/>
        </w:rPr>
        <w:t>m</w:t>
      </w:r>
      <w:r w:rsidR="00E53A8A">
        <w:rPr>
          <w:rFonts w:ascii="Times New Roman" w:hAnsi="Times New Roman" w:cs="Times New Roman"/>
          <w:sz w:val="24"/>
          <w:szCs w:val="24"/>
        </w:rPr>
        <w:t xml:space="preserve"> with uncertain</w:t>
      </w:r>
      <w:r w:rsidR="007F5862">
        <w:rPr>
          <w:rFonts w:ascii="Times New Roman" w:hAnsi="Times New Roman" w:cs="Times New Roman"/>
          <w:sz w:val="24"/>
          <w:szCs w:val="24"/>
        </w:rPr>
        <w:t xml:space="preserve">ty  </w:t>
      </w:r>
      <m:oMath>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m</m:t>
            </m:r>
          </m:sub>
          <m:sup>
            <m:r>
              <m:rPr>
                <m:sty m:val="bi"/>
              </m:rPr>
              <w:rPr>
                <w:rFonts w:ascii="Cambria Math" w:hAnsi="Cambria Math" w:cs="Times New Roman"/>
                <w:sz w:val="24"/>
                <w:szCs w:val="24"/>
              </w:rPr>
              <m:t>2</m:t>
            </m:r>
          </m:sup>
        </m:sSubSup>
      </m:oMath>
      <w:r w:rsidR="0062395A">
        <w:rPr>
          <w:rFonts w:ascii="Times New Roman" w:eastAsiaTheme="minorEastAsia" w:hAnsi="Times New Roman" w:cs="Times New Roman"/>
          <w:b/>
          <w:bCs/>
          <w:sz w:val="24"/>
          <w:szCs w:val="24"/>
        </w:rPr>
        <w:t xml:space="preserve"> </w:t>
      </w:r>
    </w:p>
    <w:p w14:paraId="2D4D25F5" w14:textId="334CDADA" w:rsidR="00FB6022" w:rsidRDefault="00F776C2" w:rsidP="00FB6022">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 xml:space="preserve">And a </w:t>
      </w:r>
      <w:r w:rsidR="004518C1">
        <w:rPr>
          <w:rFonts w:ascii="Times New Roman" w:eastAsiaTheme="minorEastAsia" w:hAnsi="Times New Roman" w:cs="Times New Roman"/>
          <w:sz w:val="24"/>
          <w:szCs w:val="24"/>
        </w:rPr>
        <w:t xml:space="preserve">corresponding scalar observation </w:t>
      </w:r>
      <w:r w:rsidR="004518C1" w:rsidRPr="00FB6022">
        <w:rPr>
          <w:rFonts w:ascii="Times New Roman" w:eastAsiaTheme="minorEastAsia" w:hAnsi="Times New Roman" w:cs="Times New Roman"/>
          <w:b/>
          <w:bCs/>
          <w:i/>
          <w:iCs/>
          <w:sz w:val="24"/>
          <w:szCs w:val="24"/>
        </w:rPr>
        <w:t xml:space="preserve">o </w:t>
      </w:r>
      <w:r w:rsidR="00FB6022">
        <w:rPr>
          <w:rFonts w:ascii="Times New Roman" w:hAnsi="Times New Roman" w:cs="Times New Roman"/>
          <w:sz w:val="24"/>
          <w:szCs w:val="24"/>
        </w:rPr>
        <w:t xml:space="preserve">with uncertainty  </w:t>
      </w:r>
      <m:oMath>
        <m:sSubSup>
          <m:sSubSupPr>
            <m:ctrlPr>
              <w:rPr>
                <w:rFonts w:ascii="Cambria Math" w:hAnsi="Cambria Math" w:cs="Times New Roman"/>
                <w:b/>
                <w:bCs/>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o</m:t>
            </m:r>
          </m:sub>
          <m:sup>
            <m:r>
              <m:rPr>
                <m:sty m:val="bi"/>
              </m:rPr>
              <w:rPr>
                <w:rFonts w:ascii="Cambria Math" w:hAnsi="Cambria Math" w:cs="Times New Roman"/>
                <w:sz w:val="24"/>
                <w:szCs w:val="24"/>
              </w:rPr>
              <m:t>2</m:t>
            </m:r>
          </m:sup>
        </m:sSubSup>
      </m:oMath>
      <w:r w:rsidR="00FB6022">
        <w:rPr>
          <w:rFonts w:ascii="Times New Roman" w:eastAsiaTheme="minorEastAsia" w:hAnsi="Times New Roman" w:cs="Times New Roman"/>
          <w:b/>
          <w:bCs/>
          <w:sz w:val="24"/>
          <w:szCs w:val="24"/>
        </w:rPr>
        <w:t xml:space="preserve"> </w:t>
      </w:r>
    </w:p>
    <w:p w14:paraId="26749E9C" w14:textId="3A5F3F95" w:rsidR="00833775" w:rsidRDefault="00833775" w:rsidP="00FB60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The goal is to find </w:t>
      </w:r>
      <w:r w:rsidR="00BA7939">
        <w:rPr>
          <w:rFonts w:ascii="Times New Roman" w:eastAsiaTheme="minorEastAsia" w:hAnsi="Times New Roman" w:cs="Times New Roman"/>
          <w:sz w:val="24"/>
          <w:szCs w:val="24"/>
        </w:rPr>
        <w:t xml:space="preserve">the least-squares estimates X-bar of the true state </w:t>
      </w:r>
      <w:r w:rsidR="00F16AF9">
        <w:rPr>
          <w:rFonts w:ascii="Times New Roman" w:eastAsiaTheme="minorEastAsia" w:hAnsi="Times New Roman" w:cs="Times New Roman"/>
          <w:sz w:val="24"/>
          <w:szCs w:val="24"/>
        </w:rPr>
        <w:t>X based.</w:t>
      </w:r>
    </w:p>
    <w:p w14:paraId="73171516" w14:textId="735CEAF9" w:rsidR="00F16AF9" w:rsidRDefault="00CE503B" w:rsidP="00FB60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Determine the objective function J as:</w:t>
      </w:r>
    </w:p>
    <w:p w14:paraId="597172C1" w14:textId="53AD51D3" w:rsidR="00F776C2" w:rsidRDefault="00DA029C" w:rsidP="00DA029C">
      <w:pPr>
        <w:jc w:val="both"/>
        <w:rPr>
          <w:rFonts w:ascii="Times New Roman" w:hAnsi="Times New Roman" w:cs="Times New Roman"/>
          <w:sz w:val="24"/>
          <w:szCs w:val="24"/>
        </w:rPr>
      </w:pPr>
      <w:r>
        <w:rPr>
          <w:noProof/>
        </w:rPr>
        <w:drawing>
          <wp:inline distT="0" distB="0" distL="0" distR="0" wp14:anchorId="74669399" wp14:editId="4100B85B">
            <wp:extent cx="4302792" cy="2039815"/>
            <wp:effectExtent l="0" t="0" r="254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5"/>
                    <a:stretch>
                      <a:fillRect/>
                    </a:stretch>
                  </pic:blipFill>
                  <pic:spPr>
                    <a:xfrm>
                      <a:off x="0" y="0"/>
                      <a:ext cx="4342868" cy="2058814"/>
                    </a:xfrm>
                    <a:prstGeom prst="rect">
                      <a:avLst/>
                    </a:prstGeom>
                  </pic:spPr>
                </pic:pic>
              </a:graphicData>
            </a:graphic>
          </wp:inline>
        </w:drawing>
      </w:r>
    </w:p>
    <w:p w14:paraId="3B28F288" w14:textId="07BFC753" w:rsidR="00DA029C" w:rsidRDefault="00DA029C" w:rsidP="00DA029C">
      <w:pPr>
        <w:jc w:val="both"/>
        <w:rPr>
          <w:rFonts w:ascii="Times New Roman" w:hAnsi="Times New Roman" w:cs="Times New Roman"/>
          <w:sz w:val="24"/>
          <w:szCs w:val="24"/>
        </w:rPr>
      </w:pPr>
    </w:p>
    <w:p w14:paraId="79747E26" w14:textId="4A75E823" w:rsidR="00A25D58" w:rsidRPr="0048542A" w:rsidRDefault="00136F72" w:rsidP="00136F72">
      <w:pPr>
        <w:pStyle w:val="ListParagraph"/>
        <w:numPr>
          <w:ilvl w:val="0"/>
          <w:numId w:val="4"/>
        </w:numPr>
        <w:jc w:val="both"/>
        <w:rPr>
          <w:rFonts w:ascii="Times New Roman" w:hAnsi="Times New Roman" w:cs="Times New Roman"/>
          <w:b/>
          <w:bCs/>
          <w:sz w:val="24"/>
          <w:szCs w:val="24"/>
        </w:rPr>
      </w:pPr>
      <w:r w:rsidRPr="0048542A">
        <w:rPr>
          <w:rFonts w:ascii="Times New Roman" w:hAnsi="Times New Roman" w:cs="Times New Roman"/>
          <w:b/>
          <w:bCs/>
          <w:sz w:val="24"/>
          <w:szCs w:val="24"/>
        </w:rPr>
        <w:t>The Kalman F</w:t>
      </w:r>
      <w:r w:rsidR="0048379D" w:rsidRPr="0048542A">
        <w:rPr>
          <w:rFonts w:ascii="Times New Roman" w:hAnsi="Times New Roman" w:cs="Times New Roman"/>
          <w:b/>
          <w:bCs/>
          <w:sz w:val="24"/>
          <w:szCs w:val="24"/>
        </w:rPr>
        <w:t>ilter</w:t>
      </w:r>
    </w:p>
    <w:p w14:paraId="28576952" w14:textId="4248ADE8" w:rsidR="0048379D" w:rsidRDefault="00536B0D" w:rsidP="0048379D">
      <w:pPr>
        <w:jc w:val="both"/>
        <w:rPr>
          <w:rFonts w:ascii="Times New Roman" w:hAnsi="Times New Roman" w:cs="Times New Roman"/>
          <w:sz w:val="24"/>
          <w:szCs w:val="24"/>
        </w:rPr>
      </w:pPr>
      <w:r>
        <w:rPr>
          <w:rFonts w:ascii="Times New Roman" w:hAnsi="Times New Roman" w:cs="Times New Roman"/>
          <w:sz w:val="24"/>
          <w:szCs w:val="24"/>
        </w:rPr>
        <w:t>~ Share the static update with some of the variational techniques</w:t>
      </w:r>
      <w:r w:rsidR="005B09D1">
        <w:rPr>
          <w:rFonts w:ascii="Times New Roman" w:hAnsi="Times New Roman" w:cs="Times New Roman"/>
          <w:sz w:val="24"/>
          <w:szCs w:val="24"/>
        </w:rPr>
        <w:t>.</w:t>
      </w:r>
    </w:p>
    <w:p w14:paraId="794475D8" w14:textId="625143F8" w:rsidR="005B09D1" w:rsidRDefault="005B09D1" w:rsidP="0048379D">
      <w:pPr>
        <w:jc w:val="both"/>
        <w:rPr>
          <w:rFonts w:ascii="Times New Roman" w:hAnsi="Times New Roman" w:cs="Times New Roman"/>
          <w:sz w:val="24"/>
          <w:szCs w:val="24"/>
        </w:rPr>
      </w:pPr>
      <w:r>
        <w:rPr>
          <w:rFonts w:ascii="Times New Roman" w:hAnsi="Times New Roman" w:cs="Times New Roman"/>
          <w:sz w:val="24"/>
          <w:szCs w:val="24"/>
        </w:rPr>
        <w:t xml:space="preserve">~ Explicitly compute the error covariances through additional matrix equation </w:t>
      </w:r>
      <w:r w:rsidR="00221C9E">
        <w:rPr>
          <w:rFonts w:ascii="Times New Roman" w:hAnsi="Times New Roman" w:cs="Times New Roman"/>
          <w:sz w:val="24"/>
          <w:szCs w:val="24"/>
        </w:rPr>
        <w:t xml:space="preserve">that propagates error information from one update </w:t>
      </w:r>
      <w:r w:rsidR="00702D97">
        <w:rPr>
          <w:rFonts w:ascii="Times New Roman" w:hAnsi="Times New Roman" w:cs="Times New Roman"/>
          <w:sz w:val="24"/>
          <w:szCs w:val="24"/>
        </w:rPr>
        <w:t xml:space="preserve">time to the next, subject to possibly </w:t>
      </w:r>
      <w:r w:rsidR="00F85B31">
        <w:rPr>
          <w:rFonts w:ascii="Times New Roman" w:hAnsi="Times New Roman" w:cs="Times New Roman"/>
          <w:sz w:val="24"/>
          <w:szCs w:val="24"/>
        </w:rPr>
        <w:t>uncertain dynamics.</w:t>
      </w:r>
    </w:p>
    <w:p w14:paraId="62A95DEE" w14:textId="77CC7FDF" w:rsidR="00F85B31" w:rsidRDefault="00F85B31" w:rsidP="0048379D">
      <w:pPr>
        <w:jc w:val="both"/>
        <w:rPr>
          <w:rFonts w:ascii="Times New Roman" w:hAnsi="Times New Roman" w:cs="Times New Roman"/>
          <w:sz w:val="24"/>
          <w:szCs w:val="24"/>
        </w:rPr>
      </w:pPr>
      <w:r>
        <w:rPr>
          <w:rFonts w:ascii="Times New Roman" w:hAnsi="Times New Roman" w:cs="Times New Roman"/>
          <w:sz w:val="24"/>
          <w:szCs w:val="24"/>
        </w:rPr>
        <w:t xml:space="preserve">~ </w:t>
      </w:r>
      <w:r w:rsidR="008219C4">
        <w:rPr>
          <w:rFonts w:ascii="Times New Roman" w:hAnsi="Times New Roman" w:cs="Times New Roman"/>
          <w:sz w:val="24"/>
          <w:szCs w:val="24"/>
        </w:rPr>
        <w:t>Th</w:t>
      </w:r>
      <w:r w:rsidR="00900447">
        <w:rPr>
          <w:rFonts w:ascii="Times New Roman" w:hAnsi="Times New Roman" w:cs="Times New Roman"/>
          <w:sz w:val="24"/>
          <w:szCs w:val="24"/>
        </w:rPr>
        <w:t>e</w:t>
      </w:r>
      <w:r w:rsidR="008219C4">
        <w:rPr>
          <w:rFonts w:ascii="Times New Roman" w:hAnsi="Times New Roman" w:cs="Times New Roman"/>
          <w:sz w:val="24"/>
          <w:szCs w:val="24"/>
        </w:rPr>
        <w:t xml:space="preserve"> error propagation </w:t>
      </w:r>
      <w:r w:rsidR="008F4575">
        <w:rPr>
          <w:rFonts w:ascii="Times New Roman" w:hAnsi="Times New Roman" w:cs="Times New Roman"/>
          <w:sz w:val="24"/>
          <w:szCs w:val="24"/>
        </w:rPr>
        <w:t>is prohibitively expensive for large scale applications</w:t>
      </w:r>
      <w:r w:rsidR="00900447">
        <w:rPr>
          <w:rFonts w:ascii="Times New Roman" w:hAnsi="Times New Roman" w:cs="Times New Roman"/>
          <w:sz w:val="24"/>
          <w:szCs w:val="24"/>
        </w:rPr>
        <w:t xml:space="preserve"> in the traditional </w:t>
      </w:r>
      <w:r w:rsidR="0042363B">
        <w:rPr>
          <w:rFonts w:ascii="Times New Roman" w:hAnsi="Times New Roman" w:cs="Times New Roman"/>
          <w:sz w:val="24"/>
          <w:szCs w:val="24"/>
        </w:rPr>
        <w:t>Kalman Filter and its non-linear variant</w:t>
      </w:r>
      <w:r w:rsidR="00891C0E">
        <w:rPr>
          <w:rFonts w:ascii="Times New Roman" w:hAnsi="Times New Roman" w:cs="Times New Roman"/>
          <w:sz w:val="24"/>
          <w:szCs w:val="24"/>
        </w:rPr>
        <w:t xml:space="preserve">, the Extended </w:t>
      </w:r>
      <w:r w:rsidR="003D55CC">
        <w:rPr>
          <w:rFonts w:ascii="Times New Roman" w:hAnsi="Times New Roman" w:cs="Times New Roman"/>
          <w:sz w:val="24"/>
          <w:szCs w:val="24"/>
        </w:rPr>
        <w:t>Kalman Filter.</w:t>
      </w:r>
    </w:p>
    <w:p w14:paraId="7B5297CD" w14:textId="68EDF94A" w:rsidR="00DF7951" w:rsidRDefault="00DF7951" w:rsidP="0048379D">
      <w:pPr>
        <w:jc w:val="both"/>
        <w:rPr>
          <w:rFonts w:ascii="Times New Roman" w:hAnsi="Times New Roman" w:cs="Times New Roman"/>
          <w:sz w:val="24"/>
          <w:szCs w:val="24"/>
        </w:rPr>
      </w:pPr>
      <w:r>
        <w:rPr>
          <w:rFonts w:ascii="Times New Roman" w:hAnsi="Times New Roman" w:cs="Times New Roman"/>
          <w:sz w:val="24"/>
          <w:szCs w:val="24"/>
        </w:rPr>
        <w:t>~ Can be derived from objective function</w:t>
      </w:r>
    </w:p>
    <w:p w14:paraId="0C8175AF" w14:textId="3A40B55C" w:rsidR="0088086D" w:rsidRDefault="0088086D" w:rsidP="0048379D">
      <w:pPr>
        <w:jc w:val="both"/>
        <w:rPr>
          <w:rFonts w:ascii="Times New Roman" w:hAnsi="Times New Roman" w:cs="Times New Roman"/>
          <w:sz w:val="24"/>
          <w:szCs w:val="24"/>
        </w:rPr>
      </w:pPr>
      <w:r>
        <w:rPr>
          <w:rFonts w:ascii="Times New Roman" w:hAnsi="Times New Roman" w:cs="Times New Roman"/>
          <w:sz w:val="24"/>
          <w:szCs w:val="24"/>
        </w:rPr>
        <w:t xml:space="preserve">~ Successful for soil </w:t>
      </w:r>
      <w:r w:rsidR="001F7CDF">
        <w:rPr>
          <w:rFonts w:ascii="Times New Roman" w:hAnsi="Times New Roman" w:cs="Times New Roman"/>
          <w:sz w:val="24"/>
          <w:szCs w:val="24"/>
        </w:rPr>
        <w:t xml:space="preserve">moisture </w:t>
      </w:r>
      <w:r>
        <w:rPr>
          <w:rFonts w:ascii="Times New Roman" w:hAnsi="Times New Roman" w:cs="Times New Roman"/>
          <w:sz w:val="24"/>
          <w:szCs w:val="24"/>
        </w:rPr>
        <w:t>data assimilation</w:t>
      </w:r>
    </w:p>
    <w:p w14:paraId="5F7A5679" w14:textId="035EC3B3" w:rsidR="00C162BD" w:rsidRPr="0048379D" w:rsidRDefault="00C162BD" w:rsidP="0048379D">
      <w:pPr>
        <w:jc w:val="both"/>
        <w:rPr>
          <w:rFonts w:ascii="Times New Roman" w:hAnsi="Times New Roman" w:cs="Times New Roman"/>
          <w:sz w:val="24"/>
          <w:szCs w:val="24"/>
        </w:rPr>
      </w:pPr>
      <w:r>
        <w:rPr>
          <w:rFonts w:ascii="Times New Roman" w:hAnsi="Times New Roman" w:cs="Times New Roman"/>
          <w:sz w:val="24"/>
          <w:szCs w:val="24"/>
        </w:rPr>
        <w:t>~ The reduced-rank approximations such as the E</w:t>
      </w:r>
      <w:r w:rsidR="00881CBD">
        <w:rPr>
          <w:rFonts w:ascii="Times New Roman" w:hAnsi="Times New Roman" w:cs="Times New Roman"/>
          <w:sz w:val="24"/>
          <w:szCs w:val="24"/>
        </w:rPr>
        <w:t>n</w:t>
      </w:r>
      <w:r>
        <w:rPr>
          <w:rFonts w:ascii="Times New Roman" w:hAnsi="Times New Roman" w:cs="Times New Roman"/>
          <w:sz w:val="24"/>
          <w:szCs w:val="24"/>
        </w:rPr>
        <w:t xml:space="preserve">semble </w:t>
      </w:r>
      <w:r w:rsidR="00881CBD">
        <w:rPr>
          <w:rFonts w:ascii="Times New Roman" w:hAnsi="Times New Roman" w:cs="Times New Roman"/>
          <w:sz w:val="24"/>
          <w:szCs w:val="24"/>
        </w:rPr>
        <w:t>Kalman filter (EnKF) are designed to reduce the number of</w:t>
      </w:r>
      <w:r w:rsidR="00740CA6">
        <w:rPr>
          <w:rFonts w:ascii="Times New Roman" w:hAnsi="Times New Roman" w:cs="Times New Roman"/>
          <w:sz w:val="24"/>
          <w:szCs w:val="24"/>
        </w:rPr>
        <w:t xml:space="preserve"> degrees of freedom to a manageable level.</w:t>
      </w:r>
    </w:p>
    <w:p w14:paraId="16C0B67A" w14:textId="648C3271" w:rsidR="00A25D58" w:rsidRDefault="00A25D58" w:rsidP="00DA029C">
      <w:pPr>
        <w:jc w:val="both"/>
        <w:rPr>
          <w:rFonts w:ascii="Times New Roman" w:hAnsi="Times New Roman" w:cs="Times New Roman"/>
          <w:sz w:val="24"/>
          <w:szCs w:val="24"/>
        </w:rPr>
      </w:pPr>
    </w:p>
    <w:p w14:paraId="717812CE" w14:textId="77777777" w:rsidR="00B56D32" w:rsidRDefault="00B56D32" w:rsidP="00DA029C">
      <w:pPr>
        <w:jc w:val="both"/>
        <w:rPr>
          <w:rFonts w:ascii="Times New Roman" w:hAnsi="Times New Roman" w:cs="Times New Roman"/>
          <w:sz w:val="24"/>
          <w:szCs w:val="24"/>
        </w:rPr>
      </w:pPr>
    </w:p>
    <w:p w14:paraId="3EB6D51C" w14:textId="071A7602" w:rsidR="001E3EB7" w:rsidRDefault="001E3EB7" w:rsidP="00DA029C">
      <w:pPr>
        <w:jc w:val="both"/>
        <w:rPr>
          <w:rFonts w:ascii="Times New Roman" w:hAnsi="Times New Roman" w:cs="Times New Roman"/>
          <w:sz w:val="24"/>
          <w:szCs w:val="24"/>
        </w:rPr>
      </w:pPr>
    </w:p>
    <w:p w14:paraId="014DFE1D" w14:textId="090DBB28" w:rsidR="001E3EB7" w:rsidRPr="00E37591" w:rsidRDefault="00095749" w:rsidP="00E37591">
      <w:pPr>
        <w:jc w:val="both"/>
        <w:rPr>
          <w:rFonts w:ascii="Times New Roman" w:hAnsi="Times New Roman" w:cs="Times New Roman"/>
          <w:b/>
          <w:bCs/>
          <w:sz w:val="24"/>
          <w:szCs w:val="24"/>
        </w:rPr>
      </w:pPr>
      <w:r w:rsidRPr="004C7E10">
        <w:rPr>
          <w:rFonts w:ascii="Times New Roman" w:hAnsi="Times New Roman" w:cs="Times New Roman"/>
          <w:b/>
          <w:bCs/>
          <w:color w:val="FF0000"/>
          <w:sz w:val="24"/>
          <w:szCs w:val="24"/>
          <w:u w:val="single"/>
        </w:rPr>
        <w:t>Pa</w:t>
      </w:r>
      <w:r w:rsidR="004C7E10" w:rsidRPr="004C7E10">
        <w:rPr>
          <w:rFonts w:ascii="Times New Roman" w:hAnsi="Times New Roman" w:cs="Times New Roman"/>
          <w:b/>
          <w:bCs/>
          <w:color w:val="FF0000"/>
          <w:sz w:val="24"/>
          <w:szCs w:val="24"/>
          <w:u w:val="single"/>
        </w:rPr>
        <w:t>per</w:t>
      </w:r>
      <w:r w:rsidRPr="004C7E10">
        <w:rPr>
          <w:rFonts w:ascii="Times New Roman" w:hAnsi="Times New Roman" w:cs="Times New Roman"/>
          <w:b/>
          <w:bCs/>
          <w:color w:val="FF0000"/>
          <w:sz w:val="24"/>
          <w:szCs w:val="24"/>
          <w:u w:val="single"/>
        </w:rPr>
        <w:t xml:space="preserve"> 2</w:t>
      </w:r>
      <w:r w:rsidRPr="00E37591">
        <w:rPr>
          <w:rFonts w:ascii="Times New Roman" w:hAnsi="Times New Roman" w:cs="Times New Roman"/>
          <w:b/>
          <w:bCs/>
          <w:sz w:val="24"/>
          <w:szCs w:val="24"/>
        </w:rPr>
        <w:t xml:space="preserve">: </w:t>
      </w:r>
      <w:r w:rsidR="00A229C9" w:rsidRPr="00E37591">
        <w:rPr>
          <w:rFonts w:ascii="Times New Roman" w:hAnsi="Times New Roman" w:cs="Times New Roman"/>
          <w:b/>
          <w:bCs/>
          <w:sz w:val="24"/>
          <w:szCs w:val="24"/>
        </w:rPr>
        <w:t>Multi-Scale</w:t>
      </w:r>
      <w:r w:rsidR="001E3EB7" w:rsidRPr="00E37591">
        <w:rPr>
          <w:rFonts w:ascii="Times New Roman" w:hAnsi="Times New Roman" w:cs="Times New Roman"/>
          <w:b/>
          <w:bCs/>
          <w:sz w:val="24"/>
          <w:szCs w:val="24"/>
        </w:rPr>
        <w:t xml:space="preserve"> </w:t>
      </w:r>
      <w:r w:rsidR="007F53AE" w:rsidRPr="00E37591">
        <w:rPr>
          <w:rFonts w:ascii="Times New Roman" w:hAnsi="Times New Roman" w:cs="Times New Roman"/>
          <w:b/>
          <w:bCs/>
          <w:sz w:val="24"/>
          <w:szCs w:val="24"/>
        </w:rPr>
        <w:t>Hydrological Evaluation of the National Water Model Streamflow Data Assimilation</w:t>
      </w:r>
      <w:r w:rsidR="000E55FB" w:rsidRPr="00E37591">
        <w:rPr>
          <w:rFonts w:ascii="Times New Roman" w:hAnsi="Times New Roman" w:cs="Times New Roman"/>
          <w:b/>
          <w:bCs/>
          <w:sz w:val="24"/>
          <w:szCs w:val="24"/>
        </w:rPr>
        <w:t xml:space="preserve"> </w:t>
      </w:r>
      <w:r w:rsidR="000E55FB" w:rsidRPr="00E37591">
        <w:rPr>
          <w:rFonts w:ascii="Times New Roman" w:hAnsi="Times New Roman" w:cs="Times New Roman"/>
          <w:b/>
          <w:bCs/>
          <w:sz w:val="24"/>
          <w:szCs w:val="24"/>
        </w:rPr>
        <w:fldChar w:fldCharType="begin"/>
      </w:r>
      <w:r w:rsidR="000E55FB" w:rsidRPr="00E37591">
        <w:rPr>
          <w:rFonts w:ascii="Times New Roman" w:hAnsi="Times New Roman" w:cs="Times New Roman"/>
          <w:b/>
          <w:bCs/>
          <w:sz w:val="24"/>
          <w:szCs w:val="24"/>
        </w:rPr>
        <w:instrText xml:space="preserve"> ADDIN ZOTERO_ITEM CSL_CITATION {"citationID":"TNudnIZw","properties":{"formattedCitation":"(Seo et al., 2021)","plainCitation":"(Seo et al., 2021)","noteIndex":0},"citationItems":[{"id":591,"uris":["http://zotero.org/users/5919282/items/GD5YLWQH"],"itemData":{"id":591,"type":"article-journal","abstract":"Streamflow predictions derived from a hydrologic model are subjected to many sources of errors, including uncertainties in meteorological inputs, representation of physical processes, and model parameters. To reduce the effects of these uncertainties and thus improve the accuracy of model prediction, the United States (U.S.) National Water Model (NWM) incorporates streamflow observations in the modeling framework and updates model-simulated values using the observed ones. This updating procedure is called streamflow data assimilation (DA). This study evaluates the prediction performance of streamflow DA realized in the NWM. We implemented the model using WRF-Hydro® with the NWM modeling elements and assimilated 15-min streamflow data into the model, observed during 2016–2018 at 140 U.S. Geological Survey stream gauge stations in Iowa. In its current DA scheme, known as “nudging,” the assimilation effect is propagated downstream only, which allows us to assess the performance of streamflow predictions generated at 70 downstream stations in the study domain. These 70 locations cover basins of a range of scales, thus enabling a multi-scale hydrologic evaluation by inspecting annual total volume, peak discharge magnitude and timing, and an overall performance indicator represented by the Kling–Gupta efficiency. The evaluation results show that DA improves the prediction skill significantly, compared to open-loop simulation, and the improvements increase with areal coverage of upstream assimilation points.","container-title":"JAWRA Journal of the American Water Resources Association","DOI":"10.1111/1752-1688.12955","ISSN":"1752-1688","issue":"6","language":"en","note":"_eprint: https://onlinelibrary.wiley.com/doi/pdf/10.1111/1752-1688.12955","page":"875-884","source":"Wiley Online Library","title":"Multi-Scale Hydrologic Evaluation of the National Water Model Streamflow Data Assimilation","volume":"57","author":[{"family":"Seo","given":"Bong-Chul"},{"family":"Krajewski","given":"Witold F."},{"family":"Quintero","given":"Felipe"}],"issued":{"date-parts":[["2021"]]}}}],"schema":"https://github.com/citation-style-language/schema/raw/master/csl-citation.json"} </w:instrText>
      </w:r>
      <w:r w:rsidR="000E55FB" w:rsidRPr="00E37591">
        <w:rPr>
          <w:rFonts w:ascii="Times New Roman" w:hAnsi="Times New Roman" w:cs="Times New Roman"/>
          <w:b/>
          <w:bCs/>
          <w:sz w:val="24"/>
          <w:szCs w:val="24"/>
        </w:rPr>
        <w:fldChar w:fldCharType="separate"/>
      </w:r>
      <w:r w:rsidR="000E55FB" w:rsidRPr="00E37591">
        <w:rPr>
          <w:rFonts w:ascii="Times New Roman" w:hAnsi="Times New Roman" w:cs="Times New Roman"/>
          <w:sz w:val="24"/>
        </w:rPr>
        <w:t>(Seo et al., 2021)</w:t>
      </w:r>
      <w:r w:rsidR="000E55FB" w:rsidRPr="00E37591">
        <w:rPr>
          <w:rFonts w:ascii="Times New Roman" w:hAnsi="Times New Roman" w:cs="Times New Roman"/>
          <w:b/>
          <w:bCs/>
          <w:sz w:val="24"/>
          <w:szCs w:val="24"/>
        </w:rPr>
        <w:fldChar w:fldCharType="end"/>
      </w:r>
    </w:p>
    <w:p w14:paraId="1D2DCE3F" w14:textId="3795293A" w:rsidR="001E3EB7" w:rsidRDefault="00BE6C2E" w:rsidP="00DA029C">
      <w:pPr>
        <w:jc w:val="both"/>
        <w:rPr>
          <w:rFonts w:ascii="Times New Roman" w:hAnsi="Times New Roman" w:cs="Times New Roman"/>
          <w:sz w:val="24"/>
          <w:szCs w:val="24"/>
        </w:rPr>
      </w:pPr>
      <w:r>
        <w:rPr>
          <w:rFonts w:ascii="Times New Roman" w:hAnsi="Times New Roman" w:cs="Times New Roman"/>
          <w:sz w:val="24"/>
          <w:szCs w:val="24"/>
        </w:rPr>
        <w:t xml:space="preserve">~ Basically, the incorporation of </w:t>
      </w:r>
      <w:r w:rsidR="0077628C">
        <w:rPr>
          <w:rFonts w:ascii="Times New Roman" w:hAnsi="Times New Roman" w:cs="Times New Roman"/>
          <w:sz w:val="24"/>
          <w:szCs w:val="24"/>
        </w:rPr>
        <w:t xml:space="preserve">streamflow observations into </w:t>
      </w:r>
      <w:r w:rsidR="002E0D22">
        <w:rPr>
          <w:rFonts w:ascii="Times New Roman" w:hAnsi="Times New Roman" w:cs="Times New Roman"/>
          <w:sz w:val="24"/>
          <w:szCs w:val="24"/>
        </w:rPr>
        <w:t xml:space="preserve">NWM modeling framework and updates model-simulated </w:t>
      </w:r>
      <w:r w:rsidR="0066544A">
        <w:rPr>
          <w:rFonts w:ascii="Times New Roman" w:hAnsi="Times New Roman" w:cs="Times New Roman"/>
          <w:sz w:val="24"/>
          <w:szCs w:val="24"/>
        </w:rPr>
        <w:t>values using the observed ones.</w:t>
      </w:r>
    </w:p>
    <w:p w14:paraId="705B6019" w14:textId="3C116B06" w:rsidR="0066544A" w:rsidRDefault="0066544A" w:rsidP="00DA029C">
      <w:pPr>
        <w:jc w:val="both"/>
        <w:rPr>
          <w:rFonts w:ascii="Times New Roman" w:hAnsi="Times New Roman" w:cs="Times New Roman"/>
          <w:sz w:val="24"/>
          <w:szCs w:val="24"/>
        </w:rPr>
      </w:pPr>
      <w:r>
        <w:rPr>
          <w:rFonts w:ascii="Times New Roman" w:hAnsi="Times New Roman" w:cs="Times New Roman"/>
          <w:sz w:val="24"/>
          <w:szCs w:val="24"/>
        </w:rPr>
        <w:t xml:space="preserve">~ Reduce </w:t>
      </w:r>
      <w:r w:rsidR="00C97DE0">
        <w:rPr>
          <w:rFonts w:ascii="Times New Roman" w:hAnsi="Times New Roman" w:cs="Times New Roman"/>
          <w:sz w:val="24"/>
          <w:szCs w:val="24"/>
        </w:rPr>
        <w:t>many sources of errors and uncertainties in meteorolog</w:t>
      </w:r>
      <w:r w:rsidR="008C4565">
        <w:rPr>
          <w:rFonts w:ascii="Times New Roman" w:hAnsi="Times New Roman" w:cs="Times New Roman"/>
          <w:sz w:val="24"/>
          <w:szCs w:val="24"/>
        </w:rPr>
        <w:t>ical inputs.</w:t>
      </w:r>
    </w:p>
    <w:p w14:paraId="03438CE4" w14:textId="4A81A446" w:rsidR="00961D39" w:rsidRDefault="00961D39" w:rsidP="00DA029C">
      <w:pPr>
        <w:jc w:val="both"/>
        <w:rPr>
          <w:rFonts w:ascii="Times New Roman" w:hAnsi="Times New Roman" w:cs="Times New Roman"/>
          <w:sz w:val="24"/>
          <w:szCs w:val="24"/>
        </w:rPr>
      </w:pPr>
      <w:r>
        <w:rPr>
          <w:rFonts w:ascii="Times New Roman" w:hAnsi="Times New Roman" w:cs="Times New Roman"/>
          <w:sz w:val="24"/>
          <w:szCs w:val="24"/>
        </w:rPr>
        <w:t xml:space="preserve">~ Performs the evaluation </w:t>
      </w:r>
      <w:r w:rsidR="00D5227C">
        <w:rPr>
          <w:rFonts w:ascii="Times New Roman" w:hAnsi="Times New Roman" w:cs="Times New Roman"/>
          <w:sz w:val="24"/>
          <w:szCs w:val="24"/>
        </w:rPr>
        <w:t xml:space="preserve">of the performance of streamflow </w:t>
      </w:r>
      <w:r w:rsidR="00E44550">
        <w:rPr>
          <w:rFonts w:ascii="Times New Roman" w:hAnsi="Times New Roman" w:cs="Times New Roman"/>
          <w:sz w:val="24"/>
          <w:szCs w:val="24"/>
        </w:rPr>
        <w:t>DA realized in the NWM.</w:t>
      </w:r>
    </w:p>
    <w:p w14:paraId="6A87E319" w14:textId="60F1501D" w:rsidR="004C2616" w:rsidRDefault="004C2616" w:rsidP="00DA029C">
      <w:pPr>
        <w:jc w:val="both"/>
        <w:rPr>
          <w:rFonts w:ascii="Times New Roman" w:hAnsi="Times New Roman" w:cs="Times New Roman"/>
          <w:sz w:val="24"/>
          <w:szCs w:val="24"/>
        </w:rPr>
      </w:pPr>
      <w:r>
        <w:rPr>
          <w:rFonts w:ascii="Times New Roman" w:hAnsi="Times New Roman" w:cs="Times New Roman"/>
          <w:sz w:val="24"/>
          <w:szCs w:val="24"/>
        </w:rPr>
        <w:t xml:space="preserve">~ The DA scheme used is called </w:t>
      </w:r>
      <w:r w:rsidR="00660340" w:rsidRPr="004F3558">
        <w:rPr>
          <w:rFonts w:ascii="Times New Roman" w:hAnsi="Times New Roman" w:cs="Times New Roman"/>
          <w:b/>
          <w:bCs/>
          <w:i/>
          <w:iCs/>
          <w:sz w:val="24"/>
          <w:szCs w:val="24"/>
        </w:rPr>
        <w:t>nudging</w:t>
      </w:r>
      <w:r w:rsidR="00660340">
        <w:rPr>
          <w:rFonts w:ascii="Times New Roman" w:hAnsi="Times New Roman" w:cs="Times New Roman"/>
          <w:sz w:val="24"/>
          <w:szCs w:val="24"/>
        </w:rPr>
        <w:t xml:space="preserve">, as it propagates </w:t>
      </w:r>
      <w:r w:rsidR="00A2088B">
        <w:rPr>
          <w:rFonts w:ascii="Times New Roman" w:hAnsi="Times New Roman" w:cs="Times New Roman"/>
          <w:sz w:val="24"/>
          <w:szCs w:val="24"/>
        </w:rPr>
        <w:t>downstream only</w:t>
      </w:r>
      <w:r w:rsidR="00600DFD">
        <w:rPr>
          <w:rFonts w:ascii="Times New Roman" w:hAnsi="Times New Roman" w:cs="Times New Roman"/>
          <w:sz w:val="24"/>
          <w:szCs w:val="24"/>
        </w:rPr>
        <w:t>.</w:t>
      </w:r>
    </w:p>
    <w:p w14:paraId="249B5DBA" w14:textId="1A06B8B1" w:rsidR="00600DFD" w:rsidRDefault="00600DFD" w:rsidP="00DA029C">
      <w:pPr>
        <w:jc w:val="both"/>
        <w:rPr>
          <w:rFonts w:ascii="Times New Roman" w:hAnsi="Times New Roman" w:cs="Times New Roman"/>
          <w:sz w:val="24"/>
          <w:szCs w:val="24"/>
        </w:rPr>
      </w:pPr>
      <w:r>
        <w:rPr>
          <w:rFonts w:ascii="Times New Roman" w:hAnsi="Times New Roman" w:cs="Times New Roman"/>
          <w:sz w:val="24"/>
          <w:szCs w:val="24"/>
        </w:rPr>
        <w:t>~ Nudging consists of direct insertion</w:t>
      </w:r>
      <w:r w:rsidR="006C73C9">
        <w:rPr>
          <w:rFonts w:ascii="Times New Roman" w:hAnsi="Times New Roman" w:cs="Times New Roman"/>
          <w:sz w:val="24"/>
          <w:szCs w:val="24"/>
        </w:rPr>
        <w:t xml:space="preserve"> (observed value replaces the model value without considering </w:t>
      </w:r>
      <w:r w:rsidR="001703B6">
        <w:rPr>
          <w:rFonts w:ascii="Times New Roman" w:hAnsi="Times New Roman" w:cs="Times New Roman"/>
          <w:sz w:val="24"/>
          <w:szCs w:val="24"/>
        </w:rPr>
        <w:t>the uncertainty).</w:t>
      </w:r>
    </w:p>
    <w:p w14:paraId="0EE81082" w14:textId="782C6F9A" w:rsidR="00E4154F" w:rsidRDefault="00E4154F" w:rsidP="00DA029C">
      <w:pPr>
        <w:jc w:val="both"/>
        <w:rPr>
          <w:rFonts w:ascii="Times New Roman" w:hAnsi="Times New Roman" w:cs="Times New Roman"/>
          <w:sz w:val="24"/>
          <w:szCs w:val="24"/>
        </w:rPr>
      </w:pPr>
      <w:r>
        <w:rPr>
          <w:rFonts w:ascii="Times New Roman" w:hAnsi="Times New Roman" w:cs="Times New Roman"/>
          <w:sz w:val="24"/>
          <w:szCs w:val="24"/>
        </w:rPr>
        <w:t xml:space="preserve">~ Nudge </w:t>
      </w:r>
      <w:r w:rsidR="00F2486F">
        <w:rPr>
          <w:rFonts w:ascii="Times New Roman" w:hAnsi="Times New Roman" w:cs="Times New Roman"/>
          <w:sz w:val="24"/>
          <w:szCs w:val="24"/>
        </w:rPr>
        <w:t>at the assimilation location is the difference between observed and model streamflow</w:t>
      </w:r>
      <w:r w:rsidR="002832EF">
        <w:rPr>
          <w:rFonts w:ascii="Times New Roman" w:hAnsi="Times New Roman" w:cs="Times New Roman"/>
          <w:sz w:val="24"/>
          <w:szCs w:val="24"/>
        </w:rPr>
        <w:t xml:space="preserve"> (i.e., model error) with limited temporal interpolation.</w:t>
      </w:r>
    </w:p>
    <w:p w14:paraId="5BC26353" w14:textId="6B3E8A3A" w:rsidR="00FD0849" w:rsidRDefault="00FD0849" w:rsidP="00DA029C">
      <w:pPr>
        <w:jc w:val="both"/>
        <w:rPr>
          <w:rFonts w:ascii="Times New Roman" w:hAnsi="Times New Roman" w:cs="Times New Roman"/>
          <w:sz w:val="24"/>
          <w:szCs w:val="24"/>
        </w:rPr>
      </w:pPr>
      <w:r>
        <w:rPr>
          <w:rFonts w:ascii="Times New Roman" w:hAnsi="Times New Roman" w:cs="Times New Roman"/>
          <w:sz w:val="24"/>
          <w:szCs w:val="24"/>
        </w:rPr>
        <w:t xml:space="preserve">~ Alternative approach will </w:t>
      </w:r>
      <w:r w:rsidR="0039796F">
        <w:rPr>
          <w:rFonts w:ascii="Times New Roman" w:hAnsi="Times New Roman" w:cs="Times New Roman"/>
          <w:sz w:val="24"/>
          <w:szCs w:val="24"/>
        </w:rPr>
        <w:t>include spatial smoothing with assigned weights</w:t>
      </w:r>
    </w:p>
    <w:p w14:paraId="219EC2D7" w14:textId="2916421A" w:rsidR="00497193" w:rsidRDefault="00497193" w:rsidP="00DA029C">
      <w:pPr>
        <w:jc w:val="both"/>
        <w:rPr>
          <w:rFonts w:ascii="Times New Roman" w:hAnsi="Times New Roman" w:cs="Times New Roman"/>
          <w:sz w:val="24"/>
          <w:szCs w:val="24"/>
        </w:rPr>
      </w:pPr>
      <w:r>
        <w:rPr>
          <w:rFonts w:ascii="Times New Roman" w:hAnsi="Times New Roman" w:cs="Times New Roman"/>
          <w:sz w:val="24"/>
          <w:szCs w:val="24"/>
        </w:rPr>
        <w:t>~ 70 stations were used (</w:t>
      </w:r>
      <w:r w:rsidR="00492F93">
        <w:rPr>
          <w:rFonts w:ascii="Times New Roman" w:hAnsi="Times New Roman" w:cs="Times New Roman"/>
          <w:sz w:val="24"/>
          <w:szCs w:val="24"/>
        </w:rPr>
        <w:t>spatial/routed DA)</w:t>
      </w:r>
    </w:p>
    <w:p w14:paraId="55F2ACD8" w14:textId="0D023B31" w:rsidR="00BC158E" w:rsidRDefault="00BC158E" w:rsidP="00DA029C">
      <w:pPr>
        <w:jc w:val="both"/>
        <w:rPr>
          <w:rFonts w:ascii="Times New Roman" w:hAnsi="Times New Roman" w:cs="Times New Roman"/>
          <w:sz w:val="24"/>
          <w:szCs w:val="24"/>
        </w:rPr>
      </w:pPr>
      <w:r>
        <w:rPr>
          <w:rFonts w:ascii="Times New Roman" w:hAnsi="Times New Roman" w:cs="Times New Roman"/>
          <w:sz w:val="24"/>
          <w:szCs w:val="24"/>
        </w:rPr>
        <w:t xml:space="preserve">~ NWM </w:t>
      </w:r>
      <w:r w:rsidR="00A31620">
        <w:rPr>
          <w:rFonts w:ascii="Times New Roman" w:hAnsi="Times New Roman" w:cs="Times New Roman"/>
          <w:sz w:val="24"/>
          <w:szCs w:val="24"/>
        </w:rPr>
        <w:t xml:space="preserve">consists of LSM and water routing elements </w:t>
      </w:r>
      <w:r w:rsidR="00F4444C">
        <w:rPr>
          <w:rFonts w:ascii="Times New Roman" w:hAnsi="Times New Roman" w:cs="Times New Roman"/>
          <w:sz w:val="24"/>
          <w:szCs w:val="24"/>
        </w:rPr>
        <w:t xml:space="preserve">(diffusive wave surface routing, saturated subsurface flow routing, </w:t>
      </w:r>
      <w:r w:rsidR="00DC37CA">
        <w:rPr>
          <w:rFonts w:ascii="Times New Roman" w:hAnsi="Times New Roman" w:cs="Times New Roman"/>
          <w:sz w:val="24"/>
          <w:szCs w:val="24"/>
        </w:rPr>
        <w:t>and Muskingum-</w:t>
      </w:r>
      <w:proofErr w:type="spellStart"/>
      <w:r w:rsidR="00DC37CA">
        <w:rPr>
          <w:rFonts w:ascii="Times New Roman" w:hAnsi="Times New Roman" w:cs="Times New Roman"/>
          <w:sz w:val="24"/>
          <w:szCs w:val="24"/>
        </w:rPr>
        <w:t>Cunge</w:t>
      </w:r>
      <w:proofErr w:type="spellEnd"/>
      <w:r w:rsidR="00DC37CA">
        <w:rPr>
          <w:rFonts w:ascii="Times New Roman" w:hAnsi="Times New Roman" w:cs="Times New Roman"/>
          <w:sz w:val="24"/>
          <w:szCs w:val="24"/>
        </w:rPr>
        <w:t xml:space="preserve"> channel routing)</w:t>
      </w:r>
    </w:p>
    <w:p w14:paraId="25606EAC" w14:textId="7F8290DA" w:rsidR="00A45FE0" w:rsidRDefault="00A45FE0" w:rsidP="00DA029C">
      <w:pPr>
        <w:jc w:val="both"/>
        <w:rPr>
          <w:rFonts w:ascii="Times New Roman" w:hAnsi="Times New Roman" w:cs="Times New Roman"/>
          <w:sz w:val="24"/>
          <w:szCs w:val="24"/>
        </w:rPr>
      </w:pPr>
    </w:p>
    <w:p w14:paraId="4EFBE944" w14:textId="6BA76A46" w:rsidR="00A45FE0" w:rsidRPr="00DA6D8D" w:rsidRDefault="00E3391C" w:rsidP="00DA029C">
      <w:pPr>
        <w:jc w:val="both"/>
        <w:rPr>
          <w:rFonts w:ascii="Times New Roman" w:hAnsi="Times New Roman" w:cs="Times New Roman"/>
          <w:b/>
          <w:bCs/>
          <w:sz w:val="24"/>
          <w:szCs w:val="24"/>
        </w:rPr>
      </w:pPr>
      <w:r w:rsidRPr="00DA6D8D">
        <w:rPr>
          <w:rFonts w:ascii="Times New Roman" w:hAnsi="Times New Roman" w:cs="Times New Roman"/>
          <w:b/>
          <w:bCs/>
          <w:sz w:val="24"/>
          <w:szCs w:val="24"/>
        </w:rPr>
        <w:t>Method</w:t>
      </w:r>
    </w:p>
    <w:p w14:paraId="10A4FAEA" w14:textId="5151A0B5" w:rsidR="00B52695" w:rsidRDefault="00DA6D8D" w:rsidP="00DA029C">
      <w:pPr>
        <w:jc w:val="both"/>
        <w:rPr>
          <w:rFonts w:ascii="Times New Roman" w:hAnsi="Times New Roman" w:cs="Times New Roman"/>
          <w:sz w:val="24"/>
          <w:szCs w:val="24"/>
        </w:rPr>
      </w:pPr>
      <w:proofErr w:type="spellStart"/>
      <w:r>
        <w:rPr>
          <w:rFonts w:ascii="Times New Roman" w:hAnsi="Times New Roman" w:cs="Times New Roman"/>
          <w:sz w:val="24"/>
          <w:szCs w:val="24"/>
        </w:rPr>
        <w:t>Q</w:t>
      </w:r>
      <w:r w:rsidRPr="00B144DF">
        <w:rPr>
          <w:rFonts w:ascii="Times New Roman" w:hAnsi="Times New Roman" w:cs="Times New Roman"/>
          <w:sz w:val="24"/>
          <w:szCs w:val="24"/>
          <w:vertAlign w:val="subscript"/>
        </w:rPr>
        <w:t>d</w:t>
      </w:r>
      <w:proofErr w:type="spellEnd"/>
      <w:r>
        <w:rPr>
          <w:rFonts w:ascii="Times New Roman" w:hAnsi="Times New Roman" w:cs="Times New Roman"/>
          <w:sz w:val="24"/>
          <w:szCs w:val="24"/>
        </w:rPr>
        <w:t xml:space="preserve">(t) = </w:t>
      </w:r>
      <w:r w:rsidR="00006104" w:rsidRPr="00827375">
        <w:rPr>
          <w:rFonts w:ascii="Times New Roman" w:hAnsi="Times New Roman" w:cs="Times New Roman"/>
          <w:i/>
          <w:iCs/>
          <w:sz w:val="24"/>
          <w:szCs w:val="24"/>
        </w:rPr>
        <w:t>C</w:t>
      </w:r>
      <w:r w:rsidR="00006104" w:rsidRPr="00827375">
        <w:rPr>
          <w:rFonts w:ascii="Times New Roman" w:hAnsi="Times New Roman" w:cs="Times New Roman"/>
          <w:sz w:val="24"/>
          <w:szCs w:val="24"/>
          <w:vertAlign w:val="subscript"/>
        </w:rPr>
        <w:t>1</w:t>
      </w:r>
      <w:r w:rsidR="00006104">
        <w:rPr>
          <w:rFonts w:ascii="Times New Roman" w:hAnsi="Times New Roman" w:cs="Times New Roman"/>
          <w:sz w:val="24"/>
          <w:szCs w:val="24"/>
        </w:rPr>
        <w:t>[Q</w:t>
      </w:r>
      <w:r w:rsidR="00006104" w:rsidRPr="00827375">
        <w:rPr>
          <w:rFonts w:ascii="Times New Roman" w:hAnsi="Times New Roman" w:cs="Times New Roman"/>
          <w:sz w:val="24"/>
          <w:szCs w:val="24"/>
          <w:vertAlign w:val="subscript"/>
        </w:rPr>
        <w:t>u</w:t>
      </w:r>
      <w:r w:rsidR="00006104">
        <w:rPr>
          <w:rFonts w:ascii="Times New Roman" w:hAnsi="Times New Roman" w:cs="Times New Roman"/>
          <w:sz w:val="24"/>
          <w:szCs w:val="24"/>
        </w:rPr>
        <w:t>(t-1) + N</w:t>
      </w:r>
      <w:r w:rsidR="00006104" w:rsidRPr="00827375">
        <w:rPr>
          <w:rFonts w:ascii="Times New Roman" w:hAnsi="Times New Roman" w:cs="Times New Roman"/>
          <w:sz w:val="24"/>
          <w:szCs w:val="24"/>
          <w:vertAlign w:val="subscript"/>
        </w:rPr>
        <w:t>d</w:t>
      </w:r>
      <w:r w:rsidR="00006104">
        <w:rPr>
          <w:rFonts w:ascii="Times New Roman" w:hAnsi="Times New Roman" w:cs="Times New Roman"/>
          <w:sz w:val="24"/>
          <w:szCs w:val="24"/>
        </w:rPr>
        <w:t>(t-1)</w:t>
      </w:r>
      <w:r w:rsidR="008A7228">
        <w:rPr>
          <w:rFonts w:ascii="Times New Roman" w:hAnsi="Times New Roman" w:cs="Times New Roman"/>
          <w:sz w:val="24"/>
          <w:szCs w:val="24"/>
        </w:rPr>
        <w:t xml:space="preserve">] + </w:t>
      </w:r>
      <w:r w:rsidR="008A7228" w:rsidRPr="00827375">
        <w:rPr>
          <w:rFonts w:ascii="Times New Roman" w:hAnsi="Times New Roman" w:cs="Times New Roman"/>
          <w:i/>
          <w:iCs/>
          <w:sz w:val="24"/>
          <w:szCs w:val="24"/>
        </w:rPr>
        <w:t>C</w:t>
      </w:r>
      <w:r w:rsidR="008A7228" w:rsidRPr="00827375">
        <w:rPr>
          <w:rFonts w:ascii="Times New Roman" w:hAnsi="Times New Roman" w:cs="Times New Roman"/>
          <w:sz w:val="24"/>
          <w:szCs w:val="24"/>
          <w:vertAlign w:val="subscript"/>
        </w:rPr>
        <w:t>2</w:t>
      </w:r>
      <w:r w:rsidR="008A7228">
        <w:rPr>
          <w:rFonts w:ascii="Times New Roman" w:hAnsi="Times New Roman" w:cs="Times New Roman"/>
          <w:sz w:val="24"/>
          <w:szCs w:val="24"/>
        </w:rPr>
        <w:t>[Q</w:t>
      </w:r>
      <w:r w:rsidR="008A7228" w:rsidRPr="00827375">
        <w:rPr>
          <w:rFonts w:ascii="Times New Roman" w:hAnsi="Times New Roman" w:cs="Times New Roman"/>
          <w:sz w:val="24"/>
          <w:szCs w:val="24"/>
          <w:vertAlign w:val="subscript"/>
        </w:rPr>
        <w:t>u</w:t>
      </w:r>
      <w:r w:rsidR="008A7228">
        <w:rPr>
          <w:rFonts w:ascii="Times New Roman" w:hAnsi="Times New Roman" w:cs="Times New Roman"/>
          <w:sz w:val="24"/>
          <w:szCs w:val="24"/>
        </w:rPr>
        <w:t>(t) + N</w:t>
      </w:r>
      <w:r w:rsidR="008A7228" w:rsidRPr="00827375">
        <w:rPr>
          <w:rFonts w:ascii="Times New Roman" w:hAnsi="Times New Roman" w:cs="Times New Roman"/>
          <w:sz w:val="24"/>
          <w:szCs w:val="24"/>
          <w:vertAlign w:val="subscript"/>
        </w:rPr>
        <w:t>d</w:t>
      </w:r>
      <w:r w:rsidR="008A7228">
        <w:rPr>
          <w:rFonts w:ascii="Times New Roman" w:hAnsi="Times New Roman" w:cs="Times New Roman"/>
          <w:sz w:val="24"/>
          <w:szCs w:val="24"/>
        </w:rPr>
        <w:t>(t-1)]</w:t>
      </w:r>
      <w:r w:rsidR="003D372A">
        <w:rPr>
          <w:rFonts w:ascii="Times New Roman" w:hAnsi="Times New Roman" w:cs="Times New Roman"/>
          <w:sz w:val="24"/>
          <w:szCs w:val="24"/>
        </w:rPr>
        <w:t xml:space="preserve"> + </w:t>
      </w:r>
      <w:r w:rsidR="003D372A" w:rsidRPr="00827375">
        <w:rPr>
          <w:rFonts w:ascii="Times New Roman" w:hAnsi="Times New Roman" w:cs="Times New Roman"/>
          <w:i/>
          <w:iCs/>
          <w:sz w:val="24"/>
          <w:szCs w:val="24"/>
        </w:rPr>
        <w:t>C</w:t>
      </w:r>
      <w:r w:rsidR="003D372A" w:rsidRPr="00827375">
        <w:rPr>
          <w:rFonts w:ascii="Times New Roman" w:hAnsi="Times New Roman" w:cs="Times New Roman"/>
          <w:sz w:val="24"/>
          <w:szCs w:val="24"/>
          <w:vertAlign w:val="subscript"/>
        </w:rPr>
        <w:t>3</w:t>
      </w:r>
      <w:r w:rsidR="003D372A">
        <w:rPr>
          <w:rFonts w:ascii="Times New Roman" w:hAnsi="Times New Roman" w:cs="Times New Roman"/>
          <w:sz w:val="24"/>
          <w:szCs w:val="24"/>
        </w:rPr>
        <w:t>[</w:t>
      </w:r>
      <w:proofErr w:type="spellStart"/>
      <w:r w:rsidR="003D372A">
        <w:rPr>
          <w:rFonts w:ascii="Times New Roman" w:hAnsi="Times New Roman" w:cs="Times New Roman"/>
          <w:sz w:val="24"/>
          <w:szCs w:val="24"/>
        </w:rPr>
        <w:t>Q</w:t>
      </w:r>
      <w:r w:rsidR="003D372A" w:rsidRPr="00827375">
        <w:rPr>
          <w:rFonts w:ascii="Times New Roman" w:hAnsi="Times New Roman" w:cs="Times New Roman"/>
          <w:sz w:val="24"/>
          <w:szCs w:val="24"/>
          <w:vertAlign w:val="subscript"/>
        </w:rPr>
        <w:t>d</w:t>
      </w:r>
      <w:proofErr w:type="spellEnd"/>
      <w:r w:rsidR="003D372A">
        <w:rPr>
          <w:rFonts w:ascii="Times New Roman" w:hAnsi="Times New Roman" w:cs="Times New Roman"/>
          <w:sz w:val="24"/>
          <w:szCs w:val="24"/>
        </w:rPr>
        <w:t>(t-1) + N</w:t>
      </w:r>
      <w:r w:rsidR="003D372A" w:rsidRPr="00827375">
        <w:rPr>
          <w:rFonts w:ascii="Times New Roman" w:hAnsi="Times New Roman" w:cs="Times New Roman"/>
          <w:sz w:val="24"/>
          <w:szCs w:val="24"/>
          <w:vertAlign w:val="subscript"/>
        </w:rPr>
        <w:t>d</w:t>
      </w:r>
      <w:r w:rsidR="003D372A">
        <w:rPr>
          <w:rFonts w:ascii="Times New Roman" w:hAnsi="Times New Roman" w:cs="Times New Roman"/>
          <w:sz w:val="24"/>
          <w:szCs w:val="24"/>
        </w:rPr>
        <w:t>(t-1)]</w:t>
      </w:r>
      <w:r w:rsidR="00F66EA3">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ql</m:t>
                </m:r>
              </m:e>
              <m:sup>
                <m:r>
                  <w:rPr>
                    <w:rFonts w:ascii="Cambria Math" w:hAnsi="Cambria Math" w:cs="Times New Roman"/>
                    <w:sz w:val="24"/>
                    <w:szCs w:val="24"/>
                  </w:rPr>
                  <m:t>dt</m:t>
                </m:r>
              </m:sup>
            </m:sSup>
          </m:num>
          <m:den>
            <m:r>
              <w:rPr>
                <w:rFonts w:ascii="Cambria Math" w:hAnsi="Cambria Math" w:cs="Times New Roman"/>
                <w:sz w:val="24"/>
                <w:szCs w:val="24"/>
              </w:rPr>
              <m:t>D</m:t>
            </m:r>
          </m:den>
        </m:f>
      </m:oMath>
      <w:r w:rsidR="00F66EA3">
        <w:rPr>
          <w:rFonts w:ascii="Times New Roman" w:hAnsi="Times New Roman" w:cs="Times New Roman"/>
          <w:sz w:val="24"/>
          <w:szCs w:val="24"/>
        </w:rPr>
        <w:t>)</w:t>
      </w:r>
    </w:p>
    <w:p w14:paraId="438F2DE6" w14:textId="3B6588BB" w:rsidR="00B144DF" w:rsidRDefault="00B144DF" w:rsidP="00DA029C">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w:t>
      </w:r>
    </w:p>
    <w:p w14:paraId="413B4AD8" w14:textId="3FCF1088" w:rsidR="00B144DF" w:rsidRDefault="00B144DF" w:rsidP="00DA029C">
      <w:pPr>
        <w:jc w:val="both"/>
        <w:rPr>
          <w:rFonts w:ascii="Times New Roman" w:hAnsi="Times New Roman" w:cs="Times New Roman"/>
          <w:sz w:val="24"/>
          <w:szCs w:val="24"/>
        </w:rPr>
      </w:pPr>
      <w:r>
        <w:rPr>
          <w:rFonts w:ascii="Times New Roman" w:hAnsi="Times New Roman" w:cs="Times New Roman"/>
          <w:sz w:val="24"/>
          <w:szCs w:val="24"/>
        </w:rPr>
        <w:t xml:space="preserve">Q </w:t>
      </w:r>
      <w:r w:rsidR="00065AA5">
        <w:rPr>
          <w:rFonts w:ascii="Times New Roman" w:hAnsi="Times New Roman" w:cs="Times New Roman"/>
          <w:sz w:val="24"/>
          <w:szCs w:val="24"/>
        </w:rPr>
        <w:t>= streamflow discharge</w:t>
      </w:r>
    </w:p>
    <w:p w14:paraId="768DA6AE" w14:textId="4E349512" w:rsidR="00065AA5" w:rsidRDefault="00065AA5" w:rsidP="00DA029C">
      <w:pPr>
        <w:jc w:val="both"/>
        <w:rPr>
          <w:rFonts w:ascii="Times New Roman" w:hAnsi="Times New Roman" w:cs="Times New Roman"/>
          <w:sz w:val="24"/>
          <w:szCs w:val="24"/>
        </w:rPr>
      </w:pPr>
      <w:r w:rsidRPr="002241E2">
        <w:rPr>
          <w:rFonts w:ascii="Times New Roman" w:hAnsi="Times New Roman" w:cs="Times New Roman"/>
          <w:i/>
          <w:iCs/>
          <w:sz w:val="24"/>
          <w:szCs w:val="24"/>
        </w:rPr>
        <w:t>t</w:t>
      </w:r>
      <w:r>
        <w:rPr>
          <w:rFonts w:ascii="Times New Roman" w:hAnsi="Times New Roman" w:cs="Times New Roman"/>
          <w:sz w:val="24"/>
          <w:szCs w:val="24"/>
        </w:rPr>
        <w:t xml:space="preserve"> = current time</w:t>
      </w:r>
    </w:p>
    <w:p w14:paraId="25F80FB3" w14:textId="66EC356F" w:rsidR="00065AA5" w:rsidRDefault="00065AA5" w:rsidP="00065AA5">
      <w:pPr>
        <w:jc w:val="both"/>
        <w:rPr>
          <w:rFonts w:ascii="Times New Roman" w:hAnsi="Times New Roman" w:cs="Times New Roman"/>
          <w:sz w:val="24"/>
          <w:szCs w:val="24"/>
        </w:rPr>
      </w:pPr>
      <w:r w:rsidRPr="002241E2">
        <w:rPr>
          <w:rFonts w:ascii="Times New Roman" w:hAnsi="Times New Roman" w:cs="Times New Roman"/>
          <w:i/>
          <w:iCs/>
          <w:sz w:val="24"/>
          <w:szCs w:val="24"/>
        </w:rPr>
        <w:t xml:space="preserve">t </w:t>
      </w:r>
      <w:r w:rsidR="00517270">
        <w:rPr>
          <w:rFonts w:ascii="Times New Roman" w:hAnsi="Times New Roman" w:cs="Times New Roman"/>
          <w:sz w:val="24"/>
          <w:szCs w:val="24"/>
        </w:rPr>
        <w:t xml:space="preserve">– 1 </w:t>
      </w:r>
      <w:r>
        <w:rPr>
          <w:rFonts w:ascii="Times New Roman" w:hAnsi="Times New Roman" w:cs="Times New Roman"/>
          <w:sz w:val="24"/>
          <w:szCs w:val="24"/>
        </w:rPr>
        <w:t xml:space="preserve">= </w:t>
      </w:r>
      <w:r w:rsidR="00517270">
        <w:rPr>
          <w:rFonts w:ascii="Times New Roman" w:hAnsi="Times New Roman" w:cs="Times New Roman"/>
          <w:sz w:val="24"/>
          <w:szCs w:val="24"/>
        </w:rPr>
        <w:t xml:space="preserve">previous </w:t>
      </w:r>
      <w:r>
        <w:rPr>
          <w:rFonts w:ascii="Times New Roman" w:hAnsi="Times New Roman" w:cs="Times New Roman"/>
          <w:sz w:val="24"/>
          <w:szCs w:val="24"/>
        </w:rPr>
        <w:t>time</w:t>
      </w:r>
    </w:p>
    <w:p w14:paraId="0ECACFC0" w14:textId="77883435" w:rsidR="00517270" w:rsidRPr="00F776C2" w:rsidRDefault="00517270" w:rsidP="00065AA5">
      <w:pPr>
        <w:jc w:val="both"/>
        <w:rPr>
          <w:rFonts w:ascii="Times New Roman" w:hAnsi="Times New Roman" w:cs="Times New Roman"/>
          <w:sz w:val="24"/>
          <w:szCs w:val="24"/>
        </w:rPr>
      </w:pPr>
      <w:r w:rsidRPr="002241E2">
        <w:rPr>
          <w:rFonts w:ascii="Times New Roman" w:hAnsi="Times New Roman" w:cs="Times New Roman"/>
          <w:i/>
          <w:iCs/>
          <w:sz w:val="24"/>
          <w:szCs w:val="24"/>
        </w:rPr>
        <w:t>d</w:t>
      </w:r>
      <w:r>
        <w:rPr>
          <w:rFonts w:ascii="Times New Roman" w:hAnsi="Times New Roman" w:cs="Times New Roman"/>
          <w:sz w:val="24"/>
          <w:szCs w:val="24"/>
        </w:rPr>
        <w:t xml:space="preserve"> = </w:t>
      </w:r>
      <w:r w:rsidR="002241E2">
        <w:rPr>
          <w:rFonts w:ascii="Times New Roman" w:hAnsi="Times New Roman" w:cs="Times New Roman"/>
          <w:sz w:val="24"/>
          <w:szCs w:val="24"/>
        </w:rPr>
        <w:t>downstream</w:t>
      </w:r>
    </w:p>
    <w:p w14:paraId="5247C25B" w14:textId="01B2229D" w:rsidR="00065AA5" w:rsidRDefault="002A3F44" w:rsidP="00DA029C">
      <w:pPr>
        <w:jc w:val="both"/>
        <w:rPr>
          <w:rFonts w:ascii="Times New Roman" w:hAnsi="Times New Roman" w:cs="Times New Roman"/>
          <w:sz w:val="24"/>
          <w:szCs w:val="24"/>
        </w:rPr>
      </w:pPr>
      <w:r w:rsidRPr="002A3F44">
        <w:rPr>
          <w:rFonts w:ascii="Times New Roman" w:hAnsi="Times New Roman" w:cs="Times New Roman"/>
          <w:i/>
          <w:iCs/>
          <w:sz w:val="24"/>
          <w:szCs w:val="24"/>
        </w:rPr>
        <w:t>u</w:t>
      </w:r>
      <w:r w:rsidRPr="002A3F44">
        <w:rPr>
          <w:rFonts w:ascii="Times New Roman" w:hAnsi="Times New Roman" w:cs="Times New Roman"/>
          <w:sz w:val="24"/>
          <w:szCs w:val="24"/>
        </w:rPr>
        <w:t xml:space="preserve"> </w:t>
      </w:r>
      <w:r>
        <w:rPr>
          <w:rFonts w:ascii="Times New Roman" w:hAnsi="Times New Roman" w:cs="Times New Roman"/>
          <w:sz w:val="24"/>
          <w:szCs w:val="24"/>
        </w:rPr>
        <w:t>= upstream</w:t>
      </w:r>
    </w:p>
    <w:p w14:paraId="29E68693" w14:textId="5EB025C2" w:rsidR="002A3F44" w:rsidRDefault="002A3F44" w:rsidP="00DA029C">
      <w:pPr>
        <w:jc w:val="both"/>
        <w:rPr>
          <w:rFonts w:ascii="Times New Roman" w:hAnsi="Times New Roman" w:cs="Times New Roman"/>
          <w:sz w:val="24"/>
          <w:szCs w:val="24"/>
        </w:rPr>
      </w:pPr>
      <w:r w:rsidRPr="002A3F44">
        <w:rPr>
          <w:rFonts w:ascii="Times New Roman" w:hAnsi="Times New Roman" w:cs="Times New Roman"/>
          <w:i/>
          <w:iCs/>
          <w:sz w:val="24"/>
          <w:szCs w:val="24"/>
        </w:rPr>
        <w:t>C</w:t>
      </w:r>
      <w:r w:rsidRPr="002A3F44">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2A3F44">
        <w:rPr>
          <w:rFonts w:ascii="Times New Roman" w:hAnsi="Times New Roman" w:cs="Times New Roman"/>
          <w:i/>
          <w:iCs/>
          <w:sz w:val="24"/>
          <w:szCs w:val="24"/>
        </w:rPr>
        <w:t>C</w:t>
      </w:r>
      <w:r w:rsidRPr="002A3F44">
        <w:rPr>
          <w:rFonts w:ascii="Times New Roman" w:hAnsi="Times New Roman" w:cs="Times New Roman"/>
          <w:sz w:val="24"/>
          <w:szCs w:val="24"/>
          <w:vertAlign w:val="subscript"/>
        </w:rPr>
        <w:t>2</w:t>
      </w:r>
      <w:r>
        <w:rPr>
          <w:rFonts w:ascii="Times New Roman" w:hAnsi="Times New Roman" w:cs="Times New Roman"/>
          <w:sz w:val="24"/>
          <w:szCs w:val="24"/>
        </w:rPr>
        <w:t xml:space="preserve">, </w:t>
      </w:r>
      <w:r w:rsidRPr="002A3F44">
        <w:rPr>
          <w:rFonts w:ascii="Times New Roman" w:hAnsi="Times New Roman" w:cs="Times New Roman"/>
          <w:i/>
          <w:iCs/>
          <w:sz w:val="24"/>
          <w:szCs w:val="24"/>
        </w:rPr>
        <w:t>C</w:t>
      </w:r>
      <w:r w:rsidRPr="002A3F44">
        <w:rPr>
          <w:rFonts w:ascii="Times New Roman" w:hAnsi="Times New Roman" w:cs="Times New Roman"/>
          <w:sz w:val="24"/>
          <w:szCs w:val="24"/>
          <w:vertAlign w:val="subscript"/>
        </w:rPr>
        <w:t xml:space="preserve">3 </w:t>
      </w:r>
      <w:r>
        <w:rPr>
          <w:rFonts w:ascii="Times New Roman" w:hAnsi="Times New Roman" w:cs="Times New Roman"/>
          <w:sz w:val="24"/>
          <w:szCs w:val="24"/>
        </w:rPr>
        <w:t xml:space="preserve">= Coefficients calculated using </w:t>
      </w:r>
      <w:r w:rsidR="00703B27">
        <w:rPr>
          <w:rFonts w:ascii="Times New Roman" w:hAnsi="Times New Roman" w:cs="Times New Roman"/>
          <w:sz w:val="24"/>
          <w:szCs w:val="24"/>
        </w:rPr>
        <w:t>routing parameters</w:t>
      </w:r>
    </w:p>
    <w:p w14:paraId="26A5749F" w14:textId="3EAB1FA3" w:rsidR="00703B27" w:rsidRDefault="00703B27" w:rsidP="00DA029C">
      <w:pPr>
        <w:jc w:val="both"/>
        <w:rPr>
          <w:rFonts w:ascii="Times New Roman" w:hAnsi="Times New Roman" w:cs="Times New Roman"/>
          <w:sz w:val="24"/>
          <w:szCs w:val="24"/>
        </w:rPr>
      </w:pPr>
      <w:proofErr w:type="spellStart"/>
      <w:r>
        <w:rPr>
          <w:rFonts w:ascii="Times New Roman" w:hAnsi="Times New Roman" w:cs="Times New Roman"/>
          <w:sz w:val="24"/>
          <w:szCs w:val="24"/>
        </w:rPr>
        <w:t>ql</w:t>
      </w:r>
      <w:proofErr w:type="spellEnd"/>
      <w:r>
        <w:rPr>
          <w:rFonts w:ascii="Times New Roman" w:hAnsi="Times New Roman" w:cs="Times New Roman"/>
          <w:sz w:val="24"/>
          <w:szCs w:val="24"/>
        </w:rPr>
        <w:t xml:space="preserve"> = lateral flow</w:t>
      </w:r>
    </w:p>
    <w:p w14:paraId="45E978D2" w14:textId="77F242E8" w:rsidR="00703B27" w:rsidRDefault="00703B27" w:rsidP="00DA029C">
      <w:pPr>
        <w:jc w:val="both"/>
        <w:rPr>
          <w:rFonts w:ascii="Times New Roman" w:hAnsi="Times New Roman" w:cs="Times New Roman"/>
          <w:sz w:val="24"/>
          <w:szCs w:val="24"/>
        </w:rPr>
      </w:pPr>
      <w:r>
        <w:rPr>
          <w:rFonts w:ascii="Times New Roman" w:hAnsi="Times New Roman" w:cs="Times New Roman"/>
          <w:sz w:val="24"/>
          <w:szCs w:val="24"/>
        </w:rPr>
        <w:t xml:space="preserve">D = </w:t>
      </w:r>
      <w:r w:rsidR="009317BB">
        <w:rPr>
          <w:rFonts w:ascii="Times New Roman" w:hAnsi="Times New Roman" w:cs="Times New Roman"/>
          <w:sz w:val="24"/>
          <w:szCs w:val="24"/>
        </w:rPr>
        <w:t>wedge storage contribution</w:t>
      </w:r>
      <w:r w:rsidR="000D5478">
        <w:rPr>
          <w:rFonts w:ascii="Times New Roman" w:hAnsi="Times New Roman" w:cs="Times New Roman"/>
          <w:sz w:val="24"/>
          <w:szCs w:val="24"/>
        </w:rPr>
        <w:t xml:space="preserve"> from lateral flow.</w:t>
      </w:r>
    </w:p>
    <w:p w14:paraId="23FDBCFD" w14:textId="26D51095" w:rsidR="000D5478" w:rsidRDefault="000D5478" w:rsidP="000D5478">
      <w:pPr>
        <w:jc w:val="both"/>
        <w:rPr>
          <w:rFonts w:ascii="Times New Roman" w:hAnsi="Times New Roman" w:cs="Times New Roman"/>
          <w:sz w:val="24"/>
          <w:szCs w:val="24"/>
        </w:rPr>
      </w:pPr>
      <w:r>
        <w:rPr>
          <w:rFonts w:ascii="Times New Roman" w:hAnsi="Times New Roman" w:cs="Times New Roman"/>
          <w:sz w:val="24"/>
          <w:szCs w:val="24"/>
        </w:rPr>
        <w:t>N</w:t>
      </w:r>
      <w:r w:rsidRPr="00827375">
        <w:rPr>
          <w:rFonts w:ascii="Times New Roman" w:hAnsi="Times New Roman" w:cs="Times New Roman"/>
          <w:sz w:val="24"/>
          <w:szCs w:val="24"/>
          <w:vertAlign w:val="subscript"/>
        </w:rPr>
        <w:t>d</w:t>
      </w:r>
      <w:r>
        <w:rPr>
          <w:rFonts w:ascii="Times New Roman" w:hAnsi="Times New Roman" w:cs="Times New Roman"/>
          <w:sz w:val="24"/>
          <w:szCs w:val="24"/>
        </w:rPr>
        <w:t xml:space="preserve">(t-1) = </w:t>
      </w:r>
      <w:r w:rsidR="00C03006">
        <w:rPr>
          <w:rFonts w:ascii="Times New Roman" w:hAnsi="Times New Roman" w:cs="Times New Roman"/>
          <w:sz w:val="24"/>
          <w:szCs w:val="24"/>
        </w:rPr>
        <w:t>nudge</w:t>
      </w:r>
    </w:p>
    <w:p w14:paraId="56E9EE15" w14:textId="4E22DCEA" w:rsidR="00C03006" w:rsidRDefault="00C03006" w:rsidP="000D5478">
      <w:pPr>
        <w:jc w:val="both"/>
        <w:rPr>
          <w:rFonts w:ascii="Times New Roman" w:hAnsi="Times New Roman" w:cs="Times New Roman"/>
          <w:sz w:val="24"/>
          <w:szCs w:val="24"/>
        </w:rPr>
      </w:pPr>
    </w:p>
    <w:p w14:paraId="2A81E2E9" w14:textId="77777777" w:rsidR="00702B8F" w:rsidRDefault="00702B8F" w:rsidP="000D5478">
      <w:pPr>
        <w:jc w:val="both"/>
        <w:rPr>
          <w:rFonts w:ascii="Times New Roman" w:hAnsi="Times New Roman" w:cs="Times New Roman"/>
          <w:sz w:val="24"/>
          <w:szCs w:val="24"/>
        </w:rPr>
      </w:pPr>
    </w:p>
    <w:p w14:paraId="55C55BC5" w14:textId="0F08337C" w:rsidR="00C03006" w:rsidRPr="00702B8F" w:rsidRDefault="00C03006" w:rsidP="000D5478">
      <w:pPr>
        <w:jc w:val="both"/>
        <w:rPr>
          <w:rFonts w:ascii="Times New Roman" w:hAnsi="Times New Roman" w:cs="Times New Roman"/>
          <w:b/>
          <w:bCs/>
          <w:sz w:val="24"/>
          <w:szCs w:val="24"/>
        </w:rPr>
      </w:pPr>
      <w:r w:rsidRPr="00702B8F">
        <w:rPr>
          <w:rFonts w:ascii="Times New Roman" w:hAnsi="Times New Roman" w:cs="Times New Roman"/>
          <w:b/>
          <w:bCs/>
          <w:sz w:val="24"/>
          <w:szCs w:val="24"/>
        </w:rPr>
        <w:t>DA Evaluation</w:t>
      </w:r>
    </w:p>
    <w:p w14:paraId="48ABDD3C" w14:textId="2DF580EA" w:rsidR="00C03006" w:rsidRDefault="00702B8F" w:rsidP="006D4CE6">
      <w:pPr>
        <w:jc w:val="both"/>
        <w:rPr>
          <w:rFonts w:ascii="Times New Roman" w:hAnsi="Times New Roman" w:cs="Times New Roman"/>
          <w:sz w:val="24"/>
          <w:szCs w:val="24"/>
        </w:rPr>
      </w:pPr>
      <w:r>
        <w:rPr>
          <w:noProof/>
        </w:rPr>
        <w:drawing>
          <wp:inline distT="0" distB="0" distL="0" distR="0" wp14:anchorId="6EC01081" wp14:editId="57A7743B">
            <wp:extent cx="3038622" cy="1988303"/>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6"/>
                    <a:stretch>
                      <a:fillRect/>
                    </a:stretch>
                  </pic:blipFill>
                  <pic:spPr>
                    <a:xfrm>
                      <a:off x="0" y="0"/>
                      <a:ext cx="3066710" cy="2006682"/>
                    </a:xfrm>
                    <a:prstGeom prst="rect">
                      <a:avLst/>
                    </a:prstGeom>
                  </pic:spPr>
                </pic:pic>
              </a:graphicData>
            </a:graphic>
          </wp:inline>
        </w:drawing>
      </w:r>
    </w:p>
    <w:p w14:paraId="18670EE8" w14:textId="77777777" w:rsidR="004C7E10" w:rsidRDefault="004C7E10" w:rsidP="00702B8F">
      <w:pPr>
        <w:ind w:hanging="450"/>
        <w:jc w:val="both"/>
        <w:rPr>
          <w:rFonts w:ascii="Times New Roman" w:hAnsi="Times New Roman" w:cs="Times New Roman"/>
          <w:sz w:val="24"/>
          <w:szCs w:val="24"/>
        </w:rPr>
      </w:pPr>
    </w:p>
    <w:p w14:paraId="1203FAD8" w14:textId="3DBEB173" w:rsidR="00E37591" w:rsidRPr="00E37591" w:rsidRDefault="00E37591" w:rsidP="00E37591">
      <w:pPr>
        <w:jc w:val="both"/>
        <w:rPr>
          <w:rFonts w:ascii="Times New Roman" w:hAnsi="Times New Roman" w:cs="Times New Roman"/>
          <w:b/>
          <w:bCs/>
          <w:sz w:val="24"/>
          <w:szCs w:val="24"/>
        </w:rPr>
      </w:pPr>
      <w:r w:rsidRPr="004C7E10">
        <w:rPr>
          <w:rFonts w:ascii="Times New Roman" w:hAnsi="Times New Roman" w:cs="Times New Roman"/>
          <w:b/>
          <w:bCs/>
          <w:color w:val="FF0000"/>
          <w:sz w:val="24"/>
          <w:szCs w:val="24"/>
          <w:u w:val="single"/>
        </w:rPr>
        <w:t>Pa</w:t>
      </w:r>
      <w:r w:rsidR="004C7E10">
        <w:rPr>
          <w:rFonts w:ascii="Times New Roman" w:hAnsi="Times New Roman" w:cs="Times New Roman"/>
          <w:b/>
          <w:bCs/>
          <w:color w:val="FF0000"/>
          <w:sz w:val="24"/>
          <w:szCs w:val="24"/>
          <w:u w:val="single"/>
        </w:rPr>
        <w:t>per</w:t>
      </w:r>
      <w:r w:rsidRPr="004C7E10">
        <w:rPr>
          <w:rFonts w:ascii="Times New Roman" w:hAnsi="Times New Roman" w:cs="Times New Roman"/>
          <w:b/>
          <w:bCs/>
          <w:color w:val="FF0000"/>
          <w:sz w:val="24"/>
          <w:szCs w:val="24"/>
          <w:u w:val="single"/>
        </w:rPr>
        <w:t xml:space="preserve"> 3</w:t>
      </w:r>
      <w:r w:rsidRPr="00E37591">
        <w:rPr>
          <w:rFonts w:ascii="Times New Roman" w:hAnsi="Times New Roman" w:cs="Times New Roman"/>
          <w:b/>
          <w:bCs/>
          <w:sz w:val="24"/>
          <w:szCs w:val="24"/>
        </w:rPr>
        <w:t xml:space="preserve">: </w:t>
      </w:r>
      <w:r>
        <w:rPr>
          <w:rFonts w:ascii="Times New Roman" w:hAnsi="Times New Roman" w:cs="Times New Roman"/>
          <w:b/>
          <w:bCs/>
          <w:sz w:val="24"/>
          <w:szCs w:val="24"/>
        </w:rPr>
        <w:t xml:space="preserve">Data Assimilation for streamflow forecasting: State-Parameter Assimilation versus Output Assimilation. </w:t>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ZOTERO_ITEM CSL_CITATION {"citationID":"hphqQCZZ","properties":{"formattedCitation":"(Sun et al., 2017)","plainCitation":"(Sun et al., 2017)","noteIndex":0},"citationItems":[{"id":594,"uris":["http://zotero.org/users/5919282/items/FLEG92VU"],"itemData":{"id":594,"type":"article-journal","abstract":"This paper compares two data assimilation methods: state–parameter assimilation and output assimilation in improving streamflow forecasting using the Soil and Water Assessment Tool (SWAT) model. The state–parameter assimilation is performed by updating the stored water content and soil curve number with the extended Kalman filter (EKF); the output assimilation is carried out by updating the model output errors with autoregressive (AR) models. The performances of the two data assimilation techniques are compared for a dry year and a wet year, and it is found that whereas both methods significantly improve forecasting accuracy, their performances are influenced by the hydrological regime of the particular year. During the wet year, the average root-mean-square error (RMSE) for seven days forecasts is improved from 670.46 to 420.42  m3/s420.42  m3/s&lt;math display=\"inline\" overflow=\"scroll\"&gt;&lt;mrow&gt;&lt;mn&gt;420.42&lt;/mn&gt;&lt;mtext&gt;  &lt;/mtext&gt;&lt;msup&gt;&lt;mrow&gt;&lt;mi mathvariant=\"normal\"&gt;m&lt;/mi&gt;&lt;/mrow&gt;&lt;mrow&gt;&lt;mn&gt;3&lt;/mn&gt;&lt;/mrow&gt;&lt;/msup&gt;&lt;mo stretchy=\"false\"&gt;/&lt;/mo&gt;&lt;mi mathvariant=\"normal\"&gt;s&lt;/mi&gt;&lt;/mrow&gt;&lt;/math&gt; when output assimilation is used, and to 367.60  m3/s367.60  m3/s&lt;math display=\"inline\" overflow=\"scroll\"&gt;&lt;mrow&gt;&lt;mn&gt;367.60&lt;/mn&gt;&lt;mtext&gt;  &lt;/mtext&gt;&lt;msup&gt;&lt;mrow&gt;&lt;mi mathvariant=\"normal\"&gt;m&lt;/mi&gt;&lt;/mrow&gt;&lt;mrow&gt;&lt;mn&gt;3&lt;/mn&gt;&lt;/mrow&gt;&lt;/msup&gt;&lt;mo stretchy=\"false\"&gt;/&lt;/mo&gt;&lt;mi mathvariant=\"normal\"&gt;s&lt;/mi&gt;&lt;/mrow&gt;&lt;/math&gt; when state–parameter assimilation is used. The Nash–Sutcliffe coefficient (NSC) is improved from 0.63 to 0.85 and 0.88, respectively; the mean error (ME) is improved from −375.83  m3/s−375.83  m3/s&lt;math display=\"inline\" overflow=\"scroll\"&gt;&lt;mrow&gt;&lt;mo form=\"prefix\"&gt;−&lt;/mo&gt;&lt;mn&gt;375.83&lt;/mn&gt;&lt;mtext&gt;  &lt;/mtext&gt;&lt;msup&gt;&lt;mrow&gt;&lt;mi mathvariant=\"normal\"&gt;m&lt;/mi&gt;&lt;/mrow&gt;&lt;mrow&gt;&lt;mn&gt;3&lt;/mn&gt;&lt;/mrow&gt;&lt;/msup&gt;&lt;mo stretchy=\"false\"&gt;/&lt;/mo&gt;&lt;mi mathvariant=\"normal\"&gt;s&lt;/mi&gt;&lt;/mrow&gt;&lt;/math&gt; to −131.68  m3/s−131.68  m3/s&lt;math display=\"inline\" overflow=\"scroll\"&gt;&lt;mrow&gt;&lt;mo form=\"prefix\"&gt;−&lt;/mo&gt;&lt;mn&gt;131.68&lt;/mn&gt;&lt;mtext&gt;  &lt;/mtext&gt;&lt;msup&gt;&lt;mrow&gt;&lt;mi mathvariant=\"normal\"&gt;m&lt;/mi&gt;&lt;/mrow&gt;&lt;mrow&gt;&lt;mn&gt;3&lt;/mn&gt;&lt;/mrow&gt;&lt;/msup&gt;&lt;mo stretchy=\"false\"&gt;/&lt;/mo&gt;&lt;mi mathvariant=\"normal\"&gt;s&lt;/mi&gt;&lt;/mrow&gt;&lt;/math&gt; and −129.11  m3/s−129.11  m3/s&lt;math display=\"inline\" overflow=\"scroll\"&gt;&lt;mrow&gt;&lt;mo form=\"prefix\"&gt;−&lt;/mo&gt;&lt;mn&gt;129.11&lt;/mn&gt;&lt;mtext&gt;  &lt;/mtext&gt;&lt;msup&gt;&lt;mrow&gt;&lt;mi mathvariant=\"normal\"&gt;m&lt;/mi&gt;&lt;/mrow&gt;&lt;mrow&gt;&lt;mn&gt;3&lt;/mn&gt;&lt;/mrow&gt;&lt;/msup&gt;&lt;mo stretchy=\"false\"&gt;/&lt;/mo&gt;&lt;mi mathvariant=\"normal\"&gt;s&lt;/mi&gt;&lt;/mrow&gt;&lt;/math&gt;, respectively. For shorter forecast leads (1–4 days), the state–parameter assimilation outperforms output assimilation in both dry and wet years. For longer forecast leads (5–7 days), the output assimilation could provide better results in the wet year. A hybrid method that combines state–parameter assimilation and output assimilation performs very well in both dry and wet years according to all three indicators.","container-title":"Journal of Hydrologic Engineering","DOI":"10.1061/(ASCE)HE.1943-5584.0001475","ISSN":"1943-5584","issue":"3","language":"EN","note":"publisher: American Society of Civil Engineers","page":"04016060","source":"ASCE","title":"Data Assimilation for Streamflow Forecasting: State–Parameter Assimilation versus Output Assimilation","title-short":"Data Assimilation for Streamflow Forecasting","volume":"22","author":[{"family":"Sun","given":"Leqiang"},{"family":"Seidou","given":"Ousmane"},{"family":"Nistor","given":"Ioan"}],"issued":{"date-parts":[["2017",3,1]]}}}],"schema":"https://github.com/citation-style-language/schema/raw/master/csl-citation.json"} </w:instrText>
      </w:r>
      <w:r>
        <w:rPr>
          <w:rFonts w:ascii="Times New Roman" w:hAnsi="Times New Roman" w:cs="Times New Roman"/>
          <w:b/>
          <w:bCs/>
          <w:sz w:val="24"/>
          <w:szCs w:val="24"/>
        </w:rPr>
        <w:fldChar w:fldCharType="separate"/>
      </w:r>
      <w:r w:rsidRPr="00E37591">
        <w:rPr>
          <w:rFonts w:ascii="Times New Roman" w:hAnsi="Times New Roman" w:cs="Times New Roman"/>
          <w:sz w:val="24"/>
        </w:rPr>
        <w:t>(Sun et al., 2017)</w:t>
      </w:r>
      <w:r>
        <w:rPr>
          <w:rFonts w:ascii="Times New Roman" w:hAnsi="Times New Roman" w:cs="Times New Roman"/>
          <w:b/>
          <w:bCs/>
          <w:sz w:val="24"/>
          <w:szCs w:val="24"/>
        </w:rPr>
        <w:fldChar w:fldCharType="end"/>
      </w:r>
    </w:p>
    <w:p w14:paraId="1E7B6EAD" w14:textId="77777777" w:rsidR="00B046CC" w:rsidRDefault="00B046CC" w:rsidP="00E37591">
      <w:pPr>
        <w:jc w:val="both"/>
        <w:rPr>
          <w:rFonts w:ascii="Times New Roman" w:hAnsi="Times New Roman" w:cs="Times New Roman"/>
          <w:sz w:val="24"/>
          <w:szCs w:val="24"/>
        </w:rPr>
      </w:pPr>
      <w:r w:rsidRPr="00B046CC">
        <w:rPr>
          <w:rFonts w:ascii="Times New Roman" w:hAnsi="Times New Roman" w:cs="Times New Roman"/>
          <w:b/>
          <w:bCs/>
          <w:sz w:val="24"/>
          <w:szCs w:val="24"/>
          <w:u w:val="single"/>
        </w:rPr>
        <w:t>Overview:</w:t>
      </w:r>
      <w:r>
        <w:rPr>
          <w:rFonts w:ascii="Times New Roman" w:hAnsi="Times New Roman" w:cs="Times New Roman"/>
          <w:sz w:val="24"/>
          <w:szCs w:val="24"/>
        </w:rPr>
        <w:t xml:space="preserve"> </w:t>
      </w:r>
    </w:p>
    <w:p w14:paraId="1C9503E7" w14:textId="0F8AF002" w:rsidR="00B046CC" w:rsidRDefault="00B046CC" w:rsidP="00B046CC">
      <w:pPr>
        <w:pStyle w:val="ListParagraph"/>
        <w:numPr>
          <w:ilvl w:val="0"/>
          <w:numId w:val="5"/>
        </w:numPr>
        <w:jc w:val="both"/>
        <w:rPr>
          <w:rFonts w:ascii="Times New Roman" w:hAnsi="Times New Roman" w:cs="Times New Roman"/>
          <w:sz w:val="24"/>
          <w:szCs w:val="24"/>
        </w:rPr>
      </w:pPr>
      <w:r w:rsidRPr="00B046CC">
        <w:rPr>
          <w:rFonts w:ascii="Times New Roman" w:hAnsi="Times New Roman" w:cs="Times New Roman"/>
          <w:sz w:val="24"/>
          <w:szCs w:val="24"/>
        </w:rPr>
        <w:t xml:space="preserve">Compares </w:t>
      </w:r>
      <w:r>
        <w:rPr>
          <w:rFonts w:ascii="Times New Roman" w:hAnsi="Times New Roman" w:cs="Times New Roman"/>
          <w:sz w:val="24"/>
          <w:szCs w:val="24"/>
        </w:rPr>
        <w:t>two unique data assimilation techniques</w:t>
      </w:r>
      <w:r w:rsidR="001F400C">
        <w:rPr>
          <w:rFonts w:ascii="Times New Roman" w:hAnsi="Times New Roman" w:cs="Times New Roman"/>
          <w:sz w:val="24"/>
          <w:szCs w:val="24"/>
        </w:rPr>
        <w:t xml:space="preserve">: (1) state-parameter assimilation (2) output assimilation </w:t>
      </w:r>
      <w:r w:rsidR="00E234FA">
        <w:rPr>
          <w:rFonts w:ascii="Times New Roman" w:hAnsi="Times New Roman" w:cs="Times New Roman"/>
          <w:sz w:val="24"/>
          <w:szCs w:val="24"/>
        </w:rPr>
        <w:t xml:space="preserve">in improving streamflow forecasting. </w:t>
      </w:r>
    </w:p>
    <w:p w14:paraId="60262842" w14:textId="1447B9CF" w:rsidR="00FE5834" w:rsidRDefault="00FE5834" w:rsidP="00B046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Extended Kalman Filter (EKF) were used to perform the state Parameter assimilation.</w:t>
      </w:r>
    </w:p>
    <w:p w14:paraId="1EAFF3AC" w14:textId="6C73C18F" w:rsidR="00FE5834" w:rsidRDefault="00FE5834" w:rsidP="00B046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Autoregressive </w:t>
      </w:r>
      <w:r w:rsidR="006832D4">
        <w:rPr>
          <w:rFonts w:ascii="Times New Roman" w:hAnsi="Times New Roman" w:cs="Times New Roman"/>
          <w:sz w:val="24"/>
          <w:szCs w:val="24"/>
        </w:rPr>
        <w:t xml:space="preserve">(AR) models </w:t>
      </w:r>
      <w:r w:rsidR="00CD2305">
        <w:rPr>
          <w:rFonts w:ascii="Times New Roman" w:hAnsi="Times New Roman" w:cs="Times New Roman"/>
          <w:sz w:val="24"/>
          <w:szCs w:val="24"/>
        </w:rPr>
        <w:t>were</w:t>
      </w:r>
      <w:r w:rsidR="006832D4">
        <w:rPr>
          <w:rFonts w:ascii="Times New Roman" w:hAnsi="Times New Roman" w:cs="Times New Roman"/>
          <w:sz w:val="24"/>
          <w:szCs w:val="24"/>
        </w:rPr>
        <w:t xml:space="preserve"> used by updating the model output errors.</w:t>
      </w:r>
    </w:p>
    <w:p w14:paraId="4D86C248" w14:textId="06C3734E" w:rsidR="00385521" w:rsidRDefault="00385521" w:rsidP="00B046CC">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EKF were used is performed by updating </w:t>
      </w:r>
      <w:r w:rsidR="000A7BCF">
        <w:rPr>
          <w:rFonts w:ascii="Times New Roman" w:hAnsi="Times New Roman" w:cs="Times New Roman"/>
          <w:sz w:val="24"/>
          <w:szCs w:val="24"/>
        </w:rPr>
        <w:t>the stored water content and soil curve number.</w:t>
      </w:r>
    </w:p>
    <w:p w14:paraId="132B2F63" w14:textId="77777777" w:rsidR="000A7BCF" w:rsidRPr="00B046CC" w:rsidRDefault="000A7BCF" w:rsidP="00B046CC">
      <w:pPr>
        <w:pStyle w:val="ListParagraph"/>
        <w:numPr>
          <w:ilvl w:val="0"/>
          <w:numId w:val="5"/>
        </w:numPr>
        <w:jc w:val="both"/>
        <w:rPr>
          <w:rFonts w:ascii="Times New Roman" w:hAnsi="Times New Roman" w:cs="Times New Roman"/>
          <w:sz w:val="24"/>
          <w:szCs w:val="24"/>
        </w:rPr>
      </w:pPr>
    </w:p>
    <w:p w14:paraId="172901FC" w14:textId="68CF48B1" w:rsidR="00E37591" w:rsidRPr="00CD2305" w:rsidRDefault="00CD2305" w:rsidP="00E37591">
      <w:pPr>
        <w:jc w:val="both"/>
        <w:rPr>
          <w:rFonts w:ascii="Times New Roman" w:hAnsi="Times New Roman" w:cs="Times New Roman"/>
          <w:b/>
          <w:bCs/>
          <w:sz w:val="24"/>
          <w:szCs w:val="24"/>
          <w:u w:val="single"/>
        </w:rPr>
      </w:pPr>
      <w:r w:rsidRPr="00CD2305">
        <w:rPr>
          <w:rFonts w:ascii="Times New Roman" w:hAnsi="Times New Roman" w:cs="Times New Roman"/>
          <w:b/>
          <w:bCs/>
          <w:sz w:val="24"/>
          <w:szCs w:val="24"/>
          <w:u w:val="single"/>
        </w:rPr>
        <w:t>Extended Kalman Filter and ARMA model</w:t>
      </w:r>
    </w:p>
    <w:p w14:paraId="58D23A9D" w14:textId="77777777" w:rsidR="00FB5ACA" w:rsidRDefault="00CD2305" w:rsidP="00E37591">
      <w:pPr>
        <w:jc w:val="both"/>
        <w:rPr>
          <w:rFonts w:ascii="Times New Roman" w:hAnsi="Times New Roman" w:cs="Times New Roman"/>
          <w:sz w:val="24"/>
          <w:szCs w:val="24"/>
        </w:rPr>
      </w:pPr>
      <w:r w:rsidRPr="00CD2305">
        <w:rPr>
          <w:rFonts w:ascii="Times New Roman" w:hAnsi="Times New Roman" w:cs="Times New Roman"/>
          <w:b/>
          <w:bCs/>
          <w:sz w:val="24"/>
          <w:szCs w:val="24"/>
        </w:rPr>
        <w:t>Extended Kalman Filter:</w:t>
      </w:r>
      <w:r>
        <w:rPr>
          <w:rFonts w:ascii="Times New Roman" w:hAnsi="Times New Roman" w:cs="Times New Roman"/>
          <w:b/>
          <w:bCs/>
          <w:sz w:val="24"/>
          <w:szCs w:val="24"/>
        </w:rPr>
        <w:t xml:space="preserve"> </w:t>
      </w:r>
      <w:r w:rsidRPr="00FB5ACA">
        <w:rPr>
          <w:rFonts w:ascii="Times New Roman" w:hAnsi="Times New Roman" w:cs="Times New Roman"/>
          <w:sz w:val="24"/>
          <w:szCs w:val="24"/>
        </w:rPr>
        <w:t xml:space="preserve">Optimal estimator that recursively couples </w:t>
      </w:r>
      <w:r w:rsidR="00FB5ACA" w:rsidRPr="00FB5ACA">
        <w:rPr>
          <w:rFonts w:ascii="Times New Roman" w:hAnsi="Times New Roman" w:cs="Times New Roman"/>
          <w:sz w:val="24"/>
          <w:szCs w:val="24"/>
        </w:rPr>
        <w:t>observations</w:t>
      </w:r>
      <w:r w:rsidRPr="00FB5ACA">
        <w:rPr>
          <w:rFonts w:ascii="Times New Roman" w:hAnsi="Times New Roman" w:cs="Times New Roman"/>
          <w:sz w:val="24"/>
          <w:szCs w:val="24"/>
        </w:rPr>
        <w:t xml:space="preserve"> </w:t>
      </w:r>
      <w:r w:rsidR="00FB5ACA" w:rsidRPr="00FB5ACA">
        <w:rPr>
          <w:rFonts w:ascii="Times New Roman" w:hAnsi="Times New Roman" w:cs="Times New Roman"/>
          <w:sz w:val="24"/>
          <w:szCs w:val="24"/>
        </w:rPr>
        <w:t xml:space="preserve">into </w:t>
      </w:r>
      <w:r w:rsidR="00FB5ACA">
        <w:rPr>
          <w:rFonts w:ascii="Times New Roman" w:hAnsi="Times New Roman" w:cs="Times New Roman"/>
          <w:sz w:val="24"/>
          <w:szCs w:val="24"/>
        </w:rPr>
        <w:t xml:space="preserve">a </w:t>
      </w:r>
      <w:r w:rsidR="00FB5ACA" w:rsidRPr="00FB5ACA">
        <w:rPr>
          <w:rFonts w:ascii="Times New Roman" w:hAnsi="Times New Roman" w:cs="Times New Roman"/>
          <w:sz w:val="24"/>
          <w:szCs w:val="24"/>
        </w:rPr>
        <w:t>linear</w:t>
      </w:r>
      <w:r w:rsidR="00FB5ACA">
        <w:rPr>
          <w:rFonts w:ascii="Times New Roman" w:hAnsi="Times New Roman" w:cs="Times New Roman"/>
          <w:sz w:val="24"/>
          <w:szCs w:val="24"/>
        </w:rPr>
        <w:t xml:space="preserve"> model to update the model states.</w:t>
      </w:r>
    </w:p>
    <w:p w14:paraId="1948059C" w14:textId="3DA5C8E2" w:rsidR="00FB5ACA" w:rsidRDefault="00FB5ACA" w:rsidP="00FB5ACA">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Kalman filter can only be applied to linear systems where both the dynamic and observation functions are linear.</w:t>
      </w:r>
    </w:p>
    <w:p w14:paraId="6065A4C4" w14:textId="00DD6E1E" w:rsidR="00CD2305" w:rsidRPr="00FB5ACA" w:rsidRDefault="00FB5ACA" w:rsidP="00FB5ACA">
      <w:pPr>
        <w:pStyle w:val="ListParagraph"/>
        <w:numPr>
          <w:ilvl w:val="0"/>
          <w:numId w:val="5"/>
        </w:numPr>
        <w:jc w:val="both"/>
        <w:rPr>
          <w:rFonts w:ascii="Times New Roman" w:hAnsi="Times New Roman" w:cs="Times New Roman"/>
          <w:sz w:val="24"/>
          <w:szCs w:val="24"/>
        </w:rPr>
      </w:pPr>
      <w:r w:rsidRPr="00FB5ACA">
        <w:rPr>
          <w:rFonts w:ascii="Times New Roman" w:hAnsi="Times New Roman" w:cs="Times New Roman"/>
          <w:sz w:val="24"/>
          <w:szCs w:val="24"/>
        </w:rPr>
        <w:t xml:space="preserve"> </w:t>
      </w:r>
      <w:r>
        <w:rPr>
          <w:rFonts w:ascii="Times New Roman" w:hAnsi="Times New Roman" w:cs="Times New Roman"/>
          <w:sz w:val="24"/>
          <w:szCs w:val="24"/>
        </w:rPr>
        <w:t>EKF deal with nonlinear system, which can be represented by the state-space functions.</w:t>
      </w:r>
    </w:p>
    <w:p w14:paraId="2DE4BCE3" w14:textId="3D27E972" w:rsidR="00E37591" w:rsidRDefault="00895F1F" w:rsidP="009C75FE">
      <w:pPr>
        <w:ind w:left="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k</m:t>
            </m:r>
          </m:sub>
          <m:sup>
            <m:r>
              <w:rPr>
                <w:rFonts w:ascii="Cambria Math" w:hAnsi="Cambria Math" w:cs="Times New Roman"/>
                <w:sz w:val="24"/>
                <w:szCs w:val="24"/>
              </w:rPr>
              <m:t>f</m:t>
            </m:r>
          </m:sup>
        </m:sSubSup>
      </m:oMath>
      <w:r w:rsidR="009C75FE">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r>
              <w:rPr>
                <w:rFonts w:ascii="Cambria Math" w:eastAsiaTheme="minorEastAsia" w:hAnsi="Cambria Math" w:cs="Times New Roman"/>
                <w:sz w:val="24"/>
                <w:szCs w:val="24"/>
              </w:rPr>
              <m:t>-</m:t>
            </m:r>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a</m:t>
            </m:r>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580CC7">
        <w:rPr>
          <w:rFonts w:ascii="Times New Roman" w:eastAsiaTheme="minorEastAsia" w:hAnsi="Times New Roman" w:cs="Times New Roman"/>
          <w:sz w:val="24"/>
          <w:szCs w:val="24"/>
        </w:rPr>
        <w:t xml:space="preserve">                                 </w:t>
      </w:r>
      <w:proofErr w:type="gramStart"/>
      <w:r w:rsidR="00580CC7">
        <w:rPr>
          <w:rFonts w:ascii="Times New Roman" w:eastAsiaTheme="minorEastAsia" w:hAnsi="Times New Roman" w:cs="Times New Roman"/>
          <w:sz w:val="24"/>
          <w:szCs w:val="24"/>
        </w:rPr>
        <w:t xml:space="preserve">   (</w:t>
      </w:r>
      <w:proofErr w:type="gramEnd"/>
      <w:r w:rsidR="00580CC7">
        <w:rPr>
          <w:rFonts w:ascii="Times New Roman" w:eastAsiaTheme="minorEastAsia" w:hAnsi="Times New Roman" w:cs="Times New Roman"/>
          <w:sz w:val="24"/>
          <w:szCs w:val="24"/>
        </w:rPr>
        <w:t>1)</w:t>
      </w:r>
    </w:p>
    <w:p w14:paraId="5652549C" w14:textId="1ED08D6A" w:rsidR="00580CC7" w:rsidRDefault="00895F1F" w:rsidP="00580CC7">
      <w:pPr>
        <w:ind w:left="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k</m:t>
            </m:r>
          </m:sub>
          <m:sup>
            <m:r>
              <w:rPr>
                <w:rFonts w:ascii="Cambria Math" w:hAnsi="Cambria Math" w:cs="Times New Roman"/>
                <w:sz w:val="24"/>
                <w:szCs w:val="24"/>
              </w:rPr>
              <m:t>o</m:t>
            </m:r>
          </m:sup>
        </m:sSubSup>
      </m:oMath>
      <w:r w:rsidR="00580CC7">
        <w:rPr>
          <w:rFonts w:ascii="Times New Roman" w:eastAsiaTheme="minorEastAsia" w:hAnsi="Times New Roman" w:cs="Times New Roman"/>
          <w:sz w:val="24"/>
          <w:szCs w:val="24"/>
        </w:rPr>
        <w:t xml:space="preserve"> =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f</m:t>
            </m:r>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oMath>
      <w:r w:rsidR="00580CC7">
        <w:rPr>
          <w:rFonts w:ascii="Times New Roman" w:eastAsiaTheme="minorEastAsia" w:hAnsi="Times New Roman" w:cs="Times New Roman"/>
          <w:sz w:val="24"/>
          <w:szCs w:val="24"/>
        </w:rPr>
        <w:t xml:space="preserve">                                        </w:t>
      </w:r>
      <w:r w:rsidR="00FE6E15">
        <w:rPr>
          <w:rFonts w:ascii="Times New Roman" w:eastAsiaTheme="minorEastAsia" w:hAnsi="Times New Roman" w:cs="Times New Roman"/>
          <w:sz w:val="24"/>
          <w:szCs w:val="24"/>
        </w:rPr>
        <w:t xml:space="preserve">   </w:t>
      </w:r>
      <w:proofErr w:type="gramStart"/>
      <w:r w:rsidR="00580CC7">
        <w:rPr>
          <w:rFonts w:ascii="Times New Roman" w:eastAsiaTheme="minorEastAsia" w:hAnsi="Times New Roman" w:cs="Times New Roman"/>
          <w:sz w:val="24"/>
          <w:szCs w:val="24"/>
        </w:rPr>
        <w:t xml:space="preserve">   (</w:t>
      </w:r>
      <w:proofErr w:type="gramEnd"/>
      <w:r w:rsidR="00580CC7">
        <w:rPr>
          <w:rFonts w:ascii="Times New Roman" w:eastAsiaTheme="minorEastAsia" w:hAnsi="Times New Roman" w:cs="Times New Roman"/>
          <w:sz w:val="24"/>
          <w:szCs w:val="24"/>
        </w:rPr>
        <w:t>2)</w:t>
      </w:r>
    </w:p>
    <w:p w14:paraId="3F3392AE" w14:textId="50DF3265" w:rsidR="00580CC7" w:rsidRDefault="00240E55" w:rsidP="00240E55">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p>
    <w:p w14:paraId="5E919DF8" w14:textId="73BA9D0A" w:rsidR="00240E55" w:rsidRDefault="00240E55" w:rsidP="00240E55">
      <w:pPr>
        <w:jc w:val="both"/>
        <w:rPr>
          <w:rFonts w:ascii="Times New Roman" w:hAnsi="Times New Roman" w:cs="Times New Roman"/>
          <w:sz w:val="24"/>
          <w:szCs w:val="24"/>
        </w:rPr>
      </w:pPr>
      <w:r w:rsidRPr="006C652F">
        <w:rPr>
          <w:rFonts w:ascii="Times New Roman" w:hAnsi="Times New Roman" w:cs="Times New Roman"/>
          <w:i/>
          <w:iCs/>
          <w:sz w:val="24"/>
          <w:szCs w:val="24"/>
        </w:rPr>
        <w:t>M</w:t>
      </w:r>
      <w:r w:rsidRPr="006C652F">
        <w:rPr>
          <w:rFonts w:ascii="Times New Roman" w:hAnsi="Times New Roman" w:cs="Times New Roman"/>
          <w:i/>
          <w:iCs/>
          <w:sz w:val="24"/>
          <w:szCs w:val="24"/>
          <w:vertAlign w:val="subscript"/>
        </w:rPr>
        <w:t xml:space="preserve">k </w:t>
      </w:r>
      <w:r>
        <w:rPr>
          <w:rFonts w:ascii="Times New Roman" w:hAnsi="Times New Roman" w:cs="Times New Roman"/>
          <w:sz w:val="24"/>
          <w:szCs w:val="24"/>
        </w:rPr>
        <w:t xml:space="preserve">= </w:t>
      </w:r>
      <w:r w:rsidR="006C652F">
        <w:rPr>
          <w:rFonts w:ascii="Times New Roman" w:hAnsi="Times New Roman" w:cs="Times New Roman"/>
          <w:sz w:val="24"/>
          <w:szCs w:val="24"/>
        </w:rPr>
        <w:t>dynamic model function</w:t>
      </w:r>
      <w:r w:rsidR="003C3E20">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k</m:t>
            </m:r>
          </m:sub>
        </m:sSub>
      </m:oMath>
      <w:r w:rsidR="003C3E20">
        <w:rPr>
          <w:rFonts w:ascii="Times New Roman" w:eastAsiaTheme="minorEastAsia" w:hAnsi="Times New Roman" w:cs="Times New Roman"/>
          <w:sz w:val="24"/>
          <w:szCs w:val="24"/>
        </w:rPr>
        <w:t xml:space="preserve"> = forcing term;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k</m:t>
            </m:r>
          </m:sub>
        </m:sSub>
      </m:oMath>
      <w:r w:rsidR="003C3E20">
        <w:rPr>
          <w:rFonts w:ascii="Times New Roman" w:eastAsiaTheme="minorEastAsia" w:hAnsi="Times New Roman" w:cs="Times New Roman"/>
          <w:sz w:val="24"/>
          <w:szCs w:val="24"/>
        </w:rPr>
        <w:t xml:space="preserve"> = model error;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k</m:t>
            </m:r>
          </m:sub>
          <m:sup>
            <m:r>
              <w:rPr>
                <w:rFonts w:ascii="Cambria Math" w:hAnsi="Cambria Math" w:cs="Times New Roman"/>
                <w:sz w:val="24"/>
                <w:szCs w:val="24"/>
              </w:rPr>
              <m:t>o</m:t>
            </m:r>
          </m:sup>
        </m:sSubSup>
      </m:oMath>
      <w:r w:rsidR="003C3E20">
        <w:rPr>
          <w:rFonts w:ascii="Times New Roman" w:eastAsiaTheme="minorEastAsia" w:hAnsi="Times New Roman" w:cs="Times New Roman"/>
          <w:sz w:val="24"/>
          <w:szCs w:val="24"/>
        </w:rPr>
        <w:t xml:space="preserve"> = Observation,</w:t>
      </w:r>
    </w:p>
    <w:p w14:paraId="095838AA" w14:textId="4D9002EC" w:rsidR="00A34DF7" w:rsidRPr="00A34DF7" w:rsidRDefault="006C652F" w:rsidP="006C652F">
      <w:pPr>
        <w:jc w:val="both"/>
        <w:rPr>
          <w:rFonts w:ascii="Times New Roman" w:eastAsiaTheme="minorEastAsia" w:hAnsi="Times New Roman" w:cs="Times New Roman"/>
          <w:sz w:val="24"/>
          <w:szCs w:val="24"/>
        </w:rPr>
      </w:pPr>
      <w:r>
        <w:rPr>
          <w:rFonts w:ascii="Times New Roman" w:hAnsi="Times New Roman" w:cs="Times New Roman"/>
          <w:i/>
          <w:iCs/>
          <w:sz w:val="24"/>
          <w:szCs w:val="24"/>
        </w:rPr>
        <w:t>H</w:t>
      </w:r>
      <w:r w:rsidRPr="006C652F">
        <w:rPr>
          <w:rFonts w:ascii="Times New Roman" w:hAnsi="Times New Roman" w:cs="Times New Roman"/>
          <w:i/>
          <w:iCs/>
          <w:sz w:val="24"/>
          <w:szCs w:val="24"/>
          <w:vertAlign w:val="subscript"/>
        </w:rPr>
        <w:t>k</w:t>
      </w:r>
      <w:r>
        <w:rPr>
          <w:rFonts w:ascii="Times New Roman" w:hAnsi="Times New Roman" w:cs="Times New Roman"/>
          <w:i/>
          <w:iCs/>
          <w:sz w:val="24"/>
          <w:szCs w:val="24"/>
          <w:vertAlign w:val="subscript"/>
        </w:rPr>
        <w:t xml:space="preserve"> </w:t>
      </w:r>
      <w:r>
        <w:rPr>
          <w:rFonts w:ascii="Times New Roman" w:hAnsi="Times New Roman" w:cs="Times New Roman"/>
          <w:sz w:val="24"/>
          <w:szCs w:val="24"/>
        </w:rPr>
        <w:t xml:space="preserve">= observation function; </w:t>
      </w:r>
      <m:oMath>
        <m:sSubSup>
          <m:sSubSupPr>
            <m:ctrlPr>
              <w:rPr>
                <w:rFonts w:ascii="Cambria Math" w:hAnsi="Cambria Math"/>
              </w:rPr>
            </m:ctrlPr>
          </m:sSubSupPr>
          <m:e>
            <m:r>
              <w:rPr>
                <w:rFonts w:ascii="Cambria Math" w:hAnsi="Cambria Math"/>
              </w:rPr>
              <m:t>X</m:t>
            </m:r>
          </m:e>
          <m:sub>
            <m:r>
              <w:rPr>
                <w:rFonts w:ascii="Cambria Math" w:hAnsi="Cambria Math"/>
              </w:rPr>
              <m:t>k</m:t>
            </m:r>
            <m:r>
              <m:rPr>
                <m:sty m:val="p"/>
              </m:rPr>
              <w:rPr>
                <w:rFonts w:ascii="Cambria Math" w:hAnsi="Cambria Math"/>
              </w:rPr>
              <m:t>-1</m:t>
            </m:r>
          </m:sub>
          <m:sup>
            <m:r>
              <w:rPr>
                <w:rFonts w:ascii="Cambria Math" w:hAnsi="Cambria Math"/>
              </w:rPr>
              <m:t>a</m:t>
            </m:r>
          </m:sup>
        </m:sSubSup>
      </m:oMath>
      <w:r>
        <w:rPr>
          <w:rFonts w:ascii="Times New Roman" w:eastAsiaTheme="minorEastAsia" w:hAnsi="Times New Roman" w:cs="Times New Roman"/>
        </w:rPr>
        <w:t xml:space="preserve">= a posterior state vector;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f</m:t>
            </m:r>
          </m:sup>
        </m:sSubSup>
      </m:oMath>
      <w:r>
        <w:rPr>
          <w:rFonts w:ascii="Times New Roman" w:eastAsiaTheme="minorEastAsia" w:hAnsi="Times New Roman" w:cs="Times New Roman"/>
          <w:sz w:val="24"/>
          <w:szCs w:val="24"/>
        </w:rPr>
        <w:t xml:space="preserve"> = </w:t>
      </w:r>
      <w:r w:rsidR="003C3E20">
        <w:rPr>
          <w:rFonts w:ascii="Times New Roman" w:eastAsiaTheme="minorEastAsia" w:hAnsi="Times New Roman" w:cs="Times New Roman"/>
          <w:sz w:val="24"/>
          <w:szCs w:val="24"/>
        </w:rPr>
        <w:t xml:space="preserve">a priori state;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k</m:t>
            </m:r>
          </m:sub>
        </m:sSub>
      </m:oMath>
      <w:r w:rsidR="003C3E20">
        <w:rPr>
          <w:rFonts w:ascii="Times New Roman" w:eastAsiaTheme="minorEastAsia" w:hAnsi="Times New Roman" w:cs="Times New Roman"/>
          <w:sz w:val="24"/>
          <w:szCs w:val="24"/>
        </w:rPr>
        <w:t xml:space="preserve"> = error</w:t>
      </w:r>
      <w:r w:rsidR="00A34DF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k</m:t>
            </m:r>
          </m:sub>
        </m:sSub>
      </m:oMath>
      <w:r w:rsidR="00A34DF7">
        <w:rPr>
          <w:rFonts w:ascii="Times New Roman" w:eastAsiaTheme="minorEastAsia" w:hAnsi="Times New Roman" w:cs="Times New Roman"/>
          <w:sz w:val="24"/>
          <w:szCs w:val="24"/>
        </w:rPr>
        <w:t xml:space="preserve"> = covariance matrix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k</m:t>
            </m:r>
          </m:sub>
        </m:sSub>
      </m:oMath>
      <w:r w:rsidR="00A34DF7">
        <w:rPr>
          <w:rFonts w:ascii="Times New Roman" w:eastAsiaTheme="minorEastAsia" w:hAnsi="Times New Roman" w:cs="Times New Roman"/>
          <w:sz w:val="24"/>
          <w:szCs w:val="24"/>
        </w:rPr>
        <w:t>;</w:t>
      </w:r>
      <w:r w:rsidR="00481A9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k</m:t>
            </m:r>
          </m:sub>
        </m:sSub>
      </m:oMath>
      <w:r w:rsidR="00A34DF7">
        <w:rPr>
          <w:rFonts w:ascii="Times New Roman" w:eastAsiaTheme="minorEastAsia" w:hAnsi="Times New Roman" w:cs="Times New Roman"/>
          <w:sz w:val="24"/>
          <w:szCs w:val="24"/>
        </w:rPr>
        <w:t xml:space="preserve"> </w:t>
      </w:r>
      <w:r w:rsidR="00481A94">
        <w:rPr>
          <w:rFonts w:ascii="Times New Roman" w:eastAsiaTheme="minorEastAsia" w:hAnsi="Times New Roman" w:cs="Times New Roman"/>
          <w:sz w:val="24"/>
          <w:szCs w:val="24"/>
        </w:rPr>
        <w:t xml:space="preserve">= covariance matrix of </w:t>
      </w:r>
      <m:oMath>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k</m:t>
            </m:r>
          </m:sub>
          <m:sup>
            <m:r>
              <w:rPr>
                <w:rFonts w:ascii="Cambria Math" w:hAnsi="Cambria Math" w:cs="Times New Roman"/>
                <w:sz w:val="24"/>
                <w:szCs w:val="24"/>
              </w:rPr>
              <m:t>o</m:t>
            </m:r>
          </m:sup>
        </m:sSubSup>
      </m:oMath>
    </w:p>
    <w:p w14:paraId="4617A322" w14:textId="7A03E256" w:rsidR="006C652F" w:rsidRDefault="00564B9F" w:rsidP="00564B9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EKF requires the non-linear system to be continuously derivable</w:t>
      </w:r>
      <w:r w:rsidR="00E51726">
        <w:rPr>
          <w:rFonts w:ascii="Times New Roman" w:hAnsi="Times New Roman" w:cs="Times New Roman"/>
          <w:sz w:val="24"/>
          <w:szCs w:val="24"/>
        </w:rPr>
        <w:t>.</w:t>
      </w:r>
    </w:p>
    <w:p w14:paraId="020F0877" w14:textId="28741B97" w:rsidR="00E51726" w:rsidRPr="00564B9F" w:rsidRDefault="00E51726" w:rsidP="00564B9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Uses the first order derivative of the Taylor extension at an estimated point to represent the nonlinear equation </w:t>
      </w:r>
    </w:p>
    <w:p w14:paraId="1A968E19" w14:textId="300936A9" w:rsidR="00E37591" w:rsidRDefault="00E37591" w:rsidP="00E37591">
      <w:pPr>
        <w:jc w:val="both"/>
        <w:rPr>
          <w:rFonts w:ascii="Times New Roman" w:hAnsi="Times New Roman" w:cs="Times New Roman"/>
          <w:sz w:val="24"/>
          <w:szCs w:val="24"/>
        </w:rPr>
      </w:pPr>
    </w:p>
    <w:p w14:paraId="6C82C9BC" w14:textId="5300FB94" w:rsidR="00E51726" w:rsidRDefault="00E46E53" w:rsidP="00E37591">
      <w:pPr>
        <w:jc w:val="both"/>
        <w:rPr>
          <w:rFonts w:ascii="Times New Roman" w:hAnsi="Times New Roman" w:cs="Times New Roman"/>
          <w:sz w:val="24"/>
          <w:szCs w:val="24"/>
        </w:rPr>
      </w:pPr>
      <w:r>
        <w:rPr>
          <w:rFonts w:ascii="Times New Roman" w:hAnsi="Times New Roman" w:cs="Times New Roman"/>
          <w:b/>
          <w:bCs/>
          <w:sz w:val="24"/>
          <w:szCs w:val="24"/>
        </w:rPr>
        <w:t>ARMA Models</w:t>
      </w:r>
      <w:r w:rsidR="00E51726" w:rsidRPr="00CD2305">
        <w:rPr>
          <w:rFonts w:ascii="Times New Roman" w:hAnsi="Times New Roman" w:cs="Times New Roman"/>
          <w:b/>
          <w:bCs/>
          <w:sz w:val="24"/>
          <w:szCs w:val="24"/>
        </w:rPr>
        <w:t>:</w:t>
      </w:r>
      <w:r w:rsidR="00E51726">
        <w:rPr>
          <w:rFonts w:ascii="Times New Roman" w:hAnsi="Times New Roman" w:cs="Times New Roman"/>
          <w:b/>
          <w:bCs/>
          <w:sz w:val="24"/>
          <w:szCs w:val="24"/>
        </w:rPr>
        <w:t xml:space="preserve"> </w:t>
      </w:r>
      <w:r>
        <w:rPr>
          <w:rFonts w:ascii="Times New Roman" w:hAnsi="Times New Roman" w:cs="Times New Roman"/>
          <w:sz w:val="24"/>
          <w:szCs w:val="24"/>
        </w:rPr>
        <w:t>Approximates stationary stochastic process by a suitable autoregressive moving average (ARMA) model. Expressed as:</w:t>
      </w:r>
    </w:p>
    <w:p w14:paraId="67C044FD" w14:textId="499E2032" w:rsidR="00E46E53" w:rsidRPr="001C2595" w:rsidRDefault="00E46E53" w:rsidP="00E37591">
      <w:pPr>
        <w:jc w:val="both"/>
        <w:rPr>
          <w:rFonts w:ascii="Times New Roman" w:hAnsi="Times New Roman" w:cs="Times New Roman"/>
          <w:sz w:val="24"/>
          <w:szCs w:val="24"/>
        </w:rPr>
      </w:pPr>
      <w:proofErr w:type="spellStart"/>
      <w:r>
        <w:rPr>
          <w:rFonts w:ascii="Times New Roman" w:hAnsi="Times New Roman" w:cs="Times New Roman"/>
          <w:sz w:val="24"/>
          <w:szCs w:val="24"/>
        </w:rPr>
        <w:t>X</w:t>
      </w:r>
      <w:r w:rsidRPr="001C2595">
        <w:rPr>
          <w:rFonts w:ascii="Times New Roman" w:hAnsi="Times New Roman" w:cs="Times New Roman"/>
          <w:sz w:val="24"/>
          <w:szCs w:val="24"/>
          <w:vertAlign w:val="subscript"/>
        </w:rPr>
        <w:t>t</w:t>
      </w:r>
      <w:proofErr w:type="spellEnd"/>
      <w:r>
        <w:rPr>
          <w:rFonts w:ascii="Times New Roman" w:hAnsi="Times New Roman" w:cs="Times New Roman"/>
          <w:sz w:val="24"/>
          <w:szCs w:val="24"/>
        </w:rPr>
        <w:t xml:space="preserve"> + a</w:t>
      </w:r>
      <w:r w:rsidRPr="001C2595">
        <w:rPr>
          <w:rFonts w:ascii="Times New Roman" w:hAnsi="Times New Roman" w:cs="Times New Roman"/>
          <w:sz w:val="24"/>
          <w:szCs w:val="24"/>
          <w:vertAlign w:val="subscript"/>
        </w:rPr>
        <w:t>1</w:t>
      </w:r>
      <w:r>
        <w:rPr>
          <w:rFonts w:ascii="Times New Roman" w:hAnsi="Times New Roman" w:cs="Times New Roman"/>
          <w:sz w:val="24"/>
          <w:szCs w:val="24"/>
        </w:rPr>
        <w:t>x</w:t>
      </w:r>
      <w:r w:rsidRPr="001C2595">
        <w:rPr>
          <w:rFonts w:ascii="Times New Roman" w:hAnsi="Times New Roman" w:cs="Times New Roman"/>
          <w:sz w:val="24"/>
          <w:szCs w:val="24"/>
          <w:vertAlign w:val="subscript"/>
        </w:rPr>
        <w:t xml:space="preserve">t-1 </w:t>
      </w:r>
      <w:r>
        <w:rPr>
          <w:rFonts w:ascii="Times New Roman" w:hAnsi="Times New Roman" w:cs="Times New Roman"/>
          <w:sz w:val="24"/>
          <w:szCs w:val="24"/>
        </w:rPr>
        <w:t xml:space="preserve">+ … + </w:t>
      </w:r>
      <w:proofErr w:type="spellStart"/>
      <w:r>
        <w:rPr>
          <w:rFonts w:ascii="Times New Roman" w:hAnsi="Times New Roman" w:cs="Times New Roman"/>
          <w:sz w:val="24"/>
          <w:szCs w:val="24"/>
        </w:rPr>
        <w:t>a</w:t>
      </w:r>
      <w:r w:rsidRPr="001C2595">
        <w:rPr>
          <w:rFonts w:ascii="Times New Roman" w:hAnsi="Times New Roman" w:cs="Times New Roman"/>
          <w:sz w:val="24"/>
          <w:szCs w:val="24"/>
          <w:vertAlign w:val="subscript"/>
        </w:rPr>
        <w:t>p</w:t>
      </w:r>
      <w:r>
        <w:rPr>
          <w:rFonts w:ascii="Times New Roman" w:hAnsi="Times New Roman" w:cs="Times New Roman"/>
          <w:sz w:val="24"/>
          <w:szCs w:val="24"/>
        </w:rPr>
        <w:t>x</w:t>
      </w:r>
      <w:r w:rsidRPr="001C2595">
        <w:rPr>
          <w:rFonts w:ascii="Times New Roman" w:hAnsi="Times New Roman" w:cs="Times New Roman"/>
          <w:sz w:val="24"/>
          <w:szCs w:val="24"/>
          <w:vertAlign w:val="subscript"/>
        </w:rPr>
        <w:t>t</w:t>
      </w:r>
      <w:proofErr w:type="spellEnd"/>
      <w:r w:rsidRPr="001C2595">
        <w:rPr>
          <w:rFonts w:ascii="Times New Roman" w:hAnsi="Times New Roman" w:cs="Times New Roman"/>
          <w:sz w:val="24"/>
          <w:szCs w:val="24"/>
          <w:vertAlign w:val="subscript"/>
        </w:rPr>
        <w:t>-p</w:t>
      </w:r>
      <w:r>
        <w:rPr>
          <w:rFonts w:ascii="Times New Roman" w:hAnsi="Times New Roman" w:cs="Times New Roman"/>
          <w:sz w:val="24"/>
          <w:szCs w:val="24"/>
        </w:rPr>
        <w:t xml:space="preserve"> = </w:t>
      </w:r>
      <w:r>
        <w:rPr>
          <w:rFonts w:ascii="Cambria Math" w:hAnsi="Cambria Math" w:cs="Times New Roman"/>
          <w:sz w:val="24"/>
          <w:szCs w:val="24"/>
        </w:rPr>
        <w:t>𝜀</w:t>
      </w:r>
      <w:r w:rsidRPr="001C2595">
        <w:rPr>
          <w:rFonts w:ascii="Times New Roman" w:hAnsi="Times New Roman" w:cs="Times New Roman"/>
          <w:sz w:val="24"/>
          <w:szCs w:val="24"/>
          <w:vertAlign w:val="subscript"/>
        </w:rPr>
        <w:t>t</w:t>
      </w:r>
      <w:r>
        <w:rPr>
          <w:rFonts w:ascii="Times New Roman" w:hAnsi="Times New Roman" w:cs="Times New Roman"/>
          <w:sz w:val="24"/>
          <w:szCs w:val="24"/>
        </w:rPr>
        <w:t xml:space="preserve"> + b</w:t>
      </w:r>
      <w:r w:rsidRPr="001C2595">
        <w:rPr>
          <w:rFonts w:ascii="Times New Roman" w:hAnsi="Times New Roman" w:cs="Times New Roman"/>
          <w:sz w:val="24"/>
          <w:szCs w:val="24"/>
          <w:vertAlign w:val="subscript"/>
        </w:rPr>
        <w:t>1</w:t>
      </w:r>
      <w:r>
        <w:rPr>
          <w:rFonts w:ascii="Cambria Math" w:hAnsi="Cambria Math" w:cs="Times New Roman"/>
          <w:sz w:val="24"/>
          <w:szCs w:val="24"/>
        </w:rPr>
        <w:t>𝜀</w:t>
      </w:r>
      <w:r w:rsidRPr="001C2595">
        <w:rPr>
          <w:rFonts w:ascii="Times New Roman" w:hAnsi="Times New Roman" w:cs="Times New Roman"/>
          <w:sz w:val="24"/>
          <w:szCs w:val="24"/>
          <w:vertAlign w:val="subscript"/>
        </w:rPr>
        <w:t xml:space="preserve">t-1 </w:t>
      </w:r>
      <w:r>
        <w:rPr>
          <w:rFonts w:ascii="Times New Roman" w:hAnsi="Times New Roman" w:cs="Times New Roman"/>
          <w:sz w:val="24"/>
          <w:szCs w:val="24"/>
        </w:rPr>
        <w:t xml:space="preserve">+ … + </w:t>
      </w:r>
      <w:proofErr w:type="spellStart"/>
      <w:r>
        <w:rPr>
          <w:rFonts w:ascii="Times New Roman" w:hAnsi="Times New Roman" w:cs="Times New Roman"/>
          <w:sz w:val="24"/>
          <w:szCs w:val="24"/>
        </w:rPr>
        <w:t>b</w:t>
      </w:r>
      <w:r w:rsidRPr="001C2595">
        <w:rPr>
          <w:rFonts w:ascii="Times New Roman" w:hAnsi="Times New Roman" w:cs="Times New Roman"/>
          <w:sz w:val="24"/>
          <w:szCs w:val="24"/>
          <w:vertAlign w:val="subscript"/>
        </w:rPr>
        <w:t>q</w:t>
      </w:r>
      <w:proofErr w:type="spellEnd"/>
      <w:r>
        <w:rPr>
          <w:rFonts w:ascii="Cambria Math" w:hAnsi="Cambria Math" w:cs="Times New Roman"/>
          <w:sz w:val="24"/>
          <w:szCs w:val="24"/>
        </w:rPr>
        <w:t>𝜀</w:t>
      </w:r>
      <w:r w:rsidR="001C2595" w:rsidRPr="001C2595">
        <w:rPr>
          <w:rFonts w:ascii="Times New Roman" w:hAnsi="Times New Roman" w:cs="Times New Roman"/>
          <w:sz w:val="24"/>
          <w:szCs w:val="24"/>
          <w:vertAlign w:val="subscript"/>
        </w:rPr>
        <w:t>t-q</w:t>
      </w:r>
      <w:r w:rsidR="001C2595">
        <w:rPr>
          <w:rFonts w:ascii="Times New Roman" w:hAnsi="Times New Roman" w:cs="Times New Roman"/>
          <w:sz w:val="24"/>
          <w:szCs w:val="24"/>
          <w:vertAlign w:val="subscript"/>
        </w:rPr>
        <w:t xml:space="preserve"> </w:t>
      </w:r>
      <w:r w:rsidR="001C2595">
        <w:rPr>
          <w:rFonts w:ascii="Times New Roman" w:hAnsi="Times New Roman" w:cs="Times New Roman"/>
          <w:sz w:val="24"/>
          <w:szCs w:val="24"/>
        </w:rPr>
        <w:t xml:space="preserve">                            </w:t>
      </w:r>
      <w:proofErr w:type="gramStart"/>
      <w:r w:rsidR="001C2595">
        <w:rPr>
          <w:rFonts w:ascii="Times New Roman" w:hAnsi="Times New Roman" w:cs="Times New Roman"/>
          <w:sz w:val="24"/>
          <w:szCs w:val="24"/>
        </w:rPr>
        <w:t xml:space="preserve">   (</w:t>
      </w:r>
      <w:proofErr w:type="gramEnd"/>
      <w:r w:rsidR="001C2595">
        <w:rPr>
          <w:rFonts w:ascii="Times New Roman" w:hAnsi="Times New Roman" w:cs="Times New Roman"/>
          <w:sz w:val="24"/>
          <w:szCs w:val="24"/>
        </w:rPr>
        <w:t>3)</w:t>
      </w:r>
    </w:p>
    <w:p w14:paraId="34058F89" w14:textId="547330EA" w:rsidR="00E51726" w:rsidRPr="00DC3A17" w:rsidRDefault="00DC3A17" w:rsidP="00DC3A17">
      <w:pPr>
        <w:autoSpaceDE w:val="0"/>
        <w:autoSpaceDN w:val="0"/>
        <w:adjustRightInd w:val="0"/>
        <w:spacing w:after="0" w:line="240" w:lineRule="auto"/>
        <w:rPr>
          <w:rFonts w:ascii="Times New Roman" w:hAnsi="Times New Roman" w:cs="Times New Roman"/>
          <w:sz w:val="24"/>
          <w:szCs w:val="24"/>
        </w:rPr>
      </w:pPr>
      <w:r w:rsidRPr="00DC3A17">
        <w:rPr>
          <w:rFonts w:ascii="Times New Roman" w:hAnsi="Times New Roman" w:cs="Times New Roman"/>
          <w:sz w:val="24"/>
          <w:szCs w:val="24"/>
        </w:rPr>
        <w:t>where a</w:t>
      </w:r>
      <w:proofErr w:type="gramStart"/>
      <w:r w:rsidRPr="00DC3A17">
        <w:rPr>
          <w:rFonts w:ascii="Times New Roman" w:hAnsi="Times New Roman" w:cs="Times New Roman"/>
          <w:sz w:val="24"/>
          <w:szCs w:val="24"/>
          <w:vertAlign w:val="subscript"/>
        </w:rPr>
        <w:t>1</w:t>
      </w:r>
      <w:r>
        <w:rPr>
          <w:rFonts w:ascii="Times New Roman" w:hAnsi="Times New Roman" w:cs="Times New Roman"/>
          <w:sz w:val="24"/>
          <w:szCs w:val="24"/>
        </w:rPr>
        <w:t>,…</w:t>
      </w:r>
      <w:proofErr w:type="gramEnd"/>
      <w:r>
        <w:rPr>
          <w:rFonts w:ascii="Times New Roman" w:hAnsi="Times New Roman" w:cs="Times New Roman"/>
          <w:sz w:val="24"/>
          <w:szCs w:val="24"/>
        </w:rPr>
        <w:t>……</w:t>
      </w:r>
      <w:r w:rsidRPr="00DC3A17">
        <w:rPr>
          <w:rFonts w:ascii="Times New Roman" w:hAnsi="Times New Roman" w:cs="Times New Roman"/>
          <w:sz w:val="24"/>
          <w:szCs w:val="24"/>
        </w:rPr>
        <w:t xml:space="preserve"> a</w:t>
      </w:r>
      <w:r w:rsidRPr="00DC3A17">
        <w:rPr>
          <w:rFonts w:ascii="Times New Roman" w:hAnsi="Times New Roman" w:cs="Times New Roman"/>
          <w:sz w:val="24"/>
          <w:szCs w:val="24"/>
          <w:vertAlign w:val="subscript"/>
        </w:rPr>
        <w:t>p</w:t>
      </w:r>
      <w:r w:rsidRPr="00DC3A17">
        <w:rPr>
          <w:rFonts w:ascii="Times New Roman" w:hAnsi="Times New Roman" w:cs="Times New Roman"/>
          <w:sz w:val="24"/>
          <w:szCs w:val="24"/>
        </w:rPr>
        <w:t>, and b</w:t>
      </w:r>
      <w:r w:rsidRPr="00DC3A17">
        <w:rPr>
          <w:rFonts w:ascii="Times New Roman" w:hAnsi="Times New Roman" w:cs="Times New Roman"/>
          <w:sz w:val="24"/>
          <w:szCs w:val="24"/>
          <w:vertAlign w:val="subscript"/>
        </w:rPr>
        <w:t>1</w:t>
      </w:r>
      <w:r>
        <w:rPr>
          <w:rFonts w:ascii="Times New Roman" w:hAnsi="Times New Roman" w:cs="Times New Roman"/>
          <w:sz w:val="24"/>
          <w:szCs w:val="24"/>
        </w:rPr>
        <w:t>,…..</w:t>
      </w:r>
      <w:r w:rsidRPr="00DC3A17">
        <w:rPr>
          <w:rFonts w:ascii="Times New Roman" w:hAnsi="Times New Roman" w:cs="Times New Roman"/>
          <w:sz w:val="24"/>
          <w:szCs w:val="24"/>
        </w:rPr>
        <w:t xml:space="preserve"> </w:t>
      </w:r>
      <w:proofErr w:type="spellStart"/>
      <w:r w:rsidRPr="00DC3A17">
        <w:rPr>
          <w:rFonts w:ascii="Times New Roman" w:hAnsi="Times New Roman" w:cs="Times New Roman"/>
          <w:sz w:val="24"/>
          <w:szCs w:val="24"/>
        </w:rPr>
        <w:t>b</w:t>
      </w:r>
      <w:r w:rsidRPr="00DC3A17">
        <w:rPr>
          <w:rFonts w:ascii="Times New Roman" w:hAnsi="Times New Roman" w:cs="Times New Roman"/>
          <w:sz w:val="24"/>
          <w:szCs w:val="24"/>
          <w:vertAlign w:val="subscript"/>
        </w:rPr>
        <w:t>q</w:t>
      </w:r>
      <w:proofErr w:type="spellEnd"/>
      <w:r w:rsidRPr="00DC3A17">
        <w:rPr>
          <w:rFonts w:ascii="Times New Roman" w:hAnsi="Times New Roman" w:cs="Times New Roman"/>
          <w:sz w:val="24"/>
          <w:szCs w:val="24"/>
        </w:rPr>
        <w:t xml:space="preserve"> are parameters; and </w:t>
      </w:r>
      <w:proofErr w:type="spellStart"/>
      <w:r w:rsidRPr="00DC3A17">
        <w:rPr>
          <w:rFonts w:ascii="Times New Roman" w:hAnsi="Times New Roman" w:cs="Times New Roman"/>
          <w:sz w:val="24"/>
          <w:szCs w:val="24"/>
        </w:rPr>
        <w:t>ε</w:t>
      </w:r>
      <w:proofErr w:type="gramStart"/>
      <w:r w:rsidRPr="00DC3A17">
        <w:rPr>
          <w:rFonts w:ascii="Times New Roman" w:hAnsi="Times New Roman" w:cs="Times New Roman"/>
          <w:sz w:val="24"/>
          <w:szCs w:val="24"/>
          <w:vertAlign w:val="subscript"/>
        </w:rPr>
        <w:t>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sidRPr="00DC3A17">
        <w:rPr>
          <w:rFonts w:ascii="Times New Roman" w:hAnsi="Times New Roman" w:cs="Times New Roman"/>
          <w:sz w:val="24"/>
          <w:szCs w:val="24"/>
        </w:rPr>
        <w:t>ε</w:t>
      </w:r>
      <w:r w:rsidRPr="00DC3A17">
        <w:rPr>
          <w:rFonts w:ascii="Times New Roman" w:hAnsi="Times New Roman" w:cs="Times New Roman"/>
          <w:sz w:val="24"/>
          <w:szCs w:val="24"/>
          <w:vertAlign w:val="subscript"/>
        </w:rPr>
        <w:t>t</w:t>
      </w:r>
      <w:proofErr w:type="spellEnd"/>
      <w:r w:rsidRPr="00DC3A17">
        <w:rPr>
          <w:rFonts w:ascii="Times New Roman" w:eastAsia="AdvTT9feb47ca+22" w:hAnsi="Times New Roman" w:cs="Times New Roman"/>
          <w:sz w:val="24"/>
          <w:szCs w:val="24"/>
          <w:vertAlign w:val="subscript"/>
        </w:rPr>
        <w:t>−</w:t>
      </w:r>
      <w:r w:rsidRPr="00DC3A17">
        <w:rPr>
          <w:rFonts w:ascii="Times New Roman" w:hAnsi="Times New Roman" w:cs="Times New Roman"/>
          <w:sz w:val="24"/>
          <w:szCs w:val="24"/>
          <w:vertAlign w:val="subscript"/>
        </w:rPr>
        <w:t>q</w:t>
      </w:r>
      <w:r>
        <w:rPr>
          <w:rFonts w:ascii="Times New Roman" w:hAnsi="Times New Roman" w:cs="Times New Roman"/>
          <w:sz w:val="24"/>
          <w:szCs w:val="24"/>
        </w:rPr>
        <w:t xml:space="preserve"> </w:t>
      </w:r>
      <w:r w:rsidRPr="00DC3A17">
        <w:rPr>
          <w:rFonts w:ascii="Times New Roman" w:hAnsi="Times New Roman" w:cs="Times New Roman"/>
          <w:sz w:val="24"/>
          <w:szCs w:val="24"/>
        </w:rPr>
        <w:t>are white noise</w:t>
      </w:r>
    </w:p>
    <w:p w14:paraId="0B5BFBB9" w14:textId="62D49CF4" w:rsidR="00E51726" w:rsidRDefault="00E51726" w:rsidP="00E37591">
      <w:pPr>
        <w:jc w:val="both"/>
        <w:rPr>
          <w:rFonts w:ascii="Times New Roman" w:hAnsi="Times New Roman" w:cs="Times New Roman"/>
          <w:sz w:val="24"/>
          <w:szCs w:val="24"/>
        </w:rPr>
      </w:pPr>
    </w:p>
    <w:p w14:paraId="1196380D" w14:textId="622864E3" w:rsidR="00E51726" w:rsidRDefault="00E51726" w:rsidP="00E37591">
      <w:pPr>
        <w:jc w:val="both"/>
        <w:rPr>
          <w:rFonts w:ascii="Times New Roman" w:hAnsi="Times New Roman" w:cs="Times New Roman"/>
          <w:sz w:val="24"/>
          <w:szCs w:val="24"/>
        </w:rPr>
      </w:pPr>
    </w:p>
    <w:p w14:paraId="6509FF73" w14:textId="77777777" w:rsidR="004C7E10" w:rsidRDefault="004C7E10" w:rsidP="00E37591">
      <w:pPr>
        <w:jc w:val="both"/>
        <w:rPr>
          <w:rFonts w:ascii="Times New Roman" w:hAnsi="Times New Roman" w:cs="Times New Roman"/>
          <w:sz w:val="24"/>
          <w:szCs w:val="24"/>
        </w:rPr>
      </w:pPr>
    </w:p>
    <w:p w14:paraId="27999B99" w14:textId="5E1C406B" w:rsidR="00E37591" w:rsidRPr="00E37591" w:rsidRDefault="00E37591" w:rsidP="00E37591">
      <w:pPr>
        <w:jc w:val="both"/>
        <w:rPr>
          <w:rFonts w:ascii="Times New Roman" w:hAnsi="Times New Roman" w:cs="Times New Roman"/>
          <w:b/>
          <w:bCs/>
          <w:sz w:val="24"/>
          <w:szCs w:val="24"/>
        </w:rPr>
      </w:pPr>
      <w:r w:rsidRPr="004C7E10">
        <w:rPr>
          <w:rFonts w:ascii="Times New Roman" w:hAnsi="Times New Roman" w:cs="Times New Roman"/>
          <w:b/>
          <w:bCs/>
          <w:color w:val="FF0000"/>
          <w:sz w:val="24"/>
          <w:szCs w:val="24"/>
          <w:u w:val="single"/>
        </w:rPr>
        <w:t>Part 4</w:t>
      </w:r>
      <w:r w:rsidRPr="00E37591">
        <w:rPr>
          <w:rFonts w:ascii="Times New Roman" w:hAnsi="Times New Roman" w:cs="Times New Roman"/>
          <w:b/>
          <w:bCs/>
          <w:sz w:val="24"/>
          <w:szCs w:val="24"/>
        </w:rPr>
        <w:t xml:space="preserve">: </w:t>
      </w:r>
      <w:r>
        <w:rPr>
          <w:rFonts w:ascii="Times New Roman" w:hAnsi="Times New Roman" w:cs="Times New Roman"/>
          <w:b/>
          <w:bCs/>
          <w:sz w:val="24"/>
          <w:szCs w:val="24"/>
        </w:rPr>
        <w:t xml:space="preserve">Novel approach to nonlinear/non-Gaussian Bayesian state estimation. </w:t>
      </w:r>
      <w:r>
        <w:rPr>
          <w:rFonts w:ascii="Times New Roman" w:hAnsi="Times New Roman" w:cs="Times New Roman"/>
          <w:b/>
          <w:bCs/>
          <w:sz w:val="24"/>
          <w:szCs w:val="24"/>
        </w:rPr>
        <w:fldChar w:fldCharType="begin"/>
      </w:r>
      <w:r w:rsidR="000832D9">
        <w:rPr>
          <w:rFonts w:ascii="Times New Roman" w:hAnsi="Times New Roman" w:cs="Times New Roman"/>
          <w:b/>
          <w:bCs/>
          <w:sz w:val="24"/>
          <w:szCs w:val="24"/>
        </w:rPr>
        <w:instrText xml:space="preserve"> ADDIN ZOTERO_ITEM CSL_CITATION {"citationID":"sU1GiHRu","properties":{"formattedCitation":"(Gordon et al., 1993)","plainCitation":"(Gordon et al., 1993)","noteIndex":0},"citationItems":[{"id":560,"uris":["http://zotero.org/users/5919282/items/7L6QKI8D"],"itemData":{"id":560,"type":"article-journal","abstract":"An algorithm, the bootstrap filter, is proposed for implementing recursive Bayesian filters. The required density of the state vector is represented as a set of random samples, which are updated and propagated by the algorithm. The method is not restricted by assumptions of linearity or Gaussian noise: it may be applied to any state transition or measurement model. A simulation example of the bearings only tracking problem is presented. This simulation includes schemes for improving the efficiency of the basic algorithm. For this example, the performance of the bootstrap filter is greatly superior to the standard extended Kalman filter.","container-title":"IEE Proceedings F Radar and Signal Processing","DOI":"10.1049/ip-f-2.1993.0015","ISSN":"0956375X","issue":"2","journalAbbreviation":"IEE Proc. F Radar Signal Process. UK","language":"en","page":"107","source":"DOI.org (Crossref)","title":"Novel approach to nonlinear/non-Gaussian Bayesian state estimation","volume":"140","author":[{"family":"Gordon","given":"N.J."},{"family":"Salmond","given":"D.J."},{"family":"Smith","given":"A.F.M."}],"issued":{"date-parts":[["1993"]]}}}],"schema":"https://github.com/citation-style-language/schema/raw/master/csl-citation.json"} </w:instrText>
      </w:r>
      <w:r>
        <w:rPr>
          <w:rFonts w:ascii="Times New Roman" w:hAnsi="Times New Roman" w:cs="Times New Roman"/>
          <w:b/>
          <w:bCs/>
          <w:sz w:val="24"/>
          <w:szCs w:val="24"/>
        </w:rPr>
        <w:fldChar w:fldCharType="separate"/>
      </w:r>
      <w:r w:rsidR="000832D9" w:rsidRPr="000832D9">
        <w:rPr>
          <w:rFonts w:ascii="Times New Roman" w:hAnsi="Times New Roman" w:cs="Times New Roman"/>
          <w:sz w:val="24"/>
        </w:rPr>
        <w:t>(Gordon et al., 1993)</w:t>
      </w:r>
      <w:r>
        <w:rPr>
          <w:rFonts w:ascii="Times New Roman" w:hAnsi="Times New Roman" w:cs="Times New Roman"/>
          <w:b/>
          <w:bCs/>
          <w:sz w:val="24"/>
          <w:szCs w:val="24"/>
        </w:rPr>
        <w:fldChar w:fldCharType="end"/>
      </w:r>
    </w:p>
    <w:p w14:paraId="5C2F8F4E" w14:textId="784E9FF8" w:rsidR="00E37591" w:rsidRDefault="00DC3A17" w:rsidP="00E37591">
      <w:pPr>
        <w:jc w:val="both"/>
        <w:rPr>
          <w:rFonts w:ascii="Times New Roman" w:hAnsi="Times New Roman" w:cs="Times New Roman"/>
          <w:sz w:val="24"/>
          <w:szCs w:val="24"/>
        </w:rPr>
      </w:pPr>
      <w:r>
        <w:rPr>
          <w:rFonts w:ascii="Times New Roman" w:hAnsi="Times New Roman" w:cs="Times New Roman"/>
          <w:sz w:val="24"/>
          <w:szCs w:val="24"/>
        </w:rPr>
        <w:t>Overview</w:t>
      </w:r>
    </w:p>
    <w:p w14:paraId="7B5BEA12" w14:textId="56EE28C7" w:rsidR="00DC3A17" w:rsidRDefault="00DC3A17" w:rsidP="00DC3A17">
      <w:pPr>
        <w:pStyle w:val="ListParagraph"/>
        <w:numPr>
          <w:ilvl w:val="0"/>
          <w:numId w:val="5"/>
        </w:numPr>
        <w:jc w:val="both"/>
        <w:rPr>
          <w:rFonts w:ascii="Times New Roman" w:hAnsi="Times New Roman" w:cs="Times New Roman"/>
          <w:sz w:val="24"/>
          <w:szCs w:val="24"/>
        </w:rPr>
      </w:pPr>
      <w:r w:rsidRPr="00DC3A17">
        <w:rPr>
          <w:rFonts w:ascii="Times New Roman" w:hAnsi="Times New Roman" w:cs="Times New Roman"/>
          <w:sz w:val="24"/>
          <w:szCs w:val="24"/>
        </w:rPr>
        <w:t xml:space="preserve">Uses the Bootstrap filter technique </w:t>
      </w:r>
    </w:p>
    <w:p w14:paraId="099F2D2B" w14:textId="295DE1F2" w:rsidR="00653354" w:rsidRDefault="00653354" w:rsidP="00DC3A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Proposed for implementing recursive Bayesian filters.</w:t>
      </w:r>
    </w:p>
    <w:p w14:paraId="11B1C82D" w14:textId="58641F02" w:rsidR="00653354" w:rsidRDefault="00653354" w:rsidP="00DC3A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required density of the state vector is represented as a set of random samples</w:t>
      </w:r>
    </w:p>
    <w:p w14:paraId="5CC8A286" w14:textId="344310D6" w:rsidR="00653354" w:rsidRDefault="00653354" w:rsidP="00DC3A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These samples are updated and propagated by the algorithm.</w:t>
      </w:r>
    </w:p>
    <w:p w14:paraId="0BE9C3FA" w14:textId="5F1B5974" w:rsidR="0034489F" w:rsidRPr="00DC3A17" w:rsidRDefault="0034489F" w:rsidP="00DC3A17">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study showed that the bootstrap filter is greatly superior to the standard extended Kalman Filter.</w:t>
      </w:r>
    </w:p>
    <w:p w14:paraId="37475622" w14:textId="11A1624D" w:rsidR="00BD2B1C" w:rsidRDefault="00BD2B1C" w:rsidP="00702B8F">
      <w:pPr>
        <w:ind w:hanging="450"/>
        <w:jc w:val="both"/>
        <w:rPr>
          <w:rFonts w:ascii="Times New Roman" w:hAnsi="Times New Roman" w:cs="Times New Roman"/>
          <w:sz w:val="24"/>
          <w:szCs w:val="24"/>
        </w:rPr>
      </w:pPr>
    </w:p>
    <w:p w14:paraId="7744F112" w14:textId="2AE13C39" w:rsidR="00E47CA5" w:rsidRDefault="00E47CA5" w:rsidP="00702B8F">
      <w:pPr>
        <w:ind w:hanging="450"/>
        <w:jc w:val="both"/>
        <w:rPr>
          <w:rFonts w:ascii="Times New Roman" w:hAnsi="Times New Roman" w:cs="Times New Roman"/>
          <w:sz w:val="24"/>
          <w:szCs w:val="24"/>
        </w:rPr>
      </w:pPr>
    </w:p>
    <w:p w14:paraId="1DD013C7" w14:textId="3A511E3F" w:rsidR="00E47CA5" w:rsidRDefault="00FB233E" w:rsidP="00FB233E">
      <w:pPr>
        <w:ind w:left="-630"/>
        <w:jc w:val="both"/>
        <w:rPr>
          <w:rFonts w:ascii="Times New Roman" w:hAnsi="Times New Roman" w:cs="Times New Roman"/>
          <w:sz w:val="24"/>
          <w:szCs w:val="24"/>
        </w:rPr>
      </w:pPr>
      <w:r>
        <w:rPr>
          <w:noProof/>
        </w:rPr>
        <w:drawing>
          <wp:inline distT="0" distB="0" distL="0" distR="0" wp14:anchorId="55022E41" wp14:editId="189393EB">
            <wp:extent cx="7058025" cy="4114800"/>
            <wp:effectExtent l="0" t="0" r="952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7"/>
                    <a:stretch>
                      <a:fillRect/>
                    </a:stretch>
                  </pic:blipFill>
                  <pic:spPr>
                    <a:xfrm>
                      <a:off x="0" y="0"/>
                      <a:ext cx="7058025" cy="4114800"/>
                    </a:xfrm>
                    <a:prstGeom prst="rect">
                      <a:avLst/>
                    </a:prstGeom>
                  </pic:spPr>
                </pic:pic>
              </a:graphicData>
            </a:graphic>
          </wp:inline>
        </w:drawing>
      </w:r>
    </w:p>
    <w:p w14:paraId="7CF730C7" w14:textId="7433820E" w:rsidR="00E47CA5" w:rsidRDefault="00E47CA5" w:rsidP="00702B8F">
      <w:pPr>
        <w:ind w:hanging="450"/>
        <w:jc w:val="both"/>
        <w:rPr>
          <w:rFonts w:ascii="Times New Roman" w:hAnsi="Times New Roman" w:cs="Times New Roman"/>
          <w:sz w:val="24"/>
          <w:szCs w:val="24"/>
        </w:rPr>
      </w:pPr>
    </w:p>
    <w:p w14:paraId="47E7BAB5" w14:textId="77777777" w:rsidR="008E18B7" w:rsidRDefault="008E18B7" w:rsidP="002B7D25">
      <w:pPr>
        <w:jc w:val="both"/>
        <w:rPr>
          <w:rFonts w:ascii="Times New Roman" w:hAnsi="Times New Roman" w:cs="Times New Roman"/>
          <w:b/>
          <w:bCs/>
          <w:sz w:val="24"/>
          <w:szCs w:val="24"/>
        </w:rPr>
      </w:pPr>
    </w:p>
    <w:p w14:paraId="1FF2830E" w14:textId="22F23703" w:rsidR="008E18B7" w:rsidRPr="001774CA" w:rsidRDefault="000F694E" w:rsidP="008E18B7">
      <w:pPr>
        <w:jc w:val="both"/>
        <w:rPr>
          <w:rFonts w:ascii="Times New Roman" w:hAnsi="Times New Roman" w:cs="Times New Roman"/>
          <w:b/>
          <w:bCs/>
          <w:sz w:val="24"/>
          <w:szCs w:val="24"/>
        </w:rPr>
      </w:pPr>
      <w:r>
        <w:rPr>
          <w:rFonts w:ascii="Times New Roman" w:hAnsi="Times New Roman" w:cs="Times New Roman"/>
          <w:b/>
          <w:bCs/>
          <w:sz w:val="24"/>
          <w:szCs w:val="24"/>
        </w:rPr>
        <w:t>Summary Literature Review</w:t>
      </w:r>
    </w:p>
    <w:p w14:paraId="7F6037AE" w14:textId="51C61026" w:rsidR="008E18B7" w:rsidRDefault="008E18B7" w:rsidP="002B7D25">
      <w:pPr>
        <w:jc w:val="both"/>
        <w:rPr>
          <w:rFonts w:ascii="Times New Roman" w:hAnsi="Times New Roman" w:cs="Times New Roman"/>
          <w:sz w:val="24"/>
          <w:szCs w:val="24"/>
        </w:rPr>
      </w:pPr>
    </w:p>
    <w:p w14:paraId="36665FD7" w14:textId="77777777" w:rsidR="000F694E" w:rsidRPr="000F694E" w:rsidRDefault="000F694E" w:rsidP="002B7D25">
      <w:pPr>
        <w:jc w:val="both"/>
        <w:rPr>
          <w:rFonts w:ascii="Times New Roman" w:hAnsi="Times New Roman" w:cs="Times New Roman"/>
          <w:sz w:val="24"/>
          <w:szCs w:val="24"/>
        </w:rPr>
      </w:pPr>
    </w:p>
    <w:p w14:paraId="77114A4B" w14:textId="359A66A2" w:rsidR="004B2FA1" w:rsidRPr="001774CA" w:rsidRDefault="00891B04" w:rsidP="002B7D25">
      <w:pPr>
        <w:jc w:val="both"/>
        <w:rPr>
          <w:rFonts w:ascii="Times New Roman" w:hAnsi="Times New Roman" w:cs="Times New Roman"/>
          <w:b/>
          <w:bCs/>
          <w:sz w:val="24"/>
          <w:szCs w:val="24"/>
        </w:rPr>
      </w:pPr>
      <w:r>
        <w:rPr>
          <w:rFonts w:ascii="Times New Roman" w:hAnsi="Times New Roman" w:cs="Times New Roman"/>
          <w:b/>
          <w:bCs/>
          <w:sz w:val="24"/>
          <w:szCs w:val="24"/>
        </w:rPr>
        <w:t xml:space="preserve">Functional Algorithm of the </w:t>
      </w:r>
      <w:r w:rsidR="00207582" w:rsidRPr="001774CA">
        <w:rPr>
          <w:rFonts w:ascii="Times New Roman" w:hAnsi="Times New Roman" w:cs="Times New Roman"/>
          <w:b/>
          <w:bCs/>
          <w:sz w:val="24"/>
          <w:szCs w:val="24"/>
        </w:rPr>
        <w:t xml:space="preserve">Ensemble </w:t>
      </w:r>
      <w:r w:rsidR="001774CA" w:rsidRPr="001774CA">
        <w:rPr>
          <w:rFonts w:ascii="Times New Roman" w:hAnsi="Times New Roman" w:cs="Times New Roman"/>
          <w:b/>
          <w:bCs/>
          <w:sz w:val="24"/>
          <w:szCs w:val="24"/>
        </w:rPr>
        <w:t>Kalman Filter</w:t>
      </w:r>
    </w:p>
    <w:p w14:paraId="4B498274" w14:textId="4A64C69E" w:rsidR="001774CA" w:rsidRDefault="0091704C" w:rsidP="002B7D25">
      <w:pPr>
        <w:jc w:val="both"/>
        <w:rPr>
          <w:rFonts w:ascii="Times New Roman" w:hAnsi="Times New Roman" w:cs="Times New Roman"/>
          <w:sz w:val="24"/>
          <w:szCs w:val="24"/>
        </w:rPr>
      </w:pPr>
      <w:r>
        <w:rPr>
          <w:rFonts w:ascii="Times New Roman" w:hAnsi="Times New Roman" w:cs="Times New Roman"/>
          <w:sz w:val="24"/>
          <w:szCs w:val="24"/>
        </w:rPr>
        <w:t xml:space="preserve">The </w:t>
      </w:r>
      <w:r w:rsidR="00726ECC">
        <w:rPr>
          <w:rFonts w:ascii="Times New Roman" w:hAnsi="Times New Roman" w:cs="Times New Roman"/>
          <w:sz w:val="24"/>
          <w:szCs w:val="24"/>
        </w:rPr>
        <w:t xml:space="preserve">procedure of running two or more related </w:t>
      </w:r>
      <w:r w:rsidR="006A7D3E">
        <w:rPr>
          <w:rFonts w:ascii="Times New Roman" w:hAnsi="Times New Roman" w:cs="Times New Roman"/>
          <w:sz w:val="24"/>
          <w:szCs w:val="24"/>
        </w:rPr>
        <w:t>but different analytical models and then synthesizing the resu</w:t>
      </w:r>
      <w:r w:rsidR="002B7D25">
        <w:rPr>
          <w:rFonts w:ascii="Times New Roman" w:hAnsi="Times New Roman" w:cs="Times New Roman"/>
          <w:sz w:val="24"/>
          <w:szCs w:val="24"/>
        </w:rPr>
        <w:t>lts into a single score or spread to</w:t>
      </w:r>
      <w:r w:rsidR="00F92053">
        <w:rPr>
          <w:rFonts w:ascii="Times New Roman" w:hAnsi="Times New Roman" w:cs="Times New Roman"/>
          <w:sz w:val="24"/>
          <w:szCs w:val="24"/>
        </w:rPr>
        <w:t xml:space="preserve"> improve the accuracy of predictive analytics and data mining </w:t>
      </w:r>
      <w:r w:rsidR="002B24A4">
        <w:rPr>
          <w:rFonts w:ascii="Times New Roman" w:hAnsi="Times New Roman" w:cs="Times New Roman"/>
          <w:sz w:val="24"/>
          <w:szCs w:val="24"/>
        </w:rPr>
        <w:t xml:space="preserve">applications is known as Ensemble modeling </w:t>
      </w:r>
      <w:r w:rsidR="002B24A4">
        <w:rPr>
          <w:rFonts w:ascii="Times New Roman" w:hAnsi="Times New Roman" w:cs="Times New Roman"/>
          <w:sz w:val="24"/>
          <w:szCs w:val="24"/>
        </w:rPr>
        <w:fldChar w:fldCharType="begin"/>
      </w:r>
      <w:r w:rsidR="002B24A4">
        <w:rPr>
          <w:rFonts w:ascii="Times New Roman" w:hAnsi="Times New Roman" w:cs="Times New Roman"/>
          <w:sz w:val="24"/>
          <w:szCs w:val="24"/>
        </w:rPr>
        <w:instrText xml:space="preserve"> ADDIN ZOTERO_ITEM CSL_CITATION {"citationID":"I6rJj3TT","properties":{"formattedCitation":"(Koshin et al., 2020)","plainCitation":"(Koshin et al., 2020)","noteIndex":0},"citationItems":[{"id":626,"uris":["http://zotero.org/users/5919282/items/AV5LJM59"],"itemData":{"id":626,"type":"article-journal","abstract":"&lt;p&gt;&lt;strong class=\"journal-contentHeaderColor\"&gt;Abstract.&lt;/strong&gt; A data assimilation system with a four-dimensional local ensemble transform Kalman filter (4D-LETKF) is developed to make a new analysis dataset for the atmosphere up to the lower thermosphere using the Japanese Atmospherics General Circulation model for Upper Atmosphere Research. The time period from 10 January to 20 February 2017, when an international radar network observation campaign was performed, is focused on. The model resolution is T42L124, which can resolve phenomena at synoptic and larger scales. A conventional observation dataset provided by the National Centers for Environmental Prediction, PREPBUFR, and satellite temperature data from the Aura Microwave Limb Sounder (MLS) for the stratosphere and mesosphere are assimilated. First, the performance of the forecast model is improved by modifying the vertical profile of the horizontal diffusion coefficient and modifying the source intensity in the non-orographic gravity wave parameterization by comparing it with radar wind observations in the mesosphere. Second, the MLS observational bias is estimated as a function of the month and latitude and removed before the data assimilation. Third, data assimilation parameters, such as the degree of gross error check, localization length, inflation factor, and assimilation window, are optimized based on a series of sensitivity tests. The effect of increasing the ensemble member size is also examined. The obtained global data are evaluated by comparison with the Modern-Era Retrospective analysis for Research and Applications version 2 (MERRA-2) reanalysis data covering pressure levels up to 0.1&amp;thinsp;hPa and by the radar mesospheric observations, which are not assimilated.&lt;/p&gt;","container-title":"Geoscientific Model Development","DOI":"10.5194/gmd-13-3145-2020","ISSN":"1991-959X","issue":"7","language":"English","note":"publisher: Copernicus GmbH","page":"3145-3177","source":"gmd.copernicus.org","title":"An ensemble Kalman filter data assimilation system for the whole neutral atmosphere","volume":"13","author":[{"family":"Koshin","given":"Dai"},{"family":"Sato","given":"Kaoru"},{"family":"Miyazaki","given":"Kazuyuki"},{"family":"Watanabe","given":"Shingo"}],"issued":{"date-parts":[["2020",7,13]]}}}],"schema":"https://github.com/citation-style-language/schema/raw/master/csl-citation.json"} </w:instrText>
      </w:r>
      <w:r w:rsidR="002B24A4">
        <w:rPr>
          <w:rFonts w:ascii="Times New Roman" w:hAnsi="Times New Roman" w:cs="Times New Roman"/>
          <w:sz w:val="24"/>
          <w:szCs w:val="24"/>
        </w:rPr>
        <w:fldChar w:fldCharType="separate"/>
      </w:r>
      <w:r w:rsidR="002B24A4" w:rsidRPr="002B24A4">
        <w:rPr>
          <w:rFonts w:ascii="Times New Roman" w:hAnsi="Times New Roman" w:cs="Times New Roman"/>
          <w:sz w:val="24"/>
        </w:rPr>
        <w:t>(Koshin et al., 2020)</w:t>
      </w:r>
      <w:r w:rsidR="002B24A4">
        <w:rPr>
          <w:rFonts w:ascii="Times New Roman" w:hAnsi="Times New Roman" w:cs="Times New Roman"/>
          <w:sz w:val="24"/>
          <w:szCs w:val="24"/>
        </w:rPr>
        <w:fldChar w:fldCharType="end"/>
      </w:r>
      <w:r w:rsidR="002B24A4">
        <w:rPr>
          <w:rFonts w:ascii="Times New Roman" w:hAnsi="Times New Roman" w:cs="Times New Roman"/>
          <w:sz w:val="24"/>
          <w:szCs w:val="24"/>
        </w:rPr>
        <w:t>.</w:t>
      </w:r>
      <w:r w:rsidR="00D91FEF">
        <w:rPr>
          <w:rFonts w:ascii="Times New Roman" w:hAnsi="Times New Roman" w:cs="Times New Roman"/>
          <w:sz w:val="24"/>
          <w:szCs w:val="24"/>
        </w:rPr>
        <w:t xml:space="preserve"> </w:t>
      </w:r>
      <w:r w:rsidR="002C37AB">
        <w:rPr>
          <w:rFonts w:ascii="Times New Roman" w:hAnsi="Times New Roman" w:cs="Times New Roman"/>
          <w:sz w:val="24"/>
          <w:szCs w:val="24"/>
        </w:rPr>
        <w:t>This study uses t</w:t>
      </w:r>
      <w:r w:rsidR="00D91FEF">
        <w:rPr>
          <w:rFonts w:ascii="Times New Roman" w:hAnsi="Times New Roman" w:cs="Times New Roman"/>
          <w:sz w:val="24"/>
          <w:szCs w:val="24"/>
        </w:rPr>
        <w:t>he ensemble Kalman Filter (EnKF)</w:t>
      </w:r>
      <w:r w:rsidR="002C37AB">
        <w:rPr>
          <w:rFonts w:ascii="Times New Roman" w:hAnsi="Times New Roman" w:cs="Times New Roman"/>
          <w:sz w:val="24"/>
          <w:szCs w:val="24"/>
        </w:rPr>
        <w:t xml:space="preserve">, which is very similar </w:t>
      </w:r>
      <w:r w:rsidR="00267DB9">
        <w:rPr>
          <w:rFonts w:ascii="Times New Roman" w:hAnsi="Times New Roman" w:cs="Times New Roman"/>
          <w:sz w:val="24"/>
          <w:szCs w:val="24"/>
        </w:rPr>
        <w:t>to the unscented Kalman Filter (UKF)</w:t>
      </w:r>
      <w:r w:rsidR="000E680A">
        <w:rPr>
          <w:rFonts w:ascii="Times New Roman" w:hAnsi="Times New Roman" w:cs="Times New Roman"/>
          <w:sz w:val="24"/>
          <w:szCs w:val="24"/>
        </w:rPr>
        <w:t xml:space="preserve"> but rather uses the Monte Carlo method to choose </w:t>
      </w:r>
      <w:r w:rsidR="00600459">
        <w:rPr>
          <w:rFonts w:ascii="Times New Roman" w:hAnsi="Times New Roman" w:cs="Times New Roman"/>
          <w:sz w:val="24"/>
          <w:szCs w:val="24"/>
        </w:rPr>
        <w:t xml:space="preserve">a large number of sigma points </w:t>
      </w:r>
      <w:r w:rsidR="00600459">
        <w:rPr>
          <w:rFonts w:ascii="Times New Roman" w:hAnsi="Times New Roman" w:cs="Times New Roman"/>
          <w:sz w:val="24"/>
          <w:szCs w:val="24"/>
        </w:rPr>
        <w:fldChar w:fldCharType="begin"/>
      </w:r>
      <w:r w:rsidR="00600459">
        <w:rPr>
          <w:rFonts w:ascii="Times New Roman" w:hAnsi="Times New Roman" w:cs="Times New Roman"/>
          <w:sz w:val="24"/>
          <w:szCs w:val="24"/>
        </w:rPr>
        <w:instrText xml:space="preserve"> ADDIN ZOTERO_ITEM CSL_CITATION {"citationID":"XKbfltp4","properties":{"formattedCitation":"(Reichle et al., 2002)","plainCitation":"(Reichle et al., 2002)","noteIndex":0},"citationItems":[{"id":554,"uris":["http://zotero.org/users/5919282/items/7F85VW3D"],"itemData":{"id":554,"type":"article-journal","abstract":"Abstract Soil moisture controls the partitioning of moisture and energy fluxes at the land surface and is a key variable in weather and climate prediction. The performance of the ensemble Kalman filter (EnKF) for soil moisture estimation is assessed by assimilating L-band (1.4 GHz) microwave radiobrightness observations into a land surface model. An optimal smoother (a dynamic variational method) is used as a benchmark for evaluating the filter's performance. In a series of synthetic experiments the effect of ensemble size and non-Gaussian forecast errors on the estimation accuracy of the EnKF is investigated. With a state vector dimension of 4608 and a relatively small ensemble size of 30 (or 100; or 500), the actual errors in surface soil moisture at the final update time are reduced by 55% (or 70%; or 80%) from the value obtained without assimilation (as compared to 84% for the optimal smoother). For robust error variance estimates, an ensemble of at least 500 members is needed. The dynamic evolution of the estimation error variances is dominated by wetting and drying events with high variances during drydown and low variances when the soil is either very wet or very dry. Furthermore, the ensemble distribution of soil moisture is typically symmetric except under very dry or wet conditions when the effects of the nonlinearities in the model become significant. As a result, the actual errors are consistently larger than ensemble-derived forecast and analysis error variances. This suggests that the update is suboptimal. However, the degree of suboptimality is relatively small and results presented here indicate that the EnKF is a flexible and robust data assimilation option that gives satisfactory estimates even for moderate ensemble sizes.","container-title":"Monthly Weather Review","DOI":"10.1175/1520-0493(2002)130&lt;0103:HDAWTE&gt;2.0.CO;2","ISSN":"1520-0493, 0027-0644","issue":"1","language":"EN","note":"publisher: American Meteorological Society\nsection: Monthly Weather Review","page":"103-114","source":"journals.ametsoc.org","title":"Hydrologic Data Assimilation with the Ensemble Kalman Filter","volume":"130","author":[{"family":"Reichle","given":"Rolf H."},{"family":"McLaughlin","given":"Dennis B."},{"family":"Entekhabi","given":"Dara"}],"issued":{"date-parts":[["2002",1,1]]}}}],"schema":"https://github.com/citation-style-language/schema/raw/master/csl-citation.json"} </w:instrText>
      </w:r>
      <w:r w:rsidR="00600459">
        <w:rPr>
          <w:rFonts w:ascii="Times New Roman" w:hAnsi="Times New Roman" w:cs="Times New Roman"/>
          <w:sz w:val="24"/>
          <w:szCs w:val="24"/>
        </w:rPr>
        <w:fldChar w:fldCharType="separate"/>
      </w:r>
      <w:r w:rsidR="00600459" w:rsidRPr="00600459">
        <w:rPr>
          <w:rFonts w:ascii="Times New Roman" w:hAnsi="Times New Roman" w:cs="Times New Roman"/>
          <w:sz w:val="24"/>
        </w:rPr>
        <w:t>(Reichle et al., 2002)</w:t>
      </w:r>
      <w:r w:rsidR="00600459">
        <w:rPr>
          <w:rFonts w:ascii="Times New Roman" w:hAnsi="Times New Roman" w:cs="Times New Roman"/>
          <w:sz w:val="24"/>
          <w:szCs w:val="24"/>
        </w:rPr>
        <w:fldChar w:fldCharType="end"/>
      </w:r>
      <w:r w:rsidR="00B254B8">
        <w:rPr>
          <w:rFonts w:ascii="Times New Roman" w:hAnsi="Times New Roman" w:cs="Times New Roman"/>
          <w:sz w:val="24"/>
          <w:szCs w:val="24"/>
        </w:rPr>
        <w:t xml:space="preserve">. </w:t>
      </w:r>
      <w:r w:rsidR="009950E6">
        <w:rPr>
          <w:rFonts w:ascii="Times New Roman" w:hAnsi="Times New Roman" w:cs="Times New Roman"/>
          <w:sz w:val="24"/>
          <w:szCs w:val="24"/>
        </w:rPr>
        <w:t xml:space="preserve">EnKF starts by </w:t>
      </w:r>
      <w:r w:rsidR="00FC728D">
        <w:rPr>
          <w:rFonts w:ascii="Times New Roman" w:hAnsi="Times New Roman" w:cs="Times New Roman"/>
          <w:sz w:val="24"/>
          <w:szCs w:val="24"/>
        </w:rPr>
        <w:t xml:space="preserve">randomly generating </w:t>
      </w:r>
      <w:r w:rsidR="00A12652">
        <w:rPr>
          <w:rFonts w:ascii="Times New Roman" w:hAnsi="Times New Roman" w:cs="Times New Roman"/>
          <w:sz w:val="24"/>
          <w:szCs w:val="24"/>
        </w:rPr>
        <w:t>many</w:t>
      </w:r>
      <w:r w:rsidR="00CD2017">
        <w:rPr>
          <w:rFonts w:ascii="Times New Roman" w:hAnsi="Times New Roman" w:cs="Times New Roman"/>
          <w:sz w:val="24"/>
          <w:szCs w:val="24"/>
        </w:rPr>
        <w:t xml:space="preserve"> points distributed about the filter</w:t>
      </w:r>
      <w:r w:rsidR="00EE4E9F">
        <w:rPr>
          <w:rFonts w:ascii="Times New Roman" w:hAnsi="Times New Roman" w:cs="Times New Roman"/>
          <w:sz w:val="24"/>
          <w:szCs w:val="24"/>
        </w:rPr>
        <w:t>’s initial state, th</w:t>
      </w:r>
      <w:r w:rsidR="00FF26DF">
        <w:rPr>
          <w:rFonts w:ascii="Times New Roman" w:hAnsi="Times New Roman" w:cs="Times New Roman"/>
          <w:sz w:val="24"/>
          <w:szCs w:val="24"/>
        </w:rPr>
        <w:t>is</w:t>
      </w:r>
      <w:r w:rsidR="00EE4E9F">
        <w:rPr>
          <w:rFonts w:ascii="Times New Roman" w:hAnsi="Times New Roman" w:cs="Times New Roman"/>
          <w:sz w:val="24"/>
          <w:szCs w:val="24"/>
        </w:rPr>
        <w:t xml:space="preserve"> distribution is</w:t>
      </w:r>
      <w:r w:rsidR="00FF26DF">
        <w:rPr>
          <w:rFonts w:ascii="Times New Roman" w:hAnsi="Times New Roman" w:cs="Times New Roman"/>
          <w:sz w:val="24"/>
          <w:szCs w:val="24"/>
        </w:rPr>
        <w:t xml:space="preserve"> </w:t>
      </w:r>
      <w:r w:rsidR="00FB352A">
        <w:rPr>
          <w:rFonts w:ascii="Times New Roman" w:hAnsi="Times New Roman" w:cs="Times New Roman"/>
          <w:sz w:val="24"/>
          <w:szCs w:val="24"/>
        </w:rPr>
        <w:t>proportional to the filter’s covariance</w:t>
      </w:r>
      <w:r w:rsidR="009950E6">
        <w:rPr>
          <w:rFonts w:ascii="Times New Roman" w:hAnsi="Times New Roman" w:cs="Times New Roman"/>
          <w:sz w:val="24"/>
          <w:szCs w:val="24"/>
        </w:rPr>
        <w:t xml:space="preserve">. </w:t>
      </w:r>
      <w:r w:rsidR="00B254B8">
        <w:rPr>
          <w:rFonts w:ascii="Times New Roman" w:hAnsi="Times New Roman" w:cs="Times New Roman"/>
          <w:sz w:val="24"/>
          <w:szCs w:val="24"/>
        </w:rPr>
        <w:t xml:space="preserve">EnKF uses an ensemble of many state vectors </w:t>
      </w:r>
      <w:r w:rsidR="000D434E">
        <w:rPr>
          <w:rFonts w:ascii="Times New Roman" w:hAnsi="Times New Roman" w:cs="Times New Roman"/>
          <w:sz w:val="24"/>
          <w:szCs w:val="24"/>
        </w:rPr>
        <w:t xml:space="preserve">that are randomly </w:t>
      </w:r>
      <w:r w:rsidR="002F0831">
        <w:rPr>
          <w:rFonts w:ascii="Times New Roman" w:hAnsi="Times New Roman" w:cs="Times New Roman"/>
          <w:sz w:val="24"/>
          <w:szCs w:val="24"/>
        </w:rPr>
        <w:t xml:space="preserve">sampled around the estimate </w:t>
      </w:r>
      <w:r w:rsidR="00C04664">
        <w:rPr>
          <w:rFonts w:ascii="Times New Roman" w:hAnsi="Times New Roman" w:cs="Times New Roman"/>
          <w:sz w:val="24"/>
          <w:szCs w:val="24"/>
        </w:rPr>
        <w:t xml:space="preserve">by adding perturbations at each update for predicting the </w:t>
      </w:r>
      <w:r w:rsidR="003E6AC9">
        <w:rPr>
          <w:rFonts w:ascii="Times New Roman" w:hAnsi="Times New Roman" w:cs="Times New Roman"/>
          <w:sz w:val="24"/>
          <w:szCs w:val="24"/>
        </w:rPr>
        <w:t>next step</w:t>
      </w:r>
      <w:r w:rsidR="00604D93">
        <w:rPr>
          <w:rFonts w:ascii="Times New Roman" w:hAnsi="Times New Roman" w:cs="Times New Roman"/>
          <w:sz w:val="24"/>
          <w:szCs w:val="24"/>
        </w:rPr>
        <w:t xml:space="preserve"> </w:t>
      </w:r>
      <w:r w:rsidR="00604D93">
        <w:rPr>
          <w:rFonts w:ascii="Times New Roman" w:hAnsi="Times New Roman" w:cs="Times New Roman"/>
          <w:sz w:val="24"/>
          <w:szCs w:val="24"/>
        </w:rPr>
        <w:fldChar w:fldCharType="begin"/>
      </w:r>
      <w:r w:rsidR="00604D93">
        <w:rPr>
          <w:rFonts w:ascii="Times New Roman" w:hAnsi="Times New Roman" w:cs="Times New Roman"/>
          <w:sz w:val="24"/>
          <w:szCs w:val="24"/>
        </w:rPr>
        <w:instrText xml:space="preserve"> ADDIN ZOTERO_ITEM CSL_CITATION {"citationID":"eb2XUNPT","properties":{"formattedCitation":"(Shen &amp; Tang, 2015)","plainCitation":"(Shen &amp; Tang, 2015)","noteIndex":0},"citationItems":[{"id":599,"uris":["http://zotero.org/users/5919282/items/MJ3NU3PM"],"itemData":{"id":599,"type":"article-journal","abstract":"The ensemble Kalman particle filter (EnKPF) is a combination of two Bayesian-based algorithms, namely, the ensemble Kalman filter (EnKF) and the sequential importance resampling particle filter (SIR-PF). It was recently introduced to address non-Gaussian features in data assimilation for highly nonlinear systems, by providing a continuous interpolation between the EnKF and SIR-PF analysis schemes. In this paper, we first extend the EnKPF algorithm by modifying the formula for the computation of the covariance matrix, making it suitable for nonlinear measurement functions (we will call this extended algorithm nEnKPF). Further, a general form of the Kalman gain is introduced to the EnKPF to improve the performance of the nEnKPF when the measurement function is highly nonlinear (this improved algorithm is called mEnKPF). The Lorenz '63 model and Lorenz '96 model are used to test the two modified EnKPF algorithms. The experiments show that the mEnKPF and nEnKPF, given an affordable ensemble size, can perform better than the EnKF for the nonlinear systems with nonlinear observations. These results suggest a promising opportunity to develop a non-Gaussian scheme for realistic numerical models.","container-title":"Journal of Advances in Modeling Earth Systems","DOI":"10.1002/2014MS000373","ISSN":"1942-2466","issue":"1","language":"en","note":"_eprint: https://onlinelibrary.wiley.com/doi/pdf/10.1002/2014MS000373","page":"50-66","source":"Wiley Online Library","title":"A modified ensemble Kalman particle filter for non-Gaussian systems with nonlinear measurement functions","volume":"7","author":[{"family":"Shen","given":"Zheqi"},{"family":"Tang","given":"Youmin"}],"issued":{"date-parts":[["2015"]]}}}],"schema":"https://github.com/citation-style-language/schema/raw/master/csl-citation.json"} </w:instrText>
      </w:r>
      <w:r w:rsidR="00604D93">
        <w:rPr>
          <w:rFonts w:ascii="Times New Roman" w:hAnsi="Times New Roman" w:cs="Times New Roman"/>
          <w:sz w:val="24"/>
          <w:szCs w:val="24"/>
        </w:rPr>
        <w:fldChar w:fldCharType="separate"/>
      </w:r>
      <w:r w:rsidR="00604D93" w:rsidRPr="00604D93">
        <w:rPr>
          <w:rFonts w:ascii="Times New Roman" w:hAnsi="Times New Roman" w:cs="Times New Roman"/>
          <w:sz w:val="24"/>
        </w:rPr>
        <w:t>(Shen &amp; Tang, 2015)</w:t>
      </w:r>
      <w:r w:rsidR="00604D93">
        <w:rPr>
          <w:rFonts w:ascii="Times New Roman" w:hAnsi="Times New Roman" w:cs="Times New Roman"/>
          <w:sz w:val="24"/>
          <w:szCs w:val="24"/>
        </w:rPr>
        <w:fldChar w:fldCharType="end"/>
      </w:r>
      <w:r w:rsidR="003E6AC9">
        <w:rPr>
          <w:rFonts w:ascii="Times New Roman" w:hAnsi="Times New Roman" w:cs="Times New Roman"/>
          <w:sz w:val="24"/>
          <w:szCs w:val="24"/>
        </w:rPr>
        <w:t>.</w:t>
      </w:r>
      <w:r w:rsidR="002F1007">
        <w:rPr>
          <w:rFonts w:ascii="Times New Roman" w:hAnsi="Times New Roman" w:cs="Times New Roman"/>
          <w:sz w:val="24"/>
          <w:szCs w:val="24"/>
        </w:rPr>
        <w:t xml:space="preserve"> When the filter </w:t>
      </w:r>
      <w:r w:rsidR="00967511">
        <w:rPr>
          <w:rFonts w:ascii="Times New Roman" w:hAnsi="Times New Roman" w:cs="Times New Roman"/>
          <w:sz w:val="24"/>
          <w:szCs w:val="24"/>
        </w:rPr>
        <w:t xml:space="preserve">is initialized a large </w:t>
      </w:r>
      <w:r w:rsidR="00CD1971">
        <w:rPr>
          <w:rFonts w:ascii="Times New Roman" w:hAnsi="Times New Roman" w:cs="Times New Roman"/>
          <w:sz w:val="24"/>
          <w:szCs w:val="24"/>
        </w:rPr>
        <w:t xml:space="preserve">number of points are drawn </w:t>
      </w:r>
      <w:r w:rsidR="00C83042">
        <w:rPr>
          <w:rFonts w:ascii="Times New Roman" w:hAnsi="Times New Roman" w:cs="Times New Roman"/>
          <w:sz w:val="24"/>
          <w:szCs w:val="24"/>
        </w:rPr>
        <w:t>from the initial state and covari</w:t>
      </w:r>
      <w:r w:rsidR="00D41D12">
        <w:rPr>
          <w:rFonts w:ascii="Times New Roman" w:hAnsi="Times New Roman" w:cs="Times New Roman"/>
          <w:sz w:val="24"/>
          <w:szCs w:val="24"/>
        </w:rPr>
        <w:t>ance</w:t>
      </w:r>
      <w:r w:rsidR="00421706">
        <w:rPr>
          <w:rFonts w:ascii="Times New Roman" w:hAnsi="Times New Roman" w:cs="Times New Roman"/>
          <w:sz w:val="24"/>
          <w:szCs w:val="24"/>
        </w:rPr>
        <w:t>, t</w:t>
      </w:r>
      <w:r w:rsidR="00A91C83">
        <w:rPr>
          <w:rFonts w:ascii="Times New Roman" w:hAnsi="Times New Roman" w:cs="Times New Roman"/>
          <w:sz w:val="24"/>
          <w:szCs w:val="24"/>
        </w:rPr>
        <w:t xml:space="preserve">he </w:t>
      </w:r>
      <w:r w:rsidR="00421706">
        <w:rPr>
          <w:rFonts w:ascii="Times New Roman" w:hAnsi="Times New Roman" w:cs="Times New Roman"/>
          <w:sz w:val="24"/>
          <w:szCs w:val="24"/>
        </w:rPr>
        <w:t xml:space="preserve">algorithm then proceeds to the prediction </w:t>
      </w:r>
      <w:r w:rsidR="005B57C6">
        <w:rPr>
          <w:rFonts w:ascii="Times New Roman" w:hAnsi="Times New Roman" w:cs="Times New Roman"/>
          <w:sz w:val="24"/>
          <w:szCs w:val="24"/>
        </w:rPr>
        <w:t xml:space="preserve">step where the sigma points </w:t>
      </w:r>
      <w:r w:rsidR="0080619E">
        <w:rPr>
          <w:rFonts w:ascii="Times New Roman" w:hAnsi="Times New Roman" w:cs="Times New Roman"/>
          <w:sz w:val="24"/>
          <w:szCs w:val="24"/>
        </w:rPr>
        <w:t xml:space="preserve">are passed through the state </w:t>
      </w:r>
      <w:r w:rsidR="005547C8">
        <w:rPr>
          <w:rFonts w:ascii="Times New Roman" w:hAnsi="Times New Roman" w:cs="Times New Roman"/>
          <w:sz w:val="24"/>
          <w:szCs w:val="24"/>
        </w:rPr>
        <w:t>transition function</w:t>
      </w:r>
      <w:r w:rsidR="003668A0">
        <w:rPr>
          <w:rFonts w:ascii="Times New Roman" w:hAnsi="Times New Roman" w:cs="Times New Roman"/>
          <w:sz w:val="24"/>
          <w:szCs w:val="24"/>
        </w:rPr>
        <w:t xml:space="preserve">, and then perturbed </w:t>
      </w:r>
      <w:r w:rsidR="007216E4">
        <w:rPr>
          <w:rFonts w:ascii="Times New Roman" w:hAnsi="Times New Roman" w:cs="Times New Roman"/>
          <w:sz w:val="24"/>
          <w:szCs w:val="24"/>
        </w:rPr>
        <w:t xml:space="preserve">by adding a bit of noise to account for the process </w:t>
      </w:r>
      <w:r w:rsidR="00F96E35">
        <w:rPr>
          <w:rFonts w:ascii="Times New Roman" w:hAnsi="Times New Roman" w:cs="Times New Roman"/>
          <w:sz w:val="24"/>
          <w:szCs w:val="24"/>
        </w:rPr>
        <w:t xml:space="preserve">noise </w:t>
      </w:r>
      <w:r w:rsidR="00E83E7B">
        <w:rPr>
          <w:rFonts w:ascii="Times New Roman" w:hAnsi="Times New Roman" w:cs="Times New Roman"/>
          <w:sz w:val="24"/>
          <w:szCs w:val="24"/>
        </w:rPr>
        <w:fldChar w:fldCharType="begin"/>
      </w:r>
      <w:r w:rsidR="00E83E7B">
        <w:rPr>
          <w:rFonts w:ascii="Times New Roman" w:hAnsi="Times New Roman" w:cs="Times New Roman"/>
          <w:sz w:val="24"/>
          <w:szCs w:val="24"/>
        </w:rPr>
        <w:instrText xml:space="preserve"> ADDIN ZOTERO_ITEM CSL_CITATION {"citationID":"AAFUQvf5","properties":{"formattedCitation":"(Yamanaka et al., 2019)","plainCitation":"(Yamanaka et al., 2019)","noteIndex":0},"citationItems":[{"id":624,"uris":["http://zotero.org/users/5919282/items/9YEDK3ZE"],"itemData":{"id":624,"type":"article-journal","abstract":"Data assimilation (DA) has been used as a machine learning approach to estimate a system's state and the unknown parameters in its numerical model by integrating observed data into model predictions. In this paper, we propose using the DA methodology based on the ensemble Kalman filter (EnKF) to improve the accuracy of microstructure prediction using three-dimensional multi-phase-field (3D-MPF) model and estimate the model parameters simultaneously. To demonstrate the applicability of the DA methodology, we performed numerical experiments in which a priori assumed true parameters related to the grain boundary (GB) energy cusp and GB mobility peak of Σ7 coincidence site lattice GB were estimated from synthetic data of time-evolving polycrystalline microstructure. Four model parameters related to the Σ7 GB properties were successfully estimated by assimilating the synthetic microstructure data to the 3D-MPF model predictions using the EnKF-based DA method. Furthermore, we accurately reproduced the preliminarily assumed true shapes of GB energy cusp and GB mobility peak by using the estimated parameters. The results suggest that implementation of the EnKF-based DA method in the MPF model has great potential for identifying unknown material properties and estimating unmeasurable microstructure evolutions in polycrystalline materials based on real time-series 3D microstructure observation data.","container-title":"Materials &amp; Design","DOI":"10.1016/j.matdes.2018.107577","ISSN":"0264-1275","journalAbbreviation":"Materials &amp; Design","language":"en","page":"107577","source":"ScienceDirect","title":"Ensemble Kalman filter-based data assimilation for three-dimensional multi-phase-field model: Estimation of anisotropic grain boundary properties","title-short":"Ensemble Kalman filter-based data assimilation for three-dimensional multi-phase-field model","volume":"165","author":[{"family":"Yamanaka","given":"Akinori"},{"family":"Maeda","given":"Yuri"},{"family":"Sasaki","given":"Kengo"}],"issued":{"date-parts":[["2019",3,5]]}}}],"schema":"https://github.com/citation-style-language/schema/raw/master/csl-citation.json"} </w:instrText>
      </w:r>
      <w:r w:rsidR="00E83E7B">
        <w:rPr>
          <w:rFonts w:ascii="Times New Roman" w:hAnsi="Times New Roman" w:cs="Times New Roman"/>
          <w:sz w:val="24"/>
          <w:szCs w:val="24"/>
        </w:rPr>
        <w:fldChar w:fldCharType="separate"/>
      </w:r>
      <w:r w:rsidR="00E83E7B" w:rsidRPr="00E83E7B">
        <w:rPr>
          <w:rFonts w:ascii="Times New Roman" w:hAnsi="Times New Roman" w:cs="Times New Roman"/>
          <w:sz w:val="24"/>
        </w:rPr>
        <w:t>(Yamanaka et al., 2019)</w:t>
      </w:r>
      <w:r w:rsidR="00E83E7B">
        <w:rPr>
          <w:rFonts w:ascii="Times New Roman" w:hAnsi="Times New Roman" w:cs="Times New Roman"/>
          <w:sz w:val="24"/>
          <w:szCs w:val="24"/>
        </w:rPr>
        <w:fldChar w:fldCharType="end"/>
      </w:r>
      <w:r w:rsidR="00F96E35">
        <w:rPr>
          <w:rFonts w:ascii="Times New Roman" w:hAnsi="Times New Roman" w:cs="Times New Roman"/>
          <w:sz w:val="24"/>
          <w:szCs w:val="24"/>
        </w:rPr>
        <w:t xml:space="preserve">. </w:t>
      </w:r>
      <w:r w:rsidR="00ED7AC3">
        <w:rPr>
          <w:rFonts w:ascii="Times New Roman" w:hAnsi="Times New Roman" w:cs="Times New Roman"/>
          <w:sz w:val="24"/>
          <w:szCs w:val="24"/>
        </w:rPr>
        <w:t>At the</w:t>
      </w:r>
      <w:r w:rsidR="0085652D">
        <w:rPr>
          <w:rFonts w:ascii="Times New Roman" w:hAnsi="Times New Roman" w:cs="Times New Roman"/>
          <w:sz w:val="24"/>
          <w:szCs w:val="24"/>
        </w:rPr>
        <w:t xml:space="preserve"> update step the sigma points are translated into measurement space </w:t>
      </w:r>
      <w:r w:rsidR="001F4C32">
        <w:rPr>
          <w:rFonts w:ascii="Times New Roman" w:hAnsi="Times New Roman" w:cs="Times New Roman"/>
          <w:sz w:val="24"/>
          <w:szCs w:val="24"/>
        </w:rPr>
        <w:t>by passing them through the measurement function</w:t>
      </w:r>
      <w:r w:rsidR="005930C2">
        <w:rPr>
          <w:rFonts w:ascii="Times New Roman" w:hAnsi="Times New Roman" w:cs="Times New Roman"/>
          <w:sz w:val="24"/>
          <w:szCs w:val="24"/>
        </w:rPr>
        <w:t xml:space="preserve">, they are perturbed by a small amount to account </w:t>
      </w:r>
      <w:r w:rsidR="006E4895">
        <w:rPr>
          <w:rFonts w:ascii="Times New Roman" w:hAnsi="Times New Roman" w:cs="Times New Roman"/>
          <w:sz w:val="24"/>
          <w:szCs w:val="24"/>
        </w:rPr>
        <w:t xml:space="preserve">for the measurement noise </w:t>
      </w:r>
      <w:r w:rsidR="006E4895">
        <w:rPr>
          <w:rFonts w:ascii="Times New Roman" w:hAnsi="Times New Roman" w:cs="Times New Roman"/>
          <w:sz w:val="24"/>
          <w:szCs w:val="24"/>
        </w:rPr>
        <w:fldChar w:fldCharType="begin"/>
      </w:r>
      <w:r w:rsidR="006E4895">
        <w:rPr>
          <w:rFonts w:ascii="Times New Roman" w:hAnsi="Times New Roman" w:cs="Times New Roman"/>
          <w:sz w:val="24"/>
          <w:szCs w:val="24"/>
        </w:rPr>
        <w:instrText xml:space="preserve"> ADDIN ZOTERO_ITEM CSL_CITATION {"citationID":"22oSk4VM","properties":{"formattedCitation":"(Roth et al., 2017)","plainCitation":"(Roth et al., 2017)","noteIndex":0},"citationItems":[{"id":551,"uris":["http://zotero.org/users/5919282/items/IDGLXX6W"],"itemData":{"id":551,"type":"article-journal","abstract":"The ensemble Kalman filter (EnKF) is a Monte Carlo-based implementation of the Kalman filter (KF) for extremely high-dimensional, possibly nonlinear, and non-Gaussian state estimation problems. Its ability to handle state dimensions in the order of millions has made the EnKF a popular algorithm in different geoscientific disciplines. Despite a similarly vital need for scalable algorithms in signal processing, e.g., to make sense of the ever increasing amount of sensor data, the EnKF is hardly discussed in our field.","container-title":"EURASIP Journal on Advances in Signal Processing","DOI":"10.1186/s13634-017-0492-x","ISSN":"1687-6180","issue":"1","journalAbbreviation":"EURASIP Journal on Advances in Signal Processing","page":"56","source":"BioMed Central","title":"The Ensemble Kalman filter: a signal processing perspective","title-short":"The Ensemble Kalman filter","volume":"2017","author":[{"family":"Roth","given":"Michael"},{"family":"Hendeby","given":"Gustaf"},{"family":"Fritsche","given":"Carsten"},{"family":"Gustafsson","given":"Fredrik"}],"issued":{"date-parts":[["2017",8,3]]}}}],"schema":"https://github.com/citation-style-language/schema/raw/master/csl-citation.json"} </w:instrText>
      </w:r>
      <w:r w:rsidR="006E4895">
        <w:rPr>
          <w:rFonts w:ascii="Times New Roman" w:hAnsi="Times New Roman" w:cs="Times New Roman"/>
          <w:sz w:val="24"/>
          <w:szCs w:val="24"/>
        </w:rPr>
        <w:fldChar w:fldCharType="separate"/>
      </w:r>
      <w:r w:rsidR="006E4895" w:rsidRPr="006E4895">
        <w:rPr>
          <w:rFonts w:ascii="Times New Roman" w:hAnsi="Times New Roman" w:cs="Times New Roman"/>
          <w:sz w:val="24"/>
        </w:rPr>
        <w:t>(Roth et al., 2017)</w:t>
      </w:r>
      <w:r w:rsidR="006E4895">
        <w:rPr>
          <w:rFonts w:ascii="Times New Roman" w:hAnsi="Times New Roman" w:cs="Times New Roman"/>
          <w:sz w:val="24"/>
          <w:szCs w:val="24"/>
        </w:rPr>
        <w:fldChar w:fldCharType="end"/>
      </w:r>
      <w:r w:rsidR="00DD59F6">
        <w:rPr>
          <w:rFonts w:ascii="Times New Roman" w:hAnsi="Times New Roman" w:cs="Times New Roman"/>
          <w:sz w:val="24"/>
          <w:szCs w:val="24"/>
        </w:rPr>
        <w:t xml:space="preserve">. </w:t>
      </w:r>
      <w:r w:rsidR="00A12652">
        <w:rPr>
          <w:rFonts w:ascii="Times New Roman" w:hAnsi="Times New Roman" w:cs="Times New Roman"/>
          <w:sz w:val="24"/>
          <w:szCs w:val="24"/>
        </w:rPr>
        <w:t xml:space="preserve">Figure 1 shows </w:t>
      </w:r>
      <w:r w:rsidR="005D2A94">
        <w:rPr>
          <w:rFonts w:ascii="Times New Roman" w:hAnsi="Times New Roman" w:cs="Times New Roman"/>
          <w:sz w:val="24"/>
          <w:szCs w:val="24"/>
        </w:rPr>
        <w:t xml:space="preserve">a covariance </w:t>
      </w:r>
      <w:r w:rsidR="0009503D">
        <w:rPr>
          <w:rFonts w:ascii="Times New Roman" w:hAnsi="Times New Roman" w:cs="Times New Roman"/>
          <w:sz w:val="24"/>
          <w:szCs w:val="24"/>
        </w:rPr>
        <w:t>ellipse of two standard deviations illustrating how the points</w:t>
      </w:r>
      <w:r w:rsidR="00140B55">
        <w:rPr>
          <w:rFonts w:ascii="Times New Roman" w:hAnsi="Times New Roman" w:cs="Times New Roman"/>
          <w:sz w:val="24"/>
          <w:szCs w:val="24"/>
        </w:rPr>
        <w:t xml:space="preserve"> from </w:t>
      </w:r>
      <w:r w:rsidR="008E79AB">
        <w:rPr>
          <w:rFonts w:ascii="Times New Roman" w:hAnsi="Times New Roman" w:cs="Times New Roman"/>
          <w:sz w:val="24"/>
          <w:szCs w:val="24"/>
        </w:rPr>
        <w:t>a 2 by 2 array</w:t>
      </w:r>
      <w:r w:rsidR="00E53B9A">
        <w:rPr>
          <w:rFonts w:ascii="Times New Roman" w:hAnsi="Times New Roman" w:cs="Times New Roman"/>
          <w:sz w:val="24"/>
          <w:szCs w:val="24"/>
        </w:rPr>
        <w:t xml:space="preserve"> matrix</w:t>
      </w:r>
      <w:r w:rsidR="00B61088">
        <w:rPr>
          <w:rFonts w:ascii="Times New Roman" w:hAnsi="Times New Roman" w:cs="Times New Roman"/>
          <w:sz w:val="24"/>
          <w:szCs w:val="24"/>
        </w:rPr>
        <w:t xml:space="preserve"> of covariance P with mean.</w:t>
      </w:r>
      <w:r w:rsidR="003B4AFD">
        <w:rPr>
          <w:rFonts w:ascii="Times New Roman" w:hAnsi="Times New Roman" w:cs="Times New Roman"/>
          <w:sz w:val="24"/>
          <w:szCs w:val="24"/>
        </w:rPr>
        <w:t xml:space="preserve"> The general equa</w:t>
      </w:r>
      <w:r w:rsidR="00A53937">
        <w:rPr>
          <w:rFonts w:ascii="Times New Roman" w:hAnsi="Times New Roman" w:cs="Times New Roman"/>
          <w:sz w:val="24"/>
          <w:szCs w:val="24"/>
        </w:rPr>
        <w:t xml:space="preserve">tions for </w:t>
      </w:r>
      <w:r w:rsidR="00C24CE7">
        <w:rPr>
          <w:rFonts w:ascii="Times New Roman" w:hAnsi="Times New Roman" w:cs="Times New Roman"/>
          <w:sz w:val="24"/>
          <w:szCs w:val="24"/>
        </w:rPr>
        <w:t>implementing the EnKF is expressed mathematically as:</w:t>
      </w:r>
    </w:p>
    <w:p w14:paraId="4C5B7EE9" w14:textId="11CD16D6" w:rsidR="00700EEE" w:rsidRDefault="00700EEE" w:rsidP="002B7D25">
      <w:pPr>
        <w:jc w:val="both"/>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h</m:t>
            </m:r>
          </m:sub>
        </m:sSub>
        <m:r>
          <w:rPr>
            <w:rFonts w:ascii="Cambria Math" w:hAnsi="Cambria Math" w:cs="Times New Roman"/>
            <w:sz w:val="24"/>
            <w:szCs w:val="24"/>
          </w:rPr>
          <m:t>=h(x,u)</m:t>
        </m:r>
      </m:oMath>
      <w:r w:rsidR="00EB34D1">
        <w:rPr>
          <w:rFonts w:ascii="Times New Roman" w:eastAsiaTheme="minorEastAsia" w:hAnsi="Times New Roman" w:cs="Times New Roman"/>
          <w:sz w:val="24"/>
          <w:szCs w:val="24"/>
        </w:rPr>
        <w:t xml:space="preserve">                                                       </w:t>
      </w:r>
      <w:r w:rsidR="00D66A3C">
        <w:rPr>
          <w:rFonts w:ascii="Times New Roman" w:eastAsiaTheme="minorEastAsia" w:hAnsi="Times New Roman" w:cs="Times New Roman"/>
          <w:sz w:val="24"/>
          <w:szCs w:val="24"/>
        </w:rPr>
        <w:t xml:space="preserve">                          </w:t>
      </w:r>
      <w:r w:rsidR="00EB34D1">
        <w:rPr>
          <w:rFonts w:ascii="Times New Roman" w:eastAsiaTheme="minorEastAsia" w:hAnsi="Times New Roman" w:cs="Times New Roman"/>
          <w:sz w:val="24"/>
          <w:szCs w:val="24"/>
        </w:rPr>
        <w:t xml:space="preserve"> </w:t>
      </w:r>
      <w:r w:rsidR="003C5526">
        <w:rPr>
          <w:rFonts w:ascii="Times New Roman" w:eastAsiaTheme="minorEastAsia" w:hAnsi="Times New Roman" w:cs="Times New Roman"/>
          <w:sz w:val="24"/>
          <w:szCs w:val="24"/>
        </w:rPr>
        <w:t>(1)</w:t>
      </w:r>
    </w:p>
    <w:p w14:paraId="4B1818D3" w14:textId="6817738D" w:rsidR="00CB11E5" w:rsidRDefault="003C5526" w:rsidP="002B7D25">
      <w:pPr>
        <w:jc w:val="both"/>
        <w:rPr>
          <w:rFonts w:ascii="Times New Roman" w:eastAsiaTheme="minorEastAsia" w:hAnsi="Times New Roman" w:cs="Times New Roman"/>
          <w:sz w:val="24"/>
          <w:szCs w:val="24"/>
        </w:rPr>
      </w:pPr>
      <w:r>
        <w:rPr>
          <w:rFonts w:ascii="Times New Roman" w:hAnsi="Times New Roman" w:cs="Times New Roman"/>
          <w:sz w:val="24"/>
          <w:szCs w:val="24"/>
        </w:rPr>
        <w:tab/>
      </w:r>
      <m:oMath>
        <m:sSub>
          <m:sSubPr>
            <m:ctrlPr>
              <w:rPr>
                <w:rFonts w:ascii="Cambria Math" w:hAnsi="Cambria Math" w:cs="Times New Roman"/>
                <w:i/>
                <w:sz w:val="24"/>
                <w:szCs w:val="24"/>
              </w:rPr>
            </m:ctrlPr>
          </m:sSubPr>
          <m:e>
            <m:r>
              <m:rPr>
                <m:sty m:val="p"/>
              </m:rPr>
              <w:rPr>
                <w:rFonts w:ascii="Cambria Math" w:hAnsi="Cambria Math" w:cs="Times New Roman"/>
                <w:sz w:val="24"/>
                <w:szCs w:val="24"/>
              </w:rPr>
              <m:t>Z</m:t>
            </m:r>
          </m:e>
          <m:sub>
            <m:r>
              <w:rPr>
                <w:rFonts w:ascii="Cambria Math" w:hAnsi="Cambria Math" w:cs="Times New Roman"/>
                <w:sz w:val="24"/>
                <w:szCs w:val="24"/>
              </w:rPr>
              <m:t>mean</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xh</m:t>
            </m:r>
          </m:e>
        </m:nary>
        <m:r>
          <w:rPr>
            <w:rFonts w:ascii="Cambria Math" w:hAnsi="Cambria Math" w:cs="Times New Roman"/>
            <w:sz w:val="24"/>
            <w:szCs w:val="24"/>
          </w:rPr>
          <m:t xml:space="preserve"> </m:t>
        </m:r>
      </m:oMath>
      <w:r w:rsidR="00E736D6">
        <w:rPr>
          <w:rFonts w:ascii="Times New Roman" w:eastAsiaTheme="minorEastAsia" w:hAnsi="Times New Roman" w:cs="Times New Roman"/>
          <w:sz w:val="24"/>
          <w:szCs w:val="24"/>
        </w:rPr>
        <w:t xml:space="preserve">                                             </w:t>
      </w:r>
      <w:r w:rsidR="00D66A3C">
        <w:rPr>
          <w:rFonts w:ascii="Times New Roman" w:eastAsiaTheme="minorEastAsia" w:hAnsi="Times New Roman" w:cs="Times New Roman"/>
          <w:sz w:val="24"/>
          <w:szCs w:val="24"/>
        </w:rPr>
        <w:t xml:space="preserve">                           </w:t>
      </w:r>
      <w:r w:rsidR="00E736D6">
        <w:rPr>
          <w:rFonts w:ascii="Times New Roman" w:eastAsiaTheme="minorEastAsia" w:hAnsi="Times New Roman" w:cs="Times New Roman"/>
          <w:sz w:val="24"/>
          <w:szCs w:val="24"/>
        </w:rPr>
        <w:t>(2)</w:t>
      </w:r>
    </w:p>
    <w:p w14:paraId="2B7E0468" w14:textId="22D879B6" w:rsidR="003C5526" w:rsidRDefault="00CB11E5" w:rsidP="002B7D2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zz</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xh-</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Z</m:t>
                    </m:r>
                  </m:e>
                  <m:sub>
                    <m:r>
                      <w:rPr>
                        <w:rFonts w:ascii="Cambria Math" w:eastAsiaTheme="minorEastAsia" w:hAnsi="Cambria Math" w:cs="Times New Roman"/>
                        <w:sz w:val="24"/>
                        <w:szCs w:val="24"/>
                      </w:rPr>
                      <m:t>mean</m:t>
                    </m:r>
                  </m:sub>
                </m:sSub>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[xh-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Z</m:t>
                    </m:r>
                  </m:e>
                  <m:sub>
                    <m:r>
                      <w:rPr>
                        <w:rFonts w:ascii="Cambria Math" w:eastAsiaTheme="minorEastAsia" w:hAnsi="Cambria Math" w:cs="Times New Roman"/>
                        <w:sz w:val="24"/>
                        <w:szCs w:val="24"/>
                      </w:rPr>
                      <m:t>mean</m:t>
                    </m:r>
                  </m:sub>
                </m:sSub>
                <m:r>
                  <w:rPr>
                    <w:rFonts w:ascii="Cambria Math" w:eastAsiaTheme="minorEastAsia" w:hAnsi="Cambria Math" w:cs="Times New Roman"/>
                    <w:sz w:val="24"/>
                    <w:szCs w:val="24"/>
                  </w:rPr>
                  <m:t>]</m:t>
                </m:r>
              </m:e>
              <m:sup>
                <m:r>
                  <m:rPr>
                    <m:sty m:val="p"/>
                  </m:rPr>
                  <w:rPr>
                    <w:rFonts w:ascii="Cambria Math" w:hAnsi="Cambria Math" w:cs="Times New Roman"/>
                    <w:sz w:val="24"/>
                    <w:szCs w:val="24"/>
                  </w:rPr>
                  <m:t>T</m:t>
                </m:r>
              </m:sup>
            </m:sSup>
          </m:e>
        </m:nary>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R</m:t>
        </m:r>
      </m:oMath>
      <w:r w:rsidR="00E736D6">
        <w:rPr>
          <w:rFonts w:ascii="Times New Roman" w:eastAsiaTheme="minorEastAsia" w:hAnsi="Times New Roman" w:cs="Times New Roman"/>
          <w:sz w:val="24"/>
          <w:szCs w:val="24"/>
        </w:rPr>
        <w:t xml:space="preserve">        </w:t>
      </w:r>
      <w:r w:rsidR="00D66A3C">
        <w:rPr>
          <w:rFonts w:ascii="Times New Roman" w:eastAsiaTheme="minorEastAsia" w:hAnsi="Times New Roman" w:cs="Times New Roman"/>
          <w:sz w:val="24"/>
          <w:szCs w:val="24"/>
        </w:rPr>
        <w:t xml:space="preserve">                   </w:t>
      </w:r>
      <w:r w:rsidR="004006D7">
        <w:rPr>
          <w:rFonts w:ascii="Times New Roman" w:eastAsiaTheme="minorEastAsia" w:hAnsi="Times New Roman" w:cs="Times New Roman"/>
          <w:sz w:val="24"/>
          <w:szCs w:val="24"/>
        </w:rPr>
        <w:t xml:space="preserve">  </w:t>
      </w:r>
      <w:r w:rsidR="00D66A3C">
        <w:rPr>
          <w:rFonts w:ascii="Times New Roman" w:eastAsiaTheme="minorEastAsia" w:hAnsi="Times New Roman" w:cs="Times New Roman"/>
          <w:sz w:val="24"/>
          <w:szCs w:val="24"/>
        </w:rPr>
        <w:t>(3)</w:t>
      </w:r>
      <w:r w:rsidR="00E736D6">
        <w:rPr>
          <w:rFonts w:ascii="Times New Roman" w:eastAsiaTheme="minorEastAsia" w:hAnsi="Times New Roman" w:cs="Times New Roman"/>
          <w:sz w:val="24"/>
          <w:szCs w:val="24"/>
        </w:rPr>
        <w:t xml:space="preserve">    </w:t>
      </w:r>
    </w:p>
    <w:p w14:paraId="53F87B0C" w14:textId="25EE73AE" w:rsidR="0081232E" w:rsidRDefault="0081232E" w:rsidP="002B7D25">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xz</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x-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[xh-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Z</m:t>
                    </m:r>
                  </m:e>
                  <m:sub>
                    <m:r>
                      <w:rPr>
                        <w:rFonts w:ascii="Cambria Math" w:eastAsiaTheme="minorEastAsia" w:hAnsi="Cambria Math" w:cs="Times New Roman"/>
                        <w:sz w:val="24"/>
                        <w:szCs w:val="24"/>
                      </w:rPr>
                      <m:t>mean</m:t>
                    </m:r>
                  </m:sub>
                </m:sSub>
                <m:r>
                  <w:rPr>
                    <w:rFonts w:ascii="Cambria Math" w:eastAsiaTheme="minorEastAsia" w:hAnsi="Cambria Math" w:cs="Times New Roman"/>
                    <w:sz w:val="24"/>
                    <w:szCs w:val="24"/>
                  </w:rPr>
                  <m:t>]</m:t>
                </m:r>
              </m:e>
              <m:sup>
                <m:r>
                  <m:rPr>
                    <m:sty m:val="p"/>
                  </m:rPr>
                  <w:rPr>
                    <w:rFonts w:ascii="Cambria Math" w:eastAsiaTheme="minorEastAsia" w:hAnsi="Cambria Math" w:cs="Times New Roman"/>
                    <w:sz w:val="24"/>
                    <w:szCs w:val="24"/>
                  </w:rPr>
                  <m:t>T</m:t>
                </m:r>
              </m:sup>
            </m:sSup>
          </m:e>
        </m:nary>
      </m:oMath>
      <w:r w:rsidR="00BB1F5B">
        <w:rPr>
          <w:rFonts w:ascii="Times New Roman" w:eastAsiaTheme="minorEastAsia" w:hAnsi="Times New Roman" w:cs="Times New Roman"/>
          <w:sz w:val="24"/>
          <w:szCs w:val="24"/>
        </w:rPr>
        <w:t xml:space="preserve">                                          </w:t>
      </w:r>
      <w:r w:rsidR="004006D7">
        <w:rPr>
          <w:rFonts w:ascii="Times New Roman" w:eastAsiaTheme="minorEastAsia" w:hAnsi="Times New Roman" w:cs="Times New Roman"/>
          <w:sz w:val="24"/>
          <w:szCs w:val="24"/>
        </w:rPr>
        <w:t xml:space="preserve"> </w:t>
      </w:r>
      <w:r w:rsidR="00BB1F5B">
        <w:rPr>
          <w:rFonts w:ascii="Times New Roman" w:eastAsiaTheme="minorEastAsia" w:hAnsi="Times New Roman" w:cs="Times New Roman"/>
          <w:sz w:val="24"/>
          <w:szCs w:val="24"/>
        </w:rPr>
        <w:t>(4)</w:t>
      </w:r>
    </w:p>
    <w:p w14:paraId="71A536CF" w14:textId="47D8AA7F" w:rsidR="00BB1F5B" w:rsidRDefault="00BB1F5B" w:rsidP="002B7D25">
      <w:pPr>
        <w:jc w:val="both"/>
        <w:rPr>
          <w:rFonts w:ascii="Times New Roman" w:eastAsiaTheme="minorEastAsia" w:hAnsi="Times New Roman" w:cs="Times New Roman"/>
          <w:iCs/>
          <w:sz w:val="24"/>
          <w:szCs w:val="24"/>
        </w:rPr>
      </w:pPr>
      <w:r>
        <w:rPr>
          <w:rFonts w:ascii="Times New Roman" w:eastAsiaTheme="minorEastAsia" w:hAnsi="Times New Roman" w:cs="Times New Roman"/>
          <w:sz w:val="24"/>
          <w:szCs w:val="24"/>
        </w:rPr>
        <w:tab/>
      </w:r>
      <m:oMath>
        <m:r>
          <m:rPr>
            <m:sty m:val="p"/>
          </m:rPr>
          <w:rPr>
            <w:rFonts w:ascii="Cambria Math" w:eastAsiaTheme="minorEastAsia" w:hAnsi="Cambria Math" w:cs="Times New Roman"/>
            <w:sz w:val="24"/>
            <w:szCs w:val="24"/>
          </w:rPr>
          <m:t>K</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xz</m:t>
            </m:r>
          </m:sub>
        </m:sSub>
        <m:sSup>
          <m:sSupPr>
            <m:ctrlPr>
              <w:rPr>
                <w:rFonts w:ascii="Cambria Math" w:eastAsiaTheme="minorEastAsia" w:hAnsi="Cambria Math" w:cs="Times New Roman"/>
                <w:iCs/>
                <w:sz w:val="24"/>
                <w:szCs w:val="24"/>
              </w:rPr>
            </m:ctrlPr>
          </m:sSupPr>
          <m:e>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zz</m:t>
                </m:r>
              </m:sub>
            </m:sSub>
          </m:e>
          <m:sup>
            <m:r>
              <m:rPr>
                <m:sty m:val="p"/>
              </m:rPr>
              <w:rPr>
                <w:rFonts w:ascii="Cambria Math" w:eastAsiaTheme="minorEastAsia" w:hAnsi="Cambria Math" w:cs="Times New Roman"/>
                <w:sz w:val="24"/>
                <w:szCs w:val="24"/>
              </w:rPr>
              <m:t>-1</m:t>
            </m:r>
          </m:sup>
        </m:sSup>
      </m:oMath>
      <w:r w:rsidR="00437714">
        <w:rPr>
          <w:rFonts w:ascii="Times New Roman" w:eastAsiaTheme="minorEastAsia" w:hAnsi="Times New Roman" w:cs="Times New Roman"/>
          <w:iCs/>
          <w:sz w:val="24"/>
          <w:szCs w:val="24"/>
        </w:rPr>
        <w:t xml:space="preserve">                                                                                    </w:t>
      </w:r>
      <w:r w:rsidR="004006D7">
        <w:rPr>
          <w:rFonts w:ascii="Times New Roman" w:eastAsiaTheme="minorEastAsia" w:hAnsi="Times New Roman" w:cs="Times New Roman"/>
          <w:iCs/>
          <w:sz w:val="24"/>
          <w:szCs w:val="24"/>
        </w:rPr>
        <w:t xml:space="preserve"> </w:t>
      </w:r>
      <w:r w:rsidR="00437714">
        <w:rPr>
          <w:rFonts w:ascii="Times New Roman" w:eastAsiaTheme="minorEastAsia" w:hAnsi="Times New Roman" w:cs="Times New Roman"/>
          <w:iCs/>
          <w:sz w:val="24"/>
          <w:szCs w:val="24"/>
        </w:rPr>
        <w:t>(5)</w:t>
      </w:r>
    </w:p>
    <w:p w14:paraId="5505304A" w14:textId="5E11A8E2" w:rsidR="00437714" w:rsidRDefault="00437714" w:rsidP="002B7D25">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b/>
      </w:r>
      <m:oMath>
        <m:r>
          <w:rPr>
            <w:rFonts w:ascii="Cambria Math" w:eastAsiaTheme="minorEastAsia" w:hAnsi="Cambria Math" w:cs="Times New Roman"/>
            <w:sz w:val="24"/>
            <w:szCs w:val="24"/>
          </w:rPr>
          <m:t>x=x+</m:t>
        </m:r>
        <m:r>
          <m:rPr>
            <m:sty m:val="p"/>
          </m:rPr>
          <w:rPr>
            <w:rFonts w:ascii="Cambria Math" w:eastAsiaTheme="minorEastAsia" w:hAnsi="Cambria Math" w:cs="Times New Roman"/>
            <w:sz w:val="24"/>
            <w:szCs w:val="24"/>
          </w:rPr>
          <m:t>K</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z</m:t>
        </m:r>
        <m:r>
          <w:rPr>
            <w:rFonts w:ascii="Cambria Math" w:eastAsiaTheme="minorEastAsia" w:hAnsi="Cambria Math" w:cs="Times New Roman"/>
            <w:sz w:val="24"/>
            <w:szCs w:val="24"/>
          </w:rPr>
          <m:t>-xh+</m:t>
        </m:r>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V</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m:t>
        </m:r>
      </m:oMath>
      <w:r w:rsidR="00CF462B">
        <w:rPr>
          <w:rFonts w:ascii="Times New Roman" w:eastAsiaTheme="minorEastAsia" w:hAnsi="Times New Roman" w:cs="Times New Roman"/>
          <w:iCs/>
          <w:sz w:val="24"/>
          <w:szCs w:val="24"/>
        </w:rPr>
        <w:t xml:space="preserve">                                                                   </w:t>
      </w:r>
      <w:r w:rsidR="004006D7">
        <w:rPr>
          <w:rFonts w:ascii="Times New Roman" w:eastAsiaTheme="minorEastAsia" w:hAnsi="Times New Roman" w:cs="Times New Roman"/>
          <w:iCs/>
          <w:sz w:val="24"/>
          <w:szCs w:val="24"/>
        </w:rPr>
        <w:t xml:space="preserve"> </w:t>
      </w:r>
      <w:r w:rsidR="00CF462B">
        <w:rPr>
          <w:rFonts w:ascii="Times New Roman" w:eastAsiaTheme="minorEastAsia" w:hAnsi="Times New Roman" w:cs="Times New Roman"/>
          <w:iCs/>
          <w:sz w:val="24"/>
          <w:szCs w:val="24"/>
        </w:rPr>
        <w:t>(6)</w:t>
      </w:r>
    </w:p>
    <w:p w14:paraId="624D669F" w14:textId="7FBE6797" w:rsidR="00CF462B" w:rsidRDefault="00CF462B" w:rsidP="002B7D25">
      <w:pPr>
        <w:jc w:val="both"/>
        <w:rPr>
          <w:rFonts w:ascii="Times New Roman" w:eastAsiaTheme="minorEastAsia" w:hAnsi="Times New Roman" w:cs="Times New Roman"/>
          <w:sz w:val="24"/>
          <w:szCs w:val="24"/>
        </w:rPr>
      </w:pPr>
      <w:r>
        <w:rPr>
          <w:rFonts w:ascii="Times New Roman" w:eastAsiaTheme="minorEastAsia" w:hAnsi="Times New Roman" w:cs="Times New Roman"/>
          <w:iCs/>
          <w:sz w:val="24"/>
          <w:szCs w:val="24"/>
        </w:rPr>
        <w:tab/>
      </w:r>
      <m:oMath>
        <m:r>
          <m:rPr>
            <m:sty m:val="b"/>
          </m:rPr>
          <w:rPr>
            <w:rFonts w:ascii="Cambria Math" w:eastAsiaTheme="minorEastAsia" w:hAnsi="Cambria Math" w:cs="Times New Roman"/>
            <w:sz w:val="24"/>
            <w:szCs w:val="24"/>
          </w:rPr>
          <m:t xml:space="preserve">X= </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x</m:t>
            </m:r>
          </m:e>
        </m:nary>
      </m:oMath>
      <w:r w:rsidR="00D54EA2">
        <w:rPr>
          <w:rFonts w:ascii="Times New Roman" w:eastAsiaTheme="minorEastAsia" w:hAnsi="Times New Roman" w:cs="Times New Roman"/>
          <w:b/>
          <w:bCs/>
          <w:sz w:val="24"/>
          <w:szCs w:val="24"/>
        </w:rPr>
        <w:t xml:space="preserve"> </w:t>
      </w:r>
      <w:r w:rsidR="00634ECC">
        <w:rPr>
          <w:rFonts w:ascii="Times New Roman" w:eastAsiaTheme="minorEastAsia" w:hAnsi="Times New Roman" w:cs="Times New Roman"/>
          <w:b/>
          <w:bCs/>
          <w:sz w:val="24"/>
          <w:szCs w:val="24"/>
        </w:rPr>
        <w:t xml:space="preserve">                                                                                      </w:t>
      </w:r>
      <w:r w:rsidR="00634ECC" w:rsidRPr="00634ECC">
        <w:rPr>
          <w:rFonts w:ascii="Times New Roman" w:eastAsiaTheme="minorEastAsia" w:hAnsi="Times New Roman" w:cs="Times New Roman"/>
          <w:sz w:val="24"/>
          <w:szCs w:val="24"/>
        </w:rPr>
        <w:t>(7)</w:t>
      </w:r>
    </w:p>
    <w:p w14:paraId="469916FF" w14:textId="2EA1B192" w:rsidR="00634ECC" w:rsidRPr="00D54EA2" w:rsidRDefault="00634ECC" w:rsidP="002B7D25">
      <w:pPr>
        <w:jc w:val="both"/>
        <w:rPr>
          <w:rFonts w:ascii="Times New Roman" w:hAnsi="Times New Roman" w:cs="Times New Roman"/>
          <w:b/>
          <w:bCs/>
          <w:sz w:val="24"/>
          <w:szCs w:val="24"/>
        </w:rPr>
      </w:pPr>
      <w:r>
        <w:rPr>
          <w:rFonts w:ascii="Times New Roman" w:eastAsiaTheme="minorEastAsia" w:hAnsi="Times New Roman" w:cs="Times New Roman"/>
          <w:sz w:val="24"/>
          <w:szCs w:val="24"/>
        </w:rPr>
        <w:tab/>
      </w:r>
      <m:oMath>
        <m:r>
          <m:rPr>
            <m:sty m:val="b"/>
          </m:rPr>
          <w:rPr>
            <w:rFonts w:ascii="Cambria Math" w:eastAsiaTheme="minorEastAsia" w:hAnsi="Cambria Math" w:cs="Times New Roman"/>
            <w:sz w:val="24"/>
            <w:szCs w:val="24"/>
          </w:rPr>
          <m:t>P</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P</m:t>
        </m:r>
        <m:r>
          <w:rPr>
            <w:rFonts w:ascii="Cambria Math" w:eastAsiaTheme="minorEastAsia" w:hAnsi="Cambria Math" w:cs="Times New Roman"/>
            <w:sz w:val="24"/>
            <w:szCs w:val="24"/>
          </w:rPr>
          <m:t xml:space="preserve">- </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KP</m:t>
            </m:r>
          </m:e>
          <m:sub>
            <m:r>
              <m:rPr>
                <m:sty m:val="p"/>
              </m:rPr>
              <w:rPr>
                <w:rFonts w:ascii="Cambria Math" w:eastAsiaTheme="minorEastAsia" w:hAnsi="Cambria Math" w:cs="Times New Roman"/>
                <w:sz w:val="24"/>
                <w:szCs w:val="24"/>
              </w:rPr>
              <m:t>zz</m:t>
            </m:r>
          </m:sub>
        </m:sSub>
        <m:sSup>
          <m:sSupPr>
            <m:ctrlPr>
              <w:rPr>
                <w:rFonts w:ascii="Cambria Math" w:eastAsiaTheme="minorEastAsia" w:hAnsi="Cambria Math" w:cs="Times New Roman"/>
                <w:sz w:val="24"/>
                <w:szCs w:val="24"/>
              </w:rPr>
            </m:ctrlPr>
          </m:sSupPr>
          <m:e>
            <m:r>
              <m:rPr>
                <m:sty m:val="p"/>
              </m:rPr>
              <w:rPr>
                <w:rFonts w:ascii="Cambria Math" w:eastAsiaTheme="minorEastAsia" w:hAnsi="Cambria Math" w:cs="Times New Roman"/>
                <w:sz w:val="24"/>
                <w:szCs w:val="24"/>
              </w:rPr>
              <m:t>K</m:t>
            </m:r>
          </m:e>
          <m:sup>
            <m:r>
              <m:rPr>
                <m:sty m:val="p"/>
              </m:rPr>
              <w:rPr>
                <w:rFonts w:ascii="Cambria Math" w:eastAsiaTheme="minorEastAsia" w:hAnsi="Cambria Math" w:cs="Times New Roman"/>
                <w:sz w:val="24"/>
                <w:szCs w:val="24"/>
              </w:rPr>
              <m:t>T</m:t>
            </m:r>
          </m:sup>
        </m:sSup>
      </m:oMath>
      <w:r w:rsidR="004006D7">
        <w:rPr>
          <w:rFonts w:ascii="Times New Roman" w:eastAsiaTheme="minorEastAsia" w:hAnsi="Times New Roman" w:cs="Times New Roman"/>
          <w:sz w:val="24"/>
          <w:szCs w:val="24"/>
        </w:rPr>
        <w:t xml:space="preserve">                                                                                (8)</w:t>
      </w:r>
    </w:p>
    <w:p w14:paraId="3DB60C35" w14:textId="5F16615B" w:rsidR="00A12652" w:rsidRDefault="00AA3C09" w:rsidP="002B7D25">
      <w:pPr>
        <w:jc w:val="both"/>
        <w:rPr>
          <w:rFonts w:ascii="Times New Roman" w:hAnsi="Times New Roman" w:cs="Times New Roman"/>
          <w:sz w:val="24"/>
          <w:szCs w:val="24"/>
        </w:rPr>
      </w:pPr>
      <w:r>
        <w:rPr>
          <w:rFonts w:ascii="Times New Roman" w:hAnsi="Times New Roman" w:cs="Times New Roman"/>
          <w:sz w:val="24"/>
          <w:szCs w:val="24"/>
        </w:rPr>
        <w:t xml:space="preserve">Where, </w:t>
      </w:r>
      <w:r w:rsidR="009D5619" w:rsidRPr="009D5619">
        <w:rPr>
          <w:rFonts w:ascii="Times New Roman" w:hAnsi="Times New Roman" w:cs="Times New Roman"/>
          <w:b/>
          <w:bCs/>
          <w:sz w:val="24"/>
          <w:szCs w:val="24"/>
        </w:rPr>
        <w:t>x</w:t>
      </w:r>
      <w:r w:rsidR="009D5619">
        <w:rPr>
          <w:rFonts w:ascii="Times New Roman" w:hAnsi="Times New Roman" w:cs="Times New Roman"/>
          <w:sz w:val="24"/>
          <w:szCs w:val="24"/>
        </w:rPr>
        <w:t xml:space="preserve"> is the state</w:t>
      </w:r>
      <w:r w:rsidR="00EC148B">
        <w:rPr>
          <w:rFonts w:ascii="Times New Roman" w:hAnsi="Times New Roman" w:cs="Times New Roman"/>
          <w:sz w:val="24"/>
          <w:szCs w:val="24"/>
        </w:rPr>
        <w:t xml:space="preserve"> mean</w:t>
      </w:r>
      <w:r w:rsidR="00E50B17">
        <w:rPr>
          <w:rFonts w:ascii="Times New Roman" w:hAnsi="Times New Roman" w:cs="Times New Roman"/>
          <w:sz w:val="24"/>
          <w:szCs w:val="24"/>
        </w:rPr>
        <w:t xml:space="preserve">, </w:t>
      </w:r>
      <w:r w:rsidR="00E50B17" w:rsidRPr="00E50B17">
        <w:rPr>
          <w:rFonts w:ascii="Times New Roman" w:hAnsi="Times New Roman" w:cs="Times New Roman"/>
          <w:b/>
          <w:bCs/>
          <w:sz w:val="24"/>
          <w:szCs w:val="24"/>
        </w:rPr>
        <w:t>P</w:t>
      </w:r>
      <w:r w:rsidR="00E50B17">
        <w:rPr>
          <w:rFonts w:ascii="Times New Roman" w:hAnsi="Times New Roman" w:cs="Times New Roman"/>
          <w:sz w:val="24"/>
          <w:szCs w:val="24"/>
        </w:rPr>
        <w:t xml:space="preserve"> is the covariance, </w:t>
      </w:r>
      <w:r w:rsidR="000D3428" w:rsidRPr="000D3428">
        <w:rPr>
          <w:rFonts w:ascii="Times New Roman" w:hAnsi="Times New Roman" w:cs="Times New Roman"/>
          <w:b/>
          <w:bCs/>
          <w:i/>
          <w:iCs/>
          <w:sz w:val="24"/>
          <w:szCs w:val="24"/>
        </w:rPr>
        <w:t>N</w:t>
      </w:r>
      <w:r w:rsidR="000D3428">
        <w:rPr>
          <w:rFonts w:ascii="Times New Roman" w:hAnsi="Times New Roman" w:cs="Times New Roman"/>
          <w:sz w:val="24"/>
          <w:szCs w:val="24"/>
        </w:rPr>
        <w:t xml:space="preserve"> is the number of </w:t>
      </w:r>
      <w:r w:rsidR="00362BD4">
        <w:rPr>
          <w:rFonts w:ascii="Times New Roman" w:hAnsi="Times New Roman" w:cs="Times New Roman"/>
          <w:sz w:val="24"/>
          <w:szCs w:val="24"/>
        </w:rPr>
        <w:t xml:space="preserve">sigma points, </w:t>
      </w:r>
      <m:oMath>
        <m:r>
          <m:rPr>
            <m:sty m:val="bi"/>
          </m:rPr>
          <w:rPr>
            <w:rFonts w:ascii="Cambria Math" w:hAnsi="Cambria Math" w:cs="Times New Roman"/>
            <w:sz w:val="24"/>
            <w:szCs w:val="24"/>
          </w:rPr>
          <m:t>x</m:t>
        </m:r>
      </m:oMath>
      <w:r w:rsidR="00362BD4">
        <w:rPr>
          <w:rFonts w:ascii="Times New Roman" w:eastAsiaTheme="minorEastAsia" w:hAnsi="Times New Roman" w:cs="Times New Roman"/>
          <w:sz w:val="24"/>
          <w:szCs w:val="24"/>
        </w:rPr>
        <w:t xml:space="preserve"> is the </w:t>
      </w:r>
      <w:r w:rsidR="004F3163">
        <w:rPr>
          <w:rFonts w:ascii="Times New Roman" w:eastAsiaTheme="minorEastAsia" w:hAnsi="Times New Roman" w:cs="Times New Roman"/>
          <w:sz w:val="24"/>
          <w:szCs w:val="24"/>
        </w:rPr>
        <w:t>set of sigma points</w:t>
      </w:r>
      <w:r w:rsidR="00206E09">
        <w:rPr>
          <w:rFonts w:ascii="Times New Roman" w:eastAsiaTheme="minorEastAsia" w:hAnsi="Times New Roman" w:cs="Times New Roman"/>
          <w:sz w:val="24"/>
          <w:szCs w:val="24"/>
        </w:rPr>
        <w:t xml:space="preserve">, </w:t>
      </w:r>
      <w:r w:rsidR="00206E09" w:rsidRPr="003A6872">
        <w:rPr>
          <w:rFonts w:ascii="Times New Roman" w:eastAsiaTheme="minorEastAsia" w:hAnsi="Times New Roman" w:cs="Times New Roman"/>
          <w:b/>
          <w:bCs/>
          <w:sz w:val="24"/>
          <w:szCs w:val="24"/>
        </w:rPr>
        <w:t>K</w:t>
      </w:r>
      <w:r w:rsidR="00206E09">
        <w:rPr>
          <w:rFonts w:ascii="Times New Roman" w:eastAsiaTheme="minorEastAsia" w:hAnsi="Times New Roman" w:cs="Times New Roman"/>
          <w:sz w:val="24"/>
          <w:szCs w:val="24"/>
        </w:rPr>
        <w:t xml:space="preserve"> </w:t>
      </w:r>
      <w:r w:rsidR="003A6872">
        <w:rPr>
          <w:rFonts w:ascii="Times New Roman" w:eastAsiaTheme="minorEastAsia" w:hAnsi="Times New Roman" w:cs="Times New Roman"/>
          <w:sz w:val="24"/>
          <w:szCs w:val="24"/>
        </w:rPr>
        <w:t>is the Kalman gain of the update step</w:t>
      </w:r>
      <w:r w:rsidR="002E269A">
        <w:rPr>
          <w:rFonts w:ascii="Times New Roman" w:eastAsiaTheme="minorEastAsia" w:hAnsi="Times New Roman" w:cs="Times New Roman"/>
          <w:sz w:val="24"/>
          <w:szCs w:val="24"/>
        </w:rPr>
        <w:t xml:space="preserve">, while </w:t>
      </w:r>
      <w:r w:rsidR="002E269A" w:rsidRPr="008C159B">
        <w:rPr>
          <w:rFonts w:ascii="Times New Roman" w:eastAsiaTheme="minorEastAsia" w:hAnsi="Times New Roman" w:cs="Times New Roman"/>
          <w:b/>
          <w:bCs/>
          <w:sz w:val="24"/>
          <w:szCs w:val="24"/>
        </w:rPr>
        <w:t>R</w:t>
      </w:r>
      <w:r w:rsidR="002E269A">
        <w:rPr>
          <w:rFonts w:ascii="Times New Roman" w:eastAsiaTheme="minorEastAsia" w:hAnsi="Times New Roman" w:cs="Times New Roman"/>
          <w:sz w:val="24"/>
          <w:szCs w:val="24"/>
        </w:rPr>
        <w:t xml:space="preserve"> is the measurement noise matrix</w:t>
      </w:r>
      <w:r w:rsidR="003A6872">
        <w:rPr>
          <w:rFonts w:ascii="Times New Roman" w:eastAsiaTheme="minorEastAsia" w:hAnsi="Times New Roman" w:cs="Times New Roman"/>
          <w:sz w:val="24"/>
          <w:szCs w:val="24"/>
        </w:rPr>
        <w:t xml:space="preserve">. Readers are </w:t>
      </w:r>
      <w:r w:rsidR="004A6C68">
        <w:rPr>
          <w:rFonts w:ascii="Times New Roman" w:eastAsiaTheme="minorEastAsia" w:hAnsi="Times New Roman" w:cs="Times New Roman"/>
          <w:sz w:val="24"/>
          <w:szCs w:val="24"/>
        </w:rPr>
        <w:t xml:space="preserve">directed to </w:t>
      </w:r>
      <w:r w:rsidR="00C766DF">
        <w:rPr>
          <w:rFonts w:ascii="Times New Roman" w:eastAsiaTheme="minorEastAsia" w:hAnsi="Times New Roman" w:cs="Times New Roman"/>
          <w:sz w:val="24"/>
          <w:szCs w:val="24"/>
        </w:rPr>
        <w:t>Roger</w:t>
      </w:r>
      <w:r w:rsidR="002B36F4">
        <w:rPr>
          <w:rFonts w:ascii="Times New Roman" w:eastAsiaTheme="minorEastAsia" w:hAnsi="Times New Roman" w:cs="Times New Roman"/>
          <w:sz w:val="24"/>
          <w:szCs w:val="24"/>
        </w:rPr>
        <w:t xml:space="preserve"> (2015) for more information on the working mechanism and implementations of the ensemble Kalman filter.</w:t>
      </w:r>
    </w:p>
    <w:tbl>
      <w:tblPr>
        <w:tblStyle w:val="TableGrid"/>
        <w:tblW w:w="0" w:type="auto"/>
        <w:tblLook w:val="04A0" w:firstRow="1" w:lastRow="0" w:firstColumn="1" w:lastColumn="0" w:noHBand="0" w:noVBand="1"/>
      </w:tblPr>
      <w:tblGrid>
        <w:gridCol w:w="9530"/>
      </w:tblGrid>
      <w:tr w:rsidR="00702A5C" w14:paraId="5AD336C8" w14:textId="77777777" w:rsidTr="00702A5C">
        <w:tc>
          <w:tcPr>
            <w:tcW w:w="9530" w:type="dxa"/>
          </w:tcPr>
          <w:p w14:paraId="496FA329" w14:textId="77777777" w:rsidR="00702A5C" w:rsidRDefault="00702A5C" w:rsidP="00702A5C">
            <w:pPr>
              <w:rPr>
                <w:rFonts w:ascii="Times New Roman" w:hAnsi="Times New Roman" w:cs="Times New Roman"/>
                <w:sz w:val="24"/>
                <w:szCs w:val="24"/>
              </w:rPr>
            </w:pPr>
            <w:r w:rsidRPr="00702A5C">
              <w:rPr>
                <w:noProof/>
              </w:rPr>
              <w:drawing>
                <wp:inline distT="0" distB="0" distL="0" distR="0" wp14:anchorId="73E97D28" wp14:editId="5F7353F3">
                  <wp:extent cx="6057900" cy="284099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a:stretch>
                            <a:fillRect/>
                          </a:stretch>
                        </pic:blipFill>
                        <pic:spPr>
                          <a:xfrm>
                            <a:off x="0" y="0"/>
                            <a:ext cx="6057900" cy="2840990"/>
                          </a:xfrm>
                          <a:prstGeom prst="rect">
                            <a:avLst/>
                          </a:prstGeom>
                        </pic:spPr>
                      </pic:pic>
                    </a:graphicData>
                  </a:graphic>
                </wp:inline>
              </w:drawing>
            </w:r>
          </w:p>
        </w:tc>
      </w:tr>
    </w:tbl>
    <w:p w14:paraId="7B229E36" w14:textId="0C304C71" w:rsidR="008B11FD" w:rsidRDefault="000B4F8C" w:rsidP="00702A5C">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Figure 1. covariance ellipse plots </w:t>
      </w:r>
      <w:r w:rsidR="00910039">
        <w:rPr>
          <w:rFonts w:ascii="Times New Roman" w:hAnsi="Times New Roman" w:cs="Times New Roman"/>
          <w:sz w:val="24"/>
          <w:szCs w:val="24"/>
        </w:rPr>
        <w:t>representing two standard deviations</w:t>
      </w:r>
    </w:p>
    <w:p w14:paraId="4111374D" w14:textId="2C5D31D9" w:rsidR="00E47CA5" w:rsidRDefault="00E47CA5" w:rsidP="00702B8F">
      <w:pPr>
        <w:ind w:hanging="450"/>
        <w:jc w:val="both"/>
        <w:rPr>
          <w:rFonts w:ascii="Times New Roman" w:hAnsi="Times New Roman" w:cs="Times New Roman"/>
          <w:sz w:val="24"/>
          <w:szCs w:val="24"/>
        </w:rPr>
      </w:pPr>
    </w:p>
    <w:p w14:paraId="67F11706" w14:textId="303429E5" w:rsidR="00625FBC" w:rsidRDefault="009B4868" w:rsidP="00625FBC">
      <w:pPr>
        <w:jc w:val="both"/>
        <w:rPr>
          <w:rFonts w:ascii="Times New Roman" w:hAnsi="Times New Roman" w:cs="Times New Roman"/>
          <w:b/>
          <w:bCs/>
          <w:sz w:val="24"/>
          <w:szCs w:val="24"/>
        </w:rPr>
      </w:pPr>
      <w:r>
        <w:rPr>
          <w:rFonts w:ascii="Times New Roman" w:hAnsi="Times New Roman" w:cs="Times New Roman"/>
          <w:b/>
          <w:bCs/>
          <w:sz w:val="24"/>
          <w:szCs w:val="24"/>
        </w:rPr>
        <w:t>USGS Data Retrieval</w:t>
      </w:r>
    </w:p>
    <w:p w14:paraId="5C37F6C7" w14:textId="2B51E2D1" w:rsidR="009B4868" w:rsidRDefault="00D83350" w:rsidP="00625FBC">
      <w:pPr>
        <w:jc w:val="both"/>
        <w:rPr>
          <w:rFonts w:ascii="Times New Roman" w:hAnsi="Times New Roman" w:cs="Times New Roman"/>
          <w:sz w:val="24"/>
          <w:szCs w:val="24"/>
        </w:rPr>
      </w:pPr>
      <w:r>
        <w:rPr>
          <w:rFonts w:ascii="Times New Roman" w:hAnsi="Times New Roman" w:cs="Times New Roman"/>
          <w:sz w:val="24"/>
          <w:szCs w:val="24"/>
        </w:rPr>
        <w:t xml:space="preserve">The study adapted </w:t>
      </w:r>
      <w:r w:rsidR="00893CE8">
        <w:rPr>
          <w:rFonts w:ascii="Times New Roman" w:hAnsi="Times New Roman" w:cs="Times New Roman"/>
          <w:sz w:val="24"/>
          <w:szCs w:val="24"/>
        </w:rPr>
        <w:t>a</w:t>
      </w:r>
      <w:r w:rsidR="00EC2154">
        <w:rPr>
          <w:rFonts w:ascii="Times New Roman" w:hAnsi="Times New Roman" w:cs="Times New Roman"/>
          <w:sz w:val="24"/>
          <w:szCs w:val="24"/>
        </w:rPr>
        <w:t xml:space="preserve"> python library</w:t>
      </w:r>
      <w:r w:rsidR="008C19E3">
        <w:rPr>
          <w:rFonts w:ascii="Times New Roman" w:hAnsi="Times New Roman" w:cs="Times New Roman"/>
          <w:sz w:val="24"/>
          <w:szCs w:val="24"/>
        </w:rPr>
        <w:t>/package</w:t>
      </w:r>
      <w:r w:rsidR="00EC2154">
        <w:rPr>
          <w:rFonts w:ascii="Times New Roman" w:hAnsi="Times New Roman" w:cs="Times New Roman"/>
          <w:sz w:val="24"/>
          <w:szCs w:val="24"/>
        </w:rPr>
        <w:t xml:space="preserve"> </w:t>
      </w:r>
      <w:r w:rsidR="00E36A25">
        <w:rPr>
          <w:rFonts w:ascii="Times New Roman" w:hAnsi="Times New Roman" w:cs="Times New Roman"/>
          <w:sz w:val="24"/>
          <w:szCs w:val="24"/>
        </w:rPr>
        <w:t>(</w:t>
      </w:r>
      <w:proofErr w:type="spellStart"/>
      <w:r w:rsidR="00E36A25">
        <w:rPr>
          <w:rFonts w:ascii="Times New Roman" w:hAnsi="Times New Roman" w:cs="Times New Roman"/>
          <w:sz w:val="24"/>
          <w:szCs w:val="24"/>
        </w:rPr>
        <w:t>dataretrieval</w:t>
      </w:r>
      <w:proofErr w:type="spellEnd"/>
      <w:r w:rsidR="00E36A25">
        <w:rPr>
          <w:rFonts w:ascii="Times New Roman" w:hAnsi="Times New Roman" w:cs="Times New Roman"/>
          <w:sz w:val="24"/>
          <w:szCs w:val="24"/>
        </w:rPr>
        <w:t xml:space="preserve">) </w:t>
      </w:r>
      <w:r w:rsidR="00EC2154">
        <w:rPr>
          <w:rFonts w:ascii="Times New Roman" w:hAnsi="Times New Roman" w:cs="Times New Roman"/>
          <w:sz w:val="24"/>
          <w:szCs w:val="24"/>
        </w:rPr>
        <w:t xml:space="preserve">for </w:t>
      </w:r>
      <w:r w:rsidR="008C19E3">
        <w:rPr>
          <w:rFonts w:ascii="Times New Roman" w:hAnsi="Times New Roman" w:cs="Times New Roman"/>
          <w:sz w:val="24"/>
          <w:szCs w:val="24"/>
        </w:rPr>
        <w:t xml:space="preserve">obtaining </w:t>
      </w:r>
      <w:r w:rsidR="00075637">
        <w:rPr>
          <w:rFonts w:ascii="Times New Roman" w:hAnsi="Times New Roman" w:cs="Times New Roman"/>
          <w:sz w:val="24"/>
          <w:szCs w:val="24"/>
        </w:rPr>
        <w:t xml:space="preserve">USGS streamflow data with emphasis on instantaneous flow (iv) </w:t>
      </w:r>
      <w:r w:rsidR="00E31E21">
        <w:rPr>
          <w:rFonts w:ascii="Times New Roman" w:hAnsi="Times New Roman" w:cs="Times New Roman"/>
          <w:sz w:val="24"/>
          <w:szCs w:val="24"/>
        </w:rPr>
        <w:t>directly from web service</w:t>
      </w:r>
      <w:r w:rsidR="00ED4864">
        <w:rPr>
          <w:rFonts w:ascii="Times New Roman" w:hAnsi="Times New Roman" w:cs="Times New Roman"/>
          <w:sz w:val="24"/>
          <w:szCs w:val="24"/>
        </w:rPr>
        <w:t xml:space="preserve"> of the National Water Information Service (NWIS)</w:t>
      </w:r>
      <w:r w:rsidR="00254B96">
        <w:rPr>
          <w:rFonts w:ascii="Times New Roman" w:hAnsi="Times New Roman" w:cs="Times New Roman"/>
          <w:sz w:val="24"/>
          <w:szCs w:val="24"/>
        </w:rPr>
        <w:t>.</w:t>
      </w:r>
      <w:r w:rsidR="00FC5E2E">
        <w:rPr>
          <w:rFonts w:ascii="Times New Roman" w:hAnsi="Times New Roman" w:cs="Times New Roman"/>
          <w:sz w:val="24"/>
          <w:szCs w:val="24"/>
        </w:rPr>
        <w:t xml:space="preserve"> The developed scripts </w:t>
      </w:r>
      <w:r w:rsidR="00893CE8">
        <w:rPr>
          <w:rFonts w:ascii="Times New Roman" w:hAnsi="Times New Roman" w:cs="Times New Roman"/>
          <w:sz w:val="24"/>
          <w:szCs w:val="24"/>
        </w:rPr>
        <w:t>get</w:t>
      </w:r>
      <w:r w:rsidR="00FC5E2E">
        <w:rPr>
          <w:rFonts w:ascii="Times New Roman" w:hAnsi="Times New Roman" w:cs="Times New Roman"/>
          <w:sz w:val="24"/>
          <w:szCs w:val="24"/>
        </w:rPr>
        <w:t xml:space="preserve"> inputs such as start and end dates, site id, </w:t>
      </w:r>
      <w:r w:rsidR="00893CE8">
        <w:rPr>
          <w:rFonts w:ascii="Times New Roman" w:hAnsi="Times New Roman" w:cs="Times New Roman"/>
          <w:sz w:val="24"/>
          <w:szCs w:val="24"/>
        </w:rPr>
        <w:t xml:space="preserve">and the service which </w:t>
      </w:r>
      <w:r w:rsidR="00F968AC">
        <w:rPr>
          <w:rFonts w:ascii="Times New Roman" w:hAnsi="Times New Roman" w:cs="Times New Roman"/>
          <w:sz w:val="24"/>
          <w:szCs w:val="24"/>
        </w:rPr>
        <w:t xml:space="preserve">can vary and includes options such as </w:t>
      </w:r>
      <w:r w:rsidR="00D649E5">
        <w:rPr>
          <w:rFonts w:ascii="Times New Roman" w:hAnsi="Times New Roman" w:cs="Times New Roman"/>
          <w:sz w:val="24"/>
          <w:szCs w:val="24"/>
        </w:rPr>
        <w:t xml:space="preserve">instantaneous flow (iv), daily values (dv), statistics (stat), </w:t>
      </w:r>
      <w:r w:rsidR="005C751C">
        <w:rPr>
          <w:rFonts w:ascii="Times New Roman" w:hAnsi="Times New Roman" w:cs="Times New Roman"/>
          <w:sz w:val="24"/>
          <w:szCs w:val="24"/>
        </w:rPr>
        <w:t xml:space="preserve">site info (site), discharge peaks (peaks), discharge </w:t>
      </w:r>
      <w:r w:rsidR="000B5670">
        <w:rPr>
          <w:rFonts w:ascii="Times New Roman" w:hAnsi="Times New Roman" w:cs="Times New Roman"/>
          <w:sz w:val="24"/>
          <w:szCs w:val="24"/>
        </w:rPr>
        <w:t>measurements (measurements), and water quality samples (q</w:t>
      </w:r>
      <w:r w:rsidR="001E260B">
        <w:rPr>
          <w:rFonts w:ascii="Times New Roman" w:hAnsi="Times New Roman" w:cs="Times New Roman"/>
          <w:sz w:val="24"/>
          <w:szCs w:val="24"/>
        </w:rPr>
        <w:t>wdata)</w:t>
      </w:r>
      <w:r w:rsidR="00FC0B2C">
        <w:rPr>
          <w:rFonts w:ascii="Times New Roman" w:hAnsi="Times New Roman" w:cs="Times New Roman"/>
          <w:sz w:val="24"/>
          <w:szCs w:val="24"/>
        </w:rPr>
        <w:t xml:space="preserve"> </w:t>
      </w:r>
      <w:r w:rsidR="00C911C8">
        <w:rPr>
          <w:rFonts w:ascii="Times New Roman" w:hAnsi="Times New Roman" w:cs="Times New Roman"/>
          <w:sz w:val="24"/>
          <w:szCs w:val="24"/>
        </w:rPr>
        <w:fldChar w:fldCharType="begin"/>
      </w:r>
      <w:r w:rsidR="00C911C8">
        <w:rPr>
          <w:rFonts w:ascii="Times New Roman" w:hAnsi="Times New Roman" w:cs="Times New Roman"/>
          <w:sz w:val="24"/>
          <w:szCs w:val="24"/>
        </w:rPr>
        <w:instrText xml:space="preserve"> ADDIN ZOTERO_ITEM CSL_CITATION {"citationID":"4pSIICr7","properties":{"formattedCitation":"(Jem, 2018/2018)","plainCitation":"(Jem, 2018/2018)","noteIndex":0},"citationItems":[{"id":630,"uris":["http://zotero.org/users/5919282/items/2TBEDA3F"],"itemData":{"id":630,"type":"book","abstract":"Tools for downloading hydrologic and climate data.","genre":"Python","note":"original-date: 2018-09-27T14:05:26Z","publisher":"USGS-python","source":"GitHub","title":"dataretrieval: Download hydrologic data","title-short":"dataretrieval","URL":"https://github.com/USGS-python/dataretrieval","author":[{"family":"Jem","given":"Stachelek"}],"accessed":{"date-parts":[["2022",7,6]]},"issued":{"date-parts":[["2018"]]}}}],"schema":"https://github.com/citation-style-language/schema/raw/master/csl-citation.json"} </w:instrText>
      </w:r>
      <w:r w:rsidR="00C911C8">
        <w:rPr>
          <w:rFonts w:ascii="Times New Roman" w:hAnsi="Times New Roman" w:cs="Times New Roman"/>
          <w:sz w:val="24"/>
          <w:szCs w:val="24"/>
        </w:rPr>
        <w:fldChar w:fldCharType="separate"/>
      </w:r>
      <w:r w:rsidR="00C911C8" w:rsidRPr="00C911C8">
        <w:rPr>
          <w:rFonts w:ascii="Times New Roman" w:hAnsi="Times New Roman" w:cs="Times New Roman"/>
          <w:sz w:val="24"/>
        </w:rPr>
        <w:t>(Jem, 2018)</w:t>
      </w:r>
      <w:r w:rsidR="00C911C8">
        <w:rPr>
          <w:rFonts w:ascii="Times New Roman" w:hAnsi="Times New Roman" w:cs="Times New Roman"/>
          <w:sz w:val="24"/>
          <w:szCs w:val="24"/>
        </w:rPr>
        <w:fldChar w:fldCharType="end"/>
      </w:r>
      <w:r w:rsidR="001E260B">
        <w:rPr>
          <w:rFonts w:ascii="Times New Roman" w:hAnsi="Times New Roman" w:cs="Times New Roman"/>
          <w:sz w:val="24"/>
          <w:szCs w:val="24"/>
        </w:rPr>
        <w:t>.</w:t>
      </w:r>
      <w:r w:rsidR="004A296D">
        <w:rPr>
          <w:rFonts w:ascii="Times New Roman" w:hAnsi="Times New Roman" w:cs="Times New Roman"/>
          <w:sz w:val="24"/>
          <w:szCs w:val="24"/>
        </w:rPr>
        <w:t xml:space="preserve"> Peculiar to this study, we </w:t>
      </w:r>
      <w:r w:rsidR="008761FF">
        <w:rPr>
          <w:rFonts w:ascii="Times New Roman" w:hAnsi="Times New Roman" w:cs="Times New Roman"/>
          <w:sz w:val="24"/>
          <w:szCs w:val="24"/>
        </w:rPr>
        <w:t>pulled stations only within the HUC01 and sub</w:t>
      </w:r>
      <w:r w:rsidR="008B61D1">
        <w:rPr>
          <w:rFonts w:ascii="Times New Roman" w:hAnsi="Times New Roman" w:cs="Times New Roman"/>
          <w:sz w:val="24"/>
          <w:szCs w:val="24"/>
        </w:rPr>
        <w:t>set</w:t>
      </w:r>
      <w:r w:rsidR="008761FF">
        <w:rPr>
          <w:rFonts w:ascii="Times New Roman" w:hAnsi="Times New Roman" w:cs="Times New Roman"/>
          <w:sz w:val="24"/>
          <w:szCs w:val="24"/>
        </w:rPr>
        <w:t xml:space="preserve"> g</w:t>
      </w:r>
      <w:r w:rsidR="008B61D1">
        <w:rPr>
          <w:rFonts w:ascii="Times New Roman" w:hAnsi="Times New Roman" w:cs="Times New Roman"/>
          <w:sz w:val="24"/>
          <w:szCs w:val="24"/>
        </w:rPr>
        <w:t>au</w:t>
      </w:r>
      <w:r w:rsidR="008761FF">
        <w:rPr>
          <w:rFonts w:ascii="Times New Roman" w:hAnsi="Times New Roman" w:cs="Times New Roman"/>
          <w:sz w:val="24"/>
          <w:szCs w:val="24"/>
        </w:rPr>
        <w:t>ges in our study domain (</w:t>
      </w:r>
      <w:r w:rsidR="008B61D1">
        <w:rPr>
          <w:rFonts w:ascii="Times New Roman" w:hAnsi="Times New Roman" w:cs="Times New Roman"/>
          <w:sz w:val="24"/>
          <w:szCs w:val="24"/>
        </w:rPr>
        <w:t>sub-regional camel basins) for testing and implementations.</w:t>
      </w:r>
      <w:r w:rsidR="000547CC">
        <w:rPr>
          <w:rFonts w:ascii="Times New Roman" w:hAnsi="Times New Roman" w:cs="Times New Roman"/>
          <w:sz w:val="24"/>
          <w:szCs w:val="24"/>
        </w:rPr>
        <w:t xml:space="preserve"> This </w:t>
      </w:r>
      <w:r w:rsidR="00080049">
        <w:rPr>
          <w:rFonts w:ascii="Times New Roman" w:hAnsi="Times New Roman" w:cs="Times New Roman"/>
          <w:sz w:val="24"/>
          <w:szCs w:val="24"/>
        </w:rPr>
        <w:t>subsetting was</w:t>
      </w:r>
      <w:r w:rsidR="000547CC">
        <w:rPr>
          <w:rFonts w:ascii="Times New Roman" w:hAnsi="Times New Roman" w:cs="Times New Roman"/>
          <w:sz w:val="24"/>
          <w:szCs w:val="24"/>
        </w:rPr>
        <w:t xml:space="preserve"> done using </w:t>
      </w:r>
      <w:r w:rsidR="00080049">
        <w:rPr>
          <w:rFonts w:ascii="Times New Roman" w:hAnsi="Times New Roman" w:cs="Times New Roman"/>
          <w:sz w:val="24"/>
          <w:szCs w:val="24"/>
        </w:rPr>
        <w:t xml:space="preserve">ArcGIS </w:t>
      </w:r>
      <w:r w:rsidR="00126C30">
        <w:rPr>
          <w:rFonts w:ascii="Times New Roman" w:hAnsi="Times New Roman" w:cs="Times New Roman"/>
          <w:sz w:val="24"/>
          <w:szCs w:val="24"/>
        </w:rPr>
        <w:t xml:space="preserve">tools and an additional R-package for building and/or subsetting </w:t>
      </w:r>
      <w:r w:rsidR="006C1E6E">
        <w:rPr>
          <w:rFonts w:ascii="Times New Roman" w:hAnsi="Times New Roman" w:cs="Times New Roman"/>
          <w:sz w:val="24"/>
          <w:szCs w:val="24"/>
        </w:rPr>
        <w:t xml:space="preserve">Hydrofabric. </w:t>
      </w:r>
      <w:r w:rsidR="007976BD">
        <w:rPr>
          <w:rFonts w:ascii="Times New Roman" w:hAnsi="Times New Roman" w:cs="Times New Roman"/>
          <w:sz w:val="24"/>
          <w:szCs w:val="24"/>
        </w:rPr>
        <w:t xml:space="preserve">The </w:t>
      </w:r>
      <w:r w:rsidR="00D0484D">
        <w:rPr>
          <w:rFonts w:ascii="Times New Roman" w:hAnsi="Times New Roman" w:cs="Times New Roman"/>
          <w:sz w:val="24"/>
          <w:szCs w:val="24"/>
        </w:rPr>
        <w:t xml:space="preserve">study developed two python scripts and one Jupyter notebook to run the scripts. </w:t>
      </w:r>
      <w:r w:rsidR="00900686">
        <w:rPr>
          <w:rFonts w:ascii="Times New Roman" w:hAnsi="Times New Roman" w:cs="Times New Roman"/>
          <w:sz w:val="24"/>
          <w:szCs w:val="24"/>
        </w:rPr>
        <w:t xml:space="preserve">The first script </w:t>
      </w:r>
      <w:r w:rsidR="008C5B8C">
        <w:rPr>
          <w:rFonts w:ascii="Times New Roman" w:hAnsi="Times New Roman" w:cs="Times New Roman"/>
          <w:sz w:val="24"/>
          <w:szCs w:val="24"/>
        </w:rPr>
        <w:t xml:space="preserve">(named “usgs”) </w:t>
      </w:r>
      <w:r w:rsidR="00900686">
        <w:rPr>
          <w:rFonts w:ascii="Times New Roman" w:hAnsi="Times New Roman" w:cs="Times New Roman"/>
          <w:sz w:val="24"/>
          <w:szCs w:val="24"/>
        </w:rPr>
        <w:t xml:space="preserve">served as the USGS </w:t>
      </w:r>
      <w:r w:rsidR="006B0B23">
        <w:rPr>
          <w:rFonts w:ascii="Times New Roman" w:hAnsi="Times New Roman" w:cs="Times New Roman"/>
          <w:sz w:val="24"/>
          <w:szCs w:val="24"/>
        </w:rPr>
        <w:t>data retrieval script with output</w:t>
      </w:r>
      <w:r w:rsidR="00885DC9">
        <w:rPr>
          <w:rFonts w:ascii="Times New Roman" w:hAnsi="Times New Roman" w:cs="Times New Roman"/>
          <w:sz w:val="24"/>
          <w:szCs w:val="24"/>
        </w:rPr>
        <w:t xml:space="preserve"> as the</w:t>
      </w:r>
      <w:r w:rsidR="006B0B23">
        <w:rPr>
          <w:rFonts w:ascii="Times New Roman" w:hAnsi="Times New Roman" w:cs="Times New Roman"/>
          <w:sz w:val="24"/>
          <w:szCs w:val="24"/>
        </w:rPr>
        <w:t xml:space="preserve"> instantaneous flow</w:t>
      </w:r>
      <w:r w:rsidR="00885DC9">
        <w:rPr>
          <w:rFonts w:ascii="Times New Roman" w:hAnsi="Times New Roman" w:cs="Times New Roman"/>
          <w:sz w:val="24"/>
          <w:szCs w:val="24"/>
        </w:rPr>
        <w:t xml:space="preserve">. The second script </w:t>
      </w:r>
      <w:r w:rsidR="008C5B8C">
        <w:rPr>
          <w:rFonts w:ascii="Times New Roman" w:hAnsi="Times New Roman" w:cs="Times New Roman"/>
          <w:sz w:val="24"/>
          <w:szCs w:val="24"/>
        </w:rPr>
        <w:t>“usgs_bmi” con</w:t>
      </w:r>
      <w:r w:rsidR="00484DA2">
        <w:rPr>
          <w:rFonts w:ascii="Times New Roman" w:hAnsi="Times New Roman" w:cs="Times New Roman"/>
          <w:sz w:val="24"/>
          <w:szCs w:val="24"/>
        </w:rPr>
        <w:t xml:space="preserve">tain the BMI wrapper that sets the data retrieval output to be </w:t>
      </w:r>
      <w:r w:rsidR="00CC11D1">
        <w:rPr>
          <w:rFonts w:ascii="Times New Roman" w:hAnsi="Times New Roman" w:cs="Times New Roman"/>
          <w:sz w:val="24"/>
          <w:szCs w:val="24"/>
        </w:rPr>
        <w:t>callable within the NEXTGEN framework, while the notebook is the framework that runs both script</w:t>
      </w:r>
      <w:r w:rsidR="00A977AE">
        <w:rPr>
          <w:rFonts w:ascii="Times New Roman" w:hAnsi="Times New Roman" w:cs="Times New Roman"/>
          <w:sz w:val="24"/>
          <w:szCs w:val="24"/>
        </w:rPr>
        <w:t xml:space="preserve">s. </w:t>
      </w:r>
    </w:p>
    <w:p w14:paraId="7F773F18" w14:textId="32662202" w:rsidR="00142E57" w:rsidRDefault="00142E57" w:rsidP="00625FBC">
      <w:pPr>
        <w:jc w:val="both"/>
        <w:rPr>
          <w:rFonts w:ascii="Times New Roman" w:hAnsi="Times New Roman" w:cs="Times New Roman"/>
          <w:sz w:val="24"/>
          <w:szCs w:val="24"/>
        </w:rPr>
      </w:pPr>
    </w:p>
    <w:p w14:paraId="3ADAC0B5" w14:textId="2BB082C9" w:rsidR="00142E57" w:rsidRDefault="00142E57" w:rsidP="00142E57">
      <w:pPr>
        <w:jc w:val="both"/>
        <w:rPr>
          <w:rFonts w:ascii="Times New Roman" w:hAnsi="Times New Roman" w:cs="Times New Roman"/>
          <w:b/>
          <w:bCs/>
          <w:sz w:val="24"/>
          <w:szCs w:val="24"/>
        </w:rPr>
      </w:pPr>
      <w:r>
        <w:rPr>
          <w:rFonts w:ascii="Times New Roman" w:hAnsi="Times New Roman" w:cs="Times New Roman"/>
          <w:b/>
          <w:bCs/>
          <w:sz w:val="24"/>
          <w:szCs w:val="24"/>
        </w:rPr>
        <w:t>Study Area</w:t>
      </w:r>
    </w:p>
    <w:p w14:paraId="13338750" w14:textId="43DB3D17" w:rsidR="00142E57" w:rsidRDefault="0026010C" w:rsidP="00625FBC">
      <w:pPr>
        <w:jc w:val="both"/>
        <w:rPr>
          <w:rFonts w:ascii="Times New Roman" w:hAnsi="Times New Roman" w:cs="Times New Roman"/>
          <w:sz w:val="24"/>
          <w:szCs w:val="24"/>
        </w:rPr>
      </w:pPr>
      <w:r>
        <w:rPr>
          <w:rFonts w:ascii="Times New Roman" w:hAnsi="Times New Roman" w:cs="Times New Roman"/>
          <w:sz w:val="24"/>
          <w:szCs w:val="24"/>
        </w:rPr>
        <w:t xml:space="preserve">The study basin (Figure 1) is located at </w:t>
      </w:r>
      <w:r w:rsidR="00965ACB">
        <w:rPr>
          <w:rFonts w:ascii="Times New Roman" w:hAnsi="Times New Roman" w:cs="Times New Roman"/>
          <w:sz w:val="24"/>
          <w:szCs w:val="24"/>
        </w:rPr>
        <w:t>southeast</w:t>
      </w:r>
      <w:r>
        <w:rPr>
          <w:rFonts w:ascii="Times New Roman" w:hAnsi="Times New Roman" w:cs="Times New Roman"/>
          <w:sz w:val="24"/>
          <w:szCs w:val="24"/>
        </w:rPr>
        <w:t xml:space="preserve"> of Connecticut</w:t>
      </w:r>
      <w:r w:rsidR="00965ACB">
        <w:rPr>
          <w:rFonts w:ascii="Times New Roman" w:hAnsi="Times New Roman" w:cs="Times New Roman"/>
          <w:sz w:val="24"/>
          <w:szCs w:val="24"/>
        </w:rPr>
        <w:t xml:space="preserve">, and made up of 7 catchments, 3 USGS gauges, and 5 nexuses. </w:t>
      </w:r>
      <w:r w:rsidR="00675E74">
        <w:rPr>
          <w:rFonts w:ascii="Times New Roman" w:hAnsi="Times New Roman" w:cs="Times New Roman"/>
          <w:sz w:val="24"/>
          <w:szCs w:val="24"/>
        </w:rPr>
        <w:t xml:space="preserve">Five criteria were used to properly select </w:t>
      </w:r>
      <w:r w:rsidR="005C4D8E">
        <w:rPr>
          <w:rFonts w:ascii="Times New Roman" w:hAnsi="Times New Roman" w:cs="Times New Roman"/>
          <w:sz w:val="24"/>
          <w:szCs w:val="24"/>
        </w:rPr>
        <w:t xml:space="preserve">an appropriate sub-regional </w:t>
      </w:r>
      <w:r w:rsidR="00F24E5D">
        <w:rPr>
          <w:rFonts w:ascii="Times New Roman" w:hAnsi="Times New Roman" w:cs="Times New Roman"/>
          <w:sz w:val="24"/>
          <w:szCs w:val="24"/>
        </w:rPr>
        <w:t xml:space="preserve">basin for testing and running the developed data assimilation </w:t>
      </w:r>
      <w:r w:rsidR="00D31F5D">
        <w:rPr>
          <w:rFonts w:ascii="Times New Roman" w:hAnsi="Times New Roman" w:cs="Times New Roman"/>
          <w:sz w:val="24"/>
          <w:szCs w:val="24"/>
        </w:rPr>
        <w:t>in this study. Firstly, the s</w:t>
      </w:r>
      <w:r w:rsidR="00381688">
        <w:rPr>
          <w:rFonts w:ascii="Times New Roman" w:hAnsi="Times New Roman" w:cs="Times New Roman"/>
          <w:sz w:val="24"/>
          <w:szCs w:val="24"/>
        </w:rPr>
        <w:t xml:space="preserve">tudy </w:t>
      </w:r>
      <w:r w:rsidR="00D31F5D">
        <w:rPr>
          <w:rFonts w:ascii="Times New Roman" w:hAnsi="Times New Roman" w:cs="Times New Roman"/>
          <w:sz w:val="24"/>
          <w:szCs w:val="24"/>
        </w:rPr>
        <w:t xml:space="preserve">ensured </w:t>
      </w:r>
      <w:r w:rsidR="00316B7E">
        <w:rPr>
          <w:rFonts w:ascii="Times New Roman" w:hAnsi="Times New Roman" w:cs="Times New Roman"/>
          <w:sz w:val="24"/>
          <w:szCs w:val="24"/>
        </w:rPr>
        <w:t>the selected basin contained multiple USGS gauges</w:t>
      </w:r>
      <w:r w:rsidR="00FA6D9E">
        <w:rPr>
          <w:rFonts w:ascii="Times New Roman" w:hAnsi="Times New Roman" w:cs="Times New Roman"/>
          <w:sz w:val="24"/>
          <w:szCs w:val="24"/>
        </w:rPr>
        <w:t xml:space="preserve"> and nexus</w:t>
      </w:r>
      <w:r w:rsidR="00CA661B">
        <w:rPr>
          <w:rFonts w:ascii="Times New Roman" w:hAnsi="Times New Roman" w:cs="Times New Roman"/>
          <w:sz w:val="24"/>
          <w:szCs w:val="24"/>
        </w:rPr>
        <w:t xml:space="preserve"> </w:t>
      </w:r>
      <w:r w:rsidR="00C8666F">
        <w:rPr>
          <w:rFonts w:ascii="Times New Roman" w:hAnsi="Times New Roman" w:cs="Times New Roman"/>
          <w:sz w:val="24"/>
          <w:szCs w:val="24"/>
        </w:rPr>
        <w:t xml:space="preserve">for </w:t>
      </w:r>
      <w:r w:rsidR="00CA661B">
        <w:rPr>
          <w:rFonts w:ascii="Times New Roman" w:hAnsi="Times New Roman" w:cs="Times New Roman"/>
          <w:sz w:val="24"/>
          <w:szCs w:val="24"/>
        </w:rPr>
        <w:t>efficient</w:t>
      </w:r>
      <w:r w:rsidR="00C8666F">
        <w:rPr>
          <w:rFonts w:ascii="Times New Roman" w:hAnsi="Times New Roman" w:cs="Times New Roman"/>
          <w:sz w:val="24"/>
          <w:szCs w:val="24"/>
        </w:rPr>
        <w:t xml:space="preserve"> data assimilation and validation</w:t>
      </w:r>
      <w:r w:rsidR="005C5BB5">
        <w:rPr>
          <w:rFonts w:ascii="Times New Roman" w:hAnsi="Times New Roman" w:cs="Times New Roman"/>
          <w:sz w:val="24"/>
          <w:szCs w:val="24"/>
        </w:rPr>
        <w:t xml:space="preserve">. Secondly, the </w:t>
      </w:r>
      <w:r w:rsidR="00BA32B3">
        <w:rPr>
          <w:rFonts w:ascii="Times New Roman" w:hAnsi="Times New Roman" w:cs="Times New Roman"/>
          <w:sz w:val="24"/>
          <w:szCs w:val="24"/>
        </w:rPr>
        <w:t xml:space="preserve">selected </w:t>
      </w:r>
      <w:r w:rsidR="00CA661B">
        <w:rPr>
          <w:rFonts w:ascii="Times New Roman" w:hAnsi="Times New Roman" w:cs="Times New Roman"/>
          <w:sz w:val="24"/>
          <w:szCs w:val="24"/>
        </w:rPr>
        <w:t xml:space="preserve">USGS </w:t>
      </w:r>
      <w:r w:rsidR="00BA32B3">
        <w:rPr>
          <w:rFonts w:ascii="Times New Roman" w:hAnsi="Times New Roman" w:cs="Times New Roman"/>
          <w:sz w:val="24"/>
          <w:szCs w:val="24"/>
        </w:rPr>
        <w:t>gauge</w:t>
      </w:r>
      <w:r w:rsidR="00CA661B">
        <w:rPr>
          <w:rFonts w:ascii="Times New Roman" w:hAnsi="Times New Roman" w:cs="Times New Roman"/>
          <w:sz w:val="24"/>
          <w:szCs w:val="24"/>
        </w:rPr>
        <w:t>s</w:t>
      </w:r>
      <w:r w:rsidR="00BA32B3">
        <w:rPr>
          <w:rFonts w:ascii="Times New Roman" w:hAnsi="Times New Roman" w:cs="Times New Roman"/>
          <w:sz w:val="24"/>
          <w:szCs w:val="24"/>
        </w:rPr>
        <w:t xml:space="preserve"> for data assimilation were not more than 1km away from the nexus</w:t>
      </w:r>
      <w:r w:rsidR="00D41279">
        <w:rPr>
          <w:rFonts w:ascii="Times New Roman" w:hAnsi="Times New Roman" w:cs="Times New Roman"/>
          <w:sz w:val="24"/>
          <w:szCs w:val="24"/>
        </w:rPr>
        <w:t xml:space="preserve"> with a nexus available downstream </w:t>
      </w:r>
      <w:r w:rsidR="00176F6C">
        <w:rPr>
          <w:rFonts w:ascii="Times New Roman" w:hAnsi="Times New Roman" w:cs="Times New Roman"/>
          <w:sz w:val="24"/>
          <w:szCs w:val="24"/>
        </w:rPr>
        <w:t xml:space="preserve">and an outlet USGS gauge </w:t>
      </w:r>
      <w:r w:rsidR="00D41279">
        <w:rPr>
          <w:rFonts w:ascii="Times New Roman" w:hAnsi="Times New Roman" w:cs="Times New Roman"/>
          <w:sz w:val="24"/>
          <w:szCs w:val="24"/>
        </w:rPr>
        <w:t xml:space="preserve">for </w:t>
      </w:r>
      <w:r w:rsidR="00176F6C">
        <w:rPr>
          <w:rFonts w:ascii="Times New Roman" w:hAnsi="Times New Roman" w:cs="Times New Roman"/>
          <w:sz w:val="24"/>
          <w:szCs w:val="24"/>
        </w:rPr>
        <w:t xml:space="preserve">validation. Thirdly, </w:t>
      </w:r>
      <w:r w:rsidR="00C903B0">
        <w:rPr>
          <w:rFonts w:ascii="Times New Roman" w:hAnsi="Times New Roman" w:cs="Times New Roman"/>
          <w:sz w:val="24"/>
          <w:szCs w:val="24"/>
        </w:rPr>
        <w:t xml:space="preserve">the catchment sizes were considerably </w:t>
      </w:r>
      <w:r w:rsidR="00131756">
        <w:rPr>
          <w:rFonts w:ascii="Times New Roman" w:hAnsi="Times New Roman" w:cs="Times New Roman"/>
          <w:sz w:val="24"/>
          <w:szCs w:val="24"/>
        </w:rPr>
        <w:t>small enough to reduce uncertainties in lumped models</w:t>
      </w:r>
      <w:r w:rsidR="0049171E">
        <w:rPr>
          <w:rFonts w:ascii="Times New Roman" w:hAnsi="Times New Roman" w:cs="Times New Roman"/>
          <w:sz w:val="24"/>
          <w:szCs w:val="24"/>
        </w:rPr>
        <w:t>, the smallest</w:t>
      </w:r>
      <w:r w:rsidR="00E013AB">
        <w:rPr>
          <w:rFonts w:ascii="Times New Roman" w:hAnsi="Times New Roman" w:cs="Times New Roman"/>
          <w:sz w:val="24"/>
          <w:szCs w:val="24"/>
        </w:rPr>
        <w:t xml:space="preserve"> and largest</w:t>
      </w:r>
      <w:r w:rsidR="0049171E">
        <w:rPr>
          <w:rFonts w:ascii="Times New Roman" w:hAnsi="Times New Roman" w:cs="Times New Roman"/>
          <w:sz w:val="24"/>
          <w:szCs w:val="24"/>
        </w:rPr>
        <w:t xml:space="preserve"> catchment</w:t>
      </w:r>
      <w:r w:rsidR="00E013AB">
        <w:rPr>
          <w:rFonts w:ascii="Times New Roman" w:hAnsi="Times New Roman" w:cs="Times New Roman"/>
          <w:sz w:val="24"/>
          <w:szCs w:val="24"/>
        </w:rPr>
        <w:t>s</w:t>
      </w:r>
      <w:r w:rsidR="0049171E">
        <w:rPr>
          <w:rFonts w:ascii="Times New Roman" w:hAnsi="Times New Roman" w:cs="Times New Roman"/>
          <w:sz w:val="24"/>
          <w:szCs w:val="24"/>
        </w:rPr>
        <w:t xml:space="preserve"> measured </w:t>
      </w:r>
      <w:r w:rsidR="00E013AB">
        <w:rPr>
          <w:rFonts w:ascii="Times New Roman" w:hAnsi="Times New Roman" w:cs="Times New Roman"/>
          <w:sz w:val="24"/>
          <w:szCs w:val="24"/>
        </w:rPr>
        <w:t>6.</w:t>
      </w:r>
      <w:r w:rsidR="008B72CF">
        <w:rPr>
          <w:rFonts w:ascii="Times New Roman" w:hAnsi="Times New Roman" w:cs="Times New Roman"/>
          <w:sz w:val="24"/>
          <w:szCs w:val="24"/>
        </w:rPr>
        <w:t>35 km</w:t>
      </w:r>
      <w:r w:rsidR="008B72CF" w:rsidRPr="0065717D">
        <w:rPr>
          <w:rFonts w:ascii="Times New Roman" w:hAnsi="Times New Roman" w:cs="Times New Roman"/>
          <w:sz w:val="24"/>
          <w:szCs w:val="24"/>
          <w:vertAlign w:val="superscript"/>
        </w:rPr>
        <w:t>2</w:t>
      </w:r>
      <w:r w:rsidR="008B72CF">
        <w:rPr>
          <w:rFonts w:ascii="Times New Roman" w:hAnsi="Times New Roman" w:cs="Times New Roman"/>
          <w:sz w:val="24"/>
          <w:szCs w:val="24"/>
        </w:rPr>
        <w:t xml:space="preserve"> and 21.95 km</w:t>
      </w:r>
      <w:r w:rsidR="008B72CF" w:rsidRPr="0065717D">
        <w:rPr>
          <w:rFonts w:ascii="Times New Roman" w:hAnsi="Times New Roman" w:cs="Times New Roman"/>
          <w:sz w:val="24"/>
          <w:szCs w:val="24"/>
          <w:vertAlign w:val="superscript"/>
        </w:rPr>
        <w:t>2</w:t>
      </w:r>
      <w:r w:rsidR="008B72CF">
        <w:rPr>
          <w:rFonts w:ascii="Times New Roman" w:hAnsi="Times New Roman" w:cs="Times New Roman"/>
          <w:sz w:val="24"/>
          <w:szCs w:val="24"/>
        </w:rPr>
        <w:t xml:space="preserve"> respectively, while the total estimated basin area </w:t>
      </w:r>
      <w:r w:rsidR="0030617E">
        <w:rPr>
          <w:rFonts w:ascii="Times New Roman" w:hAnsi="Times New Roman" w:cs="Times New Roman"/>
          <w:sz w:val="24"/>
          <w:szCs w:val="24"/>
        </w:rPr>
        <w:t>were 84.18 km</w:t>
      </w:r>
      <w:r w:rsidR="0030617E" w:rsidRPr="0065717D">
        <w:rPr>
          <w:rFonts w:ascii="Times New Roman" w:hAnsi="Times New Roman" w:cs="Times New Roman"/>
          <w:sz w:val="24"/>
          <w:szCs w:val="24"/>
          <w:vertAlign w:val="superscript"/>
        </w:rPr>
        <w:t>2</w:t>
      </w:r>
      <w:r w:rsidR="0030617E">
        <w:rPr>
          <w:rFonts w:ascii="Times New Roman" w:hAnsi="Times New Roman" w:cs="Times New Roman"/>
          <w:sz w:val="24"/>
          <w:szCs w:val="24"/>
        </w:rPr>
        <w:t xml:space="preserve">. </w:t>
      </w:r>
      <w:r w:rsidR="00B82C4C">
        <w:rPr>
          <w:rFonts w:ascii="Times New Roman" w:hAnsi="Times New Roman" w:cs="Times New Roman"/>
          <w:sz w:val="24"/>
          <w:szCs w:val="24"/>
        </w:rPr>
        <w:t xml:space="preserve">Fourthly, the </w:t>
      </w:r>
      <w:r w:rsidR="001D359E">
        <w:rPr>
          <w:rFonts w:ascii="Times New Roman" w:hAnsi="Times New Roman" w:cs="Times New Roman"/>
          <w:sz w:val="24"/>
          <w:szCs w:val="24"/>
        </w:rPr>
        <w:t>basin itself is a camel basin with known natural flow. Finally, our USG</w:t>
      </w:r>
      <w:r w:rsidR="00BC4663">
        <w:rPr>
          <w:rFonts w:ascii="Times New Roman" w:hAnsi="Times New Roman" w:cs="Times New Roman"/>
          <w:sz w:val="24"/>
          <w:szCs w:val="24"/>
        </w:rPr>
        <w:t xml:space="preserve">S gauges is close to a </w:t>
      </w:r>
      <w:r w:rsidR="00F96DFC">
        <w:rPr>
          <w:rFonts w:ascii="Times New Roman" w:hAnsi="Times New Roman" w:cs="Times New Roman"/>
          <w:sz w:val="24"/>
          <w:szCs w:val="24"/>
        </w:rPr>
        <w:t>Next Generation Weather Radar (</w:t>
      </w:r>
      <w:r w:rsidR="00BC4663">
        <w:rPr>
          <w:rFonts w:ascii="Times New Roman" w:hAnsi="Times New Roman" w:cs="Times New Roman"/>
          <w:sz w:val="24"/>
          <w:szCs w:val="24"/>
        </w:rPr>
        <w:t>NEXRAD</w:t>
      </w:r>
      <w:r w:rsidR="00F96DFC">
        <w:rPr>
          <w:rFonts w:ascii="Times New Roman" w:hAnsi="Times New Roman" w:cs="Times New Roman"/>
          <w:sz w:val="24"/>
          <w:szCs w:val="24"/>
        </w:rPr>
        <w:t>)</w:t>
      </w:r>
      <w:r w:rsidR="00BC4663">
        <w:rPr>
          <w:rFonts w:ascii="Times New Roman" w:hAnsi="Times New Roman" w:cs="Times New Roman"/>
          <w:sz w:val="24"/>
          <w:szCs w:val="24"/>
        </w:rPr>
        <w:t xml:space="preserve"> site </w:t>
      </w:r>
      <w:r w:rsidR="00E52D6F">
        <w:rPr>
          <w:rFonts w:ascii="Times New Roman" w:hAnsi="Times New Roman" w:cs="Times New Roman"/>
          <w:sz w:val="24"/>
          <w:szCs w:val="24"/>
        </w:rPr>
        <w:t>to ensure efficient model performance and further calibration.</w:t>
      </w:r>
      <w:r w:rsidR="0030617E">
        <w:rPr>
          <w:rFonts w:ascii="Times New Roman" w:hAnsi="Times New Roman" w:cs="Times New Roman"/>
          <w:sz w:val="24"/>
          <w:szCs w:val="24"/>
        </w:rPr>
        <w:t xml:space="preserve"> </w:t>
      </w:r>
    </w:p>
    <w:p w14:paraId="4CC36576" w14:textId="253160DD" w:rsidR="00895F1F" w:rsidRDefault="00895F1F" w:rsidP="00625FBC">
      <w:pPr>
        <w:jc w:val="both"/>
        <w:rPr>
          <w:rFonts w:ascii="Times New Roman" w:hAnsi="Times New Roman" w:cs="Times New Roman"/>
          <w:sz w:val="24"/>
          <w:szCs w:val="24"/>
        </w:rPr>
      </w:pPr>
      <w:r>
        <w:rPr>
          <w:noProof/>
        </w:rPr>
        <w:drawing>
          <wp:inline distT="0" distB="0" distL="0" distR="0" wp14:anchorId="5CBFB3D5" wp14:editId="0D0B6E76">
            <wp:extent cx="6057900" cy="4314825"/>
            <wp:effectExtent l="0" t="0" r="0" b="9525"/>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7900" cy="4314825"/>
                    </a:xfrm>
                    <a:prstGeom prst="rect">
                      <a:avLst/>
                    </a:prstGeom>
                    <a:noFill/>
                    <a:ln>
                      <a:noFill/>
                    </a:ln>
                  </pic:spPr>
                </pic:pic>
              </a:graphicData>
            </a:graphic>
          </wp:inline>
        </w:drawing>
      </w:r>
    </w:p>
    <w:p w14:paraId="12E7ABF0" w14:textId="77E4BD65" w:rsidR="00C82AB1" w:rsidRDefault="00655566" w:rsidP="00625FBC">
      <w:pPr>
        <w:jc w:val="both"/>
        <w:rPr>
          <w:rFonts w:ascii="Times New Roman" w:hAnsi="Times New Roman" w:cs="Times New Roman"/>
          <w:sz w:val="24"/>
          <w:szCs w:val="24"/>
        </w:rPr>
      </w:pPr>
      <w:r>
        <w:rPr>
          <w:noProof/>
        </w:rPr>
        <w:drawing>
          <wp:inline distT="0" distB="0" distL="0" distR="0" wp14:anchorId="4973C8F1" wp14:editId="13144A0D">
            <wp:extent cx="6057900" cy="3955415"/>
            <wp:effectExtent l="0" t="0" r="0" b="698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3955415"/>
                    </a:xfrm>
                    <a:prstGeom prst="rect">
                      <a:avLst/>
                    </a:prstGeom>
                    <a:noFill/>
                    <a:ln>
                      <a:noFill/>
                    </a:ln>
                  </pic:spPr>
                </pic:pic>
              </a:graphicData>
            </a:graphic>
          </wp:inline>
        </w:drawing>
      </w:r>
    </w:p>
    <w:p w14:paraId="03BD3793" w14:textId="39781136" w:rsidR="00142E57" w:rsidRPr="00ED03D1" w:rsidRDefault="0065717D" w:rsidP="00625FBC">
      <w:pPr>
        <w:jc w:val="both"/>
        <w:rPr>
          <w:rFonts w:ascii="Times New Roman" w:hAnsi="Times New Roman" w:cs="Times New Roman"/>
          <w:sz w:val="24"/>
          <w:szCs w:val="24"/>
        </w:rPr>
      </w:pPr>
      <w:r>
        <w:rPr>
          <w:rFonts w:ascii="Times New Roman" w:hAnsi="Times New Roman" w:cs="Times New Roman"/>
          <w:sz w:val="24"/>
          <w:szCs w:val="24"/>
        </w:rPr>
        <w:t xml:space="preserve">Figure 1. </w:t>
      </w:r>
      <w:r w:rsidR="009C47B1">
        <w:rPr>
          <w:rFonts w:ascii="Times New Roman" w:hAnsi="Times New Roman" w:cs="Times New Roman"/>
          <w:sz w:val="24"/>
          <w:szCs w:val="24"/>
        </w:rPr>
        <w:t xml:space="preserve">study basin located in </w:t>
      </w:r>
      <w:r w:rsidR="00404F2C">
        <w:rPr>
          <w:rFonts w:ascii="Times New Roman" w:hAnsi="Times New Roman" w:cs="Times New Roman"/>
          <w:sz w:val="24"/>
          <w:szCs w:val="24"/>
        </w:rPr>
        <w:t xml:space="preserve">southeast Connecticut, </w:t>
      </w:r>
      <w:r w:rsidR="009C47B1">
        <w:rPr>
          <w:rFonts w:ascii="Times New Roman" w:hAnsi="Times New Roman" w:cs="Times New Roman"/>
          <w:sz w:val="24"/>
          <w:szCs w:val="24"/>
        </w:rPr>
        <w:t>showing the 7 catchments, 3 USGS gauge</w:t>
      </w:r>
      <w:r w:rsidR="00404F2C">
        <w:rPr>
          <w:rFonts w:ascii="Times New Roman" w:hAnsi="Times New Roman" w:cs="Times New Roman"/>
          <w:sz w:val="24"/>
          <w:szCs w:val="24"/>
        </w:rPr>
        <w:t>s and 5 nexuses</w:t>
      </w:r>
      <w:r w:rsidR="003E1C06">
        <w:rPr>
          <w:rFonts w:ascii="Times New Roman" w:hAnsi="Times New Roman" w:cs="Times New Roman"/>
          <w:sz w:val="24"/>
          <w:szCs w:val="24"/>
        </w:rPr>
        <w:t>. One of the nexus</w:t>
      </w:r>
      <w:r w:rsidR="009C49B0">
        <w:rPr>
          <w:rFonts w:ascii="Times New Roman" w:hAnsi="Times New Roman" w:cs="Times New Roman"/>
          <w:sz w:val="24"/>
          <w:szCs w:val="24"/>
        </w:rPr>
        <w:t>es</w:t>
      </w:r>
      <w:r w:rsidR="003E1C06">
        <w:rPr>
          <w:rFonts w:ascii="Times New Roman" w:hAnsi="Times New Roman" w:cs="Times New Roman"/>
          <w:sz w:val="24"/>
          <w:szCs w:val="24"/>
        </w:rPr>
        <w:t xml:space="preserve"> </w:t>
      </w:r>
      <w:r w:rsidR="009C49B0">
        <w:rPr>
          <w:rFonts w:ascii="Times New Roman" w:hAnsi="Times New Roman" w:cs="Times New Roman"/>
          <w:sz w:val="24"/>
          <w:szCs w:val="24"/>
        </w:rPr>
        <w:t xml:space="preserve">overlap with the </w:t>
      </w:r>
      <w:r w:rsidR="001908C7">
        <w:rPr>
          <w:rFonts w:ascii="Times New Roman" w:hAnsi="Times New Roman" w:cs="Times New Roman"/>
          <w:sz w:val="24"/>
          <w:szCs w:val="24"/>
        </w:rPr>
        <w:t xml:space="preserve">southernmost </w:t>
      </w:r>
      <w:r w:rsidR="009C49B0">
        <w:rPr>
          <w:rFonts w:ascii="Times New Roman" w:hAnsi="Times New Roman" w:cs="Times New Roman"/>
          <w:sz w:val="24"/>
          <w:szCs w:val="24"/>
        </w:rPr>
        <w:t>USGS gauge</w:t>
      </w:r>
      <w:r w:rsidR="001908C7">
        <w:rPr>
          <w:rFonts w:ascii="Times New Roman" w:hAnsi="Times New Roman" w:cs="Times New Roman"/>
          <w:sz w:val="24"/>
          <w:szCs w:val="24"/>
        </w:rPr>
        <w:t xml:space="preserve">. </w:t>
      </w:r>
      <w:r w:rsidR="00180266">
        <w:rPr>
          <w:rFonts w:ascii="Times New Roman" w:hAnsi="Times New Roman" w:cs="Times New Roman"/>
          <w:sz w:val="24"/>
          <w:szCs w:val="24"/>
        </w:rPr>
        <w:t xml:space="preserve">The nexuses are in green, USGS gauges in red, and the </w:t>
      </w:r>
      <w:r w:rsidR="003F33EF">
        <w:rPr>
          <w:rFonts w:ascii="Times New Roman" w:hAnsi="Times New Roman" w:cs="Times New Roman"/>
          <w:sz w:val="24"/>
          <w:szCs w:val="24"/>
        </w:rPr>
        <w:t xml:space="preserve">flowpaths in blue. </w:t>
      </w:r>
    </w:p>
    <w:p w14:paraId="0E4E2BC0" w14:textId="77777777" w:rsidR="00625FBC" w:rsidRDefault="00625FBC" w:rsidP="00702B8F">
      <w:pPr>
        <w:ind w:hanging="450"/>
        <w:jc w:val="both"/>
        <w:rPr>
          <w:rFonts w:ascii="Times New Roman" w:hAnsi="Times New Roman" w:cs="Times New Roman"/>
          <w:sz w:val="24"/>
          <w:szCs w:val="24"/>
        </w:rPr>
      </w:pPr>
    </w:p>
    <w:p w14:paraId="7EF17449" w14:textId="384679F1" w:rsidR="00EE5928" w:rsidRPr="00BD2B1C" w:rsidRDefault="00BD2B1C" w:rsidP="00702B8F">
      <w:pPr>
        <w:ind w:hanging="450"/>
        <w:jc w:val="both"/>
        <w:rPr>
          <w:rFonts w:ascii="Times New Roman" w:hAnsi="Times New Roman" w:cs="Times New Roman"/>
          <w:b/>
          <w:bCs/>
          <w:sz w:val="24"/>
          <w:szCs w:val="24"/>
        </w:rPr>
      </w:pPr>
      <w:r w:rsidRPr="00BD2B1C">
        <w:rPr>
          <w:rFonts w:ascii="Times New Roman" w:hAnsi="Times New Roman" w:cs="Times New Roman"/>
          <w:b/>
          <w:bCs/>
          <w:sz w:val="24"/>
          <w:szCs w:val="24"/>
        </w:rPr>
        <w:t>REFERENCES</w:t>
      </w:r>
    </w:p>
    <w:p w14:paraId="517BC70B" w14:textId="77777777" w:rsidR="00C911C8" w:rsidRPr="00C911C8" w:rsidRDefault="00BD2B1C" w:rsidP="00C911C8">
      <w:pPr>
        <w:pStyle w:val="Bibliography"/>
        <w:rPr>
          <w:rFonts w:ascii="Times New Roman" w:hAnsi="Times New Roman" w:cs="Times New Roman"/>
          <w:sz w:val="24"/>
        </w:rPr>
      </w:pPr>
      <w:r>
        <w:fldChar w:fldCharType="begin"/>
      </w:r>
      <w:r w:rsidR="000E55FB">
        <w:instrText xml:space="preserve"> ADDIN ZOTERO_BIBL {"uncited":[],"omitted":[],"custom":[]} CSL_BIBLIOGRAPHY </w:instrText>
      </w:r>
      <w:r>
        <w:fldChar w:fldCharType="separate"/>
      </w:r>
      <w:r w:rsidR="00C911C8" w:rsidRPr="00C911C8">
        <w:rPr>
          <w:rFonts w:ascii="Times New Roman" w:hAnsi="Times New Roman" w:cs="Times New Roman"/>
          <w:sz w:val="24"/>
        </w:rPr>
        <w:t xml:space="preserve">Gordon, N. J., Salmond, D. J., &amp; Smith, A. F. M. (1993). Novel approach to nonlinear/non-Gaussian Bayesian state estimation. </w:t>
      </w:r>
      <w:r w:rsidR="00C911C8" w:rsidRPr="00C911C8">
        <w:rPr>
          <w:rFonts w:ascii="Times New Roman" w:hAnsi="Times New Roman" w:cs="Times New Roman"/>
          <w:i/>
          <w:iCs/>
          <w:sz w:val="24"/>
        </w:rPr>
        <w:t>IEE Proceedings F Radar and Signal Processing</w:t>
      </w:r>
      <w:r w:rsidR="00C911C8" w:rsidRPr="00C911C8">
        <w:rPr>
          <w:rFonts w:ascii="Times New Roman" w:hAnsi="Times New Roman" w:cs="Times New Roman"/>
          <w:sz w:val="24"/>
        </w:rPr>
        <w:t xml:space="preserve">, </w:t>
      </w:r>
      <w:r w:rsidR="00C911C8" w:rsidRPr="00C911C8">
        <w:rPr>
          <w:rFonts w:ascii="Times New Roman" w:hAnsi="Times New Roman" w:cs="Times New Roman"/>
          <w:i/>
          <w:iCs/>
          <w:sz w:val="24"/>
        </w:rPr>
        <w:t>140</w:t>
      </w:r>
      <w:r w:rsidR="00C911C8" w:rsidRPr="00C911C8">
        <w:rPr>
          <w:rFonts w:ascii="Times New Roman" w:hAnsi="Times New Roman" w:cs="Times New Roman"/>
          <w:sz w:val="24"/>
        </w:rPr>
        <w:t>(2), 107. https://doi.org/10.1049/ip-f-2.1993.0015</w:t>
      </w:r>
    </w:p>
    <w:p w14:paraId="148FCAC3"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Jem, S. (2018). </w:t>
      </w:r>
      <w:r w:rsidRPr="00C911C8">
        <w:rPr>
          <w:rFonts w:ascii="Times New Roman" w:hAnsi="Times New Roman" w:cs="Times New Roman"/>
          <w:i/>
          <w:iCs/>
          <w:sz w:val="24"/>
        </w:rPr>
        <w:t>dataretrieval: Download hydrologic data</w:t>
      </w:r>
      <w:r w:rsidRPr="00C911C8">
        <w:rPr>
          <w:rFonts w:ascii="Times New Roman" w:hAnsi="Times New Roman" w:cs="Times New Roman"/>
          <w:sz w:val="24"/>
        </w:rPr>
        <w:t xml:space="preserve"> [Python]. USGS-python. https://github.com/USGS-python/dataretrieval (Original work published 2018)</w:t>
      </w:r>
    </w:p>
    <w:p w14:paraId="6B62658B"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Koshin, D., Sato, K., Miyazaki, K., &amp; Watanabe, S. (2020). An ensemble Kalman filter data assimilation system for the whole neutral atmosphere. </w:t>
      </w:r>
      <w:r w:rsidRPr="00C911C8">
        <w:rPr>
          <w:rFonts w:ascii="Times New Roman" w:hAnsi="Times New Roman" w:cs="Times New Roman"/>
          <w:i/>
          <w:iCs/>
          <w:sz w:val="24"/>
        </w:rPr>
        <w:t>Geoscientific Model Development</w:t>
      </w:r>
      <w:r w:rsidRPr="00C911C8">
        <w:rPr>
          <w:rFonts w:ascii="Times New Roman" w:hAnsi="Times New Roman" w:cs="Times New Roman"/>
          <w:sz w:val="24"/>
        </w:rPr>
        <w:t xml:space="preserve">, </w:t>
      </w:r>
      <w:r w:rsidRPr="00C911C8">
        <w:rPr>
          <w:rFonts w:ascii="Times New Roman" w:hAnsi="Times New Roman" w:cs="Times New Roman"/>
          <w:i/>
          <w:iCs/>
          <w:sz w:val="24"/>
        </w:rPr>
        <w:t>13</w:t>
      </w:r>
      <w:r w:rsidRPr="00C911C8">
        <w:rPr>
          <w:rFonts w:ascii="Times New Roman" w:hAnsi="Times New Roman" w:cs="Times New Roman"/>
          <w:sz w:val="24"/>
        </w:rPr>
        <w:t>(7), 3145–3177. https://doi.org/10.5194/gmd-13-3145-2020</w:t>
      </w:r>
    </w:p>
    <w:p w14:paraId="38DE6302"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Reichle, R. H. (2008). Data assimilation methods in the Earth sciences. </w:t>
      </w:r>
      <w:r w:rsidRPr="00C911C8">
        <w:rPr>
          <w:rFonts w:ascii="Times New Roman" w:hAnsi="Times New Roman" w:cs="Times New Roman"/>
          <w:i/>
          <w:iCs/>
          <w:sz w:val="24"/>
        </w:rPr>
        <w:t>Advances in Water Resources</w:t>
      </w:r>
      <w:r w:rsidRPr="00C911C8">
        <w:rPr>
          <w:rFonts w:ascii="Times New Roman" w:hAnsi="Times New Roman" w:cs="Times New Roman"/>
          <w:sz w:val="24"/>
        </w:rPr>
        <w:t xml:space="preserve">, </w:t>
      </w:r>
      <w:r w:rsidRPr="00C911C8">
        <w:rPr>
          <w:rFonts w:ascii="Times New Roman" w:hAnsi="Times New Roman" w:cs="Times New Roman"/>
          <w:i/>
          <w:iCs/>
          <w:sz w:val="24"/>
        </w:rPr>
        <w:t>31</w:t>
      </w:r>
      <w:r w:rsidRPr="00C911C8">
        <w:rPr>
          <w:rFonts w:ascii="Times New Roman" w:hAnsi="Times New Roman" w:cs="Times New Roman"/>
          <w:sz w:val="24"/>
        </w:rPr>
        <w:t>(11), 1411–1418. https://doi.org/10.1016/j.advwatres.2008.01.001</w:t>
      </w:r>
    </w:p>
    <w:p w14:paraId="46891194"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Reichle, R. H., McLaughlin, D. B., &amp; Entekhabi, D. (2002). Hydrologic Data Assimilation with the Ensemble Kalman Filter. </w:t>
      </w:r>
      <w:r w:rsidRPr="00C911C8">
        <w:rPr>
          <w:rFonts w:ascii="Times New Roman" w:hAnsi="Times New Roman" w:cs="Times New Roman"/>
          <w:i/>
          <w:iCs/>
          <w:sz w:val="24"/>
        </w:rPr>
        <w:t>Monthly Weather Review</w:t>
      </w:r>
      <w:r w:rsidRPr="00C911C8">
        <w:rPr>
          <w:rFonts w:ascii="Times New Roman" w:hAnsi="Times New Roman" w:cs="Times New Roman"/>
          <w:sz w:val="24"/>
        </w:rPr>
        <w:t xml:space="preserve">, </w:t>
      </w:r>
      <w:r w:rsidRPr="00C911C8">
        <w:rPr>
          <w:rFonts w:ascii="Times New Roman" w:hAnsi="Times New Roman" w:cs="Times New Roman"/>
          <w:i/>
          <w:iCs/>
          <w:sz w:val="24"/>
        </w:rPr>
        <w:t>130</w:t>
      </w:r>
      <w:r w:rsidRPr="00C911C8">
        <w:rPr>
          <w:rFonts w:ascii="Times New Roman" w:hAnsi="Times New Roman" w:cs="Times New Roman"/>
          <w:sz w:val="24"/>
        </w:rPr>
        <w:t>(1), 103–114. https://doi.org/10.1175/1520-0493(2002)130&lt;0103:HDAWTE&gt;2.0.CO;2</w:t>
      </w:r>
    </w:p>
    <w:p w14:paraId="13742A0B"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Roth, M., Hendeby, G., Fritsche, C., &amp; Gustafsson, F. (2017). The Ensemble Kalman filter: A signal processing perspective. </w:t>
      </w:r>
      <w:r w:rsidRPr="00C911C8">
        <w:rPr>
          <w:rFonts w:ascii="Times New Roman" w:hAnsi="Times New Roman" w:cs="Times New Roman"/>
          <w:i/>
          <w:iCs/>
          <w:sz w:val="24"/>
        </w:rPr>
        <w:t>EURASIP Journal on Advances in Signal Processing</w:t>
      </w:r>
      <w:r w:rsidRPr="00C911C8">
        <w:rPr>
          <w:rFonts w:ascii="Times New Roman" w:hAnsi="Times New Roman" w:cs="Times New Roman"/>
          <w:sz w:val="24"/>
        </w:rPr>
        <w:t xml:space="preserve">, </w:t>
      </w:r>
      <w:r w:rsidRPr="00C911C8">
        <w:rPr>
          <w:rFonts w:ascii="Times New Roman" w:hAnsi="Times New Roman" w:cs="Times New Roman"/>
          <w:i/>
          <w:iCs/>
          <w:sz w:val="24"/>
        </w:rPr>
        <w:t>2017</w:t>
      </w:r>
      <w:r w:rsidRPr="00C911C8">
        <w:rPr>
          <w:rFonts w:ascii="Times New Roman" w:hAnsi="Times New Roman" w:cs="Times New Roman"/>
          <w:sz w:val="24"/>
        </w:rPr>
        <w:t>(1), 56. https://doi.org/10.1186/s13634-017-0492-x</w:t>
      </w:r>
    </w:p>
    <w:p w14:paraId="6A7DA237"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Seo, B.-C., Krajewski, W. F., &amp; Quintero, F. (2021). Multi-Scale Hydrologic Evaluation of the National Water Model Streamflow Data Assimilation. </w:t>
      </w:r>
      <w:r w:rsidRPr="00C911C8">
        <w:rPr>
          <w:rFonts w:ascii="Times New Roman" w:hAnsi="Times New Roman" w:cs="Times New Roman"/>
          <w:i/>
          <w:iCs/>
          <w:sz w:val="24"/>
        </w:rPr>
        <w:t>JAWRA Journal of the American Water Resources Association</w:t>
      </w:r>
      <w:r w:rsidRPr="00C911C8">
        <w:rPr>
          <w:rFonts w:ascii="Times New Roman" w:hAnsi="Times New Roman" w:cs="Times New Roman"/>
          <w:sz w:val="24"/>
        </w:rPr>
        <w:t xml:space="preserve">, </w:t>
      </w:r>
      <w:r w:rsidRPr="00C911C8">
        <w:rPr>
          <w:rFonts w:ascii="Times New Roman" w:hAnsi="Times New Roman" w:cs="Times New Roman"/>
          <w:i/>
          <w:iCs/>
          <w:sz w:val="24"/>
        </w:rPr>
        <w:t>57</w:t>
      </w:r>
      <w:r w:rsidRPr="00C911C8">
        <w:rPr>
          <w:rFonts w:ascii="Times New Roman" w:hAnsi="Times New Roman" w:cs="Times New Roman"/>
          <w:sz w:val="24"/>
        </w:rPr>
        <w:t>(6), 875–884. https://doi.org/10.1111/1752-1688.12955</w:t>
      </w:r>
    </w:p>
    <w:p w14:paraId="70C4F6FD"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Shen, Z., &amp; Tang, Y. (2015). A modified ensemble Kalman particle filter for non-Gaussian systems with nonlinear measurement functions. </w:t>
      </w:r>
      <w:r w:rsidRPr="00C911C8">
        <w:rPr>
          <w:rFonts w:ascii="Times New Roman" w:hAnsi="Times New Roman" w:cs="Times New Roman"/>
          <w:i/>
          <w:iCs/>
          <w:sz w:val="24"/>
        </w:rPr>
        <w:t>Journal of Advances in Modeling Earth Systems</w:t>
      </w:r>
      <w:r w:rsidRPr="00C911C8">
        <w:rPr>
          <w:rFonts w:ascii="Times New Roman" w:hAnsi="Times New Roman" w:cs="Times New Roman"/>
          <w:sz w:val="24"/>
        </w:rPr>
        <w:t xml:space="preserve">, </w:t>
      </w:r>
      <w:r w:rsidRPr="00C911C8">
        <w:rPr>
          <w:rFonts w:ascii="Times New Roman" w:hAnsi="Times New Roman" w:cs="Times New Roman"/>
          <w:i/>
          <w:iCs/>
          <w:sz w:val="24"/>
        </w:rPr>
        <w:t>7</w:t>
      </w:r>
      <w:r w:rsidRPr="00C911C8">
        <w:rPr>
          <w:rFonts w:ascii="Times New Roman" w:hAnsi="Times New Roman" w:cs="Times New Roman"/>
          <w:sz w:val="24"/>
        </w:rPr>
        <w:t>(1), 50–66. https://doi.org/10.1002/2014MS000373</w:t>
      </w:r>
    </w:p>
    <w:p w14:paraId="4F442E09"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Sun, L., Seidou, O., &amp; Nistor, I. (2017). Data Assimilation for Streamflow Forecasting: State–Parameter Assimilation versus Output Assimilation. </w:t>
      </w:r>
      <w:r w:rsidRPr="00C911C8">
        <w:rPr>
          <w:rFonts w:ascii="Times New Roman" w:hAnsi="Times New Roman" w:cs="Times New Roman"/>
          <w:i/>
          <w:iCs/>
          <w:sz w:val="24"/>
        </w:rPr>
        <w:t>Journal of Hydrologic Engineering</w:t>
      </w:r>
      <w:r w:rsidRPr="00C911C8">
        <w:rPr>
          <w:rFonts w:ascii="Times New Roman" w:hAnsi="Times New Roman" w:cs="Times New Roman"/>
          <w:sz w:val="24"/>
        </w:rPr>
        <w:t xml:space="preserve">, </w:t>
      </w:r>
      <w:r w:rsidRPr="00C911C8">
        <w:rPr>
          <w:rFonts w:ascii="Times New Roman" w:hAnsi="Times New Roman" w:cs="Times New Roman"/>
          <w:i/>
          <w:iCs/>
          <w:sz w:val="24"/>
        </w:rPr>
        <w:t>22</w:t>
      </w:r>
      <w:r w:rsidRPr="00C911C8">
        <w:rPr>
          <w:rFonts w:ascii="Times New Roman" w:hAnsi="Times New Roman" w:cs="Times New Roman"/>
          <w:sz w:val="24"/>
        </w:rPr>
        <w:t>(3), 04016060. https://doi.org/10.1061/(ASCE)HE.1943-5584.0001475</w:t>
      </w:r>
    </w:p>
    <w:p w14:paraId="05A6FF4B" w14:textId="77777777" w:rsidR="00C911C8" w:rsidRPr="00C911C8" w:rsidRDefault="00C911C8" w:rsidP="00C911C8">
      <w:pPr>
        <w:pStyle w:val="Bibliography"/>
        <w:rPr>
          <w:rFonts w:ascii="Times New Roman" w:hAnsi="Times New Roman" w:cs="Times New Roman"/>
          <w:sz w:val="24"/>
        </w:rPr>
      </w:pPr>
      <w:r w:rsidRPr="00C911C8">
        <w:rPr>
          <w:rFonts w:ascii="Times New Roman" w:hAnsi="Times New Roman" w:cs="Times New Roman"/>
          <w:sz w:val="24"/>
        </w:rPr>
        <w:t xml:space="preserve">Yamanaka, A., Maeda, Y., &amp; Sasaki, K. (2019). Ensemble Kalman filter-based data assimilation for three-dimensional multi-phase-field model: Estimation of anisotropic grain boundary properties. </w:t>
      </w:r>
      <w:r w:rsidRPr="00C911C8">
        <w:rPr>
          <w:rFonts w:ascii="Times New Roman" w:hAnsi="Times New Roman" w:cs="Times New Roman"/>
          <w:i/>
          <w:iCs/>
          <w:sz w:val="24"/>
        </w:rPr>
        <w:t>Materials &amp; Design</w:t>
      </w:r>
      <w:r w:rsidRPr="00C911C8">
        <w:rPr>
          <w:rFonts w:ascii="Times New Roman" w:hAnsi="Times New Roman" w:cs="Times New Roman"/>
          <w:sz w:val="24"/>
        </w:rPr>
        <w:t xml:space="preserve">, </w:t>
      </w:r>
      <w:r w:rsidRPr="00C911C8">
        <w:rPr>
          <w:rFonts w:ascii="Times New Roman" w:hAnsi="Times New Roman" w:cs="Times New Roman"/>
          <w:i/>
          <w:iCs/>
          <w:sz w:val="24"/>
        </w:rPr>
        <w:t>165</w:t>
      </w:r>
      <w:r w:rsidRPr="00C911C8">
        <w:rPr>
          <w:rFonts w:ascii="Times New Roman" w:hAnsi="Times New Roman" w:cs="Times New Roman"/>
          <w:sz w:val="24"/>
        </w:rPr>
        <w:t>, 107577. https://doi.org/10.1016/j.matdes.2018.107577</w:t>
      </w:r>
    </w:p>
    <w:p w14:paraId="02C0EF8A" w14:textId="2523D7EC" w:rsidR="00BD2B1C" w:rsidRPr="00F776C2" w:rsidRDefault="00BD2B1C" w:rsidP="00FB233E">
      <w:pPr>
        <w:pStyle w:val="Bibliography"/>
        <w:rPr>
          <w:rFonts w:ascii="Times New Roman" w:hAnsi="Times New Roman" w:cs="Times New Roman"/>
          <w:sz w:val="24"/>
          <w:szCs w:val="24"/>
        </w:rPr>
      </w:pPr>
      <w:r>
        <w:rPr>
          <w:rFonts w:ascii="Times New Roman" w:hAnsi="Times New Roman" w:cs="Times New Roman"/>
          <w:sz w:val="24"/>
          <w:szCs w:val="24"/>
        </w:rPr>
        <w:fldChar w:fldCharType="end"/>
      </w:r>
    </w:p>
    <w:sectPr w:rsidR="00BD2B1C" w:rsidRPr="00F776C2" w:rsidSect="00FB233E">
      <w:pgSz w:w="12240" w:h="15840"/>
      <w:pgMar w:top="900" w:right="1440" w:bottom="99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dvTT9feb47ca+22">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737C"/>
    <w:multiLevelType w:val="hybridMultilevel"/>
    <w:tmpl w:val="12407542"/>
    <w:lvl w:ilvl="0" w:tplc="8232492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1C019F"/>
    <w:multiLevelType w:val="hybridMultilevel"/>
    <w:tmpl w:val="9FF4C1CE"/>
    <w:lvl w:ilvl="0" w:tplc="95F2D438">
      <w:start w:val="1"/>
      <w:numFmt w:val="upp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2117EF"/>
    <w:multiLevelType w:val="hybridMultilevel"/>
    <w:tmpl w:val="E25C9E60"/>
    <w:lvl w:ilvl="0" w:tplc="8E7835F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E20854"/>
    <w:multiLevelType w:val="hybridMultilevel"/>
    <w:tmpl w:val="662C2E56"/>
    <w:lvl w:ilvl="0" w:tplc="36CED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F9108C"/>
    <w:multiLevelType w:val="hybridMultilevel"/>
    <w:tmpl w:val="74EE6BF2"/>
    <w:lvl w:ilvl="0" w:tplc="3C0CED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7042562">
    <w:abstractNumId w:val="3"/>
  </w:num>
  <w:num w:numId="2" w16cid:durableId="95491500">
    <w:abstractNumId w:val="1"/>
  </w:num>
  <w:num w:numId="3" w16cid:durableId="1014302468">
    <w:abstractNumId w:val="2"/>
  </w:num>
  <w:num w:numId="4" w16cid:durableId="1708024905">
    <w:abstractNumId w:val="4"/>
  </w:num>
  <w:num w:numId="5" w16cid:durableId="412119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A6F"/>
    <w:rsid w:val="00006104"/>
    <w:rsid w:val="00017EE8"/>
    <w:rsid w:val="00046E8C"/>
    <w:rsid w:val="000547CC"/>
    <w:rsid w:val="00065AA5"/>
    <w:rsid w:val="00071DE7"/>
    <w:rsid w:val="00075637"/>
    <w:rsid w:val="00080049"/>
    <w:rsid w:val="000832D9"/>
    <w:rsid w:val="0009503D"/>
    <w:rsid w:val="00095749"/>
    <w:rsid w:val="000A7BCF"/>
    <w:rsid w:val="000B0831"/>
    <w:rsid w:val="000B4F8C"/>
    <w:rsid w:val="000B5670"/>
    <w:rsid w:val="000D3428"/>
    <w:rsid w:val="000D434E"/>
    <w:rsid w:val="000D5478"/>
    <w:rsid w:val="000E55FB"/>
    <w:rsid w:val="000E680A"/>
    <w:rsid w:val="000F694E"/>
    <w:rsid w:val="001026F7"/>
    <w:rsid w:val="001154DE"/>
    <w:rsid w:val="00126C30"/>
    <w:rsid w:val="00131756"/>
    <w:rsid w:val="00136F72"/>
    <w:rsid w:val="00140B55"/>
    <w:rsid w:val="00142E57"/>
    <w:rsid w:val="001703B6"/>
    <w:rsid w:val="0017594C"/>
    <w:rsid w:val="00176F6C"/>
    <w:rsid w:val="001774CA"/>
    <w:rsid w:val="00180266"/>
    <w:rsid w:val="001908C7"/>
    <w:rsid w:val="001912F3"/>
    <w:rsid w:val="001A23CC"/>
    <w:rsid w:val="001C2595"/>
    <w:rsid w:val="001D359E"/>
    <w:rsid w:val="001E1E07"/>
    <w:rsid w:val="001E260B"/>
    <w:rsid w:val="001E3EB7"/>
    <w:rsid w:val="001F159F"/>
    <w:rsid w:val="001F400C"/>
    <w:rsid w:val="001F4C32"/>
    <w:rsid w:val="001F7CDF"/>
    <w:rsid w:val="00206E09"/>
    <w:rsid w:val="00207582"/>
    <w:rsid w:val="00221C9E"/>
    <w:rsid w:val="002241E2"/>
    <w:rsid w:val="00240E55"/>
    <w:rsid w:val="00251C86"/>
    <w:rsid w:val="00254B96"/>
    <w:rsid w:val="0026010C"/>
    <w:rsid w:val="00267DB9"/>
    <w:rsid w:val="002832EF"/>
    <w:rsid w:val="002A3F44"/>
    <w:rsid w:val="002A7538"/>
    <w:rsid w:val="002B24A4"/>
    <w:rsid w:val="002B36F4"/>
    <w:rsid w:val="002B7D25"/>
    <w:rsid w:val="002C37AB"/>
    <w:rsid w:val="002E0D22"/>
    <w:rsid w:val="002E269A"/>
    <w:rsid w:val="002F0831"/>
    <w:rsid w:val="002F1007"/>
    <w:rsid w:val="0030617E"/>
    <w:rsid w:val="0030639C"/>
    <w:rsid w:val="00310281"/>
    <w:rsid w:val="003104D9"/>
    <w:rsid w:val="00316B7E"/>
    <w:rsid w:val="0034489F"/>
    <w:rsid w:val="00362BD4"/>
    <w:rsid w:val="00364134"/>
    <w:rsid w:val="003668A0"/>
    <w:rsid w:val="00376D91"/>
    <w:rsid w:val="00381688"/>
    <w:rsid w:val="00381A37"/>
    <w:rsid w:val="00385521"/>
    <w:rsid w:val="0039796F"/>
    <w:rsid w:val="003A6872"/>
    <w:rsid w:val="003B4AFD"/>
    <w:rsid w:val="003C3E20"/>
    <w:rsid w:val="003C5526"/>
    <w:rsid w:val="003D372A"/>
    <w:rsid w:val="003D55CC"/>
    <w:rsid w:val="003E1C06"/>
    <w:rsid w:val="003E6AC9"/>
    <w:rsid w:val="003E6F65"/>
    <w:rsid w:val="003F33EF"/>
    <w:rsid w:val="004006D7"/>
    <w:rsid w:val="00404F2C"/>
    <w:rsid w:val="00415CA0"/>
    <w:rsid w:val="00421706"/>
    <w:rsid w:val="0042363B"/>
    <w:rsid w:val="0043182B"/>
    <w:rsid w:val="00437714"/>
    <w:rsid w:val="004518C1"/>
    <w:rsid w:val="0048016E"/>
    <w:rsid w:val="00481A94"/>
    <w:rsid w:val="0048379D"/>
    <w:rsid w:val="00484DA2"/>
    <w:rsid w:val="0048542A"/>
    <w:rsid w:val="004855A1"/>
    <w:rsid w:val="0049171E"/>
    <w:rsid w:val="00492F93"/>
    <w:rsid w:val="00497193"/>
    <w:rsid w:val="004A296D"/>
    <w:rsid w:val="004A6C68"/>
    <w:rsid w:val="004B2FA1"/>
    <w:rsid w:val="004B7328"/>
    <w:rsid w:val="004C2616"/>
    <w:rsid w:val="004C7E10"/>
    <w:rsid w:val="004F3163"/>
    <w:rsid w:val="004F3558"/>
    <w:rsid w:val="00517270"/>
    <w:rsid w:val="005260CF"/>
    <w:rsid w:val="00535AC4"/>
    <w:rsid w:val="00536B0D"/>
    <w:rsid w:val="00541BCA"/>
    <w:rsid w:val="005512E1"/>
    <w:rsid w:val="005547C8"/>
    <w:rsid w:val="00564B9F"/>
    <w:rsid w:val="00566D0B"/>
    <w:rsid w:val="00571981"/>
    <w:rsid w:val="00580CC7"/>
    <w:rsid w:val="005930C2"/>
    <w:rsid w:val="00594E4D"/>
    <w:rsid w:val="005B09D1"/>
    <w:rsid w:val="005B57C6"/>
    <w:rsid w:val="005C4D8E"/>
    <w:rsid w:val="005C5BB5"/>
    <w:rsid w:val="005C751C"/>
    <w:rsid w:val="005D2A94"/>
    <w:rsid w:val="005D55B3"/>
    <w:rsid w:val="005D6350"/>
    <w:rsid w:val="005D7A87"/>
    <w:rsid w:val="00600459"/>
    <w:rsid w:val="00600DFD"/>
    <w:rsid w:val="00604D93"/>
    <w:rsid w:val="0062395A"/>
    <w:rsid w:val="00625FBC"/>
    <w:rsid w:val="00634ECC"/>
    <w:rsid w:val="00641F4F"/>
    <w:rsid w:val="00653354"/>
    <w:rsid w:val="00655566"/>
    <w:rsid w:val="0065717D"/>
    <w:rsid w:val="00660340"/>
    <w:rsid w:val="0066544A"/>
    <w:rsid w:val="00675E74"/>
    <w:rsid w:val="0068012D"/>
    <w:rsid w:val="006832D4"/>
    <w:rsid w:val="006A1C9C"/>
    <w:rsid w:val="006A7D3E"/>
    <w:rsid w:val="006B0B23"/>
    <w:rsid w:val="006C1E6E"/>
    <w:rsid w:val="006C652F"/>
    <w:rsid w:val="006C73C9"/>
    <w:rsid w:val="006D4CE6"/>
    <w:rsid w:val="006E4895"/>
    <w:rsid w:val="00700EEE"/>
    <w:rsid w:val="00702A5C"/>
    <w:rsid w:val="00702B8F"/>
    <w:rsid w:val="00702D97"/>
    <w:rsid w:val="00703B27"/>
    <w:rsid w:val="00712883"/>
    <w:rsid w:val="007216E4"/>
    <w:rsid w:val="00726ECC"/>
    <w:rsid w:val="0073055B"/>
    <w:rsid w:val="00740CA6"/>
    <w:rsid w:val="00774507"/>
    <w:rsid w:val="0077628C"/>
    <w:rsid w:val="007976BD"/>
    <w:rsid w:val="007F53AE"/>
    <w:rsid w:val="007F5862"/>
    <w:rsid w:val="0080619E"/>
    <w:rsid w:val="0081232E"/>
    <w:rsid w:val="0081241F"/>
    <w:rsid w:val="008219C4"/>
    <w:rsid w:val="00826834"/>
    <w:rsid w:val="00827375"/>
    <w:rsid w:val="00833775"/>
    <w:rsid w:val="0085315F"/>
    <w:rsid w:val="0085652D"/>
    <w:rsid w:val="008761FF"/>
    <w:rsid w:val="0088086D"/>
    <w:rsid w:val="00881CBD"/>
    <w:rsid w:val="00885DC9"/>
    <w:rsid w:val="00891B04"/>
    <w:rsid w:val="00891C0E"/>
    <w:rsid w:val="00893CE8"/>
    <w:rsid w:val="00894820"/>
    <w:rsid w:val="00895F1F"/>
    <w:rsid w:val="008A7228"/>
    <w:rsid w:val="008B11FD"/>
    <w:rsid w:val="008B61D1"/>
    <w:rsid w:val="008B72CF"/>
    <w:rsid w:val="008C19E3"/>
    <w:rsid w:val="008C4565"/>
    <w:rsid w:val="008C5B8C"/>
    <w:rsid w:val="008E18B7"/>
    <w:rsid w:val="008E5C41"/>
    <w:rsid w:val="008E79AB"/>
    <w:rsid w:val="008F4575"/>
    <w:rsid w:val="00900447"/>
    <w:rsid w:val="00900686"/>
    <w:rsid w:val="00910039"/>
    <w:rsid w:val="00915AED"/>
    <w:rsid w:val="0091704C"/>
    <w:rsid w:val="009317BB"/>
    <w:rsid w:val="0095047F"/>
    <w:rsid w:val="00961D39"/>
    <w:rsid w:val="00965ACB"/>
    <w:rsid w:val="00967511"/>
    <w:rsid w:val="009950E6"/>
    <w:rsid w:val="009B4868"/>
    <w:rsid w:val="009C47B1"/>
    <w:rsid w:val="009C49B0"/>
    <w:rsid w:val="009C75FE"/>
    <w:rsid w:val="009D5619"/>
    <w:rsid w:val="009F50CF"/>
    <w:rsid w:val="00A12652"/>
    <w:rsid w:val="00A163E9"/>
    <w:rsid w:val="00A2088B"/>
    <w:rsid w:val="00A229C9"/>
    <w:rsid w:val="00A25D58"/>
    <w:rsid w:val="00A31620"/>
    <w:rsid w:val="00A34DF7"/>
    <w:rsid w:val="00A41A6F"/>
    <w:rsid w:val="00A45FE0"/>
    <w:rsid w:val="00A53937"/>
    <w:rsid w:val="00A91C83"/>
    <w:rsid w:val="00A96FC9"/>
    <w:rsid w:val="00A977AE"/>
    <w:rsid w:val="00AA3A9E"/>
    <w:rsid w:val="00AA3C09"/>
    <w:rsid w:val="00AA552F"/>
    <w:rsid w:val="00AB0311"/>
    <w:rsid w:val="00AB12AE"/>
    <w:rsid w:val="00AB25A0"/>
    <w:rsid w:val="00AD70EB"/>
    <w:rsid w:val="00B046CC"/>
    <w:rsid w:val="00B144DF"/>
    <w:rsid w:val="00B254B8"/>
    <w:rsid w:val="00B52695"/>
    <w:rsid w:val="00B56D32"/>
    <w:rsid w:val="00B61088"/>
    <w:rsid w:val="00B82C4C"/>
    <w:rsid w:val="00BA32B3"/>
    <w:rsid w:val="00BA7939"/>
    <w:rsid w:val="00BB1F5B"/>
    <w:rsid w:val="00BC158E"/>
    <w:rsid w:val="00BC4663"/>
    <w:rsid w:val="00BD2B1C"/>
    <w:rsid w:val="00BE6C2E"/>
    <w:rsid w:val="00C03006"/>
    <w:rsid w:val="00C04664"/>
    <w:rsid w:val="00C162BD"/>
    <w:rsid w:val="00C24CE7"/>
    <w:rsid w:val="00C376C7"/>
    <w:rsid w:val="00C63991"/>
    <w:rsid w:val="00C766DF"/>
    <w:rsid w:val="00C82AB1"/>
    <w:rsid w:val="00C83042"/>
    <w:rsid w:val="00C8666F"/>
    <w:rsid w:val="00C903B0"/>
    <w:rsid w:val="00C911C8"/>
    <w:rsid w:val="00C97DE0"/>
    <w:rsid w:val="00CA2D6E"/>
    <w:rsid w:val="00CA661B"/>
    <w:rsid w:val="00CB11E5"/>
    <w:rsid w:val="00CC11D1"/>
    <w:rsid w:val="00CD1971"/>
    <w:rsid w:val="00CD2017"/>
    <w:rsid w:val="00CD2305"/>
    <w:rsid w:val="00CE503B"/>
    <w:rsid w:val="00CF462B"/>
    <w:rsid w:val="00D0484D"/>
    <w:rsid w:val="00D30805"/>
    <w:rsid w:val="00D31F5D"/>
    <w:rsid w:val="00D331F9"/>
    <w:rsid w:val="00D40B12"/>
    <w:rsid w:val="00D41279"/>
    <w:rsid w:val="00D41D12"/>
    <w:rsid w:val="00D467CF"/>
    <w:rsid w:val="00D5227C"/>
    <w:rsid w:val="00D54EA2"/>
    <w:rsid w:val="00D6135F"/>
    <w:rsid w:val="00D649E5"/>
    <w:rsid w:val="00D66A3C"/>
    <w:rsid w:val="00D83350"/>
    <w:rsid w:val="00D91FEF"/>
    <w:rsid w:val="00D9450A"/>
    <w:rsid w:val="00DA029C"/>
    <w:rsid w:val="00DA6D8D"/>
    <w:rsid w:val="00DC37CA"/>
    <w:rsid w:val="00DC3A17"/>
    <w:rsid w:val="00DD59F6"/>
    <w:rsid w:val="00DD6FC1"/>
    <w:rsid w:val="00DF7951"/>
    <w:rsid w:val="00E013AB"/>
    <w:rsid w:val="00E0400D"/>
    <w:rsid w:val="00E234FA"/>
    <w:rsid w:val="00E31E21"/>
    <w:rsid w:val="00E3391C"/>
    <w:rsid w:val="00E36A25"/>
    <w:rsid w:val="00E37591"/>
    <w:rsid w:val="00E4154F"/>
    <w:rsid w:val="00E44550"/>
    <w:rsid w:val="00E46E53"/>
    <w:rsid w:val="00E47CA5"/>
    <w:rsid w:val="00E50B17"/>
    <w:rsid w:val="00E51726"/>
    <w:rsid w:val="00E52D6F"/>
    <w:rsid w:val="00E53A8A"/>
    <w:rsid w:val="00E53B9A"/>
    <w:rsid w:val="00E70979"/>
    <w:rsid w:val="00E736D6"/>
    <w:rsid w:val="00E83E7B"/>
    <w:rsid w:val="00EA3C3F"/>
    <w:rsid w:val="00EB34D1"/>
    <w:rsid w:val="00EC148B"/>
    <w:rsid w:val="00EC2154"/>
    <w:rsid w:val="00ED03D1"/>
    <w:rsid w:val="00ED4864"/>
    <w:rsid w:val="00ED7AC3"/>
    <w:rsid w:val="00EE4E9F"/>
    <w:rsid w:val="00EE5928"/>
    <w:rsid w:val="00EF372B"/>
    <w:rsid w:val="00F16AF9"/>
    <w:rsid w:val="00F2486F"/>
    <w:rsid w:val="00F24E5D"/>
    <w:rsid w:val="00F4444C"/>
    <w:rsid w:val="00F54881"/>
    <w:rsid w:val="00F66EA3"/>
    <w:rsid w:val="00F776C2"/>
    <w:rsid w:val="00F85B31"/>
    <w:rsid w:val="00F91AAF"/>
    <w:rsid w:val="00F92053"/>
    <w:rsid w:val="00F968AC"/>
    <w:rsid w:val="00F96DFC"/>
    <w:rsid w:val="00F96E35"/>
    <w:rsid w:val="00FA6D9E"/>
    <w:rsid w:val="00FB233E"/>
    <w:rsid w:val="00FB352A"/>
    <w:rsid w:val="00FB5ACA"/>
    <w:rsid w:val="00FB6022"/>
    <w:rsid w:val="00FC0B2C"/>
    <w:rsid w:val="00FC5E2E"/>
    <w:rsid w:val="00FC728D"/>
    <w:rsid w:val="00FD0849"/>
    <w:rsid w:val="00FE5834"/>
    <w:rsid w:val="00FE6E15"/>
    <w:rsid w:val="00FF26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B692D"/>
  <w15:chartTrackingRefBased/>
  <w15:docId w15:val="{F309C6D8-AA68-407D-9AA0-82E23532B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A6F"/>
    <w:pPr>
      <w:ind w:left="720"/>
      <w:contextualSpacing/>
    </w:pPr>
  </w:style>
  <w:style w:type="character" w:styleId="PlaceholderText">
    <w:name w:val="Placeholder Text"/>
    <w:basedOn w:val="DefaultParagraphFont"/>
    <w:uiPriority w:val="99"/>
    <w:semiHidden/>
    <w:rsid w:val="00D331F9"/>
    <w:rPr>
      <w:color w:val="808080"/>
    </w:rPr>
  </w:style>
  <w:style w:type="paragraph" w:styleId="Bibliography">
    <w:name w:val="Bibliography"/>
    <w:basedOn w:val="Normal"/>
    <w:next w:val="Normal"/>
    <w:uiPriority w:val="37"/>
    <w:unhideWhenUsed/>
    <w:rsid w:val="00BD2B1C"/>
    <w:pPr>
      <w:spacing w:after="0" w:line="480" w:lineRule="auto"/>
      <w:ind w:left="720" w:hanging="720"/>
    </w:pPr>
  </w:style>
  <w:style w:type="paragraph" w:styleId="NoSpacing">
    <w:name w:val="No Spacing"/>
    <w:uiPriority w:val="1"/>
    <w:qFormat/>
    <w:rsid w:val="006C652F"/>
    <w:pPr>
      <w:spacing w:after="0" w:line="240" w:lineRule="auto"/>
    </w:pPr>
  </w:style>
  <w:style w:type="table" w:styleId="TableGrid">
    <w:name w:val="Table Grid"/>
    <w:basedOn w:val="TableNormal"/>
    <w:uiPriority w:val="39"/>
    <w:rsid w:val="00702A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5080</TotalTime>
  <Pages>9</Pages>
  <Words>5306</Words>
  <Characters>30247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Ekpetere, Kenneth Okechukwu</dc:creator>
  <cp:keywords/>
  <dc:description/>
  <cp:lastModifiedBy>Ekpetere, Kenneth Okechukwu</cp:lastModifiedBy>
  <cp:revision>341</cp:revision>
  <dcterms:created xsi:type="dcterms:W3CDTF">2022-06-26T04:36:00Z</dcterms:created>
  <dcterms:modified xsi:type="dcterms:W3CDTF">2022-07-12T21:35:00Z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id="G5ARwRqF"/&gt;&lt;style id="http://www.zotero.org/styles/apa" locale="en-US" hasBibliography="1" bibliographyStyleHasBeenSet="1"/&gt;&lt;prefs&gt;&lt;pref name="fieldType" value="Field"/&gt;&lt;/prefs&gt;&lt;/data&gt;</vt:lpwstr>
  </property>
</Properties>
</file>