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rPr>
          <w:rFonts w:ascii="Microsoft YaHei" w:eastAsia="Microsoft YaHei" w:hAnsi="Microsoft YaHei"/>
          <w:b/>
          <w:bCs/>
          <w:color w:val="1E5CE5"/>
          <w:sz w:val="36"/>
          <w:szCs w:val="36"/>
        </w:rPr>
        <w:t xml:space="preserve">2026 FIFA世界杯</w:t>
      </w:r>
    </w:p>
    <w:p>
      <w:pPr>
        <w:spacing w:after="100"/>
        <w:jc w:val="center"/>
      </w:pPr>
      <w:r>
        <w:rPr>
          <w:rFonts w:ascii="Microsoft YaHei" w:eastAsia="Microsoft YaHei" w:hAnsi="Microsoft YaHei"/>
          <w:b/>
          <w:bCs/>
          <w:color w:val="333333"/>
          <w:sz w:val="32"/>
          <w:szCs w:val="32"/>
        </w:rPr>
        <w:t xml:space="preserve">J/K/L组第三轮</w:t>
      </w:r>
    </w:p>
    <w:p>
      <w:pPr>
        <w:spacing w:after="600"/>
        <w:jc w:val="center"/>
      </w:pPr>
      <w:r>
        <w:rPr>
          <w:rFonts w:ascii="Microsoft YaHei" w:eastAsia="Microsoft YaHei" w:hAnsi="Microsoft YaHei"/>
          <w:b/>
          <w:bCs/>
          <w:color w:val="FFB800"/>
          <w:sz w:val="40"/>
          <w:szCs w:val="40"/>
        </w:rPr>
        <w:t xml:space="preserve">深入盘口解读报告</w:t>
      </w:r>
    </w:p>
    <w:p>
      <w:pPr>
        <w:spacing w:after="100"/>
        <w:jc w:val="center"/>
      </w:pPr>
      <w:r>
        <w:rPr>
          <w:rFonts w:ascii="Microsoft YaHei" w:eastAsia="Microsoft YaHei" w:hAnsi="Microsoft YaHei"/>
          <w:color w:val="666666"/>
          <w:sz w:val="22"/>
          <w:szCs w:val="22"/>
        </w:rPr>
        <w:t xml:space="preserve">数据更新：2026-06-27 竞彩官方盘口</w:t>
      </w:r>
    </w:p>
    <w:p>
      <w:pPr>
        <w:spacing w:after="400"/>
        <w:jc w:val="center"/>
      </w:pPr>
      <w:r>
        <w:rPr>
          <w:rFonts w:ascii="Microsoft YaHei" w:eastAsia="Microsoft YaHei" w:hAnsi="Microsoft YaHei"/>
          <w:color w:val="888888"/>
          <w:sz w:val="20"/>
          <w:szCs w:val="20"/>
        </w:rPr>
        <w:t xml:space="preserve">涵盖：欧赔结构 / 让球盘 / 大小球 / 比分精算 / 资金流向 / 诱盘识别</w:t>
      </w:r>
    </w:p>
    <w:p>
      <w:r>
        <w:br w:type="page"/>
      </w:r>
    </w:p>
    <w:p>
      <w:pPr>
        <w:spacing w:after="150" w:before="300"/>
      </w:pPr>
      <w:r>
        <w:rPr>
          <w:rFonts w:ascii="Microsoft YaHei" w:eastAsia="Microsoft YaHei" w:hAnsi="Microsoft YaHei"/>
          <w:b/>
          <w:bCs/>
          <w:color w:val="1E5CE5"/>
          <w:sz w:val="28"/>
          <w:szCs w:val="28"/>
        </w:rPr>
        <w:t xml:space="preserve">第一场：克罗地亚 vs 加纳（周六067，06-28 05:00）</w:t>
      </w:r>
    </w:p>
    <w:p>
      <w:pPr>
        <w:spacing w:after="80" w:before="200"/>
      </w:pPr>
      <w:r>
        <w:rPr>
          <w:rFonts w:ascii="Microsoft YaHei" w:eastAsia="Microsoft YaHei" w:hAnsi="Microsoft YaHei"/>
          <w:b/>
          <w:bCs/>
          <w:color w:val="333333"/>
          <w:sz w:val="24"/>
          <w:szCs w:val="24"/>
        </w:rPr>
        <w:t xml:space="preserve">一、欧赔三维结构分析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数值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隐含概率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信号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主胜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1.67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~60%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低赔锁定主胜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平局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2.99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~33%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偏低，机构防范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客胜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5.10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~20%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正常偏高</w:t>
            </w:r>
          </w:p>
        </w:tc>
      </w:tr>
    </w:tbl>
    <w:p>
      <w:pPr>
        <w:spacing w:after="60" w:before="60"/>
      </w:pPr>
      <w:r>
        <w:rPr>
          <w:rFonts w:ascii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凯利指数方向：主胜60% + 平局33% + 客胜20% = 113%（含返奖率）。归一化后主胜53% / 平局29% / 客胜18%。机构真实判断：克罗地亚赢球概率约53%，平局接近三成，并非一边倒。</w:t>
      </w:r>
    </w:p>
    <w:p>
      <w:pPr>
        <w:spacing w:after="80" w:before="200"/>
      </w:pPr>
      <w:r>
        <w:rPr>
          <w:rFonts w:ascii="Microsoft YaHei" w:eastAsia="Microsoft YaHei" w:hAnsi="Microsoft YaHei"/>
          <w:b/>
          <w:bCs/>
          <w:color w:val="333333"/>
          <w:sz w:val="24"/>
          <w:szCs w:val="24"/>
        </w:rPr>
        <w:t xml:space="preserve">二、让球盘深度解读</w:t>
      </w:r>
    </w:p>
    <w:p>
      <w:pPr>
        <w:spacing w:after="60" w:before="60"/>
      </w:pPr>
      <w:r>
        <w:rPr>
          <w:rFonts w:ascii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克罗地亚-1球让球盘：让胜3.27（赢2球+）隐含概率~31%；让平3.22（赢1球）隐含概率~31%；让负1.95（平或负）隐含概率~51%。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FFB800" w:sz="1"/>
              <w:left w:val="single" w:color="FFB800" w:sz="1"/>
              <w:bottom w:val="single" w:color="FFB800" w:sz="1"/>
              <w:right w:val="single" w:color="FFB800" w:sz="1"/>
            </w:tcBorders>
            <w:shd w:fill="FFF8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eastAsia="Microsoft YaHei" w:hAnsi="Microsoft YaHei"/>
                <w:b/>
                <w:bCs/>
                <w:color w:val="B45F06"/>
                <w:sz w:val="22"/>
                <w:szCs w:val="22"/>
              </w:rPr>
              <w:t xml:space="preserve">核心信号：让负1.95是本场让球盘中最低的一项。机构认为克罗地亚让1球后无法穿盘的概率超过一半。克罗地亚大概率赢球，但大概率只赢1球。</w:t>
            </w:r>
          </w:p>
        </w:tc>
      </w:tr>
    </w:tbl>
    <w:p>
      <w:pPr>
        <w:spacing w:after="80" w:before="200"/>
      </w:pPr>
      <w:r>
        <w:rPr>
          <w:rFonts w:ascii="Microsoft YaHei" w:eastAsia="Microsoft YaHei" w:hAnsi="Microsoft YaHei"/>
          <w:b/>
          <w:bCs/>
          <w:color w:val="333333"/>
          <w:sz w:val="24"/>
          <w:szCs w:val="24"/>
        </w:rPr>
        <w:t xml:space="preserve">三、大小球/总进球分析</w:t>
      </w:r>
    </w:p>
    <w:p>
      <w:pPr>
        <w:spacing w:after="60" w:before="60"/>
      </w:pPr>
      <w:r>
        <w:rPr>
          <w:rFonts w:ascii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2球赔率最低（2.95），1球和3球赔率偏高。机构预期低比分赛事，总进球集中在1-3球区间。</w:t>
      </w:r>
    </w:p>
    <w:p>
      <w:pPr>
        <w:spacing w:after="80" w:before="200"/>
      </w:pPr>
      <w:r>
        <w:rPr>
          <w:rFonts w:ascii="Microsoft YaHei" w:eastAsia="Microsoft YaHei" w:hAnsi="Microsoft YaHei"/>
          <w:b/>
          <w:bCs/>
          <w:color w:val="333333"/>
          <w:sz w:val="24"/>
          <w:szCs w:val="24"/>
        </w:rPr>
        <w:t xml:space="preserve">四、比分赔率精算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比分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赔率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概率权重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场景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1:0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5.50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~18%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克罗地亚小胜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1:1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5.50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~18%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平局，加纳出线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2:0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6.10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~16%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克罗地亚完胜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2:1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7.00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~14%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克罗地亚赢，加纳有进球</w:t>
            </w:r>
          </w:p>
        </w:tc>
      </w:tr>
    </w:tbl>
    <w:p>
      <w:pPr>
        <w:spacing w:after="60" w:before="60"/>
      </w:pPr>
      <w:r>
        <w:rPr>
          <w:rFonts w:ascii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精算结论：1:0和1:1的概率权重几乎相同（同为5.50），机构对克罗地亚小胜和双方握手言和没有明显倾向。</w:t>
      </w:r>
    </w:p>
    <w:p>
      <w:pPr>
        <w:spacing w:after="80" w:before="200"/>
      </w:pPr>
      <w:r>
        <w:rPr>
          <w:rFonts w:ascii="Microsoft YaHei" w:eastAsia="Microsoft YaHei" w:hAnsi="Microsoft YaHei"/>
          <w:b/>
          <w:bCs/>
          <w:color w:val="333333"/>
          <w:sz w:val="24"/>
          <w:szCs w:val="24"/>
        </w:rPr>
        <w:t xml:space="preserve">五、市场资金流向</w:t>
      </w:r>
    </w:p>
    <w:p>
      <w:pPr>
        <w:spacing w:after="60" w:before="60"/>
      </w:pPr>
      <w:r>
        <w:rPr>
          <w:rFonts w:ascii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支持率：61%主胜 / 25%平局 / 14%客胜。背离信号：61%的资金涌向主胜，但让球负1.95却隐含51%的概率。市场过度看好克罗地亚大胜，而机构定价更谨慎。存在大热倒盘风险。</w:t>
      </w:r>
    </w:p>
    <w:p>
      <w:pPr>
        <w:spacing w:after="80" w:before="200"/>
      </w:pPr>
      <w:r>
        <w:rPr>
          <w:rFonts w:ascii="Microsoft YaHei" w:eastAsia="Microsoft YaHei" w:hAnsi="Microsoft YaHei"/>
          <w:b/>
          <w:bCs/>
          <w:color w:val="333333"/>
          <w:sz w:val="24"/>
          <w:szCs w:val="24"/>
        </w:rPr>
        <w:t xml:space="preserve">六、诱盘/陷阱识别</w:t>
      </w:r>
    </w:p>
    <w:p>
      <w:pPr>
        <w:spacing w:after="40" w:before="40"/>
        <w:ind w:left="360"/>
      </w:pPr>
      <w:r>
        <w:rPr>
          <w:rFonts w:ascii="Microsoft YaHei" w:eastAsia="Microsoft YaHei" w:hAnsi="Microsoft YaHei"/>
          <w:color w:val="333333"/>
          <w:sz w:val="22"/>
          <w:szCs w:val="22"/>
        </w:rPr>
        <w:t xml:space="preserve">• 陷阱1：主胜1.67看似稳健，但让球负1.95更低——典型的胜负盘低赔诱主，让球盘暴露真实看法。</w:t>
      </w:r>
    </w:p>
    <w:p>
      <w:pPr>
        <w:spacing w:after="40" w:before="40"/>
        <w:ind w:left="360"/>
      </w:pPr>
      <w:r>
        <w:rPr>
          <w:rFonts w:ascii="Microsoft YaHei" w:eastAsia="Microsoft YaHei" w:hAnsi="Microsoft YaHei"/>
          <w:color w:val="333333"/>
          <w:sz w:val="22"/>
          <w:szCs w:val="22"/>
        </w:rPr>
        <w:t xml:space="preserve">• 陷阱2：市场61%支持主胜过热。如果临场主胜赔率下调至1.60以下，可能是进一步诱盘。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FF5252" w:sz="1"/>
              <w:left w:val="single" w:color="FF5252" w:sz="1"/>
              <w:bottom w:val="single" w:color="FF5252" w:sz="1"/>
              <w:right w:val="single" w:color="FF5252" w:sz="1"/>
            </w:tcBorders>
            <w:shd w:fill="FFEB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eastAsia="Microsoft YaHei" w:hAnsi="Microsoft YaHei"/>
                <w:b/>
                <w:bCs/>
                <w:color w:val="C62828"/>
                <w:sz w:val="22"/>
                <w:szCs w:val="22"/>
              </w:rPr>
              <w:t xml:space="preserve">综合盘口信号：克罗地亚赢球概率约55%，但净胜1球概率最大（约31%），平局概率约30%不可忽视。小球方向明确，最可能1-0或1-1。不建议单博主胜，让球负（加纳+1）价值更高。</w:t>
            </w:r>
          </w:p>
        </w:tc>
      </w:tr>
    </w:tbl>
    <w:p>
      <w:r>
        <w:br w:type="page"/>
      </w:r>
    </w:p>
    <w:p>
      <w:pPr>
        <w:spacing w:after="150" w:before="300"/>
      </w:pPr>
      <w:r>
        <w:rPr>
          <w:rFonts w:ascii="Microsoft YaHei" w:eastAsia="Microsoft YaHei" w:hAnsi="Microsoft YaHei"/>
          <w:b/>
          <w:bCs/>
          <w:color w:val="1E5CE5"/>
          <w:sz w:val="28"/>
          <w:szCs w:val="28"/>
        </w:rPr>
        <w:t xml:space="preserve">第二场：巴拿马 vs 英格兰（周六068，06-28 05:00）</w:t>
      </w:r>
    </w:p>
    <w:p>
      <w:pPr>
        <w:spacing w:after="80" w:before="200"/>
      </w:pPr>
      <w:r>
        <w:rPr>
          <w:rFonts w:ascii="Microsoft YaHei" w:eastAsia="Microsoft YaHei" w:hAnsi="Microsoft YaHei"/>
          <w:b/>
          <w:bCs/>
          <w:color w:val="333333"/>
          <w:sz w:val="24"/>
          <w:szCs w:val="24"/>
        </w:rPr>
        <w:t xml:space="preserve">一、让球盘结构分析（巴拿马+2）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赔率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隐含概率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让胜（巴拿马+2不败）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2.52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~40%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让平（巴拿马输2球）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4.00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~25%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让负（巴拿马输3球+）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2.07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~48%</w:t>
            </w:r>
          </w:p>
        </w:tc>
      </w:tr>
    </w:tbl>
    <w:p>
      <w:pPr>
        <w:spacing w:after="60" w:before="60"/>
      </w:pPr>
      <w:r>
        <w:rPr>
          <w:rFonts w:ascii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支持率：18%让胜 / 30%让平 / 52%让负。52%的资金集中在让负（英格兰赢3球+），与让负赔率2.10隐含概率48%高度吻合。市场与机构对英格兰大胜达成共识。</w:t>
      </w:r>
    </w:p>
    <w:p>
      <w:pPr>
        <w:spacing w:after="80" w:before="200"/>
      </w:pPr>
      <w:r>
        <w:rPr>
          <w:rFonts w:ascii="Microsoft YaHei" w:eastAsia="Microsoft YaHei" w:hAnsi="Microsoft YaHei"/>
          <w:b/>
          <w:bCs/>
          <w:color w:val="333333"/>
          <w:sz w:val="24"/>
          <w:szCs w:val="24"/>
        </w:rPr>
        <w:t xml:space="preserve">二、大小球/总进球分析</w:t>
      </w:r>
    </w:p>
    <w:p>
      <w:pPr>
        <w:spacing w:after="60" w:before="60"/>
      </w:pPr>
      <w:r>
        <w:rPr>
          <w:rFonts w:ascii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3球赔率最低（3.55），4球和2球紧随其后。机构预期中等偏高进球数，但不太可能打出超大比分（6球+赔率11.00+）。</w:t>
      </w:r>
    </w:p>
    <w:p>
      <w:pPr>
        <w:spacing w:after="80" w:before="200"/>
      </w:pPr>
      <w:r>
        <w:rPr>
          <w:rFonts w:ascii="Microsoft YaHei" w:eastAsia="Microsoft YaHei" w:hAnsi="Microsoft YaHei"/>
          <w:b/>
          <w:bCs/>
          <w:color w:val="333333"/>
          <w:sz w:val="24"/>
          <w:szCs w:val="24"/>
        </w:rPr>
        <w:t xml:space="preserve">三、比分推断</w:t>
      </w:r>
    </w:p>
    <w:p>
      <w:pPr>
        <w:spacing w:after="40" w:before="40"/>
        <w:ind w:left="360"/>
      </w:pPr>
      <w:r>
        <w:rPr>
          <w:rFonts w:ascii="Microsoft YaHei" w:eastAsia="Microsoft YaHei" w:hAnsi="Microsoft YaHei"/>
          <w:color w:val="333333"/>
          <w:sz w:val="22"/>
          <w:szCs w:val="22"/>
        </w:rPr>
        <w:t xml:space="preserve">• 英格兰赢3球+（48%概率）+ 3球总进球数（24%概率）= 0:3比分概率最高</w:t>
      </w:r>
    </w:p>
    <w:p>
      <w:pPr>
        <w:spacing w:after="40" w:before="40"/>
        <w:ind w:left="360"/>
      </w:pPr>
      <w:r>
        <w:rPr>
          <w:rFonts w:ascii="Microsoft YaHei" w:eastAsia="Microsoft YaHei" w:hAnsi="Microsoft YaHei"/>
          <w:color w:val="333333"/>
          <w:sz w:val="22"/>
          <w:szCs w:val="22"/>
        </w:rPr>
        <w:t xml:space="preserve">• 英格兰赢2球（25%概率）+ 2球总进球数（20%概率）= 0:2比分概率次之</w:t>
      </w:r>
    </w:p>
    <w:p>
      <w:pPr>
        <w:spacing w:after="80" w:before="200"/>
      </w:pPr>
      <w:r>
        <w:rPr>
          <w:rFonts w:ascii="Microsoft YaHei" w:eastAsia="Microsoft YaHei" w:hAnsi="Microsoft YaHei"/>
          <w:b/>
          <w:bCs/>
          <w:color w:val="333333"/>
          <w:sz w:val="24"/>
          <w:szCs w:val="24"/>
        </w:rPr>
        <w:t xml:space="preserve">四、关键变量</w:t>
      </w:r>
    </w:p>
    <w:p>
      <w:pPr>
        <w:spacing w:after="60" w:before="60"/>
      </w:pPr>
      <w:r>
        <w:rPr>
          <w:rFonts w:ascii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英格兰是否轮换主力。如果凯恩、贝林厄姆等核心轮休，进攻效率可能下降，0-2或1-2概率上升，0-3概率下降。但竞彩维持+2深度，说明机构认为即使轮换也能赢3球+。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FFB800" w:sz="1"/>
              <w:left w:val="single" w:color="FFB800" w:sz="1"/>
              <w:bottom w:val="single" w:color="FFB800" w:sz="1"/>
              <w:right w:val="single" w:color="FFB800" w:sz="1"/>
            </w:tcBorders>
            <w:shd w:fill="FFF8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eastAsia="Microsoft YaHei" w:hAnsi="Microsoft YaHei"/>
                <w:b/>
                <w:bCs/>
                <w:color w:val="B45F06"/>
                <w:sz w:val="22"/>
                <w:szCs w:val="22"/>
              </w:rPr>
              <w:t xml:space="preserve">综合盘口信号：英格兰赢2-3球概率约73%（48%+25%），最可能0-3或0-2。大球方向（3-4球）。让球负（英格兰-2）方向正确。</w:t>
            </w:r>
          </w:p>
        </w:tc>
      </w:tr>
    </w:tbl>
    <w:p>
      <w:r>
        <w:br w:type="page"/>
      </w:r>
    </w:p>
    <w:p>
      <w:pPr>
        <w:spacing w:after="150" w:before="300"/>
      </w:pPr>
      <w:r>
        <w:rPr>
          <w:rFonts w:ascii="Microsoft YaHei" w:eastAsia="Microsoft YaHei" w:hAnsi="Microsoft YaHei"/>
          <w:b/>
          <w:bCs/>
          <w:color w:val="1E5CE5"/>
          <w:sz w:val="28"/>
          <w:szCs w:val="28"/>
        </w:rPr>
        <w:t xml:space="preserve">第三场：哥伦比亚 vs 葡萄牙（周六069，06-28 07:30）</w:t>
      </w:r>
    </w:p>
    <w:p>
      <w:pPr>
        <w:spacing w:after="80" w:before="200"/>
      </w:pPr>
      <w:r>
        <w:rPr>
          <w:rFonts w:ascii="Microsoft YaHei" w:eastAsia="Microsoft YaHei" w:hAnsi="Microsoft YaHei"/>
          <w:b/>
          <w:bCs/>
          <w:color w:val="333333"/>
          <w:sz w:val="24"/>
          <w:szCs w:val="24"/>
        </w:rPr>
        <w:t xml:space="preserve">一、欧赔三维结构分析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数值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隐含概率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信号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主胜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3.50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~24%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正常偏高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平局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3.68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~25%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偏低！机构防范平局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客胜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1.75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~52%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低赔锁定客胜</w:t>
            </w:r>
          </w:p>
        </w:tc>
      </w:tr>
    </w:tbl>
    <w:p>
      <w:pPr>
        <w:spacing w:after="60" w:before="60"/>
      </w:pPr>
      <w:r>
        <w:rPr>
          <w:rFonts w:ascii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关键发现：平局赔率3.68在头名之争的比赛中偏低。通常这类比赛平局赔率应在3.80-4.00区间。3.68说明机构认为平局概率不低。</w:t>
      </w:r>
    </w:p>
    <w:p>
      <w:pPr>
        <w:spacing w:after="80" w:before="200"/>
      </w:pPr>
      <w:r>
        <w:rPr>
          <w:rFonts w:ascii="Microsoft YaHei" w:eastAsia="Microsoft YaHei" w:hAnsi="Microsoft YaHei"/>
          <w:b/>
          <w:bCs/>
          <w:color w:val="333333"/>
          <w:sz w:val="24"/>
          <w:szCs w:val="24"/>
        </w:rPr>
        <w:t xml:space="preserve">二、让球盘深度解读</w:t>
      </w:r>
    </w:p>
    <w:p>
      <w:pPr>
        <w:spacing w:after="60" w:before="60"/>
      </w:pPr>
      <w:r>
        <w:rPr>
          <w:rFonts w:ascii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哥伦比亚+1球让球盘：让胜1.85（哥伦比亚+1不败）隐含概率~54%；让平3.62（输1球）隐含概率~28%；让负3.20（葡萄牙赢2球+）隐含概率~31%。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FFB800" w:sz="1"/>
              <w:left w:val="single" w:color="FFB800" w:sz="1"/>
              <w:bottom w:val="single" w:color="FFB800" w:sz="1"/>
              <w:right w:val="single" w:color="FFB800" w:sz="1"/>
            </w:tcBorders>
            <w:shd w:fill="FFF8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eastAsia="Microsoft YaHei" w:hAnsi="Microsoft YaHei"/>
                <w:b/>
                <w:bCs/>
                <w:color w:val="B45F06"/>
                <w:sz w:val="22"/>
                <w:szCs w:val="22"/>
              </w:rPr>
              <w:t xml:space="preserve">核心信号：让胜1.85是本场让球盘中最低项。机构认为哥伦比亚+1球不败的概率超过一半。这与正常胜平负中葡萄牙胜52%形成背离：葡萄牙大概率赢球，但难以大胜。</w:t>
            </w:r>
          </w:p>
        </w:tc>
      </w:tr>
    </w:tbl>
    <w:p>
      <w:pPr>
        <w:spacing w:after="80" w:before="200"/>
      </w:pPr>
      <w:r>
        <w:rPr>
          <w:rFonts w:ascii="Microsoft YaHei" w:eastAsia="Microsoft YaHei" w:hAnsi="Microsoft YaHei"/>
          <w:b/>
          <w:bCs/>
          <w:color w:val="333333"/>
          <w:sz w:val="24"/>
          <w:szCs w:val="24"/>
        </w:rPr>
        <w:t xml:space="preserve">三、亚盘与欧赔背离（关键诱盘信号）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FF5252" w:sz="1"/>
              <w:left w:val="single" w:color="FF5252" w:sz="1"/>
              <w:bottom w:val="single" w:color="FF5252" w:sz="1"/>
              <w:right w:val="single" w:color="FF5252" w:sz="1"/>
            </w:tcBorders>
            <w:shd w:fill="FFEB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eastAsia="Microsoft YaHei" w:hAnsi="Microsoft YaHei"/>
                <w:b/>
                <w:bCs/>
                <w:color w:val="C62828"/>
                <w:sz w:val="22"/>
                <w:szCs w:val="22"/>
              </w:rPr>
              <w:t xml:space="preserve">机构初始开出葡萄牙客让0.25球，后市统一升至客让半球，但欧赔端葡萄牙胜赔反而持续抬升，出现亚指升盘、欧赔走弱的背离信号。</w:t>
            </w:r>
          </w:p>
        </w:tc>
      </w:tr>
    </w:tbl>
    <w:p>
      <w:pPr>
        <w:spacing w:after="60" w:before="60"/>
      </w:pPr>
      <w:r>
        <w:rPr>
          <w:rFonts w:ascii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背离解读：亚盘升盘=营造葡萄牙越来越强的假象，诱导投注葡萄牙；欧赔客胜抬升=真实看好葡萄牙赢球的程度在下降。典型诱盘手法：用亚盘升盘吸引资金，但欧赔不敢跟进。结论：葡萄牙难以大胜，平局概率被低估。</w:t>
      </w:r>
    </w:p>
    <w:p>
      <w:pPr>
        <w:spacing w:after="80" w:before="200"/>
      </w:pPr>
      <w:r>
        <w:rPr>
          <w:rFonts w:ascii="Microsoft YaHei" w:eastAsia="Microsoft YaHei" w:hAnsi="Microsoft YaHei"/>
          <w:b/>
          <w:bCs/>
          <w:color w:val="333333"/>
          <w:sz w:val="24"/>
          <w:szCs w:val="24"/>
        </w:rPr>
        <w:t xml:space="preserve">四、市场资金流向</w:t>
      </w:r>
    </w:p>
    <w:p>
      <w:pPr>
        <w:spacing w:after="60" w:before="60"/>
      </w:pPr>
      <w:r>
        <w:rPr>
          <w:rFonts w:ascii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支持率：11%主胜 / 21%平局 / 68%客胜。严重背离！68%的资金涌向葡萄牙胜，但让球胜平负中让负（葡萄牙赢2球+）仅47%支持率。很多人买葡萄牙胜（期待小胜），但不敢买让球负（知道难以大胜）。诱盘确认：欧赔客胜1.75 + 市场68%热度 = 典型低赔诱客胜格局。</w:t>
      </w:r>
    </w:p>
    <w:p>
      <w:pPr>
        <w:spacing w:after="80" w:before="200"/>
      </w:pPr>
      <w:r>
        <w:rPr>
          <w:rFonts w:ascii="Microsoft YaHei" w:eastAsia="Microsoft YaHei" w:hAnsi="Microsoft YaHei"/>
          <w:b/>
          <w:bCs/>
          <w:color w:val="333333"/>
          <w:sz w:val="24"/>
          <w:szCs w:val="24"/>
        </w:rPr>
        <w:t xml:space="preserve">五、出线形势映射</w:t>
      </w:r>
    </w:p>
    <w:p>
      <w:pPr>
        <w:spacing w:after="40" w:before="40"/>
        <w:ind w:left="360"/>
      </w:pPr>
      <w:r>
        <w:rPr>
          <w:rFonts w:ascii="Microsoft YaHei" w:eastAsia="Microsoft YaHei" w:hAnsi="Microsoft YaHei"/>
          <w:color w:val="333333"/>
          <w:sz w:val="22"/>
          <w:szCs w:val="22"/>
        </w:rPr>
        <w:t xml:space="preserve">• 哥伦比亚6分，平局=7分头名 → 有守平动力</w:t>
      </w:r>
    </w:p>
    <w:p>
      <w:pPr>
        <w:spacing w:after="40" w:before="40"/>
        <w:ind w:left="360"/>
      </w:pPr>
      <w:r>
        <w:rPr>
          <w:rFonts w:ascii="Microsoft YaHei" w:eastAsia="Microsoft YaHei" w:hAnsi="Microsoft YaHei"/>
          <w:color w:val="333333"/>
          <w:sz w:val="22"/>
          <w:szCs w:val="22"/>
        </w:rPr>
        <w:t xml:space="preserve">• 葡萄牙4分，必须赢才能头名 → 强攻动力</w:t>
      </w:r>
    </w:p>
    <w:p>
      <w:pPr>
        <w:spacing w:after="40" w:before="40"/>
        <w:ind w:left="360"/>
      </w:pPr>
      <w:r>
        <w:rPr>
          <w:rFonts w:ascii="Microsoft YaHei" w:eastAsia="Microsoft YaHei" w:hAnsi="Microsoft YaHei"/>
          <w:color w:val="333333"/>
          <w:sz w:val="22"/>
          <w:szCs w:val="22"/>
        </w:rPr>
        <w:t xml:space="preserve">• 但哥伦比亚J罗+路易斯-迪亚斯反击犀利，葡萄牙大举压上可能暴露身后空间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FF5252" w:sz="1"/>
              <w:left w:val="single" w:color="FF5252" w:sz="1"/>
              <w:bottom w:val="single" w:color="FF5252" w:sz="1"/>
              <w:right w:val="single" w:color="FF5252" w:sz="1"/>
            </w:tcBorders>
            <w:shd w:fill="FFEB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eastAsia="Microsoft YaHei" w:hAnsi="Microsoft YaHei"/>
                <w:b/>
                <w:bCs/>
                <w:color w:val="C62828"/>
                <w:sz w:val="22"/>
                <w:szCs w:val="22"/>
              </w:rPr>
              <w:t xml:space="preserve">综合盘口信号：本场存在明显诱盘！亚盘升盘+欧赔走弱+市场68%过热，三大信号指向葡萄牙难以大胜。平局概率被严重低估，1-1是最值得关注的比分。让球胜（哥伦比亚+1）赔率1.85价值极高。</w:t>
            </w:r>
          </w:p>
        </w:tc>
      </w:tr>
    </w:tbl>
    <w:p>
      <w:r>
        <w:br w:type="page"/>
      </w:r>
    </w:p>
    <w:p>
      <w:pPr>
        <w:spacing w:after="150" w:before="300"/>
      </w:pPr>
      <w:r>
        <w:rPr>
          <w:rFonts w:ascii="Microsoft YaHei" w:eastAsia="Microsoft YaHei" w:hAnsi="Microsoft YaHei"/>
          <w:b/>
          <w:bCs/>
          <w:color w:val="1E5CE5"/>
          <w:sz w:val="28"/>
          <w:szCs w:val="28"/>
        </w:rPr>
        <w:t xml:space="preserve">第四场：刚果(金) vs 乌兹别克斯坦（周六070，06-28 07:30）</w:t>
      </w:r>
    </w:p>
    <w:p>
      <w:pPr>
        <w:spacing w:after="80" w:before="200"/>
      </w:pPr>
      <w:r>
        <w:rPr>
          <w:rFonts w:ascii="Microsoft YaHei" w:eastAsia="Microsoft YaHei" w:hAnsi="Microsoft YaHei"/>
          <w:b/>
          <w:bCs/>
          <w:color w:val="333333"/>
          <w:sz w:val="24"/>
          <w:szCs w:val="24"/>
        </w:rPr>
        <w:t xml:space="preserve">一、欧赔三维结构分析</w:t>
      </w:r>
    </w:p>
    <w:p>
      <w:pPr>
        <w:spacing w:after="60" w:before="60"/>
      </w:pPr>
      <w:r>
        <w:rPr>
          <w:rFonts w:ascii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主胜1.50隐含概率~67%，平局3.96隐含概率~25%，客胜4.75隐含概率~17%。凯利方向：归一化后主胜~62% / 平局~23% / 客胜~16%。机构真实判断：刚果(金)赢球概率约六成。</w:t>
      </w:r>
    </w:p>
    <w:p>
      <w:pPr>
        <w:spacing w:after="80" w:before="200"/>
      </w:pPr>
      <w:r>
        <w:rPr>
          <w:rFonts w:ascii="Microsoft YaHei" w:eastAsia="Microsoft YaHei" w:hAnsi="Microsoft YaHei"/>
          <w:b/>
          <w:bCs/>
          <w:color w:val="333333"/>
          <w:sz w:val="24"/>
          <w:szCs w:val="24"/>
        </w:rPr>
        <w:t xml:space="preserve">二、让球盘深度解读</w:t>
      </w:r>
    </w:p>
    <w:p>
      <w:pPr>
        <w:spacing w:after="60" w:before="60"/>
      </w:pPr>
      <w:r>
        <w:rPr>
          <w:rFonts w:ascii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刚果(金)-1球让球盘：让胜2.71（赢2球+）隐含概率~37%；让平3.25（赢1球）隐含概率~31%；让负2.21（平或负）隐含概率~45%。支持率：42%让胜 / 38%让平 / 20%让负。</w:t>
      </w:r>
    </w:p>
    <w:p>
      <w:pPr>
        <w:spacing w:after="60" w:before="60"/>
      </w:pPr>
      <w:r>
        <w:rPr>
          <w:rFonts w:ascii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核心信号：支持率分布非常分散，机构倾向于刚果(金)赢球但难以大胜。让负2.21（45%概率）最高，说明机构对刚果(金)穿盘信心不足。</w:t>
      </w:r>
    </w:p>
    <w:p>
      <w:pPr>
        <w:spacing w:after="80" w:before="200"/>
      </w:pPr>
      <w:r>
        <w:rPr>
          <w:rFonts w:ascii="Microsoft YaHei" w:eastAsia="Microsoft YaHei" w:hAnsi="Microsoft YaHei"/>
          <w:b/>
          <w:bCs/>
          <w:color w:val="333333"/>
          <w:sz w:val="24"/>
          <w:szCs w:val="24"/>
        </w:rPr>
        <w:t xml:space="preserve">三、大小球/总进球分析</w:t>
      </w:r>
    </w:p>
    <w:p>
      <w:pPr>
        <w:spacing w:after="60" w:before="60"/>
      </w:pPr>
      <w:r>
        <w:rPr>
          <w:rFonts w:ascii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3球赔率最低（3.35），2球紧随其后（3.50）。机构预期中等进球数（2-3球）。</w:t>
      </w:r>
    </w:p>
    <w:p>
      <w:pPr>
        <w:spacing w:after="80" w:before="200"/>
      </w:pPr>
      <w:r>
        <w:rPr>
          <w:rFonts w:ascii="Microsoft YaHei" w:eastAsia="Microsoft YaHei" w:hAnsi="Microsoft YaHei"/>
          <w:b/>
          <w:bCs/>
          <w:color w:val="333333"/>
          <w:sz w:val="24"/>
          <w:szCs w:val="24"/>
        </w:rPr>
        <w:t xml:space="preserve">四、比分推断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比分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概率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2:1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~20%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赢1球，3球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2:0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~18%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赢2球，2球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1:0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~15%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赢1球，1球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3:0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~12%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赢3球，3球</w:t>
            </w:r>
          </w:p>
        </w:tc>
      </w:tr>
    </w:tbl>
    <w:p>
      <w:pPr>
        <w:spacing w:after="80" w:before="200"/>
      </w:pPr>
      <w:r>
        <w:rPr>
          <w:rFonts w:ascii="Microsoft YaHei" w:eastAsia="Microsoft YaHei" w:hAnsi="Microsoft YaHei"/>
          <w:b/>
          <w:bCs/>
          <w:color w:val="333333"/>
          <w:sz w:val="24"/>
          <w:szCs w:val="24"/>
        </w:rPr>
        <w:t xml:space="preserve">五、诱盘/陷阱识别</w:t>
      </w:r>
    </w:p>
    <w:p>
      <w:pPr>
        <w:spacing w:after="40" w:before="40"/>
        <w:ind w:left="360"/>
      </w:pPr>
      <w:r>
        <w:rPr>
          <w:rFonts w:ascii="Microsoft YaHei" w:eastAsia="Microsoft YaHei" w:hAnsi="Microsoft YaHei"/>
          <w:color w:val="333333"/>
          <w:sz w:val="22"/>
          <w:szCs w:val="22"/>
        </w:rPr>
        <w:t xml:space="preserve">• 无明显诱盘。但需注意：刚果(金)必须赢球 → 心理压力可能导致进攻急躁</w:t>
      </w:r>
    </w:p>
    <w:p>
      <w:pPr>
        <w:spacing w:after="40" w:before="40"/>
        <w:ind w:left="360"/>
      </w:pPr>
      <w:r>
        <w:rPr>
          <w:rFonts w:ascii="Microsoft YaHei" w:eastAsia="Microsoft YaHei" w:hAnsi="Microsoft YaHei"/>
          <w:color w:val="333333"/>
          <w:sz w:val="22"/>
          <w:szCs w:val="22"/>
        </w:rPr>
        <w:t xml:space="preserve">• 乌兹别克斯坦已出局 → 可能为荣誉而战，防守不会松懈</w:t>
      </w:r>
    </w:p>
    <w:p>
      <w:pPr>
        <w:spacing w:after="40" w:before="40"/>
        <w:ind w:left="360"/>
      </w:pPr>
      <w:r>
        <w:rPr>
          <w:rFonts w:ascii="Microsoft YaHei" w:eastAsia="Microsoft YaHei" w:hAnsi="Microsoft YaHei"/>
          <w:color w:val="333333"/>
          <w:sz w:val="22"/>
          <w:szCs w:val="22"/>
        </w:rPr>
        <w:t xml:space="preserve">• 让球负2.21（45%概率）不算低 → 刚果(金)赢球但穿盘难度不小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FFB800" w:sz="1"/>
              <w:left w:val="single" w:color="FFB800" w:sz="1"/>
              <w:bottom w:val="single" w:color="FFB800" w:sz="1"/>
              <w:right w:val="single" w:color="FFB800" w:sz="1"/>
            </w:tcBorders>
            <w:shd w:fill="FFF8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eastAsia="Microsoft YaHei" w:hAnsi="Microsoft YaHei"/>
                <w:b/>
                <w:bCs/>
                <w:color w:val="B45F06"/>
                <w:sz w:val="22"/>
                <w:szCs w:val="22"/>
              </w:rPr>
              <w:t xml:space="preserve">综合盘口信号：刚果(金)赢球概率约62%，但净胜2球+概率仅37%，最可能赢1-2球。总进球2-3球，最可能2-1或2-0。让球平（赢1球）赔率3.25值得关注。</w:t>
            </w:r>
          </w:p>
        </w:tc>
      </w:tr>
    </w:tbl>
    <w:p>
      <w:r>
        <w:br w:type="page"/>
      </w:r>
    </w:p>
    <w:p>
      <w:pPr>
        <w:spacing w:after="150" w:before="300"/>
      </w:pPr>
      <w:r>
        <w:rPr>
          <w:rFonts w:ascii="Microsoft YaHei" w:eastAsia="Microsoft YaHei" w:hAnsi="Microsoft YaHei"/>
          <w:b/>
          <w:bCs/>
          <w:color w:val="1E5CE5"/>
          <w:sz w:val="28"/>
          <w:szCs w:val="28"/>
        </w:rPr>
        <w:t xml:space="preserve">第五场：阿尔及利亚 vs 奥地利（周六071，06-28 10:00）</w:t>
      </w:r>
    </w:p>
    <w:p>
      <w:pPr>
        <w:spacing w:after="80" w:before="200"/>
      </w:pPr>
      <w:r>
        <w:rPr>
          <w:rFonts w:ascii="Microsoft YaHei" w:eastAsia="Microsoft YaHei" w:hAnsi="Microsoft YaHei"/>
          <w:b/>
          <w:bCs/>
          <w:color w:val="333333"/>
          <w:sz w:val="24"/>
          <w:szCs w:val="24"/>
        </w:rPr>
        <w:t xml:space="preserve">一、欧赔三维结构分析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数值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隐含概率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信号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主胜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3.54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~23%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正常偏高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平局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2.07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~40%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全场最低平局赔率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客胜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2.75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~32%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偏低</w:t>
            </w:r>
          </w:p>
        </w:tc>
      </w:tr>
    </w:tbl>
    <w:p>
      <w:pPr>
        <w:spacing w:after="60" w:before="60"/>
      </w:pPr>
      <w:r>
        <w:rPr>
          <w:rFonts w:ascii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关键发现：平局2.07是今晚6场比赛中最低的平局赔率，隐含概率高达约40%。欧赔结构：平局40% &gt; 客胜32% &gt; 主胜23%。这不是典型的生死战欧赔结构——通常生死战平局赔率应在3.00以上。2.07的平局赔率说明机构极度看好平局。</w:t>
      </w:r>
    </w:p>
    <w:p>
      <w:pPr>
        <w:spacing w:after="80" w:before="200"/>
      </w:pPr>
      <w:r>
        <w:rPr>
          <w:rFonts w:ascii="Microsoft YaHei" w:eastAsia="Microsoft YaHei" w:hAnsi="Microsoft YaHei"/>
          <w:b/>
          <w:bCs/>
          <w:color w:val="333333"/>
          <w:sz w:val="24"/>
          <w:szCs w:val="24"/>
        </w:rPr>
        <w:t xml:space="preserve">二、让球盘深度解读</w:t>
      </w:r>
    </w:p>
    <w:p>
      <w:pPr>
        <w:spacing w:after="60" w:before="60"/>
      </w:pPr>
      <w:r>
        <w:rPr>
          <w:rFonts w:ascii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阿尔及利亚+1球让球盘：让胜1.33（阿尔及利亚+1不败）隐含概率~75%；让平4.30（输1球）隐含概率~23%；让负6.90（奥地利赢2球+）隐含概率~14%。支持率：33%让胜 / 35%让平 / 32%让负。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FF5252" w:sz="1"/>
              <w:left w:val="single" w:color="FF5252" w:sz="1"/>
              <w:bottom w:val="single" w:color="FF5252" w:sz="1"/>
              <w:right w:val="single" w:color="FF5252" w:sz="1"/>
            </w:tcBorders>
            <w:shd w:fill="FFEB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eastAsia="Microsoft YaHei" w:hAnsi="Microsoft YaHei"/>
                <w:b/>
                <w:bCs/>
                <w:color w:val="C62828"/>
                <w:sz w:val="22"/>
                <w:szCs w:val="22"/>
              </w:rPr>
              <w:t xml:space="preserve">严重背离！机构定价让胜1.33（75%概率），但市场仅33%支持。机构极度看好阿尔及利亚最多输1球，但市场不相信。机构敢开1.33超低赔，说明奥地利大胜的概率极低。</w:t>
            </w:r>
          </w:p>
        </w:tc>
      </w:tr>
    </w:tbl>
    <w:p>
      <w:pPr>
        <w:spacing w:after="80" w:before="200"/>
      </w:pPr>
      <w:r>
        <w:rPr>
          <w:rFonts w:ascii="Microsoft YaHei" w:eastAsia="Microsoft YaHei" w:hAnsi="Microsoft YaHei"/>
          <w:b/>
          <w:bCs/>
          <w:color w:val="333333"/>
          <w:sz w:val="24"/>
          <w:szCs w:val="24"/>
        </w:rPr>
        <w:t xml:space="preserve">三、大小球/总进球分析</w:t>
      </w:r>
    </w:p>
    <w:p>
      <w:pPr>
        <w:spacing w:after="60" w:before="60"/>
      </w:pPr>
      <w:r>
        <w:rPr>
          <w:rFonts w:ascii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2球赔率全场最低（2.65），且0球和1球赔率也很接近（4.20和4.15）。机构预期极低比分赛事，总进球大概率不超过2球。</w:t>
      </w:r>
    </w:p>
    <w:p>
      <w:pPr>
        <w:spacing w:after="80" w:before="200"/>
      </w:pPr>
      <w:r>
        <w:rPr>
          <w:rFonts w:ascii="Microsoft YaHei" w:eastAsia="Microsoft YaHei" w:hAnsi="Microsoft YaHei"/>
          <w:b/>
          <w:bCs/>
          <w:color w:val="333333"/>
          <w:sz w:val="24"/>
          <w:szCs w:val="24"/>
        </w:rPr>
        <w:t xml:space="preserve">四、比分推断</w:t>
      </w:r>
    </w:p>
    <w:p>
      <w:pPr>
        <w:spacing w:after="60" w:before="60"/>
      </w:pPr>
      <w:r>
        <w:rPr>
          <w:rFonts w:ascii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2球概率最大（30%），0球和1球各约19%。结合欧赔平局40%最高，2球比分中0:0和1:1的概率最高。1球比分中0:1（奥地利小胜）和1:0（阿尔及利亚奇迹）各约10%。</w:t>
      </w:r>
    </w:p>
    <w:p>
      <w:pPr>
        <w:spacing w:after="80" w:before="200"/>
      </w:pPr>
      <w:r>
        <w:rPr>
          <w:rFonts w:ascii="Microsoft YaHei" w:eastAsia="Microsoft YaHei" w:hAnsi="Microsoft YaHei"/>
          <w:b/>
          <w:bCs/>
          <w:color w:val="333333"/>
          <w:sz w:val="24"/>
          <w:szCs w:val="24"/>
        </w:rPr>
        <w:t xml:space="preserve">五、出线形势映射（盘口战意叠加）</w:t>
      </w:r>
    </w:p>
    <w:p>
      <w:pPr>
        <w:spacing w:after="40" w:before="40"/>
        <w:ind w:left="360"/>
      </w:pPr>
      <w:r>
        <w:rPr>
          <w:rFonts w:ascii="Microsoft YaHei" w:eastAsia="Microsoft YaHei" w:hAnsi="Microsoft YaHei"/>
          <w:color w:val="333333"/>
          <w:sz w:val="22"/>
          <w:szCs w:val="22"/>
        </w:rPr>
        <w:t xml:space="preserve">• 阿尔及利亚3分，必须赢 → 战意100%，但实力偏弱</w:t>
      </w:r>
    </w:p>
    <w:p>
      <w:pPr>
        <w:spacing w:after="40" w:before="40"/>
        <w:ind w:left="360"/>
      </w:pPr>
      <w:r>
        <w:rPr>
          <w:rFonts w:ascii="Microsoft YaHei" w:eastAsia="Microsoft YaHei" w:hAnsi="Microsoft YaHei"/>
          <w:color w:val="333333"/>
          <w:sz w:val="22"/>
          <w:szCs w:val="22"/>
        </w:rPr>
        <w:t xml:space="preserve">• 奥地利3分，平局=4分，净胜球0 &gt; 阿尔及利亚-2 = 奥地利直接J2出线</w:t>
      </w:r>
    </w:p>
    <w:p>
      <w:pPr>
        <w:spacing w:after="40" w:before="40"/>
        <w:ind w:left="360"/>
      </w:pPr>
      <w:r>
        <w:rPr>
          <w:rFonts w:ascii="Microsoft YaHei" w:eastAsia="Microsoft YaHei" w:hAnsi="Microsoft YaHei"/>
          <w:color w:val="333333"/>
          <w:sz w:val="22"/>
          <w:szCs w:val="22"/>
        </w:rPr>
        <w:t xml:space="preserve">• 奥地利没有必须赢球的动力！这就是平局赔率2.07的根本原因。</w:t>
      </w:r>
    </w:p>
    <w:p>
      <w:pPr>
        <w:spacing w:after="60" w:before="60"/>
      </w:pPr>
      <w:r>
        <w:rPr>
          <w:rFonts w:ascii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加上赛前情报：奥地利默契球疑云或成出局伏笔。进一步佐证了默契球的可能性。</w:t>
      </w:r>
    </w:p>
    <w:p>
      <w:pPr>
        <w:spacing w:after="80" w:before="200"/>
      </w:pPr>
      <w:r>
        <w:rPr>
          <w:rFonts w:ascii="Microsoft YaHei" w:eastAsia="Microsoft YaHei" w:hAnsi="Microsoft YaHei"/>
          <w:b/>
          <w:bCs/>
          <w:color w:val="333333"/>
          <w:sz w:val="24"/>
          <w:szCs w:val="24"/>
        </w:rPr>
        <w:t xml:space="preserve">六、诱盘/陷阱识别</w:t>
      </w:r>
    </w:p>
    <w:p>
      <w:pPr>
        <w:spacing w:after="60" w:before="60"/>
      </w:pPr>
      <w:r>
        <w:rPr>
          <w:rFonts w:ascii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陷阱：客胜2.75赔率偏低 + 市场42%支持奥地利赢，可能诱导投注奥地利。但让球盘让胜1.33（75%概率）明确警示：奥地利很难大胜，甚至可能不胜。关键判断：如果奥地利真的想赢，欧赔客胜应在2.30-2.50区间，而不是2.75。2.75的客胜说明机构对奥地利赢球信心不足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FF5252" w:sz="1"/>
              <w:left w:val="single" w:color="FF5252" w:sz="1"/>
              <w:bottom w:val="single" w:color="FF5252" w:sz="1"/>
              <w:right w:val="single" w:color="FF5252" w:sz="1"/>
            </w:tcBorders>
            <w:shd w:fill="FFEB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eastAsia="Microsoft YaHei" w:hAnsi="Microsoft YaHei"/>
                <w:b/>
                <w:bCs/>
                <w:color w:val="C62828"/>
                <w:sz w:val="22"/>
                <w:szCs w:val="22"/>
              </w:rPr>
              <w:t xml:space="preserve">综合盘口信号：本场平局概率全场最高（约40%），1-1和0-0是最可能结果。奥地利有默契球动力，不需要全力进攻。小球方向（0-2球）概率高达68%。让球胜（阿尔及利亚+1）赔率1.33虽然低，但方向极稳。单博平局2.07价值极高。</w:t>
            </w:r>
          </w:p>
        </w:tc>
      </w:tr>
    </w:tbl>
    <w:p>
      <w:r>
        <w:br w:type="page"/>
      </w:r>
    </w:p>
    <w:p>
      <w:pPr>
        <w:spacing w:after="150" w:before="300"/>
      </w:pPr>
      <w:r>
        <w:rPr>
          <w:rFonts w:ascii="Microsoft YaHei" w:eastAsia="Microsoft YaHei" w:hAnsi="Microsoft YaHei"/>
          <w:b/>
          <w:bCs/>
          <w:color w:val="1E5CE5"/>
          <w:sz w:val="28"/>
          <w:szCs w:val="28"/>
        </w:rPr>
        <w:t xml:space="preserve">第六场：约旦 vs 阿根廷（周六072，06-28 10:00）</w:t>
      </w:r>
    </w:p>
    <w:p>
      <w:pPr>
        <w:spacing w:after="80" w:before="200"/>
      </w:pPr>
      <w:r>
        <w:rPr>
          <w:rFonts w:ascii="Microsoft YaHei" w:eastAsia="Microsoft YaHei" w:hAnsi="Microsoft YaHei"/>
          <w:b/>
          <w:bCs/>
          <w:color w:val="333333"/>
          <w:sz w:val="24"/>
          <w:szCs w:val="24"/>
        </w:rPr>
        <w:t xml:space="preserve">一、让球盘结构分析（约旦+2）</w:t>
      </w:r>
    </w:p>
    <w:p>
      <w:pPr>
        <w:spacing w:after="60" w:before="60"/>
      </w:pPr>
      <w:r>
        <w:rPr>
          <w:rFonts w:ascii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让胜2.52（约旦不输2球+）隐含概率~40%；让平3.90（约旦输2球）隐含概率~26%；让负2.10（约旦输3球+）隐含概率~48%。支持率：18%让胜 / 29%让平 / 53%让负。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FFB800" w:sz="1"/>
              <w:left w:val="single" w:color="FFB800" w:sz="1"/>
              <w:bottom w:val="single" w:color="FFB800" w:sz="1"/>
              <w:right w:val="single" w:color="FFB800" w:sz="1"/>
            </w:tcBorders>
            <w:shd w:fill="FFF8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eastAsia="Microsoft YaHei" w:hAnsi="Microsoft YaHei"/>
                <w:b/>
                <w:bCs/>
                <w:color w:val="B45F06"/>
                <w:sz w:val="22"/>
                <w:szCs w:val="22"/>
              </w:rPr>
              <w:t xml:space="preserve">核心信号：53%支持率集中在让负（阿根廷赢3球+），与让负赔率2.10隐含概率48%高度吻合。市场与机构一致认为阿根廷将大胜。</w:t>
            </w:r>
          </w:p>
        </w:tc>
      </w:tr>
    </w:tbl>
    <w:p>
      <w:pPr>
        <w:spacing w:after="80" w:before="200"/>
      </w:pPr>
      <w:r>
        <w:rPr>
          <w:rFonts w:ascii="Microsoft YaHei" w:eastAsia="Microsoft YaHei" w:hAnsi="Microsoft YaHei"/>
          <w:b/>
          <w:bCs/>
          <w:color w:val="333333"/>
          <w:sz w:val="24"/>
          <w:szCs w:val="24"/>
        </w:rPr>
        <w:t xml:space="preserve">二、大小球/总进球分析</w:t>
      </w:r>
    </w:p>
    <w:p>
      <w:pPr>
        <w:spacing w:after="60" w:before="60"/>
      </w:pPr>
      <w:r>
        <w:rPr>
          <w:rFonts w:ascii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3球赔率最低（3.45），4球也很低（4.50）。机构预期中高进球数，但不太可能超大比分（6球+赔率12.00+）。</w:t>
      </w:r>
    </w:p>
    <w:p>
      <w:pPr>
        <w:spacing w:after="80" w:before="200"/>
      </w:pPr>
      <w:r>
        <w:rPr>
          <w:rFonts w:ascii="Microsoft YaHei" w:eastAsia="Microsoft YaHei" w:hAnsi="Microsoft YaHei"/>
          <w:b/>
          <w:bCs/>
          <w:color w:val="333333"/>
          <w:sz w:val="24"/>
          <w:szCs w:val="24"/>
        </w:rPr>
        <w:t xml:space="preserve">三、比分推断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比分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概率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场景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0:3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~20%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阿根廷赢3球，3球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0:2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~15%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阿根廷赢2球，2球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1:3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~12%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阿根廷赢2球，4球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1:2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~10%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阿根廷赢1球，3球</w:t>
            </w:r>
          </w:p>
        </w:tc>
      </w:tr>
    </w:tbl>
    <w:p>
      <w:pPr>
        <w:spacing w:after="80" w:before="200"/>
      </w:pPr>
      <w:r>
        <w:rPr>
          <w:rFonts w:ascii="Microsoft YaHei" w:eastAsia="Microsoft YaHei" w:hAnsi="Microsoft YaHei"/>
          <w:b/>
          <w:bCs/>
          <w:color w:val="333333"/>
          <w:sz w:val="24"/>
          <w:szCs w:val="24"/>
        </w:rPr>
        <w:t xml:space="preserve">四、诱盘/陷阱识别</w:t>
      </w:r>
    </w:p>
    <w:p>
      <w:pPr>
        <w:spacing w:after="60" w:before="60"/>
      </w:pPr>
      <w:r>
        <w:rPr>
          <w:rFonts w:ascii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陷阱：阿根廷已出线，可能轮换主力。如果梅西、阿尔瓦雷斯、恩佐等核心轮休，替补阵容进攻效率可能下降，导致从赢3球+降级为赢2球。但竞彩维持+2的深度已充分考虑轮换因素。如果机构认为轮换影响大，让球会降至+1.5或+1.75。维持+2说明机构认为即使轮换也能赢3球+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FFB800" w:sz="1"/>
              <w:left w:val="single" w:color="FFB800" w:sz="1"/>
              <w:bottom w:val="single" w:color="FFB800" w:sz="1"/>
              <w:right w:val="single" w:color="FFB800" w:sz="1"/>
            </w:tcBorders>
            <w:shd w:fill="FFF8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eastAsia="Microsoft YaHei" w:hAnsi="Microsoft YaHei"/>
                <w:b/>
                <w:bCs/>
                <w:color w:val="B45F06"/>
                <w:sz w:val="22"/>
                <w:szCs w:val="22"/>
              </w:rPr>
              <w:t xml:space="preserve">综合盘口信号：阿根廷赢3球+概率约48%，赢2球概率26%。总进球3-4球。最可能0-3或0-2。让球负（阿根廷-2）赔率2.10方向正确，但需警惕轮换风险。</w:t>
            </w:r>
          </w:p>
        </w:tc>
      </w:tr>
    </w:tbl>
    <w:p>
      <w:r>
        <w:br w:type="page"/>
      </w:r>
    </w:p>
    <w:p>
      <w:pPr>
        <w:spacing w:after="150" w:before="300"/>
      </w:pPr>
      <w:r>
        <w:rPr>
          <w:rFonts w:ascii="Microsoft YaHei" w:eastAsia="Microsoft YaHei" w:hAnsi="Microsoft YaHei"/>
          <w:b/>
          <w:bCs/>
          <w:color w:val="1E5CE5"/>
          <w:sz w:val="28"/>
          <w:szCs w:val="28"/>
        </w:rPr>
        <w:t xml:space="preserve">六场盘口交叉对比总结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比赛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最大盘口信号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诱盘风险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最稳方向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克罗地亚vs加纳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让负1.95 &lt; 主胜1.67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⚠️ 主胜过热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小球+让球负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巴拿马vs英格兰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让负52%+2.07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低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让球负+大球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哥伦比亚vs葡萄牙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亚盘升+欧赔弱+平局低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🔴 高诱盘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让球胜+平局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刚果金vs乌兹别克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让胜1.33 vs 市场33%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低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主胜+小球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阿尔及利亚vs奥地利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平局2.07全场最低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⚠️ 客胜过热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平局+小球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约旦vs阿根廷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让负53%+2.10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低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让球负+大球</w:t>
            </w:r>
          </w:p>
        </w:tc>
      </w:tr>
    </w:tbl>
    <w:p>
      <w:pPr>
        <w:spacing w:before="300"/>
      </w:pPr>
      <w:r>
        <w:rPr>
          <w:rFonts w:ascii="Microsoft YaHei" w:eastAsia="Microsoft YaHei" w:hAnsi="Microsoft YaHei"/>
          <w:b/>
          <w:bCs/>
          <w:color w:val="C62828"/>
          <w:sz w:val="26"/>
          <w:szCs w:val="26"/>
        </w:rPr>
        <w:t xml:space="preserve">今晚最核心的两个盘口陷阱：</w:t>
      </w:r>
    </w:p>
    <w:p>
      <w:pPr>
        <w:spacing w:after="40" w:before="40"/>
        <w:ind w:left="360"/>
      </w:pPr>
      <w:r>
        <w:rPr>
          <w:rFonts w:ascii="Microsoft YaHei" w:eastAsia="Microsoft YaHei" w:hAnsi="Microsoft YaHei"/>
          <w:color w:val="333333"/>
          <w:sz w:val="22"/>
          <w:szCs w:val="22"/>
        </w:rPr>
        <w:t xml:space="preserve">• 哥伦比亚vs葡萄牙：68%市场过热 + 亚盘欧赔背离 + 平局赔率偏低 = 诱盘葡萄牙大胜，实际平局概率极高</w:t>
      </w:r>
    </w:p>
    <w:p>
      <w:pPr>
        <w:spacing w:after="40" w:before="40"/>
        <w:ind w:left="360"/>
      </w:pPr>
      <w:r>
        <w:rPr>
          <w:rFonts w:ascii="Microsoft YaHei" w:eastAsia="Microsoft YaHei" w:hAnsi="Microsoft YaHei"/>
          <w:color w:val="333333"/>
          <w:sz w:val="22"/>
          <w:szCs w:val="22"/>
        </w:rPr>
        <w:t xml:space="preserve">• 阿尔及利亚vs奥地利：平局2.07全场最低 + 奥地利默契球动力 + 让球让胜1.33 = 平局极稳</w:t>
      </w:r>
    </w:p>
    <w:sectPr>
      <w:head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180" w:before="240"/>
      <w:outlineLvl w:val="0"/>
    </w:pPr>
    <w:rPr>
      <w:rFonts w:ascii="Arial" w:eastAsia="Microsoft YaHei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20" w:before="180"/>
      <w:outlineLvl w:val="1"/>
    </w:pPr>
    <w:rPr>
      <w:rFonts w:ascii="Arial" w:eastAsia="Microsoft YaHei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2026-06-27T06:53:04.575Z</dcterms:created>
  <dcterms:modified xsi:type="dcterms:W3CDTF">2026-06-27T06:53:04.575Z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