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3874" w:rsidRDefault="00C73874" w:rsidP="00C73874">
      <w:pPr>
        <w:widowControl/>
        <w:spacing w:line="360" w:lineRule="auto"/>
        <w:jc w:val="center"/>
        <w:rPr>
          <w:rFonts w:ascii="宋体" w:eastAsia="宋体" w:hAnsi="宋体" w:cs="宋体"/>
          <w:b/>
          <w:bCs/>
          <w:color w:val="000000"/>
          <w:kern w:val="0"/>
          <w:sz w:val="31"/>
          <w:szCs w:val="31"/>
          <w:lang w:bidi="ar"/>
        </w:rPr>
      </w:pPr>
      <w:r>
        <w:rPr>
          <w:rFonts w:ascii="宋体" w:eastAsia="宋体" w:hAnsi="宋体" w:cs="宋体" w:hint="eastAsia"/>
          <w:b/>
          <w:bCs/>
          <w:color w:val="000000"/>
          <w:kern w:val="0"/>
          <w:sz w:val="31"/>
          <w:szCs w:val="31"/>
          <w:lang w:bidi="ar"/>
        </w:rPr>
        <w:t>移动测温回收机器人装置</w:t>
      </w:r>
    </w:p>
    <w:p w:rsidR="00A04AD3" w:rsidRPr="00A04AD3" w:rsidRDefault="00A04AD3" w:rsidP="00A04AD3">
      <w:pPr>
        <w:spacing w:line="360" w:lineRule="auto"/>
        <w:jc w:val="center"/>
        <w:outlineLvl w:val="0"/>
        <w:rPr>
          <w:rFonts w:asciiTheme="minorEastAsia" w:hAnsiTheme="minorEastAsia"/>
          <w:b/>
          <w:kern w:val="0"/>
          <w:sz w:val="24"/>
        </w:rPr>
      </w:pPr>
      <w:r w:rsidRPr="00344ED0">
        <w:rPr>
          <w:rFonts w:asciiTheme="minorEastAsia" w:hAnsiTheme="minorEastAsia" w:hint="eastAsia"/>
          <w:b/>
          <w:kern w:val="0"/>
          <w:sz w:val="24"/>
        </w:rPr>
        <w:t>参考</w:t>
      </w:r>
      <w:r w:rsidRPr="00344ED0">
        <w:rPr>
          <w:rFonts w:asciiTheme="minorEastAsia" w:hAnsiTheme="minorEastAsia"/>
          <w:b/>
          <w:kern w:val="0"/>
          <w:sz w:val="24"/>
        </w:rPr>
        <w:t>20</w:t>
      </w:r>
      <w:r>
        <w:rPr>
          <w:rFonts w:asciiTheme="minorEastAsia" w:hAnsiTheme="minorEastAsia"/>
          <w:b/>
          <w:kern w:val="0"/>
          <w:sz w:val="24"/>
        </w:rPr>
        <w:t>2</w:t>
      </w:r>
      <w:r w:rsidR="002D0034">
        <w:rPr>
          <w:rFonts w:asciiTheme="minorEastAsia" w:hAnsiTheme="minorEastAsia"/>
          <w:b/>
          <w:kern w:val="0"/>
          <w:sz w:val="24"/>
        </w:rPr>
        <w:t>2</w:t>
      </w:r>
      <w:r w:rsidRPr="00344ED0">
        <w:rPr>
          <w:rFonts w:asciiTheme="minorEastAsia" w:hAnsiTheme="minorEastAsia" w:hint="eastAsia"/>
          <w:b/>
          <w:kern w:val="0"/>
          <w:sz w:val="24"/>
        </w:rPr>
        <w:t>年TI杯</w:t>
      </w:r>
    </w:p>
    <w:p w:rsidR="002D0034" w:rsidRPr="002D0034" w:rsidRDefault="002D0034" w:rsidP="002D0034">
      <w:pPr>
        <w:spacing w:line="360" w:lineRule="auto"/>
        <w:jc w:val="left"/>
        <w:outlineLvl w:val="0"/>
        <w:rPr>
          <w:rFonts w:asciiTheme="minorEastAsia" w:hAnsiTheme="minorEastAsia"/>
          <w:b/>
          <w:kern w:val="0"/>
          <w:sz w:val="24"/>
        </w:rPr>
      </w:pPr>
      <w:r w:rsidRPr="002D0034">
        <w:rPr>
          <w:rFonts w:asciiTheme="minorEastAsia" w:hAnsiTheme="minorEastAsia"/>
          <w:b/>
          <w:kern w:val="0"/>
          <w:sz w:val="24"/>
        </w:rPr>
        <w:t>一、任务</w:t>
      </w:r>
    </w:p>
    <w:p w:rsidR="00C73874" w:rsidRDefault="00C73874" w:rsidP="00C73874">
      <w:pPr>
        <w:widowControl/>
        <w:spacing w:line="360" w:lineRule="auto"/>
        <w:ind w:firstLine="420"/>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设计并制作一个移动测温机器人装置，</w:t>
      </w:r>
      <w:r>
        <w:rPr>
          <w:rFonts w:ascii="宋体" w:eastAsia="宋体" w:hAnsi="宋体" w:cs="宋体"/>
          <w:color w:val="000000"/>
          <w:kern w:val="0"/>
          <w:sz w:val="24"/>
          <w:lang w:bidi="ar"/>
        </w:rPr>
        <w:t>模拟</w:t>
      </w:r>
      <w:r>
        <w:rPr>
          <w:rFonts w:ascii="宋体" w:eastAsia="宋体" w:hAnsi="宋体" w:cs="宋体" w:hint="eastAsia"/>
          <w:color w:val="000000"/>
          <w:kern w:val="0"/>
          <w:sz w:val="24"/>
          <w:lang w:bidi="ar"/>
        </w:rPr>
        <w:t>新冠疫情集中隔离区，对隔离人员体温进行测量。</w:t>
      </w:r>
    </w:p>
    <w:p w:rsidR="00C73874" w:rsidRDefault="00C73874" w:rsidP="00C73874">
      <w:pPr>
        <w:widowControl/>
        <w:spacing w:line="360" w:lineRule="auto"/>
        <w:ind w:firstLine="420"/>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工作过程及场景如下：</w:t>
      </w:r>
    </w:p>
    <w:p w:rsidR="00C73874" w:rsidRDefault="00C73874" w:rsidP="00C73874">
      <w:pPr>
        <w:widowControl/>
        <w:spacing w:line="360" w:lineRule="auto"/>
        <w:ind w:firstLine="420"/>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无线遥控启动小车从停车场区域出发，沿路线分别对1号房间、2号房间、3号房间、4号房间隔离人员进行体温测量。</w:t>
      </w:r>
    </w:p>
    <w:p w:rsidR="00C73874" w:rsidRPr="00035667" w:rsidRDefault="00C73874" w:rsidP="00C73874">
      <w:pPr>
        <w:widowControl/>
        <w:spacing w:line="360" w:lineRule="auto"/>
        <w:ind w:firstLine="420"/>
        <w:jc w:val="left"/>
        <w:rPr>
          <w:rFonts w:ascii="宋体" w:eastAsia="宋体" w:hAnsi="宋体" w:cs="宋体"/>
          <w:color w:val="000000"/>
          <w:kern w:val="0"/>
          <w:sz w:val="24"/>
          <w:lang w:bidi="ar"/>
        </w:rPr>
      </w:pPr>
      <w:r w:rsidRPr="00035667">
        <w:rPr>
          <w:rFonts w:ascii="宋体" w:eastAsia="宋体" w:hAnsi="宋体" w:cs="宋体" w:hint="eastAsia"/>
          <w:color w:val="000000"/>
          <w:kern w:val="0"/>
          <w:sz w:val="24"/>
          <w:lang w:bidi="ar"/>
        </w:rPr>
        <w:t>小车行进到房间前停止前进，进行语音播报，提示进行对应房间隔离人员体温测量，测量完成后再次进行语音播报，提示对应房间隔离人员体温测量完成。</w:t>
      </w:r>
    </w:p>
    <w:p w:rsidR="00C73874" w:rsidRPr="00035667" w:rsidRDefault="00C73874" w:rsidP="00C73874">
      <w:pPr>
        <w:widowControl/>
        <w:spacing w:line="360" w:lineRule="auto"/>
        <w:ind w:firstLine="420"/>
        <w:jc w:val="left"/>
        <w:rPr>
          <w:rFonts w:ascii="宋体" w:eastAsia="宋体" w:hAnsi="宋体" w:cs="宋体"/>
          <w:color w:val="000000"/>
          <w:kern w:val="0"/>
          <w:sz w:val="24"/>
          <w:lang w:bidi="ar"/>
        </w:rPr>
      </w:pPr>
      <w:r w:rsidRPr="00035667">
        <w:rPr>
          <w:rFonts w:ascii="宋体" w:eastAsia="宋体" w:hAnsi="宋体" w:cs="宋体" w:hint="eastAsia"/>
          <w:color w:val="000000"/>
          <w:kern w:val="0"/>
          <w:sz w:val="24"/>
          <w:lang w:bidi="ar"/>
        </w:rPr>
        <w:t>将每个房间的体温测量数据以及测量时间和电池电量显示到液晶屏幕上，并且通过无线模块将数据（房间号、体温数据、测量信息、电池电量）传回到电脑串口助手。</w:t>
      </w:r>
    </w:p>
    <w:p w:rsidR="00C73874" w:rsidRDefault="00C73874" w:rsidP="00C73874">
      <w:pPr>
        <w:widowControl/>
        <w:spacing w:line="360" w:lineRule="auto"/>
        <w:ind w:firstLine="420"/>
        <w:jc w:val="left"/>
        <w:rPr>
          <w:rFonts w:ascii="宋体" w:eastAsia="宋体" w:hAnsi="宋体" w:cs="宋体"/>
          <w:color w:val="000000"/>
          <w:kern w:val="0"/>
          <w:sz w:val="24"/>
          <w:lang w:bidi="ar"/>
        </w:rPr>
      </w:pPr>
      <w:r w:rsidRPr="00035667">
        <w:rPr>
          <w:rFonts w:ascii="宋体" w:eastAsia="宋体" w:hAnsi="宋体" w:cs="宋体" w:hint="eastAsia"/>
          <w:color w:val="000000"/>
          <w:kern w:val="0"/>
          <w:sz w:val="24"/>
          <w:lang w:bidi="ar"/>
        </w:rPr>
        <w:t>测量完成后小车自动沿寻迹路线返回到充电区域，在此区域停留5秒后自动返回停车场，液晶屏提示本次任务完成，通过无线模块将数据（任务完成提示）传回到电脑串口助手。</w:t>
      </w:r>
    </w:p>
    <w:p w:rsidR="00C73874" w:rsidRDefault="00C73874" w:rsidP="00C73874">
      <w:pPr>
        <w:widowControl/>
        <w:spacing w:line="360" w:lineRule="auto"/>
        <w:ind w:firstLine="420"/>
        <w:jc w:val="center"/>
        <w:rPr>
          <w:rFonts w:ascii="宋体" w:eastAsia="宋体" w:hAnsi="宋体" w:cs="宋体"/>
          <w:color w:val="000000"/>
          <w:kern w:val="0"/>
          <w:sz w:val="24"/>
          <w:lang w:bidi="ar"/>
        </w:rPr>
      </w:pPr>
      <w:r>
        <w:rPr>
          <w:noProof/>
        </w:rPr>
        <w:drawing>
          <wp:inline distT="0" distB="0" distL="114300" distR="114300" wp14:anchorId="16EB5D15" wp14:editId="5E5EBE80">
            <wp:extent cx="3813117" cy="3231322"/>
            <wp:effectExtent l="0" t="0" r="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3824696" cy="3241134"/>
                    </a:xfrm>
                    <a:prstGeom prst="rect">
                      <a:avLst/>
                    </a:prstGeom>
                    <a:noFill/>
                    <a:ln>
                      <a:noFill/>
                    </a:ln>
                  </pic:spPr>
                </pic:pic>
              </a:graphicData>
            </a:graphic>
          </wp:inline>
        </w:drawing>
      </w:r>
    </w:p>
    <w:p w:rsidR="00C73874" w:rsidRPr="00C73874" w:rsidRDefault="00C73874" w:rsidP="00C73874">
      <w:pPr>
        <w:widowControl/>
        <w:spacing w:line="360" w:lineRule="auto"/>
        <w:ind w:firstLine="420"/>
        <w:jc w:val="center"/>
        <w:rPr>
          <w:rFonts w:ascii="宋体" w:eastAsia="宋体" w:hAnsi="宋体" w:cs="宋体" w:hint="eastAsia"/>
          <w:b/>
          <w:color w:val="000000"/>
          <w:kern w:val="0"/>
          <w:lang w:bidi="ar"/>
        </w:rPr>
      </w:pPr>
      <w:r w:rsidRPr="00C73874">
        <w:rPr>
          <w:rFonts w:ascii="宋体" w:eastAsia="宋体" w:hAnsi="宋体" w:cs="宋体" w:hint="eastAsia"/>
          <w:b/>
          <w:color w:val="000000"/>
          <w:kern w:val="0"/>
          <w:lang w:bidi="ar"/>
        </w:rPr>
        <w:t xml:space="preserve">图1  </w:t>
      </w:r>
      <w:r w:rsidRPr="00C73874">
        <w:rPr>
          <w:rFonts w:ascii="宋体" w:eastAsia="宋体" w:hAnsi="宋体" w:cs="宋体" w:hint="eastAsia"/>
          <w:b/>
          <w:color w:val="000000"/>
          <w:kern w:val="0"/>
          <w:lang w:bidi="ar"/>
        </w:rPr>
        <w:t>移动机器人</w:t>
      </w:r>
      <w:r w:rsidRPr="00C73874">
        <w:rPr>
          <w:rFonts w:ascii="宋体" w:eastAsia="宋体" w:hAnsi="宋体" w:cs="宋体" w:hint="eastAsia"/>
          <w:b/>
          <w:color w:val="000000"/>
          <w:kern w:val="0"/>
          <w:lang w:bidi="ar"/>
        </w:rPr>
        <w:t>路</w:t>
      </w:r>
      <w:r w:rsidRPr="00C73874">
        <w:rPr>
          <w:rFonts w:ascii="宋体" w:eastAsia="宋体" w:hAnsi="宋体" w:cs="宋体"/>
          <w:b/>
          <w:color w:val="000000"/>
          <w:kern w:val="0"/>
          <w:lang w:bidi="ar"/>
        </w:rPr>
        <w:t>线图</w:t>
      </w:r>
    </w:p>
    <w:p w:rsidR="00C73874" w:rsidRPr="00C73874" w:rsidRDefault="00C73874" w:rsidP="00C73874">
      <w:pPr>
        <w:spacing w:line="360" w:lineRule="auto"/>
        <w:jc w:val="left"/>
        <w:outlineLvl w:val="0"/>
        <w:rPr>
          <w:rFonts w:asciiTheme="minorEastAsia" w:hAnsiTheme="minorEastAsia"/>
          <w:b/>
          <w:kern w:val="0"/>
          <w:sz w:val="24"/>
        </w:rPr>
      </w:pPr>
      <w:r w:rsidRPr="00C73874">
        <w:rPr>
          <w:rFonts w:asciiTheme="minorEastAsia" w:hAnsiTheme="minorEastAsia" w:hint="eastAsia"/>
          <w:b/>
          <w:kern w:val="0"/>
          <w:sz w:val="24"/>
        </w:rPr>
        <w:lastRenderedPageBreak/>
        <w:t xml:space="preserve">二、要求 </w:t>
      </w:r>
    </w:p>
    <w:p w:rsidR="00C73874" w:rsidRDefault="00C73874" w:rsidP="00C73874">
      <w:pPr>
        <w:widowControl/>
        <w:spacing w:line="360" w:lineRule="auto"/>
        <w:jc w:val="left"/>
        <w:rPr>
          <w:rFonts w:ascii="宋体" w:eastAsia="宋体" w:hAnsi="宋体" w:cs="宋体"/>
          <w:b/>
          <w:bCs/>
          <w:color w:val="000000"/>
          <w:kern w:val="0"/>
          <w:sz w:val="24"/>
          <w:lang w:bidi="ar"/>
        </w:rPr>
      </w:pPr>
      <w:r>
        <w:rPr>
          <w:rFonts w:ascii="宋体" w:eastAsia="宋体" w:hAnsi="宋体" w:cs="宋体" w:hint="eastAsia"/>
          <w:b/>
          <w:bCs/>
          <w:color w:val="000000"/>
          <w:kern w:val="0"/>
          <w:sz w:val="24"/>
          <w:lang w:bidi="ar"/>
        </w:rPr>
        <w:t xml:space="preserve">1.基本要求 </w:t>
      </w:r>
    </w:p>
    <w:p w:rsidR="00C73874" w:rsidRPr="00035667" w:rsidRDefault="00C73874" w:rsidP="00C73874">
      <w:pPr>
        <w:widowControl/>
        <w:spacing w:line="360" w:lineRule="auto"/>
        <w:ind w:firstLine="420"/>
        <w:jc w:val="left"/>
        <w:rPr>
          <w:rFonts w:ascii="宋体" w:eastAsia="宋体" w:hAnsi="宋体" w:cs="宋体"/>
          <w:color w:val="000000"/>
          <w:kern w:val="0"/>
          <w:sz w:val="24"/>
          <w:lang w:bidi="ar"/>
        </w:rPr>
      </w:pPr>
      <w:r w:rsidRPr="00035667">
        <w:rPr>
          <w:rFonts w:ascii="宋体" w:eastAsia="宋体" w:hAnsi="宋体" w:cs="宋体" w:hint="eastAsia"/>
          <w:color w:val="000000"/>
          <w:kern w:val="0"/>
          <w:sz w:val="24"/>
          <w:lang w:bidi="ar"/>
        </w:rPr>
        <w:t>（1）小车使用麦克纳姆轮作为轮胎，同时小车整体控制与驱动电路采用电池进行供电。</w:t>
      </w:r>
    </w:p>
    <w:p w:rsidR="00C73874" w:rsidRPr="00035667" w:rsidRDefault="00C73874" w:rsidP="00C73874">
      <w:pPr>
        <w:widowControl/>
        <w:spacing w:line="360" w:lineRule="auto"/>
        <w:ind w:firstLine="420"/>
        <w:jc w:val="left"/>
        <w:rPr>
          <w:rFonts w:ascii="宋体" w:eastAsia="宋体" w:hAnsi="宋体" w:cs="宋体"/>
          <w:color w:val="000000"/>
          <w:kern w:val="0"/>
          <w:sz w:val="24"/>
          <w:lang w:bidi="ar"/>
        </w:rPr>
      </w:pPr>
      <w:r w:rsidRPr="00035667">
        <w:rPr>
          <w:rFonts w:ascii="宋体" w:eastAsia="宋体" w:hAnsi="宋体" w:cs="宋体" w:hint="eastAsia"/>
          <w:color w:val="000000"/>
          <w:kern w:val="0"/>
          <w:sz w:val="24"/>
          <w:lang w:bidi="ar"/>
        </w:rPr>
        <w:t>（2）小车测量完成集中隔离区要求往返时间不得超过1分钟，超时扣分。</w:t>
      </w:r>
    </w:p>
    <w:p w:rsidR="00C73874" w:rsidRPr="00035667" w:rsidRDefault="00C73874" w:rsidP="00C73874">
      <w:pPr>
        <w:widowControl/>
        <w:spacing w:line="360" w:lineRule="auto"/>
        <w:ind w:firstLine="420"/>
        <w:jc w:val="left"/>
        <w:rPr>
          <w:rFonts w:ascii="宋体" w:eastAsia="宋体" w:hAnsi="宋体" w:cs="宋体"/>
          <w:color w:val="000000"/>
          <w:kern w:val="0"/>
          <w:sz w:val="24"/>
          <w:lang w:bidi="ar"/>
        </w:rPr>
      </w:pPr>
      <w:r w:rsidRPr="00035667">
        <w:rPr>
          <w:rFonts w:ascii="宋体" w:eastAsia="宋体" w:hAnsi="宋体" w:cs="宋体" w:hint="eastAsia"/>
          <w:color w:val="000000"/>
          <w:kern w:val="0"/>
          <w:sz w:val="24"/>
          <w:lang w:bidi="ar"/>
        </w:rPr>
        <w:t>（3）体温测量传感器采用非接触式传感器进行测量。</w:t>
      </w:r>
    </w:p>
    <w:p w:rsidR="00C73874" w:rsidRPr="00035667" w:rsidRDefault="00C73874" w:rsidP="00C73874">
      <w:pPr>
        <w:widowControl/>
        <w:spacing w:line="360" w:lineRule="auto"/>
        <w:ind w:firstLine="420"/>
        <w:jc w:val="left"/>
        <w:rPr>
          <w:rFonts w:ascii="宋体" w:eastAsia="宋体" w:hAnsi="宋体" w:cs="宋体"/>
          <w:color w:val="000000"/>
          <w:kern w:val="0"/>
          <w:sz w:val="24"/>
          <w:lang w:bidi="ar"/>
        </w:rPr>
      </w:pPr>
      <w:r w:rsidRPr="00035667">
        <w:rPr>
          <w:rFonts w:ascii="宋体" w:eastAsia="宋体" w:hAnsi="宋体" w:cs="宋体" w:hint="eastAsia"/>
          <w:color w:val="000000"/>
          <w:kern w:val="0"/>
          <w:sz w:val="24"/>
          <w:lang w:bidi="ar"/>
        </w:rPr>
        <w:t>（4）无线数传模组采用433Mhz频段LORA模组。</w:t>
      </w:r>
    </w:p>
    <w:p w:rsidR="00C73874" w:rsidRPr="00035667" w:rsidRDefault="00C73874" w:rsidP="00C73874">
      <w:pPr>
        <w:widowControl/>
        <w:spacing w:line="360" w:lineRule="auto"/>
        <w:ind w:firstLine="420"/>
        <w:jc w:val="left"/>
        <w:rPr>
          <w:rFonts w:ascii="宋体" w:eastAsia="宋体" w:hAnsi="宋体" w:cs="宋体"/>
          <w:color w:val="000000"/>
          <w:kern w:val="0"/>
          <w:sz w:val="24"/>
          <w:lang w:bidi="ar"/>
        </w:rPr>
      </w:pPr>
      <w:r w:rsidRPr="00035667">
        <w:rPr>
          <w:rFonts w:ascii="宋体" w:eastAsia="宋体" w:hAnsi="宋体" w:cs="宋体" w:hint="eastAsia"/>
          <w:color w:val="000000"/>
          <w:kern w:val="0"/>
          <w:sz w:val="24"/>
          <w:lang w:bidi="ar"/>
        </w:rPr>
        <w:t>（5）小车在黑线区域内停车，不得超过黑线。</w:t>
      </w:r>
    </w:p>
    <w:p w:rsidR="00C73874" w:rsidRDefault="00C73874" w:rsidP="00C73874">
      <w:pPr>
        <w:widowControl/>
        <w:spacing w:line="360" w:lineRule="auto"/>
        <w:jc w:val="left"/>
        <w:rPr>
          <w:rFonts w:ascii="宋体" w:eastAsia="宋体" w:hAnsi="宋体" w:cs="宋体"/>
          <w:b/>
          <w:bCs/>
          <w:color w:val="000000"/>
          <w:kern w:val="0"/>
          <w:sz w:val="24"/>
          <w:lang w:bidi="ar"/>
        </w:rPr>
      </w:pPr>
      <w:r>
        <w:rPr>
          <w:rFonts w:ascii="宋体" w:eastAsia="宋体" w:hAnsi="宋体" w:cs="宋体" w:hint="eastAsia"/>
          <w:b/>
          <w:bCs/>
          <w:color w:val="000000"/>
          <w:kern w:val="0"/>
          <w:sz w:val="24"/>
          <w:lang w:bidi="ar"/>
        </w:rPr>
        <w:t>2.发挥部分</w:t>
      </w:r>
    </w:p>
    <w:p w:rsidR="00C73874" w:rsidRPr="00035667" w:rsidRDefault="00C73874" w:rsidP="00C73874">
      <w:pPr>
        <w:widowControl/>
        <w:spacing w:line="360" w:lineRule="auto"/>
        <w:ind w:firstLine="420"/>
        <w:jc w:val="left"/>
        <w:rPr>
          <w:rFonts w:ascii="宋体" w:eastAsia="宋体" w:hAnsi="宋体" w:cs="宋体"/>
          <w:color w:val="000000"/>
          <w:kern w:val="0"/>
          <w:sz w:val="24"/>
          <w:lang w:bidi="ar"/>
        </w:rPr>
      </w:pPr>
      <w:r w:rsidRPr="00035667">
        <w:rPr>
          <w:rFonts w:ascii="宋体" w:eastAsia="宋体" w:hAnsi="宋体" w:cs="宋体" w:hint="eastAsia"/>
          <w:color w:val="000000"/>
          <w:kern w:val="0"/>
          <w:sz w:val="24"/>
          <w:lang w:bidi="ar"/>
        </w:rPr>
        <w:t>（1）增加隔离区垃圾回收搬运功能，小车上增加4个区域位置，对应隔离区4个房间垃圾存放区域。</w:t>
      </w:r>
    </w:p>
    <w:p w:rsidR="00C73874" w:rsidRPr="00035667" w:rsidRDefault="00C73874" w:rsidP="00C73874">
      <w:pPr>
        <w:widowControl/>
        <w:spacing w:line="360" w:lineRule="auto"/>
        <w:ind w:firstLine="420"/>
        <w:jc w:val="left"/>
        <w:rPr>
          <w:rFonts w:ascii="宋体" w:eastAsia="宋体" w:hAnsi="宋体" w:cs="宋体"/>
          <w:color w:val="000000"/>
          <w:kern w:val="0"/>
          <w:sz w:val="24"/>
          <w:lang w:bidi="ar"/>
        </w:rPr>
      </w:pPr>
      <w:r w:rsidRPr="00035667">
        <w:rPr>
          <w:rFonts w:ascii="宋体" w:eastAsia="宋体" w:hAnsi="宋体" w:cs="宋体" w:hint="eastAsia"/>
          <w:color w:val="000000"/>
          <w:kern w:val="0"/>
          <w:sz w:val="24"/>
          <w:lang w:bidi="ar"/>
        </w:rPr>
        <w:t>（2）具备垃圾检测功能，对应小车上4个位置增加部分传感器，检测每个区域否有垃圾存在。</w:t>
      </w:r>
    </w:p>
    <w:p w:rsidR="00C73874" w:rsidRPr="00035667" w:rsidRDefault="00C73874" w:rsidP="00C73874">
      <w:pPr>
        <w:widowControl/>
        <w:spacing w:line="360" w:lineRule="auto"/>
        <w:ind w:firstLine="420"/>
        <w:jc w:val="left"/>
        <w:rPr>
          <w:rFonts w:ascii="宋体" w:eastAsia="宋体" w:hAnsi="宋体" w:cs="宋体"/>
          <w:color w:val="000000"/>
          <w:kern w:val="0"/>
          <w:sz w:val="24"/>
          <w:lang w:bidi="ar"/>
        </w:rPr>
      </w:pPr>
      <w:r w:rsidRPr="00035667">
        <w:rPr>
          <w:rFonts w:ascii="宋体" w:eastAsia="宋体" w:hAnsi="宋体" w:cs="宋体" w:hint="eastAsia"/>
          <w:color w:val="000000"/>
          <w:kern w:val="0"/>
          <w:sz w:val="24"/>
          <w:lang w:bidi="ar"/>
        </w:rPr>
        <w:t>（3）当检测到垃圾存放时，将数据通过液晶屏幕显示出来，并通过无线串行通信方式发送到电脑上位机串口助手。</w:t>
      </w:r>
    </w:p>
    <w:p w:rsidR="00C73874" w:rsidRPr="00C73874" w:rsidRDefault="00C73874" w:rsidP="00C73874">
      <w:pPr>
        <w:spacing w:line="360" w:lineRule="auto"/>
        <w:jc w:val="left"/>
        <w:outlineLvl w:val="0"/>
        <w:rPr>
          <w:rFonts w:asciiTheme="minorEastAsia" w:hAnsiTheme="minorEastAsia"/>
          <w:b/>
          <w:kern w:val="0"/>
          <w:sz w:val="24"/>
        </w:rPr>
      </w:pPr>
      <w:r w:rsidRPr="00C73874">
        <w:rPr>
          <w:rFonts w:asciiTheme="minorEastAsia" w:hAnsiTheme="minorEastAsia" w:hint="eastAsia"/>
          <w:b/>
          <w:kern w:val="0"/>
          <w:sz w:val="24"/>
        </w:rPr>
        <w:t>三、说明</w:t>
      </w:r>
    </w:p>
    <w:p w:rsidR="00C73874" w:rsidRDefault="00C73874" w:rsidP="00C73874">
      <w:pPr>
        <w:widowControl/>
        <w:spacing w:line="360" w:lineRule="auto"/>
        <w:ind w:firstLine="420"/>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1、小车长X宽X高不大于25cmX25cmX25cm。</w:t>
      </w:r>
    </w:p>
    <w:p w:rsidR="00C73874" w:rsidRPr="00035667" w:rsidRDefault="00C73874" w:rsidP="00C73874">
      <w:pPr>
        <w:widowControl/>
        <w:spacing w:line="360" w:lineRule="auto"/>
        <w:ind w:firstLine="420"/>
        <w:jc w:val="left"/>
        <w:rPr>
          <w:rFonts w:ascii="宋体" w:eastAsia="宋体" w:hAnsi="宋体" w:cs="宋体"/>
          <w:color w:val="000000"/>
          <w:kern w:val="0"/>
          <w:sz w:val="24"/>
          <w:lang w:bidi="ar"/>
        </w:rPr>
      </w:pPr>
      <w:r w:rsidRPr="00035667">
        <w:rPr>
          <w:rFonts w:ascii="宋体" w:eastAsia="宋体" w:hAnsi="宋体" w:cs="宋体" w:hint="eastAsia"/>
          <w:color w:val="000000"/>
          <w:kern w:val="0"/>
          <w:sz w:val="24"/>
          <w:lang w:bidi="ar"/>
        </w:rPr>
        <w:t>2、测试时，每个项目只测试一次，小车整体开始运行后状态为全自动运行，不得人工干预。</w:t>
      </w:r>
    </w:p>
    <w:p w:rsidR="00C73874" w:rsidRPr="00035667" w:rsidRDefault="00C73874" w:rsidP="00C73874">
      <w:pPr>
        <w:widowControl/>
        <w:spacing w:line="360" w:lineRule="auto"/>
        <w:ind w:firstLine="420"/>
        <w:jc w:val="left"/>
        <w:rPr>
          <w:rFonts w:ascii="宋体" w:eastAsia="宋体" w:hAnsi="宋体" w:cs="宋体"/>
          <w:color w:val="000000"/>
          <w:kern w:val="0"/>
          <w:sz w:val="24"/>
          <w:lang w:bidi="ar"/>
        </w:rPr>
      </w:pPr>
      <w:r w:rsidRPr="00035667">
        <w:rPr>
          <w:rFonts w:ascii="宋体" w:eastAsia="宋体" w:hAnsi="宋体" w:cs="宋体" w:hint="eastAsia"/>
          <w:color w:val="000000"/>
          <w:kern w:val="0"/>
          <w:sz w:val="24"/>
          <w:lang w:bidi="ar"/>
        </w:rPr>
        <w:t>3、液晶屏幕上提示的数据中途不得清除，需在下一次任务开始后才可以清除。</w:t>
      </w:r>
    </w:p>
    <w:p w:rsidR="00C73874" w:rsidRPr="00035667" w:rsidRDefault="00C73874" w:rsidP="00C73874">
      <w:pPr>
        <w:widowControl/>
        <w:spacing w:line="360" w:lineRule="auto"/>
        <w:ind w:firstLine="420"/>
        <w:jc w:val="left"/>
        <w:rPr>
          <w:rFonts w:ascii="宋体" w:eastAsia="宋体" w:hAnsi="宋体" w:cs="宋体"/>
          <w:color w:val="000000"/>
          <w:kern w:val="0"/>
          <w:sz w:val="24"/>
          <w:lang w:bidi="ar"/>
        </w:rPr>
      </w:pPr>
      <w:r w:rsidRPr="00035667">
        <w:rPr>
          <w:rFonts w:ascii="宋体" w:eastAsia="宋体" w:hAnsi="宋体" w:cs="宋体" w:hint="eastAsia"/>
          <w:color w:val="000000"/>
          <w:kern w:val="0"/>
          <w:sz w:val="24"/>
          <w:lang w:bidi="ar"/>
        </w:rPr>
        <w:t>4、测量体温时需有一名队员，将手掌放入测量位置，测量手掌温度即可。</w:t>
      </w:r>
    </w:p>
    <w:p w:rsidR="00C73874" w:rsidRPr="00035667" w:rsidRDefault="00C73874" w:rsidP="00C73874">
      <w:pPr>
        <w:widowControl/>
        <w:spacing w:line="360" w:lineRule="auto"/>
        <w:ind w:firstLine="420"/>
        <w:jc w:val="left"/>
        <w:rPr>
          <w:rFonts w:ascii="宋体" w:eastAsia="宋体" w:hAnsi="宋体" w:cs="宋体"/>
          <w:color w:val="000000"/>
          <w:kern w:val="0"/>
          <w:sz w:val="24"/>
          <w:lang w:bidi="ar"/>
        </w:rPr>
      </w:pPr>
      <w:r w:rsidRPr="00035667">
        <w:rPr>
          <w:rFonts w:ascii="宋体" w:eastAsia="宋体" w:hAnsi="宋体" w:cs="宋体" w:hint="eastAsia"/>
          <w:color w:val="000000"/>
          <w:kern w:val="0"/>
          <w:sz w:val="24"/>
          <w:lang w:bidi="ar"/>
        </w:rPr>
        <w:t>5、对应4个垃圾存放区域，可以用纸片代替，模拟垃圾放入。</w:t>
      </w:r>
    </w:p>
    <w:p w:rsidR="00C73874" w:rsidRPr="00035667" w:rsidRDefault="00C73874" w:rsidP="00C73874">
      <w:pPr>
        <w:widowControl/>
        <w:spacing w:line="360" w:lineRule="auto"/>
        <w:ind w:firstLine="420"/>
        <w:jc w:val="left"/>
        <w:rPr>
          <w:rFonts w:ascii="宋体" w:eastAsia="宋体" w:hAnsi="宋体" w:cs="宋体"/>
          <w:color w:val="000000"/>
          <w:kern w:val="0"/>
          <w:sz w:val="24"/>
          <w:lang w:bidi="ar"/>
        </w:rPr>
      </w:pPr>
      <w:r w:rsidRPr="00035667">
        <w:rPr>
          <w:rFonts w:ascii="宋体" w:eastAsia="宋体" w:hAnsi="宋体" w:cs="宋体" w:hint="eastAsia"/>
          <w:color w:val="000000"/>
          <w:kern w:val="0"/>
          <w:sz w:val="24"/>
          <w:lang w:bidi="ar"/>
        </w:rPr>
        <w:t>6、附图：其中黑色线为寻迹检测用，要求线宽15mm-20mm，可用黑色电工胶布粘贴到白色PVC板上模拟。</w:t>
      </w:r>
    </w:p>
    <w:p w:rsidR="00C73874" w:rsidRPr="00346229" w:rsidRDefault="00C73874" w:rsidP="00C73874">
      <w:pPr>
        <w:widowControl/>
        <w:spacing w:line="360" w:lineRule="auto"/>
        <w:ind w:firstLine="420"/>
        <w:jc w:val="left"/>
        <w:rPr>
          <w:rFonts w:ascii="微软雅黑" w:eastAsia="微软雅黑" w:hAnsi="微软雅黑" w:cs="微软雅黑"/>
          <w:b/>
          <w:bCs/>
          <w:color w:val="000000"/>
          <w:kern w:val="0"/>
          <w:sz w:val="28"/>
          <w:szCs w:val="28"/>
          <w:lang w:bidi="ar"/>
        </w:rPr>
      </w:pPr>
      <w:r w:rsidRPr="00035667">
        <w:rPr>
          <w:rFonts w:ascii="宋体" w:eastAsia="宋体" w:hAnsi="宋体" w:cs="宋体" w:hint="eastAsia"/>
          <w:color w:val="000000"/>
          <w:kern w:val="0"/>
          <w:sz w:val="24"/>
          <w:lang w:bidi="ar"/>
        </w:rPr>
        <w:t xml:space="preserve">7、小车在停车区域（房间、充电区、停车区域）不得超过黑线范围内。 </w:t>
      </w:r>
    </w:p>
    <w:p w:rsidR="00A04AD3" w:rsidRDefault="00A04AD3" w:rsidP="00A04AD3">
      <w:pPr>
        <w:spacing w:line="360" w:lineRule="auto"/>
        <w:jc w:val="left"/>
        <w:outlineLvl w:val="0"/>
        <w:rPr>
          <w:rFonts w:asciiTheme="minorEastAsia" w:hAnsiTheme="minorEastAsia"/>
          <w:b/>
          <w:kern w:val="0"/>
          <w:sz w:val="24"/>
        </w:rPr>
      </w:pPr>
      <w:r w:rsidRPr="00344ED0">
        <w:rPr>
          <w:rFonts w:asciiTheme="minorEastAsia" w:hAnsiTheme="minorEastAsia" w:hint="eastAsia"/>
          <w:b/>
          <w:kern w:val="0"/>
          <w:sz w:val="24"/>
        </w:rPr>
        <w:t>四、</w:t>
      </w:r>
      <w:r w:rsidRPr="003434B1">
        <w:rPr>
          <w:rFonts w:asciiTheme="minorEastAsia" w:hAnsiTheme="minorEastAsia"/>
          <w:b/>
          <w:kern w:val="0"/>
          <w:sz w:val="24"/>
        </w:rPr>
        <w:t>设计报告</w:t>
      </w:r>
      <w:r w:rsidRPr="003434B1">
        <w:rPr>
          <w:rFonts w:asciiTheme="minorEastAsia" w:hAnsiTheme="minorEastAsia" w:hint="eastAsia"/>
          <w:b/>
          <w:kern w:val="0"/>
          <w:sz w:val="24"/>
        </w:rPr>
        <w:t>要</w:t>
      </w:r>
      <w:r w:rsidRPr="003434B1">
        <w:rPr>
          <w:rFonts w:asciiTheme="minorEastAsia" w:hAnsiTheme="minorEastAsia"/>
          <w:b/>
          <w:kern w:val="0"/>
          <w:sz w:val="24"/>
        </w:rPr>
        <w:t>求</w:t>
      </w:r>
      <w:bookmarkStart w:id="0" w:name="_GoBack"/>
      <w:bookmarkEnd w:id="0"/>
    </w:p>
    <w:p w:rsidR="002D0034" w:rsidRPr="002D0034" w:rsidRDefault="002D0034" w:rsidP="002D0034"/>
    <w:tbl>
      <w:tblPr>
        <w:tblStyle w:val="1"/>
        <w:tblW w:w="0" w:type="auto"/>
        <w:tblInd w:w="988" w:type="dxa"/>
        <w:tblLook w:val="04A0" w:firstRow="1" w:lastRow="0" w:firstColumn="1" w:lastColumn="0" w:noHBand="0" w:noVBand="1"/>
      </w:tblPr>
      <w:tblGrid>
        <w:gridCol w:w="2728"/>
        <w:gridCol w:w="4491"/>
      </w:tblGrid>
      <w:tr w:rsidR="00A04AD3" w:rsidRPr="009F7BA7" w:rsidTr="004D5F0D">
        <w:trPr>
          <w:trHeight w:val="162"/>
        </w:trPr>
        <w:tc>
          <w:tcPr>
            <w:tcW w:w="2728" w:type="dxa"/>
          </w:tcPr>
          <w:p w:rsidR="00A04AD3" w:rsidRPr="009F7BA7" w:rsidRDefault="00A04AD3" w:rsidP="004D5F0D">
            <w:pPr>
              <w:jc w:val="center"/>
              <w:rPr>
                <w:rFonts w:ascii="Times New Roman" w:eastAsia="宋体" w:hAnsi="Times New Roman"/>
                <w:b/>
                <w:bCs/>
                <w:szCs w:val="21"/>
              </w:rPr>
            </w:pPr>
            <w:r w:rsidRPr="009F7BA7">
              <w:rPr>
                <w:rFonts w:ascii="Times New Roman" w:eastAsia="宋体" w:hAnsi="Times New Roman"/>
                <w:b/>
                <w:bCs/>
                <w:szCs w:val="21"/>
              </w:rPr>
              <w:t>项</w:t>
            </w:r>
            <w:r w:rsidRPr="009F7BA7">
              <w:rPr>
                <w:rFonts w:ascii="Times New Roman" w:eastAsia="宋体" w:hAnsi="Times New Roman"/>
                <w:b/>
                <w:bCs/>
                <w:szCs w:val="21"/>
              </w:rPr>
              <w:t xml:space="preserve">  </w:t>
            </w:r>
            <w:r w:rsidRPr="009F7BA7">
              <w:rPr>
                <w:rFonts w:ascii="Times New Roman" w:eastAsia="宋体" w:hAnsi="Times New Roman"/>
                <w:b/>
                <w:bCs/>
                <w:szCs w:val="21"/>
              </w:rPr>
              <w:t>目</w:t>
            </w:r>
          </w:p>
        </w:tc>
        <w:tc>
          <w:tcPr>
            <w:tcW w:w="4491" w:type="dxa"/>
          </w:tcPr>
          <w:p w:rsidR="00A04AD3" w:rsidRPr="009F7BA7" w:rsidRDefault="00A04AD3" w:rsidP="004D5F0D">
            <w:pPr>
              <w:jc w:val="center"/>
              <w:rPr>
                <w:rFonts w:ascii="Times New Roman" w:eastAsia="宋体" w:hAnsi="Times New Roman"/>
                <w:b/>
                <w:bCs/>
                <w:szCs w:val="21"/>
              </w:rPr>
            </w:pPr>
            <w:r w:rsidRPr="009F7BA7">
              <w:rPr>
                <w:rFonts w:ascii="Times New Roman" w:eastAsia="宋体" w:hAnsi="Times New Roman"/>
                <w:b/>
                <w:bCs/>
                <w:szCs w:val="21"/>
              </w:rPr>
              <w:t>主要内容</w:t>
            </w:r>
          </w:p>
        </w:tc>
      </w:tr>
      <w:tr w:rsidR="00A04AD3" w:rsidRPr="009F7BA7" w:rsidTr="004D5F0D">
        <w:trPr>
          <w:trHeight w:val="213"/>
        </w:trPr>
        <w:tc>
          <w:tcPr>
            <w:tcW w:w="2728" w:type="dxa"/>
          </w:tcPr>
          <w:p w:rsidR="00A04AD3" w:rsidRPr="009F7BA7" w:rsidRDefault="00A04AD3" w:rsidP="004D5F0D">
            <w:pPr>
              <w:jc w:val="left"/>
              <w:rPr>
                <w:rFonts w:ascii="Times New Roman" w:eastAsia="宋体" w:hAnsi="Times New Roman"/>
                <w:bCs/>
                <w:szCs w:val="21"/>
              </w:rPr>
            </w:pPr>
            <w:r w:rsidRPr="009F7BA7">
              <w:rPr>
                <w:rFonts w:ascii="Times New Roman" w:eastAsia="宋体" w:hAnsi="Times New Roman"/>
                <w:bCs/>
                <w:szCs w:val="21"/>
              </w:rPr>
              <w:t>方案论证</w:t>
            </w:r>
          </w:p>
        </w:tc>
        <w:tc>
          <w:tcPr>
            <w:tcW w:w="4491" w:type="dxa"/>
          </w:tcPr>
          <w:p w:rsidR="00A04AD3" w:rsidRPr="009F7BA7" w:rsidRDefault="00A04AD3" w:rsidP="004D5F0D">
            <w:pPr>
              <w:jc w:val="left"/>
              <w:rPr>
                <w:rFonts w:ascii="Times New Roman" w:eastAsia="宋体" w:hAnsi="Times New Roman"/>
                <w:bCs/>
                <w:szCs w:val="21"/>
              </w:rPr>
            </w:pPr>
            <w:r w:rsidRPr="009F7BA7">
              <w:rPr>
                <w:rFonts w:ascii="Times New Roman" w:eastAsia="宋体" w:hAnsi="Times New Roman"/>
                <w:bCs/>
                <w:szCs w:val="21"/>
              </w:rPr>
              <w:t>比较与选择，方案描述。</w:t>
            </w:r>
          </w:p>
        </w:tc>
      </w:tr>
      <w:tr w:rsidR="00A04AD3" w:rsidRPr="009F7BA7" w:rsidTr="004D5F0D">
        <w:trPr>
          <w:trHeight w:val="290"/>
        </w:trPr>
        <w:tc>
          <w:tcPr>
            <w:tcW w:w="2728" w:type="dxa"/>
          </w:tcPr>
          <w:p w:rsidR="00A04AD3" w:rsidRPr="009F7BA7" w:rsidRDefault="00A04AD3" w:rsidP="004D5F0D">
            <w:pPr>
              <w:jc w:val="left"/>
              <w:rPr>
                <w:rFonts w:ascii="Times New Roman" w:eastAsia="宋体" w:hAnsi="Times New Roman"/>
                <w:bCs/>
                <w:szCs w:val="21"/>
              </w:rPr>
            </w:pPr>
            <w:r w:rsidRPr="009F7BA7">
              <w:rPr>
                <w:rFonts w:ascii="Times New Roman" w:eastAsia="宋体" w:hAnsi="Times New Roman"/>
                <w:bCs/>
                <w:szCs w:val="21"/>
              </w:rPr>
              <w:t>理论分析与计算</w:t>
            </w:r>
          </w:p>
        </w:tc>
        <w:tc>
          <w:tcPr>
            <w:tcW w:w="4491" w:type="dxa"/>
          </w:tcPr>
          <w:p w:rsidR="00A04AD3" w:rsidRPr="009F7BA7" w:rsidRDefault="00A04AD3" w:rsidP="004D5F0D">
            <w:pPr>
              <w:widowControl/>
              <w:jc w:val="left"/>
              <w:rPr>
                <w:rFonts w:ascii="Times New Roman" w:eastAsia="宋体" w:hAnsi="Times New Roman"/>
                <w:bCs/>
                <w:szCs w:val="21"/>
              </w:rPr>
            </w:pPr>
            <w:r w:rsidRPr="009F7BA7">
              <w:rPr>
                <w:rFonts w:ascii="Times New Roman" w:eastAsia="宋体" w:hAnsi="Times New Roman"/>
                <w:bCs/>
                <w:szCs w:val="21"/>
              </w:rPr>
              <w:t>系统相关参数设计</w:t>
            </w:r>
          </w:p>
        </w:tc>
      </w:tr>
      <w:tr w:rsidR="00A04AD3" w:rsidRPr="009F7BA7" w:rsidTr="004D5F0D">
        <w:trPr>
          <w:trHeight w:val="317"/>
        </w:trPr>
        <w:tc>
          <w:tcPr>
            <w:tcW w:w="2728" w:type="dxa"/>
          </w:tcPr>
          <w:p w:rsidR="00A04AD3" w:rsidRPr="009F7BA7" w:rsidRDefault="00A04AD3" w:rsidP="004D5F0D">
            <w:pPr>
              <w:jc w:val="left"/>
              <w:rPr>
                <w:rFonts w:ascii="Times New Roman" w:eastAsia="宋体" w:hAnsi="Times New Roman"/>
                <w:bCs/>
                <w:szCs w:val="21"/>
              </w:rPr>
            </w:pPr>
            <w:r w:rsidRPr="009F7BA7">
              <w:rPr>
                <w:rFonts w:ascii="Times New Roman" w:eastAsia="宋体" w:hAnsi="Times New Roman"/>
                <w:bCs/>
                <w:szCs w:val="21"/>
              </w:rPr>
              <w:lastRenderedPageBreak/>
              <w:t>电路与程序设计</w:t>
            </w:r>
          </w:p>
        </w:tc>
        <w:tc>
          <w:tcPr>
            <w:tcW w:w="4491" w:type="dxa"/>
          </w:tcPr>
          <w:p w:rsidR="00A04AD3" w:rsidRPr="009F7BA7" w:rsidRDefault="00A04AD3" w:rsidP="004D5F0D">
            <w:pPr>
              <w:widowControl/>
              <w:jc w:val="left"/>
              <w:rPr>
                <w:rFonts w:ascii="Times New Roman" w:eastAsia="宋体" w:hAnsi="Times New Roman"/>
                <w:bCs/>
                <w:szCs w:val="21"/>
              </w:rPr>
            </w:pPr>
            <w:r w:rsidRPr="009F7BA7">
              <w:rPr>
                <w:rFonts w:ascii="Times New Roman" w:eastAsia="宋体" w:hAnsi="Times New Roman"/>
                <w:bCs/>
                <w:szCs w:val="21"/>
              </w:rPr>
              <w:t>系统组成，原理框图与各部分电路图，系统软件与流程图。</w:t>
            </w:r>
          </w:p>
        </w:tc>
      </w:tr>
      <w:tr w:rsidR="00A04AD3" w:rsidRPr="009F7BA7" w:rsidTr="004D5F0D">
        <w:trPr>
          <w:trHeight w:val="254"/>
        </w:trPr>
        <w:tc>
          <w:tcPr>
            <w:tcW w:w="2728" w:type="dxa"/>
          </w:tcPr>
          <w:p w:rsidR="00A04AD3" w:rsidRPr="009F7BA7" w:rsidRDefault="00A04AD3" w:rsidP="004D5F0D">
            <w:pPr>
              <w:jc w:val="left"/>
              <w:rPr>
                <w:rFonts w:ascii="Times New Roman" w:eastAsia="宋体" w:hAnsi="Times New Roman"/>
                <w:bCs/>
                <w:szCs w:val="21"/>
              </w:rPr>
            </w:pPr>
            <w:r w:rsidRPr="009F7BA7">
              <w:rPr>
                <w:rFonts w:ascii="Times New Roman" w:eastAsia="宋体" w:hAnsi="Times New Roman"/>
                <w:bCs/>
                <w:szCs w:val="21"/>
              </w:rPr>
              <w:t>测试方案与测试结果</w:t>
            </w:r>
          </w:p>
        </w:tc>
        <w:tc>
          <w:tcPr>
            <w:tcW w:w="4491" w:type="dxa"/>
          </w:tcPr>
          <w:p w:rsidR="00A04AD3" w:rsidRPr="009F7BA7" w:rsidRDefault="00A04AD3" w:rsidP="004D5F0D">
            <w:pPr>
              <w:widowControl/>
              <w:jc w:val="left"/>
              <w:rPr>
                <w:rFonts w:ascii="Times New Roman" w:eastAsia="宋体" w:hAnsi="Times New Roman"/>
                <w:bCs/>
                <w:szCs w:val="21"/>
              </w:rPr>
            </w:pPr>
            <w:r w:rsidRPr="009F7BA7">
              <w:rPr>
                <w:rFonts w:ascii="Times New Roman" w:eastAsia="宋体" w:hAnsi="Times New Roman"/>
                <w:bCs/>
                <w:szCs w:val="21"/>
              </w:rPr>
              <w:t>测试结果完整性，测试结果分析。</w:t>
            </w:r>
          </w:p>
        </w:tc>
      </w:tr>
      <w:tr w:rsidR="00A04AD3" w:rsidRPr="009F7BA7" w:rsidTr="004D5F0D">
        <w:trPr>
          <w:trHeight w:val="324"/>
        </w:trPr>
        <w:tc>
          <w:tcPr>
            <w:tcW w:w="2728" w:type="dxa"/>
          </w:tcPr>
          <w:p w:rsidR="00A04AD3" w:rsidRPr="009F7BA7" w:rsidRDefault="00A04AD3" w:rsidP="004D5F0D">
            <w:pPr>
              <w:widowControl/>
              <w:jc w:val="left"/>
              <w:rPr>
                <w:rFonts w:ascii="Times New Roman" w:eastAsia="宋体" w:hAnsi="Times New Roman"/>
                <w:bCs/>
                <w:szCs w:val="21"/>
              </w:rPr>
            </w:pPr>
            <w:r w:rsidRPr="009F7BA7">
              <w:rPr>
                <w:rFonts w:ascii="Times New Roman" w:eastAsia="宋体" w:hAnsi="Times New Roman"/>
                <w:bCs/>
                <w:szCs w:val="21"/>
              </w:rPr>
              <w:t>设计报告结构及规范性</w:t>
            </w:r>
          </w:p>
        </w:tc>
        <w:tc>
          <w:tcPr>
            <w:tcW w:w="4491" w:type="dxa"/>
          </w:tcPr>
          <w:p w:rsidR="00A04AD3" w:rsidRPr="009F7BA7" w:rsidRDefault="00A04AD3" w:rsidP="004D5F0D">
            <w:pPr>
              <w:widowControl/>
              <w:jc w:val="left"/>
              <w:rPr>
                <w:rFonts w:ascii="Times New Roman" w:eastAsia="宋体" w:hAnsi="Times New Roman"/>
                <w:bCs/>
                <w:szCs w:val="21"/>
              </w:rPr>
            </w:pPr>
            <w:r w:rsidRPr="009F7BA7">
              <w:rPr>
                <w:rFonts w:ascii="Times New Roman" w:eastAsia="宋体" w:hAnsi="Times New Roman"/>
                <w:bCs/>
                <w:szCs w:val="21"/>
              </w:rPr>
              <w:t>摘要，正文结构规范，图表的完整与准确性。</w:t>
            </w:r>
          </w:p>
        </w:tc>
      </w:tr>
    </w:tbl>
    <w:p w:rsidR="00A04AD3" w:rsidRPr="00A04AD3" w:rsidRDefault="00A04AD3" w:rsidP="002D0034">
      <w:pPr>
        <w:adjustRightInd w:val="0"/>
        <w:snapToGrid w:val="0"/>
        <w:spacing w:beforeLines="50" w:before="156" w:line="300" w:lineRule="auto"/>
        <w:rPr>
          <w:rFonts w:ascii="Times New Roman" w:hAnsi="Times New Roman" w:cs="Times New Roman"/>
          <w:color w:val="FF0000"/>
          <w:sz w:val="24"/>
          <w:szCs w:val="24"/>
        </w:rPr>
      </w:pPr>
    </w:p>
    <w:sectPr w:rsidR="00A04AD3" w:rsidRPr="00A04AD3" w:rsidSect="008B0CA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23A85" w:rsidRDefault="00C23A85" w:rsidP="00487871">
      <w:r>
        <w:separator/>
      </w:r>
    </w:p>
  </w:endnote>
  <w:endnote w:type="continuationSeparator" w:id="0">
    <w:p w:rsidR="00C23A85" w:rsidRDefault="00C23A85" w:rsidP="00487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Helvetica">
    <w:panose1 w:val="020B0504020202020204"/>
    <w:charset w:val="00"/>
    <w:family w:val="swiss"/>
    <w:notTrueType/>
    <w:pitch w:val="variable"/>
    <w:sig w:usb0="00000003" w:usb1="00000000" w:usb2="00000000" w:usb3="00000000" w:csb0="00000001" w:csb1="00000000"/>
  </w:font>
  <w:font w:name="ArialMT">
    <w:altName w:val="Times New Roman"/>
    <w:panose1 w:val="00000000000000000000"/>
    <w:charset w:val="00"/>
    <w:family w:val="roman"/>
    <w:notTrueType/>
    <w:pitch w:val="default"/>
  </w:font>
  <w:font w:name="华文中宋">
    <w:panose1 w:val="02010600040101010101"/>
    <w:charset w:val="86"/>
    <w:family w:val="auto"/>
    <w:pitch w:val="variable"/>
    <w:sig w:usb0="00000287" w:usb1="080F0000" w:usb2="00000010" w:usb3="00000000" w:csb0="0004009F" w:csb1="00000000"/>
  </w:font>
  <w:font w:name="等线">
    <w:altName w:val="Arial Unicode MS"/>
    <w:charset w:val="86"/>
    <w:family w:val="auto"/>
    <w:pitch w:val="default"/>
    <w:sig w:usb0="00000000" w:usb1="38CF7CFA" w:usb2="00000016" w:usb3="00000000" w:csb0="0004000F"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23A85" w:rsidRDefault="00C23A85" w:rsidP="00487871">
      <w:r>
        <w:separator/>
      </w:r>
    </w:p>
  </w:footnote>
  <w:footnote w:type="continuationSeparator" w:id="0">
    <w:p w:rsidR="00C23A85" w:rsidRDefault="00C23A85" w:rsidP="0048787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7A4824"/>
    <w:multiLevelType w:val="hybridMultilevel"/>
    <w:tmpl w:val="82C8A980"/>
    <w:lvl w:ilvl="0" w:tplc="8676E02E">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7AB2"/>
    <w:rsid w:val="00001D05"/>
    <w:rsid w:val="00011A97"/>
    <w:rsid w:val="00023D57"/>
    <w:rsid w:val="00035FDF"/>
    <w:rsid w:val="00053D32"/>
    <w:rsid w:val="000879FB"/>
    <w:rsid w:val="000C0A8E"/>
    <w:rsid w:val="000D0D79"/>
    <w:rsid w:val="000D32A7"/>
    <w:rsid w:val="000E40F8"/>
    <w:rsid w:val="000E4391"/>
    <w:rsid w:val="000E4F3A"/>
    <w:rsid w:val="0010152A"/>
    <w:rsid w:val="00105DF7"/>
    <w:rsid w:val="00126538"/>
    <w:rsid w:val="00127509"/>
    <w:rsid w:val="001303F9"/>
    <w:rsid w:val="001330DA"/>
    <w:rsid w:val="00137059"/>
    <w:rsid w:val="001413AB"/>
    <w:rsid w:val="00161555"/>
    <w:rsid w:val="00162888"/>
    <w:rsid w:val="001665BA"/>
    <w:rsid w:val="0018411D"/>
    <w:rsid w:val="00184811"/>
    <w:rsid w:val="00184903"/>
    <w:rsid w:val="00194FFC"/>
    <w:rsid w:val="00195F20"/>
    <w:rsid w:val="001A020B"/>
    <w:rsid w:val="001A1767"/>
    <w:rsid w:val="001A344A"/>
    <w:rsid w:val="001A4050"/>
    <w:rsid w:val="001B263E"/>
    <w:rsid w:val="001B284F"/>
    <w:rsid w:val="001B5953"/>
    <w:rsid w:val="001C1BAC"/>
    <w:rsid w:val="00205497"/>
    <w:rsid w:val="002226A1"/>
    <w:rsid w:val="002531A0"/>
    <w:rsid w:val="002609F7"/>
    <w:rsid w:val="0026265E"/>
    <w:rsid w:val="0026391E"/>
    <w:rsid w:val="002721F0"/>
    <w:rsid w:val="00287D8D"/>
    <w:rsid w:val="00294459"/>
    <w:rsid w:val="002A1283"/>
    <w:rsid w:val="002B5D30"/>
    <w:rsid w:val="002B6AF5"/>
    <w:rsid w:val="002C7974"/>
    <w:rsid w:val="002D0034"/>
    <w:rsid w:val="002D7E8E"/>
    <w:rsid w:val="003043A4"/>
    <w:rsid w:val="00311260"/>
    <w:rsid w:val="0032238E"/>
    <w:rsid w:val="0032283B"/>
    <w:rsid w:val="00327FC2"/>
    <w:rsid w:val="003814AB"/>
    <w:rsid w:val="0038763A"/>
    <w:rsid w:val="003B4EDB"/>
    <w:rsid w:val="003B6DA9"/>
    <w:rsid w:val="00400A62"/>
    <w:rsid w:val="004135A3"/>
    <w:rsid w:val="0041372D"/>
    <w:rsid w:val="00417AFF"/>
    <w:rsid w:val="004842CB"/>
    <w:rsid w:val="00487871"/>
    <w:rsid w:val="00494651"/>
    <w:rsid w:val="004948D9"/>
    <w:rsid w:val="004A56A6"/>
    <w:rsid w:val="004A6398"/>
    <w:rsid w:val="004A7538"/>
    <w:rsid w:val="004B087D"/>
    <w:rsid w:val="004B0FB2"/>
    <w:rsid w:val="004D6DA1"/>
    <w:rsid w:val="0050245B"/>
    <w:rsid w:val="00513D8F"/>
    <w:rsid w:val="00533FB6"/>
    <w:rsid w:val="0053522B"/>
    <w:rsid w:val="00544D69"/>
    <w:rsid w:val="00582B17"/>
    <w:rsid w:val="00583B73"/>
    <w:rsid w:val="0058764A"/>
    <w:rsid w:val="005936FD"/>
    <w:rsid w:val="00597AB2"/>
    <w:rsid w:val="005B5040"/>
    <w:rsid w:val="005C08FA"/>
    <w:rsid w:val="005D79EC"/>
    <w:rsid w:val="005E09E6"/>
    <w:rsid w:val="005F00E5"/>
    <w:rsid w:val="005F10FE"/>
    <w:rsid w:val="005F2F53"/>
    <w:rsid w:val="0061427F"/>
    <w:rsid w:val="00621D11"/>
    <w:rsid w:val="006264C6"/>
    <w:rsid w:val="00627AFB"/>
    <w:rsid w:val="00633928"/>
    <w:rsid w:val="00646B22"/>
    <w:rsid w:val="0066361B"/>
    <w:rsid w:val="00667339"/>
    <w:rsid w:val="00667BFA"/>
    <w:rsid w:val="00684685"/>
    <w:rsid w:val="006914A6"/>
    <w:rsid w:val="00693CCA"/>
    <w:rsid w:val="006A4F90"/>
    <w:rsid w:val="006B4180"/>
    <w:rsid w:val="006D480C"/>
    <w:rsid w:val="006D72BD"/>
    <w:rsid w:val="006E1BA4"/>
    <w:rsid w:val="0071252E"/>
    <w:rsid w:val="00721F9F"/>
    <w:rsid w:val="00760815"/>
    <w:rsid w:val="00765218"/>
    <w:rsid w:val="00765A61"/>
    <w:rsid w:val="0077205E"/>
    <w:rsid w:val="007816EC"/>
    <w:rsid w:val="007858C4"/>
    <w:rsid w:val="00796301"/>
    <w:rsid w:val="007B1709"/>
    <w:rsid w:val="007C2E0D"/>
    <w:rsid w:val="007C7092"/>
    <w:rsid w:val="007D7369"/>
    <w:rsid w:val="007E1BF2"/>
    <w:rsid w:val="007E2F29"/>
    <w:rsid w:val="007F5380"/>
    <w:rsid w:val="008003B6"/>
    <w:rsid w:val="00802A3E"/>
    <w:rsid w:val="00804D82"/>
    <w:rsid w:val="00824DC5"/>
    <w:rsid w:val="00834678"/>
    <w:rsid w:val="00843B64"/>
    <w:rsid w:val="0085506A"/>
    <w:rsid w:val="00864BB0"/>
    <w:rsid w:val="008B0CA7"/>
    <w:rsid w:val="008D1D98"/>
    <w:rsid w:val="008E5D1B"/>
    <w:rsid w:val="00900D4F"/>
    <w:rsid w:val="009055BB"/>
    <w:rsid w:val="0091425C"/>
    <w:rsid w:val="00922C29"/>
    <w:rsid w:val="00924CAA"/>
    <w:rsid w:val="00927DB3"/>
    <w:rsid w:val="0095078B"/>
    <w:rsid w:val="009515E9"/>
    <w:rsid w:val="00955C0A"/>
    <w:rsid w:val="00957E7C"/>
    <w:rsid w:val="00964D74"/>
    <w:rsid w:val="00965C6B"/>
    <w:rsid w:val="0099480F"/>
    <w:rsid w:val="009C364D"/>
    <w:rsid w:val="009F4F0F"/>
    <w:rsid w:val="009F608E"/>
    <w:rsid w:val="009F6354"/>
    <w:rsid w:val="00A04AD3"/>
    <w:rsid w:val="00A2183C"/>
    <w:rsid w:val="00A323F5"/>
    <w:rsid w:val="00A36788"/>
    <w:rsid w:val="00A47356"/>
    <w:rsid w:val="00A70C51"/>
    <w:rsid w:val="00A923DE"/>
    <w:rsid w:val="00AC7B2B"/>
    <w:rsid w:val="00AD0507"/>
    <w:rsid w:val="00B11F32"/>
    <w:rsid w:val="00B15168"/>
    <w:rsid w:val="00B16353"/>
    <w:rsid w:val="00B35D13"/>
    <w:rsid w:val="00B56153"/>
    <w:rsid w:val="00B62A6A"/>
    <w:rsid w:val="00B70A22"/>
    <w:rsid w:val="00B720D7"/>
    <w:rsid w:val="00B72FF0"/>
    <w:rsid w:val="00B77960"/>
    <w:rsid w:val="00B91DAD"/>
    <w:rsid w:val="00BA1875"/>
    <w:rsid w:val="00BA7D83"/>
    <w:rsid w:val="00BB791C"/>
    <w:rsid w:val="00BC117B"/>
    <w:rsid w:val="00BC280B"/>
    <w:rsid w:val="00BD369A"/>
    <w:rsid w:val="00BD3CD6"/>
    <w:rsid w:val="00BE3678"/>
    <w:rsid w:val="00BE386F"/>
    <w:rsid w:val="00BF03D5"/>
    <w:rsid w:val="00BF232A"/>
    <w:rsid w:val="00BF5B3D"/>
    <w:rsid w:val="00C079EC"/>
    <w:rsid w:val="00C14793"/>
    <w:rsid w:val="00C237A7"/>
    <w:rsid w:val="00C23A85"/>
    <w:rsid w:val="00C32520"/>
    <w:rsid w:val="00C35E08"/>
    <w:rsid w:val="00C45CCC"/>
    <w:rsid w:val="00C529F9"/>
    <w:rsid w:val="00C60107"/>
    <w:rsid w:val="00C61F2E"/>
    <w:rsid w:val="00C73874"/>
    <w:rsid w:val="00C769F6"/>
    <w:rsid w:val="00C77E9F"/>
    <w:rsid w:val="00C8475B"/>
    <w:rsid w:val="00C970F9"/>
    <w:rsid w:val="00CA1384"/>
    <w:rsid w:val="00CC7CEE"/>
    <w:rsid w:val="00CD00D4"/>
    <w:rsid w:val="00CE68B6"/>
    <w:rsid w:val="00D023D5"/>
    <w:rsid w:val="00D05E99"/>
    <w:rsid w:val="00D37150"/>
    <w:rsid w:val="00D5018D"/>
    <w:rsid w:val="00D54AC8"/>
    <w:rsid w:val="00D63788"/>
    <w:rsid w:val="00D667F4"/>
    <w:rsid w:val="00D71994"/>
    <w:rsid w:val="00D85658"/>
    <w:rsid w:val="00DD1868"/>
    <w:rsid w:val="00DE0845"/>
    <w:rsid w:val="00DF26D5"/>
    <w:rsid w:val="00E125AA"/>
    <w:rsid w:val="00E151B6"/>
    <w:rsid w:val="00E17A02"/>
    <w:rsid w:val="00E2368A"/>
    <w:rsid w:val="00E324CE"/>
    <w:rsid w:val="00E33EF6"/>
    <w:rsid w:val="00E3722E"/>
    <w:rsid w:val="00E4315B"/>
    <w:rsid w:val="00E433F5"/>
    <w:rsid w:val="00E4571E"/>
    <w:rsid w:val="00E724DB"/>
    <w:rsid w:val="00E75D44"/>
    <w:rsid w:val="00E77A81"/>
    <w:rsid w:val="00E85B74"/>
    <w:rsid w:val="00E9249D"/>
    <w:rsid w:val="00E96C1A"/>
    <w:rsid w:val="00EA5EBF"/>
    <w:rsid w:val="00EA6F6A"/>
    <w:rsid w:val="00EB6A59"/>
    <w:rsid w:val="00EB7D94"/>
    <w:rsid w:val="00ED7C18"/>
    <w:rsid w:val="00EE4C77"/>
    <w:rsid w:val="00EE5E8B"/>
    <w:rsid w:val="00EF3FFD"/>
    <w:rsid w:val="00F12A3F"/>
    <w:rsid w:val="00F241F2"/>
    <w:rsid w:val="00F50595"/>
    <w:rsid w:val="00F62208"/>
    <w:rsid w:val="00F63DC6"/>
    <w:rsid w:val="00F648BE"/>
    <w:rsid w:val="00F669DB"/>
    <w:rsid w:val="00F8507E"/>
    <w:rsid w:val="00FA1D1F"/>
    <w:rsid w:val="00FB676B"/>
    <w:rsid w:val="00FB7CC0"/>
    <w:rsid w:val="00FC28C7"/>
    <w:rsid w:val="00FC4D76"/>
    <w:rsid w:val="00FE258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9832B7F-44F7-4863-B5FC-B39757ED6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8787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487871"/>
    <w:rPr>
      <w:sz w:val="18"/>
      <w:szCs w:val="18"/>
    </w:rPr>
  </w:style>
  <w:style w:type="paragraph" w:styleId="a4">
    <w:name w:val="footer"/>
    <w:basedOn w:val="a"/>
    <w:link w:val="Char0"/>
    <w:uiPriority w:val="99"/>
    <w:unhideWhenUsed/>
    <w:rsid w:val="00487871"/>
    <w:pPr>
      <w:tabs>
        <w:tab w:val="center" w:pos="4153"/>
        <w:tab w:val="right" w:pos="8306"/>
      </w:tabs>
      <w:snapToGrid w:val="0"/>
      <w:jc w:val="left"/>
    </w:pPr>
    <w:rPr>
      <w:sz w:val="18"/>
      <w:szCs w:val="18"/>
    </w:rPr>
  </w:style>
  <w:style w:type="character" w:customStyle="1" w:styleId="Char0">
    <w:name w:val="页脚 Char"/>
    <w:basedOn w:val="a0"/>
    <w:link w:val="a4"/>
    <w:uiPriority w:val="99"/>
    <w:rsid w:val="00487871"/>
    <w:rPr>
      <w:sz w:val="18"/>
      <w:szCs w:val="18"/>
    </w:rPr>
  </w:style>
  <w:style w:type="paragraph" w:customStyle="1" w:styleId="content">
    <w:name w:val="content"/>
    <w:basedOn w:val="a"/>
    <w:rsid w:val="00F8507E"/>
    <w:pPr>
      <w:widowControl/>
      <w:spacing w:before="100" w:beforeAutospacing="1" w:after="100" w:afterAutospacing="1" w:line="360" w:lineRule="atLeast"/>
      <w:ind w:firstLine="480"/>
      <w:jc w:val="left"/>
    </w:pPr>
    <w:rPr>
      <w:rFonts w:ascii="宋体" w:eastAsia="宋体" w:hAnsi="宋体" w:cs="宋体"/>
      <w:kern w:val="0"/>
      <w:sz w:val="18"/>
      <w:szCs w:val="18"/>
    </w:rPr>
  </w:style>
  <w:style w:type="character" w:styleId="a5">
    <w:name w:val="Strong"/>
    <w:qFormat/>
    <w:rsid w:val="00F8507E"/>
    <w:rPr>
      <w:b/>
      <w:bCs/>
    </w:rPr>
  </w:style>
  <w:style w:type="paragraph" w:styleId="a6">
    <w:name w:val="List Paragraph"/>
    <w:basedOn w:val="a"/>
    <w:uiPriority w:val="34"/>
    <w:qFormat/>
    <w:rsid w:val="00864BB0"/>
    <w:pPr>
      <w:ind w:firstLineChars="200" w:firstLine="420"/>
    </w:pPr>
  </w:style>
  <w:style w:type="character" w:customStyle="1" w:styleId="fontstyle01">
    <w:name w:val="fontstyle01"/>
    <w:basedOn w:val="a0"/>
    <w:rsid w:val="00B720D7"/>
    <w:rPr>
      <w:rFonts w:ascii="Helvetica" w:hAnsi="Helvetica" w:hint="default"/>
      <w:b w:val="0"/>
      <w:bCs w:val="0"/>
      <w:i w:val="0"/>
      <w:iCs w:val="0"/>
      <w:color w:val="000000"/>
      <w:sz w:val="20"/>
      <w:szCs w:val="20"/>
    </w:rPr>
  </w:style>
  <w:style w:type="character" w:customStyle="1" w:styleId="fontstyle11">
    <w:name w:val="fontstyle11"/>
    <w:basedOn w:val="a0"/>
    <w:rsid w:val="00B720D7"/>
    <w:rPr>
      <w:rFonts w:ascii="宋体" w:eastAsia="宋体" w:hAnsi="宋体" w:hint="eastAsia"/>
      <w:b w:val="0"/>
      <w:bCs w:val="0"/>
      <w:i w:val="0"/>
      <w:iCs w:val="0"/>
      <w:color w:val="000000"/>
      <w:sz w:val="20"/>
      <w:szCs w:val="20"/>
    </w:rPr>
  </w:style>
  <w:style w:type="character" w:customStyle="1" w:styleId="fontstyle31">
    <w:name w:val="fontstyle31"/>
    <w:basedOn w:val="a0"/>
    <w:rsid w:val="00B720D7"/>
    <w:rPr>
      <w:rFonts w:ascii="ArialMT" w:hAnsi="ArialMT" w:hint="default"/>
      <w:b w:val="0"/>
      <w:bCs w:val="0"/>
      <w:i w:val="0"/>
      <w:iCs w:val="0"/>
      <w:color w:val="000000"/>
      <w:sz w:val="20"/>
      <w:szCs w:val="20"/>
    </w:rPr>
  </w:style>
  <w:style w:type="character" w:customStyle="1" w:styleId="fontstyle21">
    <w:name w:val="fontstyle21"/>
    <w:basedOn w:val="a0"/>
    <w:rsid w:val="00D85658"/>
    <w:rPr>
      <w:rFonts w:ascii="Helvetica" w:hAnsi="Helvetica" w:hint="default"/>
      <w:b w:val="0"/>
      <w:bCs w:val="0"/>
      <w:i w:val="0"/>
      <w:iCs w:val="0"/>
      <w:color w:val="000000"/>
      <w:sz w:val="20"/>
      <w:szCs w:val="20"/>
    </w:rPr>
  </w:style>
  <w:style w:type="paragraph" w:customStyle="1" w:styleId="Default">
    <w:name w:val="Default"/>
    <w:rsid w:val="00C769F6"/>
    <w:pPr>
      <w:widowControl w:val="0"/>
      <w:autoSpaceDE w:val="0"/>
      <w:autoSpaceDN w:val="0"/>
      <w:adjustRightInd w:val="0"/>
    </w:pPr>
    <w:rPr>
      <w:rFonts w:ascii="华文中宋" w:eastAsia="宋体" w:hAnsi="华文中宋" w:cs="华文中宋"/>
      <w:color w:val="000000"/>
      <w:kern w:val="0"/>
      <w:sz w:val="24"/>
      <w:szCs w:val="24"/>
    </w:rPr>
  </w:style>
  <w:style w:type="table" w:customStyle="1" w:styleId="1">
    <w:name w:val="网格型1"/>
    <w:basedOn w:val="a1"/>
    <w:uiPriority w:val="39"/>
    <w:rsid w:val="00A04AD3"/>
    <w:rPr>
      <w:rFonts w:ascii="等线" w:eastAsia="等线" w:hAnsi="等线"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Body Text"/>
    <w:basedOn w:val="a"/>
    <w:link w:val="Char1"/>
    <w:uiPriority w:val="99"/>
    <w:unhideWhenUsed/>
    <w:rsid w:val="002D0034"/>
    <w:pPr>
      <w:spacing w:after="120"/>
    </w:pPr>
    <w:rPr>
      <w:rFonts w:ascii="Times New Roman" w:eastAsia="Times New Roman" w:hAnsi="Times New Roman" w:cs="Times New Roman"/>
      <w:kern w:val="0"/>
      <w:sz w:val="20"/>
      <w:szCs w:val="24"/>
      <w:lang w:val="zh-CN"/>
    </w:rPr>
  </w:style>
  <w:style w:type="character" w:customStyle="1" w:styleId="Char1">
    <w:name w:val="正文文本 Char"/>
    <w:basedOn w:val="a0"/>
    <w:link w:val="a7"/>
    <w:uiPriority w:val="99"/>
    <w:qFormat/>
    <w:rsid w:val="002D0034"/>
    <w:rPr>
      <w:rFonts w:ascii="Times New Roman" w:eastAsia="Times New Roman" w:hAnsi="Times New Roman" w:cs="Times New Roman"/>
      <w:kern w:val="0"/>
      <w:sz w:val="20"/>
      <w:szCs w:val="24"/>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519118">
      <w:bodyDiv w:val="1"/>
      <w:marLeft w:val="0"/>
      <w:marRight w:val="0"/>
      <w:marTop w:val="0"/>
      <w:marBottom w:val="0"/>
      <w:divBdr>
        <w:top w:val="none" w:sz="0" w:space="0" w:color="auto"/>
        <w:left w:val="none" w:sz="0" w:space="0" w:color="auto"/>
        <w:bottom w:val="none" w:sz="0" w:space="0" w:color="auto"/>
        <w:right w:val="none" w:sz="0" w:space="0" w:color="auto"/>
      </w:divBdr>
    </w:div>
    <w:div w:id="382801641">
      <w:bodyDiv w:val="1"/>
      <w:marLeft w:val="0"/>
      <w:marRight w:val="0"/>
      <w:marTop w:val="0"/>
      <w:marBottom w:val="0"/>
      <w:divBdr>
        <w:top w:val="none" w:sz="0" w:space="0" w:color="auto"/>
        <w:left w:val="none" w:sz="0" w:space="0" w:color="auto"/>
        <w:bottom w:val="none" w:sz="0" w:space="0" w:color="auto"/>
        <w:right w:val="none" w:sz="0" w:space="0" w:color="auto"/>
      </w:divBdr>
    </w:div>
    <w:div w:id="986740794">
      <w:bodyDiv w:val="1"/>
      <w:marLeft w:val="0"/>
      <w:marRight w:val="0"/>
      <w:marTop w:val="0"/>
      <w:marBottom w:val="0"/>
      <w:divBdr>
        <w:top w:val="none" w:sz="0" w:space="0" w:color="auto"/>
        <w:left w:val="none" w:sz="0" w:space="0" w:color="auto"/>
        <w:bottom w:val="none" w:sz="0" w:space="0" w:color="auto"/>
        <w:right w:val="none" w:sz="0" w:space="0" w:color="auto"/>
      </w:divBdr>
    </w:div>
    <w:div w:id="1024284418">
      <w:bodyDiv w:val="1"/>
      <w:marLeft w:val="0"/>
      <w:marRight w:val="0"/>
      <w:marTop w:val="0"/>
      <w:marBottom w:val="0"/>
      <w:divBdr>
        <w:top w:val="none" w:sz="0" w:space="0" w:color="auto"/>
        <w:left w:val="none" w:sz="0" w:space="0" w:color="auto"/>
        <w:bottom w:val="none" w:sz="0" w:space="0" w:color="auto"/>
        <w:right w:val="none" w:sz="0" w:space="0" w:color="auto"/>
      </w:divBdr>
    </w:div>
    <w:div w:id="1164708426">
      <w:bodyDiv w:val="1"/>
      <w:marLeft w:val="0"/>
      <w:marRight w:val="0"/>
      <w:marTop w:val="0"/>
      <w:marBottom w:val="0"/>
      <w:divBdr>
        <w:top w:val="none" w:sz="0" w:space="0" w:color="auto"/>
        <w:left w:val="none" w:sz="0" w:space="0" w:color="auto"/>
        <w:bottom w:val="none" w:sz="0" w:space="0" w:color="auto"/>
        <w:right w:val="none" w:sz="0" w:space="0" w:color="auto"/>
      </w:divBdr>
    </w:div>
    <w:div w:id="1669022859">
      <w:bodyDiv w:val="1"/>
      <w:marLeft w:val="0"/>
      <w:marRight w:val="0"/>
      <w:marTop w:val="0"/>
      <w:marBottom w:val="0"/>
      <w:divBdr>
        <w:top w:val="none" w:sz="0" w:space="0" w:color="auto"/>
        <w:left w:val="none" w:sz="0" w:space="0" w:color="auto"/>
        <w:bottom w:val="none" w:sz="0" w:space="0" w:color="auto"/>
        <w:right w:val="none" w:sz="0" w:space="0" w:color="auto"/>
      </w:divBdr>
    </w:div>
    <w:div w:id="1715427609">
      <w:bodyDiv w:val="1"/>
      <w:marLeft w:val="0"/>
      <w:marRight w:val="0"/>
      <w:marTop w:val="0"/>
      <w:marBottom w:val="0"/>
      <w:divBdr>
        <w:top w:val="none" w:sz="0" w:space="0" w:color="auto"/>
        <w:left w:val="none" w:sz="0" w:space="0" w:color="auto"/>
        <w:bottom w:val="none" w:sz="0" w:space="0" w:color="auto"/>
        <w:right w:val="none" w:sz="0" w:space="0" w:color="auto"/>
      </w:divBdr>
    </w:div>
    <w:div w:id="1734812000">
      <w:bodyDiv w:val="1"/>
      <w:marLeft w:val="0"/>
      <w:marRight w:val="0"/>
      <w:marTop w:val="0"/>
      <w:marBottom w:val="0"/>
      <w:divBdr>
        <w:top w:val="none" w:sz="0" w:space="0" w:color="auto"/>
        <w:left w:val="none" w:sz="0" w:space="0" w:color="auto"/>
        <w:bottom w:val="none" w:sz="0" w:space="0" w:color="auto"/>
        <w:right w:val="none" w:sz="0" w:space="0" w:color="auto"/>
      </w:divBdr>
    </w:div>
    <w:div w:id="1806118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A3CA02-FFC4-48E0-B3B9-1C40A7D62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3</Pages>
  <Words>163</Words>
  <Characters>934</Characters>
  <Application>Microsoft Office Word</Application>
  <DocSecurity>0</DocSecurity>
  <Lines>7</Lines>
  <Paragraphs>2</Paragraphs>
  <ScaleCrop>false</ScaleCrop>
  <Company/>
  <LinksUpToDate>false</LinksUpToDate>
  <CharactersWithSpaces>1095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Professor_Li</dc:creator>
  <cp:lastModifiedBy>dreamsummit</cp:lastModifiedBy>
  <cp:revision>32</cp:revision>
  <dcterms:created xsi:type="dcterms:W3CDTF">2020-08-24T10:22:00Z</dcterms:created>
  <dcterms:modified xsi:type="dcterms:W3CDTF">2023-08-29T07:37:00Z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