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075" w:rsidRDefault="00915075" w:rsidP="00915075">
      <w:pPr>
        <w:pStyle w:val="a3"/>
        <w:numPr>
          <w:ilvl w:val="0"/>
          <w:numId w:val="1"/>
        </w:numPr>
        <w:ind w:firstLineChars="0"/>
      </w:pPr>
      <w:r>
        <w:rPr>
          <w:rFonts w:hint="eastAsia"/>
        </w:rPr>
        <w:t>神经科学概述</w:t>
      </w:r>
    </w:p>
    <w:p w:rsidR="00915075" w:rsidRDefault="00915075" w:rsidP="00915075">
      <w:pPr>
        <w:pStyle w:val="a3"/>
        <w:numPr>
          <w:ilvl w:val="1"/>
          <w:numId w:val="2"/>
        </w:numPr>
        <w:ind w:firstLineChars="0"/>
      </w:pPr>
      <w:r>
        <w:rPr>
          <w:rFonts w:hint="eastAsia"/>
        </w:rPr>
        <w:t xml:space="preserve">BCI </w:t>
      </w:r>
      <w:r>
        <w:rPr>
          <w:rFonts w:hint="eastAsia"/>
        </w:rPr>
        <w:t>介绍</w:t>
      </w:r>
    </w:p>
    <w:p w:rsidR="00915075" w:rsidRDefault="00915075" w:rsidP="00915075">
      <w:pPr>
        <w:pStyle w:val="a3"/>
        <w:ind w:left="840" w:firstLineChars="0" w:firstLine="0"/>
        <w:rPr>
          <w:rFonts w:ascii="Helvetica" w:hAnsi="Helvetica" w:cs="Helvetica"/>
          <w:color w:val="383838"/>
          <w:sz w:val="17"/>
          <w:szCs w:val="17"/>
        </w:rPr>
      </w:pPr>
      <w:r>
        <w:rPr>
          <w:rFonts w:ascii="Helvetica" w:hAnsi="Helvetica" w:cs="Helvetica"/>
          <w:color w:val="383838"/>
          <w:sz w:val="17"/>
          <w:szCs w:val="17"/>
        </w:rPr>
        <w:t>由于现代计算机技术和神经科学学科的迅速发展，人们已经可以将大脑中的运动与计算机设备相关联，通过机器捕捉大脑中各个通道的活动（</w:t>
      </w:r>
      <w:r>
        <w:rPr>
          <w:rFonts w:ascii="Helvetica" w:hAnsi="Helvetica" w:cs="Helvetica"/>
          <w:color w:val="383838"/>
          <w:sz w:val="17"/>
          <w:szCs w:val="17"/>
        </w:rPr>
        <w:t>Review</w:t>
      </w:r>
      <w:r>
        <w:rPr>
          <w:rFonts w:ascii="Helvetica" w:hAnsi="Helvetica" w:cs="Helvetica"/>
          <w:color w:val="383838"/>
          <w:sz w:val="17"/>
          <w:szCs w:val="17"/>
        </w:rPr>
        <w:t>见</w:t>
      </w:r>
      <w:r>
        <w:rPr>
          <w:rFonts w:ascii="Helvetica" w:hAnsi="Helvetica" w:cs="Helvetica"/>
          <w:color w:val="383838"/>
          <w:sz w:val="17"/>
          <w:szCs w:val="17"/>
        </w:rPr>
        <w:t xml:space="preserve">Van </w:t>
      </w:r>
      <w:proofErr w:type="spellStart"/>
      <w:r>
        <w:rPr>
          <w:rFonts w:ascii="Helvetica" w:hAnsi="Helvetica" w:cs="Helvetica"/>
          <w:color w:val="383838"/>
          <w:sz w:val="17"/>
          <w:szCs w:val="17"/>
        </w:rPr>
        <w:t>Gerven</w:t>
      </w:r>
      <w:proofErr w:type="spellEnd"/>
      <w:r>
        <w:rPr>
          <w:rFonts w:ascii="Helvetica" w:hAnsi="Helvetica" w:cs="Helvetica"/>
          <w:color w:val="383838"/>
          <w:sz w:val="17"/>
          <w:szCs w:val="17"/>
        </w:rPr>
        <w:t xml:space="preserve"> et al., 2009 </w:t>
      </w:r>
      <w:r>
        <w:rPr>
          <w:rFonts w:ascii="Helvetica" w:hAnsi="Helvetica" w:cs="Helvetica"/>
          <w:color w:val="383838"/>
          <w:sz w:val="17"/>
          <w:szCs w:val="17"/>
        </w:rPr>
        <w:t>和</w:t>
      </w:r>
      <w:proofErr w:type="spellStart"/>
      <w:r>
        <w:rPr>
          <w:rFonts w:ascii="Helvetica" w:hAnsi="Helvetica" w:cs="Helvetica"/>
          <w:color w:val="383838"/>
          <w:sz w:val="17"/>
          <w:szCs w:val="17"/>
        </w:rPr>
        <w:t>Wolpaw</w:t>
      </w:r>
      <w:proofErr w:type="spellEnd"/>
      <w:r>
        <w:rPr>
          <w:rFonts w:ascii="Helvetica" w:hAnsi="Helvetica" w:cs="Helvetica"/>
          <w:color w:val="383838"/>
          <w:sz w:val="17"/>
          <w:szCs w:val="17"/>
        </w:rPr>
        <w:t xml:space="preserve"> et al. 2002</w:t>
      </w:r>
      <w:r>
        <w:rPr>
          <w:rFonts w:ascii="Helvetica" w:hAnsi="Helvetica" w:cs="Helvetica"/>
          <w:color w:val="383838"/>
          <w:sz w:val="17"/>
          <w:szCs w:val="17"/>
        </w:rPr>
        <w:t>）。这种方法与应用统称为脑机接口（</w:t>
      </w:r>
      <w:r>
        <w:rPr>
          <w:rFonts w:ascii="Helvetica" w:hAnsi="Helvetica" w:cs="Helvetica"/>
          <w:color w:val="383838"/>
          <w:sz w:val="17"/>
          <w:szCs w:val="17"/>
        </w:rPr>
        <w:t>brain computer interface</w:t>
      </w:r>
      <w:r>
        <w:rPr>
          <w:rFonts w:ascii="Helvetica" w:hAnsi="Helvetica" w:cs="Helvetica"/>
          <w:color w:val="383838"/>
          <w:sz w:val="17"/>
          <w:szCs w:val="17"/>
        </w:rPr>
        <w:t>，或</w:t>
      </w:r>
      <w:r>
        <w:rPr>
          <w:rFonts w:ascii="Helvetica" w:hAnsi="Helvetica" w:cs="Helvetica"/>
          <w:color w:val="383838"/>
          <w:sz w:val="17"/>
          <w:szCs w:val="17"/>
        </w:rPr>
        <w:t>BCI</w:t>
      </w:r>
      <w:r>
        <w:rPr>
          <w:rFonts w:ascii="Helvetica" w:hAnsi="Helvetica" w:cs="Helvetica"/>
          <w:color w:val="383838"/>
          <w:sz w:val="17"/>
          <w:szCs w:val="17"/>
        </w:rPr>
        <w:t>），以探索大脑活动与特定神经状态的关系。其中特定的神经状态也叫做签名（</w:t>
      </w:r>
      <w:r>
        <w:rPr>
          <w:rFonts w:ascii="Helvetica" w:hAnsi="Helvetica" w:cs="Helvetica"/>
          <w:color w:val="383838"/>
          <w:sz w:val="17"/>
          <w:szCs w:val="17"/>
        </w:rPr>
        <w:t>signatures</w:t>
      </w:r>
      <w:r>
        <w:rPr>
          <w:rFonts w:ascii="Helvetica" w:hAnsi="Helvetica" w:cs="Helvetica"/>
          <w:color w:val="383838"/>
          <w:sz w:val="17"/>
          <w:szCs w:val="17"/>
        </w:rPr>
        <w:t>）。一个</w:t>
      </w:r>
      <w:r>
        <w:rPr>
          <w:rFonts w:ascii="Helvetica" w:hAnsi="Helvetica" w:cs="Helvetica"/>
          <w:color w:val="383838"/>
          <w:sz w:val="17"/>
          <w:szCs w:val="17"/>
        </w:rPr>
        <w:t>BCI</w:t>
      </w:r>
      <w:r>
        <w:rPr>
          <w:rFonts w:ascii="Helvetica" w:hAnsi="Helvetica" w:cs="Helvetica"/>
          <w:color w:val="383838"/>
          <w:sz w:val="17"/>
          <w:szCs w:val="17"/>
        </w:rPr>
        <w:t>需要包括</w:t>
      </w:r>
      <w:r>
        <w:rPr>
          <w:rFonts w:ascii="Helvetica" w:hAnsi="Helvetica" w:cs="Helvetica" w:hint="eastAsia"/>
          <w:color w:val="383838"/>
          <w:sz w:val="17"/>
          <w:szCs w:val="17"/>
        </w:rPr>
        <w:t>：</w:t>
      </w:r>
    </w:p>
    <w:p w:rsidR="00915075" w:rsidRDefault="00915075" w:rsidP="00915075">
      <w:pPr>
        <w:pStyle w:val="a3"/>
        <w:ind w:leftChars="600" w:left="1260" w:firstLineChars="0" w:firstLine="0"/>
        <w:rPr>
          <w:rFonts w:ascii="Helvetica" w:hAnsi="Helvetica" w:cs="Helvetica"/>
          <w:color w:val="383838"/>
          <w:sz w:val="17"/>
          <w:szCs w:val="17"/>
        </w:rPr>
      </w:pPr>
      <w:r>
        <w:rPr>
          <w:rFonts w:ascii="宋体" w:eastAsia="宋体" w:hAnsi="宋体" w:cs="宋体" w:hint="eastAsia"/>
          <w:color w:val="383838"/>
          <w:sz w:val="17"/>
          <w:szCs w:val="17"/>
        </w:rPr>
        <w:t>①</w:t>
      </w:r>
      <w:r>
        <w:rPr>
          <w:rFonts w:ascii="Helvetica" w:hAnsi="Helvetica" w:cs="Helvetica"/>
          <w:color w:val="383838"/>
          <w:sz w:val="17"/>
          <w:szCs w:val="17"/>
        </w:rPr>
        <w:t>记录大脑活动</w:t>
      </w:r>
      <w:r>
        <w:rPr>
          <w:rFonts w:ascii="Helvetica" w:hAnsi="Helvetica" w:cs="Helvetica"/>
          <w:color w:val="383838"/>
          <w:sz w:val="17"/>
          <w:szCs w:val="17"/>
        </w:rPr>
        <w:t xml:space="preserve"> </w:t>
      </w:r>
    </w:p>
    <w:p w:rsidR="00915075" w:rsidRDefault="00915075" w:rsidP="00915075">
      <w:pPr>
        <w:pStyle w:val="a3"/>
        <w:ind w:leftChars="600" w:left="1260" w:firstLineChars="0" w:firstLine="0"/>
        <w:rPr>
          <w:rFonts w:ascii="Helvetica" w:hAnsi="Helvetica" w:cs="Helvetica"/>
          <w:color w:val="383838"/>
          <w:sz w:val="17"/>
          <w:szCs w:val="17"/>
        </w:rPr>
      </w:pPr>
      <w:r>
        <w:rPr>
          <w:rFonts w:ascii="宋体" w:eastAsia="宋体" w:hAnsi="宋体" w:cs="宋体" w:hint="eastAsia"/>
          <w:color w:val="383838"/>
          <w:sz w:val="17"/>
          <w:szCs w:val="17"/>
        </w:rPr>
        <w:t>②</w:t>
      </w:r>
      <w:r>
        <w:rPr>
          <w:rFonts w:ascii="Helvetica" w:hAnsi="Helvetica" w:cs="Helvetica"/>
          <w:color w:val="383838"/>
          <w:sz w:val="17"/>
          <w:szCs w:val="17"/>
        </w:rPr>
        <w:t>提取并处理签名</w:t>
      </w:r>
      <w:r>
        <w:rPr>
          <w:rFonts w:ascii="Helvetica" w:hAnsi="Helvetica" w:cs="Helvetica"/>
          <w:color w:val="383838"/>
          <w:sz w:val="17"/>
          <w:szCs w:val="17"/>
        </w:rPr>
        <w:t xml:space="preserve"> </w:t>
      </w:r>
    </w:p>
    <w:p w:rsidR="00915075" w:rsidRDefault="00915075" w:rsidP="00915075">
      <w:pPr>
        <w:pStyle w:val="a3"/>
        <w:ind w:leftChars="600" w:left="1260" w:firstLineChars="0" w:firstLine="0"/>
        <w:rPr>
          <w:rFonts w:ascii="Helvetica" w:hAnsi="Helvetica" w:cs="Helvetica"/>
          <w:color w:val="383838"/>
          <w:sz w:val="17"/>
          <w:szCs w:val="17"/>
        </w:rPr>
      </w:pPr>
      <w:r>
        <w:rPr>
          <w:rFonts w:ascii="宋体" w:eastAsia="宋体" w:hAnsi="宋体" w:cs="宋体" w:hint="eastAsia"/>
          <w:color w:val="383838"/>
          <w:sz w:val="17"/>
          <w:szCs w:val="17"/>
        </w:rPr>
        <w:t>③</w:t>
      </w:r>
      <w:r>
        <w:rPr>
          <w:rFonts w:ascii="Helvetica" w:hAnsi="Helvetica" w:cs="Helvetica"/>
          <w:color w:val="383838"/>
          <w:sz w:val="17"/>
          <w:szCs w:val="17"/>
        </w:rPr>
        <w:t>将签名翻译成计算机指令</w:t>
      </w:r>
      <w:r>
        <w:rPr>
          <w:rFonts w:ascii="Helvetica" w:hAnsi="Helvetica" w:cs="Helvetica"/>
          <w:color w:val="383838"/>
          <w:sz w:val="17"/>
          <w:szCs w:val="17"/>
        </w:rPr>
        <w:t xml:space="preserve"> </w:t>
      </w:r>
    </w:p>
    <w:p w:rsidR="00915075" w:rsidRDefault="00915075" w:rsidP="00915075">
      <w:pPr>
        <w:pStyle w:val="a3"/>
        <w:ind w:leftChars="600" w:left="1260" w:firstLineChars="0" w:firstLine="0"/>
        <w:rPr>
          <w:rFonts w:ascii="Helvetica" w:hAnsi="Helvetica" w:cs="Helvetica"/>
          <w:color w:val="383838"/>
          <w:sz w:val="17"/>
          <w:szCs w:val="17"/>
        </w:rPr>
      </w:pPr>
      <w:r w:rsidRPr="00244C67">
        <w:rPr>
          <w:rFonts w:ascii="Helvetica" w:hAnsi="Helvetica" w:cs="Helvetica" w:hint="eastAsia"/>
          <w:color w:val="383838"/>
          <w:sz w:val="17"/>
          <w:szCs w:val="17"/>
        </w:rPr>
        <w:t>④</w:t>
      </w:r>
      <w:r>
        <w:rPr>
          <w:rFonts w:ascii="Helvetica" w:hAnsi="Helvetica" w:cs="Helvetica"/>
          <w:color w:val="383838"/>
          <w:sz w:val="17"/>
          <w:szCs w:val="17"/>
        </w:rPr>
        <w:t>最后返回给用户</w:t>
      </w:r>
      <w:r>
        <w:rPr>
          <w:rFonts w:ascii="Helvetica" w:hAnsi="Helvetica" w:cs="Helvetica"/>
          <w:color w:val="383838"/>
          <w:sz w:val="17"/>
          <w:szCs w:val="17"/>
        </w:rPr>
        <w:t xml:space="preserve"> </w:t>
      </w:r>
    </w:p>
    <w:p w:rsidR="00915075" w:rsidRDefault="00915075" w:rsidP="00915075">
      <w:pPr>
        <w:pStyle w:val="a3"/>
        <w:ind w:left="840" w:firstLineChars="0" w:firstLine="0"/>
        <w:rPr>
          <w:rFonts w:ascii="Helvetica" w:hAnsi="Helvetica" w:cs="Helvetica"/>
          <w:color w:val="383838"/>
          <w:sz w:val="17"/>
          <w:szCs w:val="17"/>
        </w:rPr>
      </w:pPr>
      <w:r>
        <w:rPr>
          <w:rFonts w:ascii="Helvetica" w:hAnsi="Helvetica" w:cs="Helvetica"/>
          <w:color w:val="383838"/>
          <w:sz w:val="17"/>
          <w:szCs w:val="17"/>
        </w:rPr>
        <w:t>整个过程的技术。</w:t>
      </w:r>
    </w:p>
    <w:p w:rsidR="00915075" w:rsidRPr="00244C67" w:rsidRDefault="00915075" w:rsidP="00915075">
      <w:pPr>
        <w:pStyle w:val="a3"/>
        <w:ind w:left="840" w:firstLineChars="0" w:firstLine="0"/>
        <w:jc w:val="center"/>
        <w:rPr>
          <w:rFonts w:ascii="Helvetica" w:hAnsi="Helvetica" w:cs="Helvetica"/>
          <w:color w:val="383838"/>
          <w:sz w:val="17"/>
          <w:szCs w:val="17"/>
        </w:rPr>
      </w:pPr>
      <w:r>
        <w:rPr>
          <w:rFonts w:ascii="Helvetica" w:hAnsi="Helvetica" w:cs="Helvetica"/>
          <w:noProof/>
          <w:color w:val="383838"/>
          <w:sz w:val="17"/>
          <w:szCs w:val="17"/>
        </w:rPr>
        <w:drawing>
          <wp:inline distT="0" distB="0" distL="0" distR="0" wp14:anchorId="03B464B8" wp14:editId="3A889CA5">
            <wp:extent cx="1880044" cy="1965960"/>
            <wp:effectExtent l="19050" t="0" r="5906" b="0"/>
            <wp:docPr id="2" name="图片 1" descr="bci_cycle_v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i_cycle_v2-2.png"/>
                    <pic:cNvPicPr/>
                  </pic:nvPicPr>
                  <pic:blipFill>
                    <a:blip r:embed="rId6" cstate="print"/>
                    <a:stretch>
                      <a:fillRect/>
                    </a:stretch>
                  </pic:blipFill>
                  <pic:spPr>
                    <a:xfrm>
                      <a:off x="0" y="0"/>
                      <a:ext cx="1880814" cy="1966765"/>
                    </a:xfrm>
                    <a:prstGeom prst="rect">
                      <a:avLst/>
                    </a:prstGeom>
                  </pic:spPr>
                </pic:pic>
              </a:graphicData>
            </a:graphic>
          </wp:inline>
        </w:drawing>
      </w:r>
    </w:p>
    <w:p w:rsidR="00915075" w:rsidRPr="00244C67" w:rsidRDefault="00915075" w:rsidP="00915075">
      <w:pPr>
        <w:pStyle w:val="a3"/>
        <w:numPr>
          <w:ilvl w:val="1"/>
          <w:numId w:val="2"/>
        </w:numPr>
        <w:ind w:firstLineChars="0"/>
        <w:rPr>
          <w:rFonts w:ascii="Helvetica" w:hAnsi="Helvetica" w:cs="Helvetica"/>
          <w:color w:val="383838"/>
          <w:sz w:val="17"/>
          <w:szCs w:val="17"/>
        </w:rPr>
      </w:pPr>
      <w:r w:rsidRPr="00244C67">
        <w:rPr>
          <w:rFonts w:ascii="Helvetica" w:hAnsi="Helvetica" w:cs="Helvetica" w:hint="eastAsia"/>
          <w:color w:val="383838"/>
          <w:sz w:val="17"/>
          <w:szCs w:val="17"/>
        </w:rPr>
        <w:t>P300</w:t>
      </w:r>
    </w:p>
    <w:p w:rsidR="00915075" w:rsidRPr="00244C67" w:rsidRDefault="00915075" w:rsidP="00915075">
      <w:pPr>
        <w:pStyle w:val="a3"/>
        <w:ind w:left="840" w:firstLineChars="0" w:firstLine="0"/>
        <w:rPr>
          <w:rFonts w:ascii="Helvetica" w:hAnsi="Helvetica" w:cs="Helvetica"/>
          <w:color w:val="383838"/>
          <w:sz w:val="17"/>
          <w:szCs w:val="17"/>
        </w:rPr>
      </w:pPr>
      <w:r w:rsidRPr="00244C67">
        <w:rPr>
          <w:rFonts w:ascii="Helvetica" w:hAnsi="Helvetica" w:cs="Helvetica" w:hint="eastAsia"/>
          <w:color w:val="383838"/>
          <w:sz w:val="17"/>
          <w:szCs w:val="17"/>
        </w:rPr>
        <w:t>现在有很多测量脑信号的技术，如</w:t>
      </w:r>
      <w:r w:rsidRPr="00244C67">
        <w:rPr>
          <w:rFonts w:ascii="Helvetica" w:hAnsi="Helvetica" w:cs="Helvetica" w:hint="eastAsia"/>
          <w:color w:val="383838"/>
          <w:sz w:val="17"/>
          <w:szCs w:val="17"/>
        </w:rPr>
        <w:t xml:space="preserve">fMRI </w:t>
      </w:r>
      <w:r w:rsidRPr="00244C67">
        <w:rPr>
          <w:rFonts w:ascii="Helvetica" w:hAnsi="Helvetica" w:cs="Helvetica" w:hint="eastAsia"/>
          <w:color w:val="383838"/>
          <w:sz w:val="17"/>
          <w:szCs w:val="17"/>
        </w:rPr>
        <w:t>（</w:t>
      </w:r>
      <w:r w:rsidRPr="00244C67">
        <w:rPr>
          <w:rFonts w:ascii="Helvetica" w:hAnsi="Helvetica" w:cs="Helvetica"/>
          <w:color w:val="383838"/>
          <w:sz w:val="17"/>
          <w:szCs w:val="17"/>
        </w:rPr>
        <w:t>functional magnetic resonance imaging</w:t>
      </w:r>
      <w:r w:rsidRPr="00244C67">
        <w:rPr>
          <w:rFonts w:ascii="Helvetica" w:hAnsi="Helvetica" w:cs="Helvetica" w:hint="eastAsia"/>
          <w:color w:val="383838"/>
          <w:sz w:val="17"/>
          <w:szCs w:val="17"/>
        </w:rPr>
        <w:t>，功能性磁共振成像），</w:t>
      </w:r>
      <w:r w:rsidRPr="00244C67">
        <w:rPr>
          <w:rFonts w:ascii="Helvetica" w:hAnsi="Helvetica" w:cs="Helvetica" w:hint="eastAsia"/>
          <w:color w:val="383838"/>
          <w:sz w:val="17"/>
          <w:szCs w:val="17"/>
        </w:rPr>
        <w:t>NIRS</w:t>
      </w:r>
      <w:r w:rsidRPr="00244C67">
        <w:rPr>
          <w:rFonts w:ascii="Helvetica" w:hAnsi="Helvetica" w:cs="Helvetica" w:hint="eastAsia"/>
          <w:color w:val="383838"/>
          <w:sz w:val="17"/>
          <w:szCs w:val="17"/>
        </w:rPr>
        <w:t>（</w:t>
      </w:r>
      <w:r w:rsidRPr="00244C67">
        <w:rPr>
          <w:rFonts w:ascii="Helvetica" w:hAnsi="Helvetica" w:cs="Helvetica"/>
          <w:color w:val="383838"/>
          <w:sz w:val="17"/>
          <w:szCs w:val="17"/>
        </w:rPr>
        <w:t>near-infrared spectroscopy</w:t>
      </w:r>
      <w:r w:rsidRPr="00244C67">
        <w:rPr>
          <w:rFonts w:ascii="Helvetica" w:hAnsi="Helvetica" w:cs="Helvetica" w:hint="eastAsia"/>
          <w:color w:val="383838"/>
          <w:sz w:val="17"/>
          <w:szCs w:val="17"/>
        </w:rPr>
        <w:t>，</w:t>
      </w:r>
      <w:r w:rsidRPr="00244C67">
        <w:rPr>
          <w:rFonts w:ascii="Helvetica" w:hAnsi="Helvetica" w:cs="Helvetica"/>
          <w:color w:val="383838"/>
          <w:sz w:val="17"/>
          <w:szCs w:val="17"/>
        </w:rPr>
        <w:t>近红外光谱学</w:t>
      </w:r>
      <w:r w:rsidRPr="00244C67">
        <w:rPr>
          <w:rFonts w:ascii="Helvetica" w:hAnsi="Helvetica" w:cs="Helvetica" w:hint="eastAsia"/>
          <w:color w:val="383838"/>
          <w:sz w:val="17"/>
          <w:szCs w:val="17"/>
        </w:rPr>
        <w:t>），</w:t>
      </w:r>
      <w:r w:rsidRPr="00244C67">
        <w:rPr>
          <w:rFonts w:ascii="Helvetica" w:hAnsi="Helvetica" w:cs="Helvetica" w:hint="eastAsia"/>
          <w:color w:val="383838"/>
          <w:sz w:val="17"/>
          <w:szCs w:val="17"/>
        </w:rPr>
        <w:t>EEG</w:t>
      </w:r>
      <w:r w:rsidRPr="00244C67">
        <w:rPr>
          <w:rFonts w:ascii="Helvetica" w:hAnsi="Helvetica" w:cs="Helvetica" w:hint="eastAsia"/>
          <w:color w:val="383838"/>
          <w:sz w:val="17"/>
          <w:szCs w:val="17"/>
        </w:rPr>
        <w:t>（</w:t>
      </w:r>
      <w:r w:rsidRPr="00244C67">
        <w:rPr>
          <w:rFonts w:ascii="Helvetica" w:hAnsi="Helvetica" w:cs="Helvetica"/>
          <w:color w:val="383838"/>
          <w:sz w:val="17"/>
          <w:szCs w:val="17"/>
        </w:rPr>
        <w:t>Electroencephalograph</w:t>
      </w:r>
      <w:r w:rsidRPr="00244C67">
        <w:rPr>
          <w:rFonts w:ascii="Helvetica" w:hAnsi="Helvetica" w:cs="Helvetica" w:hint="eastAsia"/>
          <w:color w:val="383838"/>
          <w:sz w:val="17"/>
          <w:szCs w:val="17"/>
        </w:rPr>
        <w:t>，脑电图），</w:t>
      </w:r>
      <w:r w:rsidRPr="00244C67">
        <w:rPr>
          <w:rFonts w:ascii="Helvetica" w:hAnsi="Helvetica" w:cs="Helvetica" w:hint="eastAsia"/>
          <w:color w:val="383838"/>
          <w:sz w:val="17"/>
          <w:szCs w:val="17"/>
        </w:rPr>
        <w:t>MEG</w:t>
      </w:r>
      <w:r w:rsidRPr="00244C67">
        <w:rPr>
          <w:rFonts w:ascii="Helvetica" w:hAnsi="Helvetica" w:cs="Helvetica" w:hint="eastAsia"/>
          <w:color w:val="383838"/>
          <w:sz w:val="17"/>
          <w:szCs w:val="17"/>
        </w:rPr>
        <w:t>（</w:t>
      </w:r>
      <w:proofErr w:type="spellStart"/>
      <w:r w:rsidRPr="00244C67">
        <w:rPr>
          <w:rFonts w:ascii="Helvetica" w:hAnsi="Helvetica" w:cs="Helvetica"/>
          <w:color w:val="383838"/>
          <w:sz w:val="17"/>
          <w:szCs w:val="17"/>
        </w:rPr>
        <w:t>Magnetoencephalography</w:t>
      </w:r>
      <w:proofErr w:type="spellEnd"/>
      <w:r w:rsidRPr="00244C67">
        <w:rPr>
          <w:rFonts w:ascii="Helvetica" w:hAnsi="Helvetica" w:cs="Helvetica" w:hint="eastAsia"/>
          <w:color w:val="383838"/>
          <w:sz w:val="17"/>
          <w:szCs w:val="17"/>
        </w:rPr>
        <w:t>，</w:t>
      </w:r>
      <w:r w:rsidRPr="00244C67">
        <w:rPr>
          <w:rFonts w:ascii="Helvetica" w:hAnsi="Helvetica" w:cs="Helvetica"/>
          <w:color w:val="383838"/>
          <w:sz w:val="17"/>
          <w:szCs w:val="17"/>
        </w:rPr>
        <w:t>脑磁图</w:t>
      </w:r>
      <w:r w:rsidRPr="00244C67">
        <w:rPr>
          <w:rFonts w:ascii="Helvetica" w:hAnsi="Helvetica" w:cs="Helvetica" w:hint="eastAsia"/>
          <w:color w:val="383838"/>
          <w:sz w:val="17"/>
          <w:szCs w:val="17"/>
        </w:rPr>
        <w:t>）等。针对不同的采集信号，其信号预处理方法也各不相同。但是</w:t>
      </w:r>
      <w:r w:rsidRPr="00244C67">
        <w:rPr>
          <w:rFonts w:ascii="Helvetica" w:hAnsi="Helvetica" w:cs="Helvetica" w:hint="eastAsia"/>
          <w:color w:val="383838"/>
          <w:sz w:val="17"/>
          <w:szCs w:val="17"/>
        </w:rPr>
        <w:t>BCI</w:t>
      </w:r>
      <w:r w:rsidRPr="00244C67">
        <w:rPr>
          <w:rFonts w:ascii="Helvetica" w:hAnsi="Helvetica" w:cs="Helvetica" w:hint="eastAsia"/>
          <w:color w:val="383838"/>
          <w:sz w:val="17"/>
          <w:szCs w:val="17"/>
        </w:rPr>
        <w:t>最基本的任务都是正确地识别“签名”并翻译成机器指令以完成用户的意愿。在</w:t>
      </w:r>
      <w:r w:rsidRPr="00244C67">
        <w:rPr>
          <w:rFonts w:ascii="Helvetica" w:hAnsi="Helvetica" w:cs="Helvetica" w:hint="eastAsia"/>
          <w:color w:val="383838"/>
          <w:sz w:val="17"/>
          <w:szCs w:val="17"/>
        </w:rPr>
        <w:t>P300</w:t>
      </w:r>
      <w:r w:rsidRPr="00244C67">
        <w:rPr>
          <w:rFonts w:ascii="Helvetica" w:hAnsi="Helvetica" w:cs="Helvetica" w:hint="eastAsia"/>
          <w:color w:val="383838"/>
          <w:sz w:val="17"/>
          <w:szCs w:val="17"/>
        </w:rPr>
        <w:t>拼写中，可以通过“</w:t>
      </w:r>
      <w:r w:rsidRPr="00244C67">
        <w:rPr>
          <w:rFonts w:ascii="Helvetica" w:hAnsi="Helvetica" w:cs="Helvetica" w:hint="eastAsia"/>
          <w:color w:val="383838"/>
          <w:sz w:val="17"/>
          <w:szCs w:val="17"/>
        </w:rPr>
        <w:t>oddball task</w:t>
      </w:r>
      <w:r w:rsidRPr="00244C67">
        <w:rPr>
          <w:rFonts w:ascii="Helvetica" w:hAnsi="Helvetica" w:cs="Helvetica" w:hint="eastAsia"/>
          <w:color w:val="383838"/>
          <w:sz w:val="17"/>
          <w:szCs w:val="17"/>
        </w:rPr>
        <w:t>”（如图）产生</w:t>
      </w:r>
      <w:r w:rsidRPr="00244C67">
        <w:rPr>
          <w:rFonts w:ascii="Helvetica" w:hAnsi="Helvetica" w:cs="Helvetica" w:hint="eastAsia"/>
          <w:color w:val="383838"/>
          <w:sz w:val="17"/>
          <w:szCs w:val="17"/>
        </w:rPr>
        <w:t>P300</w:t>
      </w:r>
      <w:r w:rsidRPr="00244C67">
        <w:rPr>
          <w:rFonts w:ascii="Helvetica" w:hAnsi="Helvetica" w:cs="Helvetica" w:hint="eastAsia"/>
          <w:color w:val="383838"/>
          <w:sz w:val="17"/>
          <w:szCs w:val="17"/>
        </w:rPr>
        <w:t>信号。这个</w:t>
      </w:r>
      <w:r w:rsidRPr="00244C67">
        <w:rPr>
          <w:rFonts w:ascii="Helvetica" w:hAnsi="Helvetica" w:cs="Helvetica" w:hint="eastAsia"/>
          <w:color w:val="383838"/>
          <w:sz w:val="17"/>
          <w:szCs w:val="17"/>
        </w:rPr>
        <w:t>oddball task</w:t>
      </w:r>
      <w:r w:rsidRPr="00244C67">
        <w:rPr>
          <w:rFonts w:ascii="Helvetica" w:hAnsi="Helvetica" w:cs="Helvetica" w:hint="eastAsia"/>
          <w:color w:val="383838"/>
          <w:sz w:val="17"/>
          <w:szCs w:val="17"/>
        </w:rPr>
        <w:t>是一个关于字符注意的实验，展现一串字符（如</w:t>
      </w:r>
      <w:r w:rsidRPr="00244C67">
        <w:rPr>
          <w:rFonts w:ascii="Helvetica" w:hAnsi="Helvetica" w:cs="Helvetica" w:hint="eastAsia"/>
          <w:color w:val="383838"/>
          <w:sz w:val="17"/>
          <w:szCs w:val="17"/>
        </w:rPr>
        <w:t>SSTSSSSTSS</w:t>
      </w:r>
      <w:r w:rsidRPr="00244C67">
        <w:rPr>
          <w:rFonts w:ascii="Helvetica" w:hAnsi="Helvetica" w:cs="Helvetica" w:hint="eastAsia"/>
          <w:color w:val="383838"/>
          <w:sz w:val="17"/>
          <w:szCs w:val="17"/>
        </w:rPr>
        <w:t>），其中出现频率高的称为标准刺激（如该信号序列中的</w:t>
      </w:r>
      <w:r w:rsidRPr="00244C67">
        <w:rPr>
          <w:rFonts w:ascii="Helvetica" w:hAnsi="Helvetica" w:cs="Helvetica" w:hint="eastAsia"/>
          <w:color w:val="383838"/>
          <w:sz w:val="17"/>
          <w:szCs w:val="17"/>
        </w:rPr>
        <w:t>S</w:t>
      </w:r>
      <w:r w:rsidRPr="00244C67">
        <w:rPr>
          <w:rFonts w:ascii="Helvetica" w:hAnsi="Helvetica" w:cs="Helvetica" w:hint="eastAsia"/>
          <w:color w:val="383838"/>
          <w:sz w:val="17"/>
          <w:szCs w:val="17"/>
        </w:rPr>
        <w:t>），频率低的称为异常刺激（如该信号序列中的</w:t>
      </w:r>
      <w:r w:rsidRPr="00244C67">
        <w:rPr>
          <w:rFonts w:ascii="Helvetica" w:hAnsi="Helvetica" w:cs="Helvetica" w:hint="eastAsia"/>
          <w:color w:val="383838"/>
          <w:sz w:val="17"/>
          <w:szCs w:val="17"/>
        </w:rPr>
        <w:t>T</w:t>
      </w:r>
      <w:r w:rsidRPr="00244C67">
        <w:rPr>
          <w:rFonts w:ascii="Helvetica" w:hAnsi="Helvetica" w:cs="Helvetica" w:hint="eastAsia"/>
          <w:color w:val="383838"/>
          <w:sz w:val="17"/>
          <w:szCs w:val="17"/>
        </w:rPr>
        <w:t>）。当出现一个异常刺激时，</w:t>
      </w:r>
      <w:r w:rsidRPr="00244C67">
        <w:rPr>
          <w:rFonts w:ascii="Helvetica" w:hAnsi="Helvetica" w:cs="Helvetica" w:hint="eastAsia"/>
          <w:color w:val="383838"/>
          <w:sz w:val="17"/>
          <w:szCs w:val="17"/>
        </w:rPr>
        <w:t>300ms</w:t>
      </w:r>
      <w:r w:rsidRPr="00244C67">
        <w:rPr>
          <w:rFonts w:ascii="Helvetica" w:hAnsi="Helvetica" w:cs="Helvetica" w:hint="eastAsia"/>
          <w:color w:val="383838"/>
          <w:sz w:val="17"/>
          <w:szCs w:val="17"/>
        </w:rPr>
        <w:t>后就会在</w:t>
      </w:r>
      <w:r w:rsidRPr="00244C67">
        <w:rPr>
          <w:rFonts w:ascii="Helvetica" w:hAnsi="Helvetica" w:cs="Helvetica" w:hint="eastAsia"/>
          <w:color w:val="383838"/>
          <w:sz w:val="17"/>
          <w:szCs w:val="17"/>
        </w:rPr>
        <w:t>EEG</w:t>
      </w:r>
      <w:r w:rsidRPr="00244C67">
        <w:rPr>
          <w:rFonts w:ascii="Helvetica" w:hAnsi="Helvetica" w:cs="Helvetica" w:hint="eastAsia"/>
          <w:color w:val="383838"/>
          <w:sz w:val="17"/>
          <w:szCs w:val="17"/>
        </w:rPr>
        <w:t>信号中产生一个正向偏移。这里标准刺激和异常刺激的差异可以用来识别所给刺激的类别，然后基于刺激发送信号给计算机指令执行。</w:t>
      </w:r>
    </w:p>
    <w:p w:rsidR="00915075" w:rsidRDefault="00915075" w:rsidP="00915075">
      <w:pPr>
        <w:pStyle w:val="a3"/>
        <w:ind w:firstLineChars="0" w:firstLine="0"/>
        <w:jc w:val="center"/>
      </w:pPr>
      <w:r>
        <w:rPr>
          <w:rFonts w:hint="eastAsia"/>
          <w:noProof/>
        </w:rPr>
        <w:drawing>
          <wp:inline distT="0" distB="0" distL="0" distR="0" wp14:anchorId="25EE2974" wp14:editId="3CB913DE">
            <wp:extent cx="4122420" cy="983703"/>
            <wp:effectExtent l="19050" t="0" r="0" b="0"/>
            <wp:docPr id="1" name="图片 0" descr="p300_oddball_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00_oddball_st.png"/>
                    <pic:cNvPicPr/>
                  </pic:nvPicPr>
                  <pic:blipFill>
                    <a:blip r:embed="rId7" cstate="print"/>
                    <a:stretch>
                      <a:fillRect/>
                    </a:stretch>
                  </pic:blipFill>
                  <pic:spPr>
                    <a:xfrm>
                      <a:off x="0" y="0"/>
                      <a:ext cx="4123131" cy="983873"/>
                    </a:xfrm>
                    <a:prstGeom prst="rect">
                      <a:avLst/>
                    </a:prstGeom>
                  </pic:spPr>
                </pic:pic>
              </a:graphicData>
            </a:graphic>
          </wp:inline>
        </w:drawing>
      </w:r>
    </w:p>
    <w:p w:rsidR="00915075" w:rsidRDefault="00915075" w:rsidP="00915075">
      <w:pPr>
        <w:pStyle w:val="a3"/>
        <w:ind w:firstLineChars="0" w:firstLine="0"/>
        <w:jc w:val="center"/>
      </w:pPr>
      <w:r>
        <w:rPr>
          <w:rFonts w:hint="eastAsia"/>
        </w:rPr>
        <w:t xml:space="preserve">Figure 2. </w:t>
      </w:r>
      <w:r>
        <w:rPr>
          <w:rFonts w:hint="eastAsia"/>
        </w:rPr>
        <w:t>标准刺激（</w:t>
      </w:r>
      <w:r>
        <w:rPr>
          <w:rFonts w:hint="eastAsia"/>
        </w:rPr>
        <w:t>S</w:t>
      </w:r>
      <w:r>
        <w:rPr>
          <w:rFonts w:hint="eastAsia"/>
        </w:rPr>
        <w:t>）中的异常刺激（</w:t>
      </w:r>
      <w:r>
        <w:rPr>
          <w:rFonts w:hint="eastAsia"/>
        </w:rPr>
        <w:t>T</w:t>
      </w:r>
      <w:r>
        <w:rPr>
          <w:rFonts w:hint="eastAsia"/>
        </w:rPr>
        <w:t>）</w:t>
      </w:r>
    </w:p>
    <w:p w:rsidR="00915075" w:rsidRDefault="00915075" w:rsidP="00915075">
      <w:pPr>
        <w:pStyle w:val="a3"/>
        <w:ind w:left="840" w:firstLineChars="0" w:firstLine="0"/>
      </w:pPr>
    </w:p>
    <w:p w:rsidR="00915075" w:rsidRDefault="00915075" w:rsidP="00915075">
      <w:pPr>
        <w:pStyle w:val="a3"/>
        <w:ind w:left="840" w:firstLineChars="0" w:firstLine="0"/>
      </w:pPr>
      <w:r>
        <w:rPr>
          <w:rFonts w:hint="eastAsia"/>
        </w:rPr>
        <w:t>在</w:t>
      </w:r>
      <w:r>
        <w:rPr>
          <w:rFonts w:hint="eastAsia"/>
        </w:rPr>
        <w:t>P300</w:t>
      </w:r>
      <w:r>
        <w:rPr>
          <w:rFonts w:hint="eastAsia"/>
        </w:rPr>
        <w:t>实验中，字母都展现在一个</w:t>
      </w:r>
      <w:r>
        <w:rPr>
          <w:rFonts w:hint="eastAsia"/>
        </w:rPr>
        <w:t>matrix</w:t>
      </w:r>
      <w:r>
        <w:rPr>
          <w:rFonts w:hint="eastAsia"/>
        </w:rPr>
        <w:t>中，其中同一时刻只有一行或一列亮起，具体哪一行或哪一列随机闪现。如下图所示，当一行一列相继闪烁的交点为指定字母时，测试者可以集中精神在头脑中进行简单计数或者确认，相应就会有</w:t>
      </w:r>
      <w:r>
        <w:rPr>
          <w:rFonts w:hint="eastAsia"/>
        </w:rPr>
        <w:t>P300</w:t>
      </w:r>
      <w:r>
        <w:rPr>
          <w:rFonts w:hint="eastAsia"/>
        </w:rPr>
        <w:t>产生。</w:t>
      </w:r>
    </w:p>
    <w:p w:rsidR="00915075" w:rsidRDefault="00915075" w:rsidP="00915075">
      <w:pPr>
        <w:pStyle w:val="a3"/>
        <w:ind w:left="840" w:firstLineChars="0" w:firstLine="0"/>
      </w:pPr>
    </w:p>
    <w:p w:rsidR="00915075" w:rsidRDefault="00915075" w:rsidP="00915075">
      <w:pPr>
        <w:pStyle w:val="a3"/>
        <w:numPr>
          <w:ilvl w:val="0"/>
          <w:numId w:val="1"/>
        </w:numPr>
        <w:ind w:firstLineChars="0"/>
      </w:pPr>
      <w:r>
        <w:rPr>
          <w:rFonts w:hint="eastAsia"/>
        </w:rPr>
        <w:t>神经信号特性</w:t>
      </w:r>
    </w:p>
    <w:p w:rsidR="00915075" w:rsidRDefault="00915075" w:rsidP="00915075">
      <w:pPr>
        <w:pStyle w:val="a3"/>
        <w:numPr>
          <w:ilvl w:val="0"/>
          <w:numId w:val="1"/>
        </w:numPr>
        <w:ind w:firstLineChars="0"/>
      </w:pPr>
      <w:r>
        <w:rPr>
          <w:rFonts w:hint="eastAsia"/>
        </w:rPr>
        <w:lastRenderedPageBreak/>
        <w:t>神经信号压缩</w:t>
      </w:r>
    </w:p>
    <w:p w:rsidR="00915075" w:rsidRDefault="00915075" w:rsidP="00915075">
      <w:pPr>
        <w:pStyle w:val="a3"/>
        <w:numPr>
          <w:ilvl w:val="0"/>
          <w:numId w:val="1"/>
        </w:numPr>
        <w:ind w:firstLineChars="0"/>
      </w:pPr>
      <w:r>
        <w:rPr>
          <w:rFonts w:hint="eastAsia"/>
        </w:rPr>
        <w:t>信号解码</w:t>
      </w:r>
    </w:p>
    <w:p w:rsidR="00915075" w:rsidRDefault="00915075" w:rsidP="00915075">
      <w:pPr>
        <w:pStyle w:val="a3"/>
        <w:numPr>
          <w:ilvl w:val="0"/>
          <w:numId w:val="1"/>
        </w:numPr>
        <w:ind w:firstLineChars="0"/>
      </w:pPr>
      <w:r>
        <w:rPr>
          <w:rFonts w:hint="eastAsia"/>
        </w:rPr>
        <w:t>LSTM</w:t>
      </w:r>
    </w:p>
    <w:p w:rsidR="00915075" w:rsidRDefault="00915075" w:rsidP="00915075">
      <w:pPr>
        <w:ind w:left="360"/>
        <w:rPr>
          <w:rFonts w:ascii="Arial" w:hAnsi="Arial" w:cs="Arial"/>
          <w:color w:val="191919"/>
          <w:kern w:val="0"/>
          <w:sz w:val="22"/>
        </w:rPr>
      </w:pPr>
      <w:r>
        <w:rPr>
          <w:rFonts w:hint="eastAsia"/>
        </w:rPr>
        <w:t>事件在时域上的间隔信息很大程度上反映了时序</w:t>
      </w:r>
      <w:r w:rsidRPr="00312955">
        <w:rPr>
          <w:rFonts w:ascii="Arial" w:hAnsi="Arial" w:cs="Arial"/>
          <w:color w:val="191919"/>
          <w:kern w:val="0"/>
          <w:sz w:val="22"/>
        </w:rPr>
        <w:t>任务</w:t>
      </w:r>
      <w:r>
        <w:rPr>
          <w:rFonts w:ascii="Arial" w:hAnsi="Arial" w:cs="Arial" w:hint="eastAsia"/>
          <w:color w:val="191919"/>
          <w:kern w:val="0"/>
          <w:sz w:val="22"/>
        </w:rPr>
        <w:t>的重要信息</w:t>
      </w:r>
      <w:r w:rsidRPr="00312955">
        <w:rPr>
          <w:rFonts w:ascii="Arial" w:hAnsi="Arial" w:cs="Arial"/>
          <w:color w:val="191919"/>
          <w:kern w:val="0"/>
          <w:sz w:val="22"/>
        </w:rPr>
        <w:t>，</w:t>
      </w:r>
      <w:r>
        <w:rPr>
          <w:rFonts w:ascii="Arial" w:hAnsi="Arial" w:cs="Arial" w:hint="eastAsia"/>
          <w:color w:val="191919"/>
          <w:kern w:val="0"/>
          <w:sz w:val="22"/>
        </w:rPr>
        <w:t>如运动控制和节奏检测</w:t>
      </w:r>
      <w:r>
        <w:rPr>
          <w:rFonts w:ascii="Arial" w:hAnsi="Arial" w:cs="Arial"/>
          <w:color w:val="191919"/>
          <w:kern w:val="0"/>
          <w:sz w:val="22"/>
        </w:rPr>
        <w:t>。</w:t>
      </w:r>
      <w:r w:rsidRPr="00312955">
        <w:rPr>
          <w:rFonts w:ascii="Arial" w:hAnsi="Arial" w:cs="Arial"/>
          <w:color w:val="191919"/>
          <w:kern w:val="0"/>
          <w:sz w:val="22"/>
        </w:rPr>
        <w:t>隐马尔可夫模型往往忽视这一信息，</w:t>
      </w:r>
      <w:r>
        <w:rPr>
          <w:rFonts w:ascii="Arial" w:hAnsi="Arial" w:cs="Arial" w:hint="eastAsia"/>
          <w:color w:val="191919"/>
          <w:kern w:val="0"/>
          <w:sz w:val="22"/>
        </w:rPr>
        <w:t>而循环神经网络</w:t>
      </w:r>
      <w:r w:rsidRPr="00312955">
        <w:rPr>
          <w:rFonts w:ascii="Arial" w:hAnsi="Arial" w:cs="Arial"/>
          <w:color w:val="191919"/>
          <w:kern w:val="0"/>
          <w:sz w:val="22"/>
        </w:rPr>
        <w:t>（</w:t>
      </w:r>
      <w:r w:rsidRPr="00312955">
        <w:rPr>
          <w:rFonts w:ascii="Arial" w:hAnsi="Arial" w:cs="Arial"/>
          <w:color w:val="191919"/>
          <w:kern w:val="0"/>
          <w:sz w:val="22"/>
        </w:rPr>
        <w:t xml:space="preserve"> RNNs </w:t>
      </w:r>
      <w:r w:rsidRPr="00312955">
        <w:rPr>
          <w:rFonts w:ascii="Arial" w:hAnsi="Arial" w:cs="Arial"/>
          <w:color w:val="191919"/>
          <w:kern w:val="0"/>
          <w:sz w:val="22"/>
        </w:rPr>
        <w:t>）可以</w:t>
      </w:r>
      <w:r>
        <w:rPr>
          <w:rFonts w:ascii="Arial" w:hAnsi="Arial" w:cs="Arial" w:hint="eastAsia"/>
          <w:color w:val="191919"/>
          <w:kern w:val="0"/>
          <w:sz w:val="22"/>
        </w:rPr>
        <w:t>从根本上</w:t>
      </w:r>
      <w:r>
        <w:rPr>
          <w:rFonts w:ascii="Arial" w:hAnsi="Arial" w:cs="Arial"/>
          <w:color w:val="191919"/>
          <w:kern w:val="0"/>
          <w:sz w:val="22"/>
        </w:rPr>
        <w:t>学习</w:t>
      </w:r>
      <w:r>
        <w:rPr>
          <w:rFonts w:ascii="Arial" w:hAnsi="Arial" w:cs="Arial" w:hint="eastAsia"/>
          <w:color w:val="191919"/>
          <w:kern w:val="0"/>
          <w:sz w:val="22"/>
        </w:rPr>
        <w:t>应用这个信息。</w:t>
      </w:r>
      <w:r w:rsidRPr="00312955">
        <w:rPr>
          <w:rFonts w:ascii="Arial" w:hAnsi="Arial" w:cs="Arial"/>
          <w:color w:val="191919"/>
          <w:kern w:val="0"/>
          <w:sz w:val="22"/>
        </w:rPr>
        <w:t>我们专注于长短期记忆</w:t>
      </w:r>
      <w:r>
        <w:rPr>
          <w:rFonts w:ascii="Arial" w:hAnsi="Arial" w:cs="Arial" w:hint="eastAsia"/>
          <w:color w:val="191919"/>
          <w:kern w:val="0"/>
          <w:sz w:val="22"/>
        </w:rPr>
        <w:t>方法</w:t>
      </w:r>
      <w:r>
        <w:rPr>
          <w:rFonts w:ascii="Times New Roman" w:hAnsi="Times New Roman" w:cs="Times New Roman"/>
          <w:kern w:val="0"/>
          <w:sz w:val="20"/>
          <w:szCs w:val="20"/>
        </w:rPr>
        <w:t>Long Short-Term Memory</w:t>
      </w:r>
      <w:r w:rsidRPr="00312955">
        <w:rPr>
          <w:rFonts w:ascii="Arial" w:hAnsi="Arial" w:cs="Arial"/>
          <w:color w:val="191919"/>
          <w:kern w:val="0"/>
          <w:sz w:val="22"/>
        </w:rPr>
        <w:t>（</w:t>
      </w:r>
      <w:r w:rsidRPr="00312955">
        <w:rPr>
          <w:rFonts w:ascii="Arial" w:hAnsi="Arial" w:cs="Arial"/>
          <w:color w:val="191919"/>
          <w:kern w:val="0"/>
          <w:sz w:val="22"/>
        </w:rPr>
        <w:t xml:space="preserve"> LSTM </w:t>
      </w:r>
      <w:r w:rsidRPr="00312955">
        <w:rPr>
          <w:rFonts w:ascii="Arial" w:hAnsi="Arial" w:cs="Arial"/>
          <w:color w:val="191919"/>
          <w:kern w:val="0"/>
          <w:sz w:val="22"/>
        </w:rPr>
        <w:t>），因为它已被证明</w:t>
      </w:r>
      <w:r>
        <w:rPr>
          <w:rFonts w:ascii="Arial" w:hAnsi="Arial" w:cs="Arial" w:hint="eastAsia"/>
          <w:color w:val="191919"/>
          <w:kern w:val="0"/>
          <w:sz w:val="22"/>
        </w:rPr>
        <w:t>在</w:t>
      </w:r>
      <w:r>
        <w:rPr>
          <w:rFonts w:ascii="Arial" w:hAnsi="Arial" w:cs="Arial"/>
          <w:color w:val="191919"/>
          <w:kern w:val="0"/>
          <w:sz w:val="22"/>
        </w:rPr>
        <w:t>长时间滞后任务</w:t>
      </w:r>
      <w:r>
        <w:rPr>
          <w:rFonts w:ascii="Arial" w:hAnsi="Arial" w:cs="Arial" w:hint="eastAsia"/>
          <w:color w:val="191919"/>
          <w:kern w:val="0"/>
          <w:sz w:val="22"/>
        </w:rPr>
        <w:t>上比其他</w:t>
      </w:r>
      <w:r>
        <w:rPr>
          <w:rFonts w:ascii="Arial" w:hAnsi="Arial" w:cs="Arial"/>
          <w:color w:val="191919"/>
          <w:kern w:val="0"/>
          <w:sz w:val="22"/>
        </w:rPr>
        <w:t>RNN</w:t>
      </w:r>
      <w:r>
        <w:rPr>
          <w:rFonts w:ascii="Arial" w:hAnsi="Arial" w:cs="Arial" w:hint="eastAsia"/>
          <w:color w:val="191919"/>
          <w:kern w:val="0"/>
          <w:sz w:val="22"/>
        </w:rPr>
        <w:t>的方法强</w:t>
      </w:r>
      <w:r w:rsidRPr="00312955">
        <w:rPr>
          <w:rFonts w:ascii="Arial" w:hAnsi="Arial" w:cs="Arial"/>
          <w:color w:val="191919"/>
          <w:kern w:val="0"/>
          <w:sz w:val="22"/>
        </w:rPr>
        <w:t xml:space="preserve"> </w:t>
      </w:r>
      <w:r w:rsidRPr="00312955">
        <w:rPr>
          <w:rFonts w:ascii="Arial" w:hAnsi="Arial" w:cs="Arial"/>
          <w:color w:val="191919"/>
          <w:kern w:val="0"/>
          <w:sz w:val="22"/>
        </w:rPr>
        <w:t>。我们发现</w:t>
      </w:r>
      <w:r w:rsidRPr="00312955">
        <w:rPr>
          <w:rFonts w:ascii="Arial" w:hAnsi="Arial" w:cs="Arial"/>
          <w:color w:val="191919"/>
          <w:kern w:val="0"/>
          <w:sz w:val="22"/>
        </w:rPr>
        <w:t>LSTM</w:t>
      </w:r>
      <w:r>
        <w:rPr>
          <w:rFonts w:ascii="Arial" w:hAnsi="Arial" w:cs="Arial" w:hint="eastAsia"/>
          <w:color w:val="191919"/>
          <w:kern w:val="0"/>
          <w:sz w:val="22"/>
        </w:rPr>
        <w:t>通过内部细胞到多门的</w:t>
      </w:r>
      <w:r w:rsidRPr="00312955">
        <w:rPr>
          <w:rFonts w:ascii="Arial" w:hAnsi="Arial" w:cs="Arial"/>
          <w:color w:val="191919"/>
          <w:kern w:val="0"/>
          <w:sz w:val="22"/>
        </w:rPr>
        <w:t>“</w:t>
      </w:r>
      <w:r w:rsidRPr="00312955">
        <w:rPr>
          <w:rFonts w:ascii="Arial" w:hAnsi="Arial" w:cs="Arial"/>
          <w:color w:val="191919"/>
          <w:kern w:val="0"/>
          <w:sz w:val="22"/>
        </w:rPr>
        <w:t>窥孔连接</w:t>
      </w:r>
      <w:r w:rsidRPr="00312955">
        <w:rPr>
          <w:rFonts w:ascii="Arial" w:hAnsi="Arial" w:cs="Arial"/>
          <w:color w:val="191919"/>
          <w:kern w:val="0"/>
          <w:sz w:val="22"/>
        </w:rPr>
        <w:t>”</w:t>
      </w:r>
      <w:r>
        <w:rPr>
          <w:rFonts w:ascii="Arial" w:hAnsi="Arial" w:cs="Arial" w:hint="eastAsia"/>
          <w:color w:val="191919"/>
          <w:kern w:val="0"/>
          <w:sz w:val="22"/>
        </w:rPr>
        <w:t>，在没有任何段式训练样本的情况下可以很好的区分</w:t>
      </w:r>
      <w:r>
        <w:rPr>
          <w:rFonts w:ascii="Arial" w:hAnsi="Arial" w:cs="Arial" w:hint="eastAsia"/>
          <w:color w:val="191919"/>
          <w:kern w:val="0"/>
          <w:sz w:val="22"/>
        </w:rPr>
        <w:t>50</w:t>
      </w:r>
      <w:r>
        <w:rPr>
          <w:rFonts w:ascii="Arial" w:hAnsi="Arial" w:cs="Arial" w:hint="eastAsia"/>
          <w:color w:val="191919"/>
          <w:kern w:val="0"/>
          <w:sz w:val="22"/>
        </w:rPr>
        <w:t>个和</w:t>
      </w:r>
      <w:r>
        <w:rPr>
          <w:rFonts w:ascii="Arial" w:hAnsi="Arial" w:cs="Arial" w:hint="eastAsia"/>
          <w:color w:val="191919"/>
          <w:kern w:val="0"/>
          <w:sz w:val="22"/>
        </w:rPr>
        <w:t>49</w:t>
      </w:r>
      <w:r>
        <w:rPr>
          <w:rFonts w:ascii="Arial" w:hAnsi="Arial" w:cs="Arial" w:hint="eastAsia"/>
          <w:color w:val="191919"/>
          <w:kern w:val="0"/>
          <w:sz w:val="22"/>
        </w:rPr>
        <w:t>个时间间隔的</w:t>
      </w:r>
      <w:r>
        <w:rPr>
          <w:rFonts w:ascii="Arial" w:hAnsi="Arial" w:cs="Arial" w:hint="eastAsia"/>
          <w:color w:val="191919"/>
          <w:kern w:val="0"/>
          <w:sz w:val="22"/>
        </w:rPr>
        <w:t>spike</w:t>
      </w:r>
      <w:r>
        <w:rPr>
          <w:rFonts w:ascii="Arial" w:hAnsi="Arial" w:cs="Arial" w:hint="eastAsia"/>
          <w:color w:val="191919"/>
          <w:kern w:val="0"/>
          <w:sz w:val="22"/>
        </w:rPr>
        <w:t>序列。在没有外部复位和监督学习的情况下，</w:t>
      </w:r>
      <w:r>
        <w:rPr>
          <w:rFonts w:ascii="Arial" w:hAnsi="Arial" w:cs="Arial" w:hint="eastAsia"/>
          <w:color w:val="191919"/>
          <w:kern w:val="0"/>
          <w:sz w:val="22"/>
        </w:rPr>
        <w:t>LSTM</w:t>
      </w:r>
      <w:r>
        <w:rPr>
          <w:rFonts w:ascii="Arial" w:hAnsi="Arial" w:cs="Arial" w:hint="eastAsia"/>
          <w:color w:val="191919"/>
          <w:kern w:val="0"/>
          <w:sz w:val="22"/>
        </w:rPr>
        <w:t>的变种也能学习生成时间精确的稳定</w:t>
      </w:r>
      <w:r>
        <w:rPr>
          <w:rFonts w:ascii="Arial" w:hAnsi="Arial" w:cs="Arial" w:hint="eastAsia"/>
          <w:color w:val="191919"/>
          <w:kern w:val="0"/>
          <w:sz w:val="22"/>
        </w:rPr>
        <w:t>spike</w:t>
      </w:r>
      <w:r>
        <w:rPr>
          <w:rFonts w:ascii="Arial" w:hAnsi="Arial" w:cs="Arial" w:hint="eastAsia"/>
          <w:color w:val="191919"/>
          <w:kern w:val="0"/>
          <w:sz w:val="22"/>
        </w:rPr>
        <w:t>流和其他非线性周期模式。</w:t>
      </w:r>
      <w:r w:rsidRPr="00312955">
        <w:rPr>
          <w:rFonts w:ascii="Arial" w:hAnsi="Arial" w:cs="Arial"/>
          <w:color w:val="191919"/>
          <w:kern w:val="0"/>
          <w:sz w:val="22"/>
        </w:rPr>
        <w:t>这使得</w:t>
      </w:r>
      <w:r w:rsidRPr="00312955">
        <w:rPr>
          <w:rFonts w:ascii="Arial" w:hAnsi="Arial" w:cs="Arial"/>
          <w:color w:val="191919"/>
          <w:kern w:val="0"/>
          <w:sz w:val="22"/>
        </w:rPr>
        <w:t>LSTM</w:t>
      </w:r>
      <w:r>
        <w:rPr>
          <w:rFonts w:ascii="Arial" w:hAnsi="Arial" w:cs="Arial" w:hint="eastAsia"/>
          <w:color w:val="191919"/>
          <w:kern w:val="0"/>
          <w:sz w:val="22"/>
        </w:rPr>
        <w:t>对</w:t>
      </w:r>
      <w:r w:rsidRPr="00312955">
        <w:rPr>
          <w:rFonts w:ascii="Arial" w:hAnsi="Arial" w:cs="Arial"/>
          <w:color w:val="191919"/>
          <w:kern w:val="0"/>
          <w:sz w:val="22"/>
        </w:rPr>
        <w:t>需要的精确测量</w:t>
      </w:r>
      <w:r>
        <w:rPr>
          <w:rFonts w:ascii="Arial" w:hAnsi="Arial" w:cs="Arial" w:hint="eastAsia"/>
          <w:color w:val="191919"/>
          <w:kern w:val="0"/>
          <w:sz w:val="22"/>
        </w:rPr>
        <w:t>或生成有</w:t>
      </w:r>
      <w:r w:rsidRPr="00312955">
        <w:rPr>
          <w:rFonts w:ascii="Arial" w:hAnsi="Arial" w:cs="Arial"/>
          <w:color w:val="191919"/>
          <w:kern w:val="0"/>
          <w:sz w:val="22"/>
        </w:rPr>
        <w:t>时间间隔</w:t>
      </w:r>
      <w:r>
        <w:rPr>
          <w:rFonts w:ascii="Arial" w:hAnsi="Arial" w:cs="Arial" w:hint="eastAsia"/>
          <w:color w:val="191919"/>
          <w:kern w:val="0"/>
          <w:sz w:val="22"/>
        </w:rPr>
        <w:t>的任务，成为了</w:t>
      </w:r>
      <w:r w:rsidRPr="00312955">
        <w:rPr>
          <w:rFonts w:ascii="Arial" w:hAnsi="Arial" w:cs="Arial"/>
          <w:color w:val="191919"/>
          <w:kern w:val="0"/>
          <w:sz w:val="22"/>
        </w:rPr>
        <w:t>一个很有前途的方法</w:t>
      </w:r>
      <w:r>
        <w:rPr>
          <w:rFonts w:ascii="Arial" w:hAnsi="Arial" w:cs="Arial" w:hint="eastAsia"/>
          <w:color w:val="191919"/>
          <w:kern w:val="0"/>
          <w:sz w:val="22"/>
        </w:rPr>
        <w:t>。</w:t>
      </w:r>
    </w:p>
    <w:p w:rsidR="00915075" w:rsidRDefault="00915075" w:rsidP="00915075">
      <w:pPr>
        <w:ind w:left="360"/>
        <w:rPr>
          <w:rFonts w:ascii="Arial" w:hAnsi="Arial" w:cs="Arial"/>
          <w:color w:val="191919"/>
          <w:kern w:val="0"/>
          <w:sz w:val="22"/>
        </w:rPr>
      </w:pPr>
    </w:p>
    <w:p w:rsidR="00915075" w:rsidRDefault="00915075" w:rsidP="00915075">
      <w:pPr>
        <w:ind w:left="360"/>
        <w:rPr>
          <w:rFonts w:ascii="Arial" w:hAnsi="Arial" w:cs="Arial"/>
          <w:color w:val="191919"/>
          <w:kern w:val="0"/>
          <w:sz w:val="22"/>
        </w:rPr>
      </w:pPr>
      <w:r>
        <w:rPr>
          <w:rFonts w:ascii="Arial" w:hAnsi="Arial" w:cs="Arial" w:hint="eastAsia"/>
          <w:color w:val="191919"/>
          <w:kern w:val="0"/>
          <w:sz w:val="22"/>
        </w:rPr>
        <w:t xml:space="preserve">1. </w:t>
      </w:r>
      <w:r>
        <w:rPr>
          <w:rFonts w:ascii="Arial" w:hAnsi="Arial" w:cs="Arial" w:hint="eastAsia"/>
          <w:color w:val="191919"/>
          <w:kern w:val="0"/>
          <w:sz w:val="22"/>
        </w:rPr>
        <w:t>介绍</w:t>
      </w:r>
    </w:p>
    <w:p w:rsidR="00915075" w:rsidRDefault="00915075" w:rsidP="00915075">
      <w:pPr>
        <w:widowControl/>
        <w:autoSpaceDE w:val="0"/>
        <w:autoSpaceDN w:val="0"/>
        <w:adjustRightInd w:val="0"/>
        <w:jc w:val="left"/>
        <w:rPr>
          <w:rFonts w:ascii="Arial" w:hAnsi="Arial" w:cs="Arial"/>
          <w:color w:val="191919"/>
          <w:kern w:val="0"/>
          <w:sz w:val="22"/>
        </w:rPr>
      </w:pPr>
      <w:r w:rsidRPr="00B1557F">
        <w:rPr>
          <w:rFonts w:ascii="Arial" w:hAnsi="Arial" w:cs="Arial"/>
          <w:color w:val="191919"/>
          <w:kern w:val="0"/>
          <w:sz w:val="22"/>
        </w:rPr>
        <w:t>人</w:t>
      </w:r>
      <w:r w:rsidRPr="00B1557F">
        <w:rPr>
          <w:rFonts w:ascii="Arial" w:hAnsi="Arial" w:cs="Arial" w:hint="eastAsia"/>
          <w:color w:val="191919"/>
          <w:kern w:val="0"/>
          <w:sz w:val="22"/>
        </w:rPr>
        <w:t>类可以很快地</w:t>
      </w:r>
      <w:r w:rsidRPr="00B1557F">
        <w:rPr>
          <w:rFonts w:ascii="Arial" w:hAnsi="Arial" w:cs="Arial"/>
          <w:color w:val="191919"/>
          <w:kern w:val="0"/>
          <w:sz w:val="22"/>
        </w:rPr>
        <w:t>识别节奏模式序列，</w:t>
      </w:r>
      <w:r w:rsidRPr="00B1557F">
        <w:rPr>
          <w:rFonts w:ascii="Arial" w:hAnsi="Arial" w:cs="Arial" w:hint="eastAsia"/>
          <w:color w:val="191919"/>
          <w:kern w:val="0"/>
          <w:sz w:val="22"/>
        </w:rPr>
        <w:t>即那些有时间间隔的子模式。此外，</w:t>
      </w:r>
      <w:r w:rsidRPr="00B1557F">
        <w:rPr>
          <w:rFonts w:ascii="Arial" w:hAnsi="Arial" w:cs="Arial"/>
          <w:color w:val="191919"/>
          <w:kern w:val="0"/>
          <w:sz w:val="22"/>
        </w:rPr>
        <w:t>鼓手等</w:t>
      </w:r>
      <w:r w:rsidRPr="00B1557F">
        <w:rPr>
          <w:rFonts w:ascii="Arial" w:hAnsi="Arial" w:cs="Arial" w:hint="eastAsia"/>
          <w:color w:val="191919"/>
          <w:kern w:val="0"/>
          <w:sz w:val="22"/>
        </w:rPr>
        <w:t>演奏者也能根据运动命令生成有精确时间节奏的</w:t>
      </w:r>
      <w:r w:rsidRPr="00B1557F">
        <w:rPr>
          <w:rFonts w:ascii="Arial" w:hAnsi="Arial" w:cs="Arial"/>
          <w:color w:val="191919"/>
          <w:kern w:val="0"/>
          <w:sz w:val="22"/>
        </w:rPr>
        <w:t>节奏序列。这促使</w:t>
      </w:r>
      <w:r w:rsidRPr="00B1557F">
        <w:rPr>
          <w:rFonts w:ascii="Arial" w:hAnsi="Arial" w:cs="Arial" w:hint="eastAsia"/>
          <w:color w:val="191919"/>
          <w:kern w:val="0"/>
          <w:sz w:val="22"/>
        </w:rPr>
        <w:t>人们研究</w:t>
      </w:r>
      <w:r w:rsidRPr="00B1557F">
        <w:rPr>
          <w:rFonts w:ascii="Arial" w:hAnsi="Arial" w:cs="Arial"/>
          <w:color w:val="191919"/>
          <w:kern w:val="0"/>
          <w:sz w:val="22"/>
        </w:rPr>
        <w:t>人工系统</w:t>
      </w:r>
      <w:r w:rsidRPr="00B1557F">
        <w:rPr>
          <w:rFonts w:ascii="Arial" w:hAnsi="Arial" w:cs="Arial" w:hint="eastAsia"/>
          <w:color w:val="191919"/>
          <w:kern w:val="0"/>
          <w:sz w:val="22"/>
        </w:rPr>
        <w:t>，去</w:t>
      </w:r>
      <w:r w:rsidRPr="00B1557F">
        <w:rPr>
          <w:rFonts w:ascii="Arial" w:hAnsi="Arial" w:cs="Arial"/>
          <w:color w:val="191919"/>
          <w:kern w:val="0"/>
          <w:sz w:val="22"/>
        </w:rPr>
        <w:t>分离或产生</w:t>
      </w:r>
      <w:r w:rsidRPr="00B1557F">
        <w:rPr>
          <w:rFonts w:ascii="Arial" w:hAnsi="Arial" w:cs="Arial" w:hint="eastAsia"/>
          <w:color w:val="191919"/>
          <w:kern w:val="0"/>
          <w:sz w:val="22"/>
        </w:rPr>
        <w:t>通过事件间时间间隔长度</w:t>
      </w:r>
      <w:r w:rsidRPr="00B1557F">
        <w:rPr>
          <w:rFonts w:ascii="Arial" w:hAnsi="Arial" w:cs="Arial"/>
          <w:color w:val="191919"/>
          <w:kern w:val="0"/>
          <w:sz w:val="22"/>
        </w:rPr>
        <w:t>传递信息的</w:t>
      </w:r>
      <w:r w:rsidRPr="00B1557F">
        <w:rPr>
          <w:rFonts w:ascii="Arial" w:hAnsi="Arial" w:cs="Arial" w:hint="eastAsia"/>
          <w:color w:val="191919"/>
          <w:kern w:val="0"/>
          <w:sz w:val="22"/>
        </w:rPr>
        <w:t>模式。</w:t>
      </w:r>
    </w:p>
    <w:p w:rsidR="00915075" w:rsidRDefault="00915075" w:rsidP="00915075">
      <w:pPr>
        <w:widowControl/>
        <w:autoSpaceDE w:val="0"/>
        <w:autoSpaceDN w:val="0"/>
        <w:adjustRightInd w:val="0"/>
        <w:jc w:val="left"/>
        <w:rPr>
          <w:rFonts w:ascii="Arial" w:hAnsi="Arial" w:cs="Arial"/>
          <w:color w:val="191919"/>
          <w:kern w:val="0"/>
          <w:sz w:val="22"/>
        </w:rPr>
      </w:pPr>
    </w:p>
    <w:p w:rsidR="00915075" w:rsidRDefault="00915075" w:rsidP="00915075">
      <w:pPr>
        <w:widowControl/>
        <w:autoSpaceDE w:val="0"/>
        <w:autoSpaceDN w:val="0"/>
        <w:adjustRightInd w:val="0"/>
        <w:jc w:val="left"/>
        <w:rPr>
          <w:rFonts w:ascii="Arial" w:hAnsi="Arial" w:cs="Arial"/>
          <w:color w:val="191919"/>
          <w:kern w:val="0"/>
          <w:sz w:val="22"/>
        </w:rPr>
      </w:pPr>
      <w:r w:rsidRPr="00B33AB5">
        <w:rPr>
          <w:rFonts w:ascii="Arial" w:hAnsi="Arial" w:cs="Arial" w:hint="eastAsia"/>
          <w:color w:val="191919"/>
          <w:kern w:val="0"/>
          <w:sz w:val="22"/>
        </w:rPr>
        <w:t>目前</w:t>
      </w:r>
      <w:r w:rsidRPr="00B33AB5">
        <w:rPr>
          <w:rFonts w:ascii="Arial" w:hAnsi="Arial" w:cs="Arial"/>
          <w:color w:val="191919"/>
          <w:kern w:val="0"/>
          <w:sz w:val="22"/>
        </w:rPr>
        <w:t>广泛使用</w:t>
      </w:r>
      <w:r w:rsidRPr="00B33AB5">
        <w:rPr>
          <w:rFonts w:ascii="Arial" w:hAnsi="Arial" w:cs="Arial" w:hint="eastAsia"/>
          <w:color w:val="191919"/>
          <w:kern w:val="0"/>
          <w:sz w:val="22"/>
        </w:rPr>
        <w:t>的</w:t>
      </w:r>
      <w:r w:rsidRPr="00B33AB5">
        <w:rPr>
          <w:rFonts w:ascii="Arial" w:hAnsi="Arial" w:cs="Arial"/>
          <w:color w:val="191919"/>
          <w:kern w:val="0"/>
          <w:sz w:val="22"/>
        </w:rPr>
        <w:t>序列处理</w:t>
      </w:r>
      <w:r w:rsidRPr="00B33AB5">
        <w:rPr>
          <w:rFonts w:ascii="Arial" w:hAnsi="Arial" w:cs="Arial" w:hint="eastAsia"/>
          <w:color w:val="191919"/>
          <w:kern w:val="0"/>
          <w:sz w:val="22"/>
        </w:rPr>
        <w:t>方法</w:t>
      </w:r>
      <w:r w:rsidRPr="00B33AB5">
        <w:rPr>
          <w:rFonts w:ascii="Arial" w:hAnsi="Arial" w:cs="Arial"/>
          <w:color w:val="191919"/>
          <w:kern w:val="0"/>
          <w:sz w:val="22"/>
        </w:rPr>
        <w:t>，</w:t>
      </w:r>
      <w:r w:rsidRPr="00B33AB5">
        <w:rPr>
          <w:rFonts w:ascii="Arial" w:hAnsi="Arial" w:cs="Arial" w:hint="eastAsia"/>
          <w:color w:val="191919"/>
          <w:kern w:val="0"/>
          <w:sz w:val="22"/>
        </w:rPr>
        <w:t>如</w:t>
      </w:r>
      <w:r w:rsidRPr="00B33AB5">
        <w:rPr>
          <w:rFonts w:ascii="Arial" w:hAnsi="Arial" w:cs="Arial"/>
          <w:color w:val="191919"/>
          <w:kern w:val="0"/>
          <w:sz w:val="22"/>
        </w:rPr>
        <w:t>隐马尔可夫模型（</w:t>
      </w:r>
      <w:r>
        <w:rPr>
          <w:rFonts w:ascii="Arial" w:hAnsi="Arial" w:cs="Arial"/>
          <w:color w:val="191919"/>
          <w:kern w:val="0"/>
          <w:sz w:val="22"/>
        </w:rPr>
        <w:t>HMM</w:t>
      </w:r>
      <w:r w:rsidRPr="00B33AB5">
        <w:rPr>
          <w:rFonts w:ascii="Arial" w:hAnsi="Arial" w:cs="Arial"/>
          <w:color w:val="191919"/>
          <w:kern w:val="0"/>
          <w:sz w:val="22"/>
        </w:rPr>
        <w:t>）</w:t>
      </w:r>
      <w:r w:rsidRPr="00B33AB5">
        <w:rPr>
          <w:rFonts w:ascii="Arial" w:hAnsi="Arial" w:cs="Arial"/>
          <w:color w:val="191919"/>
          <w:kern w:val="0"/>
          <w:sz w:val="22"/>
        </w:rPr>
        <w:t xml:space="preserve"> </w:t>
      </w:r>
      <w:r w:rsidRPr="00B33AB5">
        <w:rPr>
          <w:rFonts w:ascii="Arial" w:hAnsi="Arial" w:cs="Arial"/>
          <w:color w:val="191919"/>
          <w:kern w:val="0"/>
          <w:sz w:val="22"/>
        </w:rPr>
        <w:t>，一般丢弃这样的信息。他们成功地</w:t>
      </w:r>
      <w:r w:rsidRPr="00B33AB5">
        <w:rPr>
          <w:rFonts w:ascii="Arial" w:hAnsi="Arial" w:cs="Arial" w:hint="eastAsia"/>
          <w:color w:val="191919"/>
          <w:kern w:val="0"/>
          <w:sz w:val="22"/>
        </w:rPr>
        <w:t>应用</w:t>
      </w:r>
      <w:r w:rsidRPr="00B33AB5">
        <w:rPr>
          <w:rFonts w:ascii="Arial" w:hAnsi="Arial" w:cs="Arial"/>
          <w:color w:val="191919"/>
          <w:kern w:val="0"/>
          <w:sz w:val="22"/>
        </w:rPr>
        <w:t>在语音识别，正是因为</w:t>
      </w:r>
      <w:r w:rsidRPr="00B33AB5">
        <w:rPr>
          <w:rFonts w:ascii="Arial" w:hAnsi="Arial" w:cs="Arial" w:hint="eastAsia"/>
          <w:color w:val="191919"/>
          <w:kern w:val="0"/>
          <w:sz w:val="22"/>
        </w:rPr>
        <w:t>这种方法</w:t>
      </w:r>
      <w:r w:rsidRPr="00B33AB5">
        <w:rPr>
          <w:rFonts w:ascii="Arial" w:hAnsi="Arial" w:cs="Arial"/>
          <w:color w:val="191919"/>
          <w:kern w:val="0"/>
          <w:sz w:val="22"/>
        </w:rPr>
        <w:t>不喜欢特定口语单词</w:t>
      </w:r>
      <w:r w:rsidRPr="00B33AB5">
        <w:rPr>
          <w:rFonts w:ascii="Arial" w:hAnsi="Arial" w:cs="Arial" w:hint="eastAsia"/>
          <w:color w:val="191919"/>
          <w:kern w:val="0"/>
          <w:sz w:val="22"/>
        </w:rPr>
        <w:t>语速产生</w:t>
      </w:r>
      <w:r w:rsidRPr="00B33AB5">
        <w:rPr>
          <w:rFonts w:ascii="Arial" w:hAnsi="Arial" w:cs="Arial"/>
          <w:color w:val="191919"/>
          <w:kern w:val="0"/>
          <w:sz w:val="22"/>
        </w:rPr>
        <w:t>的差异。</w:t>
      </w:r>
      <w:r w:rsidRPr="00B33AB5">
        <w:rPr>
          <w:rFonts w:ascii="Arial" w:hAnsi="Arial" w:cs="Arial" w:hint="eastAsia"/>
          <w:color w:val="191919"/>
          <w:kern w:val="0"/>
          <w:sz w:val="22"/>
        </w:rPr>
        <w:t>而</w:t>
      </w:r>
      <w:r w:rsidRPr="00B33AB5">
        <w:rPr>
          <w:rFonts w:ascii="Arial" w:hAnsi="Arial" w:cs="Arial"/>
          <w:color w:val="191919"/>
          <w:kern w:val="0"/>
          <w:sz w:val="22"/>
        </w:rPr>
        <w:t>如节奏检测，</w:t>
      </w:r>
      <w:r w:rsidRPr="00B33AB5">
        <w:rPr>
          <w:rFonts w:ascii="Arial" w:hAnsi="Arial" w:cs="Arial" w:hint="eastAsia"/>
          <w:color w:val="191919"/>
          <w:kern w:val="0"/>
          <w:sz w:val="22"/>
        </w:rPr>
        <w:t>音乐</w:t>
      </w:r>
      <w:r w:rsidRPr="00B33AB5">
        <w:rPr>
          <w:rFonts w:ascii="Arial" w:hAnsi="Arial" w:cs="Arial"/>
          <w:color w:val="191919"/>
          <w:kern w:val="0"/>
          <w:sz w:val="22"/>
        </w:rPr>
        <w:t>处理，</w:t>
      </w:r>
      <w:r w:rsidRPr="00B33AB5">
        <w:rPr>
          <w:rFonts w:ascii="Arial" w:hAnsi="Arial" w:cs="Arial" w:hint="eastAsia"/>
          <w:color w:val="191919"/>
          <w:kern w:val="0"/>
          <w:sz w:val="22"/>
        </w:rPr>
        <w:t>和其他</w:t>
      </w:r>
      <w:r w:rsidRPr="00B33AB5">
        <w:rPr>
          <w:rFonts w:ascii="Arial" w:hAnsi="Arial" w:cs="Arial"/>
          <w:color w:val="191919"/>
          <w:kern w:val="0"/>
          <w:sz w:val="22"/>
        </w:rPr>
        <w:t>本文</w:t>
      </w:r>
      <w:r w:rsidRPr="00B33AB5">
        <w:rPr>
          <w:rFonts w:ascii="Arial" w:hAnsi="Arial" w:cs="Arial" w:hint="eastAsia"/>
          <w:color w:val="191919"/>
          <w:kern w:val="0"/>
          <w:sz w:val="22"/>
        </w:rPr>
        <w:t>中</w:t>
      </w:r>
      <w:r w:rsidRPr="00B33AB5">
        <w:rPr>
          <w:rFonts w:ascii="Arial" w:hAnsi="Arial" w:cs="Arial"/>
          <w:color w:val="191919"/>
          <w:kern w:val="0"/>
          <w:sz w:val="22"/>
        </w:rPr>
        <w:t>所述的任务</w:t>
      </w:r>
      <w:r w:rsidRPr="00B33AB5">
        <w:rPr>
          <w:rFonts w:ascii="Arial" w:hAnsi="Arial" w:cs="Arial" w:hint="eastAsia"/>
          <w:color w:val="191919"/>
          <w:kern w:val="0"/>
          <w:sz w:val="22"/>
        </w:rPr>
        <w:t>，都</w:t>
      </w:r>
      <w:r w:rsidRPr="00B33AB5">
        <w:rPr>
          <w:rFonts w:ascii="Arial" w:hAnsi="Arial" w:cs="Arial"/>
          <w:color w:val="191919"/>
          <w:kern w:val="0"/>
          <w:sz w:val="22"/>
        </w:rPr>
        <w:t>需要精确的时间测量。</w:t>
      </w:r>
      <w:r w:rsidRPr="00B33AB5">
        <w:rPr>
          <w:rFonts w:ascii="Arial" w:hAnsi="Arial" w:cs="Arial" w:hint="eastAsia"/>
          <w:color w:val="191919"/>
          <w:kern w:val="0"/>
          <w:sz w:val="22"/>
        </w:rPr>
        <w:t xml:space="preserve"> </w:t>
      </w:r>
      <w:r w:rsidRPr="00B33AB5">
        <w:rPr>
          <w:rFonts w:ascii="Arial" w:hAnsi="Arial" w:cs="Arial"/>
          <w:color w:val="191919"/>
          <w:kern w:val="0"/>
          <w:sz w:val="22"/>
        </w:rPr>
        <w:t>虽然</w:t>
      </w:r>
      <w:r w:rsidRPr="00B33AB5">
        <w:rPr>
          <w:rFonts w:ascii="Arial" w:hAnsi="Arial" w:cs="Arial"/>
          <w:color w:val="191919"/>
          <w:kern w:val="0"/>
          <w:sz w:val="22"/>
        </w:rPr>
        <w:t>HMM</w:t>
      </w:r>
      <w:r w:rsidRPr="00B33AB5">
        <w:rPr>
          <w:rFonts w:ascii="Arial" w:hAnsi="Arial" w:cs="Arial"/>
          <w:color w:val="191919"/>
          <w:kern w:val="0"/>
          <w:sz w:val="22"/>
        </w:rPr>
        <w:t>可以通过</w:t>
      </w:r>
      <w:r w:rsidRPr="00B33AB5">
        <w:rPr>
          <w:rFonts w:ascii="Arial" w:hAnsi="Arial" w:cs="Arial" w:hint="eastAsia"/>
          <w:color w:val="191919"/>
          <w:kern w:val="0"/>
          <w:sz w:val="22"/>
        </w:rPr>
        <w:t>给每个时间间隔单独创建一个内部状态来解决有限个时间间隔的问题</w:t>
      </w:r>
      <w:r w:rsidRPr="00B33AB5">
        <w:rPr>
          <w:rFonts w:ascii="Arial" w:hAnsi="Arial" w:cs="Arial"/>
          <w:color w:val="191919"/>
          <w:kern w:val="0"/>
          <w:sz w:val="22"/>
        </w:rPr>
        <w:t>，</w:t>
      </w:r>
      <w:r w:rsidRPr="00B33AB5">
        <w:rPr>
          <w:rFonts w:ascii="Arial" w:hAnsi="Arial" w:cs="Arial" w:hint="eastAsia"/>
          <w:color w:val="191919"/>
          <w:kern w:val="0"/>
          <w:sz w:val="22"/>
        </w:rPr>
        <w:t>但是</w:t>
      </w:r>
      <w:r w:rsidRPr="00B33AB5">
        <w:rPr>
          <w:rFonts w:ascii="Arial" w:hAnsi="Arial" w:cs="Arial"/>
          <w:color w:val="191919"/>
          <w:kern w:val="0"/>
          <w:sz w:val="22"/>
        </w:rPr>
        <w:t>这</w:t>
      </w:r>
      <w:r w:rsidRPr="00B33AB5">
        <w:rPr>
          <w:rFonts w:ascii="Arial" w:hAnsi="Arial" w:cs="Arial" w:hint="eastAsia"/>
          <w:color w:val="191919"/>
          <w:kern w:val="0"/>
          <w:sz w:val="22"/>
        </w:rPr>
        <w:t>样既</w:t>
      </w:r>
      <w:r w:rsidRPr="00B33AB5">
        <w:rPr>
          <w:rFonts w:ascii="Arial" w:hAnsi="Arial" w:cs="Arial"/>
          <w:color w:val="191919"/>
          <w:kern w:val="0"/>
          <w:sz w:val="22"/>
        </w:rPr>
        <w:t>麻烦</w:t>
      </w:r>
      <w:r w:rsidRPr="00B33AB5">
        <w:rPr>
          <w:rFonts w:ascii="Arial" w:hAnsi="Arial" w:cs="Arial" w:hint="eastAsia"/>
          <w:color w:val="191919"/>
          <w:kern w:val="0"/>
          <w:sz w:val="22"/>
        </w:rPr>
        <w:t>又</w:t>
      </w:r>
      <w:r w:rsidRPr="00B33AB5">
        <w:rPr>
          <w:rFonts w:ascii="Arial" w:hAnsi="Arial" w:cs="Arial"/>
          <w:color w:val="191919"/>
          <w:kern w:val="0"/>
          <w:sz w:val="22"/>
        </w:rPr>
        <w:t>低效的，并且</w:t>
      </w:r>
      <w:r w:rsidRPr="00B33AB5">
        <w:rPr>
          <w:rFonts w:ascii="Arial" w:hAnsi="Arial" w:cs="Arial" w:hint="eastAsia"/>
          <w:color w:val="191919"/>
          <w:kern w:val="0"/>
          <w:sz w:val="22"/>
        </w:rPr>
        <w:t>没有用到</w:t>
      </w:r>
      <w:r w:rsidRPr="00B33AB5">
        <w:rPr>
          <w:rFonts w:ascii="Arial" w:hAnsi="Arial" w:cs="Arial" w:hint="eastAsia"/>
          <w:color w:val="191919"/>
          <w:kern w:val="0"/>
          <w:sz w:val="22"/>
        </w:rPr>
        <w:t>HMM</w:t>
      </w:r>
      <w:r w:rsidRPr="00B33AB5">
        <w:rPr>
          <w:rFonts w:ascii="Arial" w:hAnsi="Arial" w:cs="Arial" w:hint="eastAsia"/>
          <w:color w:val="191919"/>
          <w:kern w:val="0"/>
          <w:sz w:val="22"/>
        </w:rPr>
        <w:t>的</w:t>
      </w:r>
      <w:r w:rsidRPr="00B33AB5">
        <w:rPr>
          <w:rFonts w:ascii="Arial" w:hAnsi="Arial" w:cs="Arial"/>
          <w:color w:val="191919"/>
          <w:kern w:val="0"/>
          <w:sz w:val="22"/>
        </w:rPr>
        <w:t>非线性时序伸展</w:t>
      </w:r>
      <w:r w:rsidRPr="00B33AB5">
        <w:rPr>
          <w:rFonts w:ascii="Arial" w:hAnsi="Arial" w:cs="Arial" w:hint="eastAsia"/>
          <w:color w:val="191919"/>
          <w:kern w:val="0"/>
          <w:sz w:val="22"/>
        </w:rPr>
        <w:t>不变性</w:t>
      </w:r>
      <w:r w:rsidRPr="00B33AB5">
        <w:rPr>
          <w:rFonts w:ascii="Arial" w:hAnsi="Arial" w:cs="Arial"/>
          <w:color w:val="191919"/>
          <w:kern w:val="0"/>
          <w:sz w:val="22"/>
        </w:rPr>
        <w:t>。</w:t>
      </w:r>
    </w:p>
    <w:p w:rsidR="00915075" w:rsidRDefault="00915075" w:rsidP="00915075">
      <w:pPr>
        <w:widowControl/>
        <w:autoSpaceDE w:val="0"/>
        <w:autoSpaceDN w:val="0"/>
        <w:adjustRightInd w:val="0"/>
        <w:jc w:val="left"/>
        <w:rPr>
          <w:rFonts w:ascii="Arial" w:hAnsi="Arial" w:cs="Arial"/>
          <w:color w:val="191919"/>
          <w:kern w:val="0"/>
          <w:sz w:val="22"/>
        </w:rPr>
      </w:pPr>
    </w:p>
    <w:p w:rsidR="00915075" w:rsidRDefault="00915075" w:rsidP="00915075">
      <w:pPr>
        <w:widowControl/>
        <w:autoSpaceDE w:val="0"/>
        <w:autoSpaceDN w:val="0"/>
        <w:adjustRightInd w:val="0"/>
        <w:jc w:val="left"/>
        <w:rPr>
          <w:rFonts w:ascii="Arial" w:hAnsi="Arial" w:cs="Arial"/>
          <w:color w:val="191919"/>
          <w:kern w:val="0"/>
          <w:sz w:val="22"/>
        </w:rPr>
      </w:pPr>
      <w:r>
        <w:rPr>
          <w:rFonts w:ascii="Arial" w:hAnsi="Arial" w:cs="Arial" w:hint="eastAsia"/>
          <w:color w:val="191919"/>
          <w:kern w:val="0"/>
          <w:sz w:val="22"/>
        </w:rPr>
        <w:t>循环</w:t>
      </w:r>
      <w:r w:rsidRPr="008029CA">
        <w:rPr>
          <w:rFonts w:ascii="Arial" w:hAnsi="Arial" w:cs="Arial"/>
          <w:color w:val="191919"/>
          <w:kern w:val="0"/>
          <w:sz w:val="22"/>
        </w:rPr>
        <w:t>神经网络（</w:t>
      </w:r>
      <w:r w:rsidRPr="008029CA">
        <w:rPr>
          <w:rFonts w:ascii="Arial" w:hAnsi="Arial" w:cs="Arial"/>
          <w:color w:val="191919"/>
          <w:kern w:val="0"/>
          <w:sz w:val="22"/>
        </w:rPr>
        <w:t xml:space="preserve"> RNNs </w:t>
      </w:r>
      <w:r w:rsidRPr="008029CA">
        <w:rPr>
          <w:rFonts w:ascii="Arial" w:hAnsi="Arial" w:cs="Arial"/>
          <w:color w:val="191919"/>
          <w:kern w:val="0"/>
          <w:sz w:val="22"/>
        </w:rPr>
        <w:t>）</w:t>
      </w:r>
      <w:r>
        <w:rPr>
          <w:rFonts w:ascii="Arial" w:hAnsi="Arial" w:cs="Arial" w:hint="eastAsia"/>
          <w:color w:val="191919"/>
          <w:kern w:val="0"/>
          <w:sz w:val="22"/>
        </w:rPr>
        <w:t>在识别</w:t>
      </w:r>
      <w:r w:rsidRPr="008029CA">
        <w:rPr>
          <w:rFonts w:ascii="Arial" w:hAnsi="Arial" w:cs="Arial"/>
          <w:color w:val="191919"/>
          <w:kern w:val="0"/>
          <w:sz w:val="22"/>
        </w:rPr>
        <w:t>由时间距离定义的模式</w:t>
      </w:r>
      <w:r>
        <w:rPr>
          <w:rFonts w:ascii="Arial" w:hAnsi="Arial" w:cs="Arial" w:hint="eastAsia"/>
          <w:color w:val="191919"/>
          <w:kern w:val="0"/>
          <w:sz w:val="22"/>
        </w:rPr>
        <w:t>上</w:t>
      </w:r>
      <w:r>
        <w:rPr>
          <w:rFonts w:ascii="Arial" w:hAnsi="Arial" w:cs="Arial"/>
          <w:color w:val="191919"/>
          <w:kern w:val="0"/>
          <w:sz w:val="22"/>
        </w:rPr>
        <w:t>更有希望。事实上，尽管隐马尔克夫模型和传统的离散符号语法学习设备被限制</w:t>
      </w:r>
      <w:r>
        <w:rPr>
          <w:rFonts w:ascii="Arial" w:hAnsi="Arial" w:cs="Arial" w:hint="eastAsia"/>
          <w:color w:val="191919"/>
          <w:kern w:val="0"/>
          <w:sz w:val="22"/>
        </w:rPr>
        <w:t>在</w:t>
      </w:r>
      <w:r>
        <w:rPr>
          <w:rFonts w:ascii="Arial" w:hAnsi="Arial" w:cs="Arial"/>
          <w:color w:val="191919"/>
          <w:kern w:val="0"/>
          <w:sz w:val="22"/>
        </w:rPr>
        <w:t>离散状态</w:t>
      </w:r>
      <w:r w:rsidRPr="008029CA">
        <w:rPr>
          <w:rFonts w:ascii="Arial" w:hAnsi="Arial" w:cs="Arial"/>
          <w:color w:val="191919"/>
          <w:kern w:val="0"/>
          <w:sz w:val="22"/>
        </w:rPr>
        <w:t>空间，</w:t>
      </w:r>
      <w:r w:rsidRPr="008029CA">
        <w:rPr>
          <w:rFonts w:ascii="Arial" w:hAnsi="Arial" w:cs="Arial"/>
          <w:color w:val="191919"/>
          <w:kern w:val="0"/>
          <w:sz w:val="22"/>
        </w:rPr>
        <w:t xml:space="preserve"> RNNs</w:t>
      </w:r>
      <w:r>
        <w:rPr>
          <w:rFonts w:ascii="Arial" w:hAnsi="Arial" w:cs="Arial"/>
          <w:color w:val="191919"/>
          <w:kern w:val="0"/>
          <w:sz w:val="22"/>
        </w:rPr>
        <w:t>在</w:t>
      </w:r>
      <w:r>
        <w:rPr>
          <w:rFonts w:ascii="Arial" w:hAnsi="Arial" w:cs="Arial" w:hint="eastAsia"/>
          <w:color w:val="191919"/>
          <w:kern w:val="0"/>
          <w:sz w:val="22"/>
        </w:rPr>
        <w:t>根本上</w:t>
      </w:r>
      <w:r w:rsidRPr="008029CA">
        <w:rPr>
          <w:rFonts w:ascii="Arial" w:hAnsi="Arial" w:cs="Arial"/>
          <w:color w:val="191919"/>
          <w:kern w:val="0"/>
          <w:sz w:val="22"/>
        </w:rPr>
        <w:t>上适用于所有的序列学习任务，因为它们具有图灵能力（</w:t>
      </w:r>
      <w:r w:rsidRPr="008029CA">
        <w:rPr>
          <w:rFonts w:ascii="Arial" w:hAnsi="Arial" w:cs="Arial"/>
          <w:color w:val="191919"/>
          <w:kern w:val="0"/>
          <w:sz w:val="22"/>
        </w:rPr>
        <w:t xml:space="preserve"> </w:t>
      </w:r>
      <w:proofErr w:type="spellStart"/>
      <w:r w:rsidRPr="008029CA">
        <w:rPr>
          <w:rFonts w:ascii="Arial" w:hAnsi="Arial" w:cs="Arial"/>
          <w:color w:val="191919"/>
          <w:kern w:val="0"/>
          <w:sz w:val="22"/>
        </w:rPr>
        <w:t>Siegelmann</w:t>
      </w:r>
      <w:proofErr w:type="spellEnd"/>
      <w:r>
        <w:rPr>
          <w:rFonts w:ascii="Arial" w:hAnsi="Arial" w:cs="Arial"/>
          <w:color w:val="191919"/>
          <w:kern w:val="0"/>
          <w:sz w:val="22"/>
        </w:rPr>
        <w:t>和</w:t>
      </w:r>
      <w:r>
        <w:rPr>
          <w:rFonts w:ascii="Arial" w:hAnsi="Arial" w:cs="Arial" w:hint="eastAsia"/>
          <w:color w:val="191919"/>
          <w:kern w:val="0"/>
          <w:sz w:val="22"/>
        </w:rPr>
        <w:t>Sontag</w:t>
      </w:r>
      <w:r w:rsidRPr="008029CA">
        <w:rPr>
          <w:rFonts w:ascii="Arial" w:hAnsi="Arial" w:cs="Arial"/>
          <w:color w:val="191919"/>
          <w:kern w:val="0"/>
          <w:sz w:val="22"/>
        </w:rPr>
        <w:t>，</w:t>
      </w:r>
      <w:r w:rsidRPr="008029CA">
        <w:rPr>
          <w:rFonts w:ascii="Arial" w:hAnsi="Arial" w:cs="Arial"/>
          <w:color w:val="191919"/>
          <w:kern w:val="0"/>
          <w:sz w:val="22"/>
        </w:rPr>
        <w:t>1991</w:t>
      </w:r>
      <w:r w:rsidRPr="008029CA">
        <w:rPr>
          <w:rFonts w:ascii="Arial" w:hAnsi="Arial" w:cs="Arial"/>
          <w:color w:val="191919"/>
          <w:kern w:val="0"/>
          <w:sz w:val="22"/>
        </w:rPr>
        <w:t>）。典型的</w:t>
      </w:r>
      <w:r w:rsidRPr="008029CA">
        <w:rPr>
          <w:rFonts w:ascii="Arial" w:hAnsi="Arial" w:cs="Arial"/>
          <w:color w:val="191919"/>
          <w:kern w:val="0"/>
          <w:sz w:val="22"/>
        </w:rPr>
        <w:t>RNN</w:t>
      </w:r>
      <w:r w:rsidRPr="008029CA">
        <w:rPr>
          <w:rFonts w:ascii="Arial" w:hAnsi="Arial" w:cs="Arial"/>
          <w:color w:val="191919"/>
          <w:kern w:val="0"/>
          <w:sz w:val="22"/>
        </w:rPr>
        <w:t>学习算法（</w:t>
      </w:r>
      <w:r w:rsidRPr="008029CA">
        <w:rPr>
          <w:rFonts w:ascii="Arial" w:hAnsi="Arial" w:cs="Arial"/>
          <w:color w:val="191919"/>
          <w:kern w:val="0"/>
          <w:sz w:val="22"/>
        </w:rPr>
        <w:t xml:space="preserve"> </w:t>
      </w:r>
      <w:proofErr w:type="spellStart"/>
      <w:r w:rsidRPr="008029CA">
        <w:rPr>
          <w:rFonts w:ascii="Arial" w:hAnsi="Arial" w:cs="Arial"/>
          <w:color w:val="191919"/>
          <w:kern w:val="0"/>
          <w:sz w:val="22"/>
        </w:rPr>
        <w:t>Pearlmutter</w:t>
      </w:r>
      <w:proofErr w:type="spellEnd"/>
      <w:r w:rsidRPr="008029CA">
        <w:rPr>
          <w:rFonts w:ascii="Arial" w:hAnsi="Arial" w:cs="Arial"/>
          <w:color w:val="191919"/>
          <w:kern w:val="0"/>
          <w:sz w:val="22"/>
        </w:rPr>
        <w:t xml:space="preserve"> </w:t>
      </w:r>
      <w:r w:rsidRPr="008029CA">
        <w:rPr>
          <w:rFonts w:ascii="Arial" w:hAnsi="Arial" w:cs="Arial"/>
          <w:color w:val="191919"/>
          <w:kern w:val="0"/>
          <w:sz w:val="22"/>
        </w:rPr>
        <w:t>，</w:t>
      </w:r>
      <w:r w:rsidRPr="008029CA">
        <w:rPr>
          <w:rFonts w:ascii="Arial" w:hAnsi="Arial" w:cs="Arial"/>
          <w:color w:val="191919"/>
          <w:kern w:val="0"/>
          <w:sz w:val="22"/>
        </w:rPr>
        <w:t xml:space="preserve"> 1995</w:t>
      </w:r>
      <w:r w:rsidRPr="008029CA">
        <w:rPr>
          <w:rFonts w:ascii="Arial" w:hAnsi="Arial" w:cs="Arial"/>
          <w:color w:val="191919"/>
          <w:kern w:val="0"/>
          <w:sz w:val="22"/>
        </w:rPr>
        <w:t>年）</w:t>
      </w:r>
      <w:r>
        <w:rPr>
          <w:rFonts w:ascii="Arial" w:hAnsi="Arial" w:cs="Arial" w:hint="eastAsia"/>
          <w:color w:val="191919"/>
          <w:kern w:val="0"/>
          <w:sz w:val="22"/>
        </w:rPr>
        <w:t>在一个潜在抗噪算法的通用空间中</w:t>
      </w:r>
      <w:r w:rsidRPr="008029CA">
        <w:rPr>
          <w:rFonts w:ascii="Arial" w:hAnsi="Arial" w:cs="Arial"/>
          <w:color w:val="191919"/>
          <w:kern w:val="0"/>
          <w:sz w:val="22"/>
        </w:rPr>
        <w:t>进行梯度下降</w:t>
      </w:r>
      <w:r>
        <w:rPr>
          <w:rFonts w:ascii="Arial" w:hAnsi="Arial" w:cs="Arial" w:hint="eastAsia"/>
          <w:color w:val="191919"/>
          <w:kern w:val="0"/>
          <w:sz w:val="22"/>
        </w:rPr>
        <w:t>，这个通用算法</w:t>
      </w:r>
      <w:r>
        <w:rPr>
          <w:rFonts w:ascii="Arial" w:hAnsi="Arial" w:cs="Arial"/>
          <w:color w:val="191919"/>
          <w:kern w:val="0"/>
          <w:sz w:val="22"/>
        </w:rPr>
        <w:t>采用分布式，</w:t>
      </w:r>
      <w:r>
        <w:rPr>
          <w:rFonts w:ascii="Arial" w:hAnsi="Arial" w:cs="Arial" w:hint="eastAsia"/>
          <w:color w:val="191919"/>
          <w:kern w:val="0"/>
          <w:sz w:val="22"/>
        </w:rPr>
        <w:t>用连续值表示的内部状态来将</w:t>
      </w:r>
      <w:r w:rsidRPr="008029CA">
        <w:rPr>
          <w:rFonts w:ascii="Arial" w:hAnsi="Arial" w:cs="Arial"/>
          <w:color w:val="191919"/>
          <w:kern w:val="0"/>
          <w:sz w:val="22"/>
        </w:rPr>
        <w:t>实值的输入序列</w:t>
      </w:r>
      <w:r>
        <w:rPr>
          <w:rFonts w:ascii="Arial" w:hAnsi="Arial" w:cs="Arial" w:hint="eastAsia"/>
          <w:color w:val="191919"/>
          <w:kern w:val="0"/>
          <w:sz w:val="22"/>
        </w:rPr>
        <w:t>映射为</w:t>
      </w:r>
      <w:r w:rsidRPr="008029CA">
        <w:rPr>
          <w:rFonts w:ascii="Arial" w:hAnsi="Arial" w:cs="Arial"/>
          <w:color w:val="191919"/>
          <w:kern w:val="0"/>
          <w:sz w:val="22"/>
        </w:rPr>
        <w:t>实值输出序列。</w:t>
      </w:r>
    </w:p>
    <w:p w:rsidR="00915075" w:rsidRPr="008029CA" w:rsidRDefault="00915075" w:rsidP="00915075">
      <w:pPr>
        <w:widowControl/>
        <w:autoSpaceDE w:val="0"/>
        <w:autoSpaceDN w:val="0"/>
        <w:adjustRightInd w:val="0"/>
        <w:jc w:val="left"/>
        <w:rPr>
          <w:rFonts w:ascii="Arial" w:hAnsi="Arial" w:cs="Arial"/>
          <w:color w:val="191919"/>
          <w:kern w:val="0"/>
          <w:sz w:val="22"/>
        </w:rPr>
      </w:pPr>
    </w:p>
    <w:p w:rsidR="00915075" w:rsidRDefault="00915075" w:rsidP="00915075">
      <w:pPr>
        <w:widowControl/>
        <w:autoSpaceDE w:val="0"/>
        <w:autoSpaceDN w:val="0"/>
        <w:adjustRightInd w:val="0"/>
        <w:jc w:val="left"/>
        <w:rPr>
          <w:rFonts w:ascii="Arial" w:hAnsi="Arial" w:cs="Arial"/>
          <w:color w:val="191919"/>
          <w:kern w:val="0"/>
          <w:sz w:val="22"/>
        </w:rPr>
      </w:pPr>
      <w:r w:rsidRPr="008029CA">
        <w:rPr>
          <w:rFonts w:ascii="Arial" w:hAnsi="Arial" w:cs="Arial"/>
          <w:color w:val="191919"/>
          <w:kern w:val="0"/>
          <w:sz w:val="22"/>
        </w:rPr>
        <w:t>混合</w:t>
      </w:r>
      <w:r w:rsidRPr="008029CA">
        <w:rPr>
          <w:rFonts w:ascii="Arial" w:hAnsi="Arial" w:cs="Arial"/>
          <w:color w:val="191919"/>
          <w:kern w:val="0"/>
          <w:sz w:val="22"/>
        </w:rPr>
        <w:t>HMM</w:t>
      </w:r>
      <w:r w:rsidRPr="008029CA">
        <w:rPr>
          <w:rFonts w:ascii="Arial" w:hAnsi="Arial" w:cs="Arial"/>
          <w:color w:val="191919"/>
          <w:kern w:val="0"/>
          <w:sz w:val="22"/>
        </w:rPr>
        <w:t>的</w:t>
      </w:r>
      <w:r w:rsidRPr="008029CA">
        <w:rPr>
          <w:rFonts w:ascii="Arial" w:hAnsi="Arial" w:cs="Arial"/>
          <w:color w:val="191919"/>
          <w:kern w:val="0"/>
          <w:sz w:val="22"/>
        </w:rPr>
        <w:t>RNN</w:t>
      </w:r>
      <w:r>
        <w:rPr>
          <w:rFonts w:ascii="Arial" w:hAnsi="Arial" w:cs="Arial" w:hint="eastAsia"/>
          <w:color w:val="191919"/>
          <w:kern w:val="0"/>
          <w:sz w:val="22"/>
        </w:rPr>
        <w:t>方法</w:t>
      </w:r>
      <w:r w:rsidRPr="008029CA">
        <w:rPr>
          <w:rFonts w:ascii="Arial" w:hAnsi="Arial" w:cs="Arial"/>
          <w:color w:val="191919"/>
          <w:kern w:val="0"/>
          <w:sz w:val="22"/>
        </w:rPr>
        <w:t>（</w:t>
      </w:r>
      <w:proofErr w:type="spellStart"/>
      <w:r w:rsidRPr="008029CA">
        <w:rPr>
          <w:rFonts w:ascii="Arial" w:hAnsi="Arial" w:cs="Arial"/>
          <w:color w:val="191919"/>
          <w:kern w:val="0"/>
          <w:sz w:val="22"/>
        </w:rPr>
        <w:t>Bengio</w:t>
      </w:r>
      <w:proofErr w:type="spellEnd"/>
      <w:r w:rsidRPr="008029CA">
        <w:rPr>
          <w:rFonts w:ascii="Arial" w:hAnsi="Arial" w:cs="Arial"/>
          <w:color w:val="191919"/>
          <w:kern w:val="0"/>
          <w:sz w:val="22"/>
        </w:rPr>
        <w:t>和</w:t>
      </w:r>
      <w:proofErr w:type="spellStart"/>
      <w:r>
        <w:rPr>
          <w:rFonts w:ascii="Arial" w:hAnsi="Arial" w:cs="Arial"/>
          <w:color w:val="191919"/>
          <w:kern w:val="0"/>
          <w:sz w:val="22"/>
        </w:rPr>
        <w:t>Frasconi</w:t>
      </w:r>
      <w:proofErr w:type="spellEnd"/>
      <w:r w:rsidRPr="008029CA">
        <w:rPr>
          <w:rFonts w:ascii="Arial" w:hAnsi="Arial" w:cs="Arial"/>
          <w:color w:val="191919"/>
          <w:kern w:val="0"/>
          <w:sz w:val="22"/>
        </w:rPr>
        <w:t>，</w:t>
      </w:r>
      <w:r>
        <w:rPr>
          <w:rFonts w:ascii="Arial" w:hAnsi="Arial" w:cs="Arial" w:hint="eastAsia"/>
          <w:color w:val="191919"/>
          <w:kern w:val="0"/>
          <w:sz w:val="22"/>
        </w:rPr>
        <w:t xml:space="preserve"> </w:t>
      </w:r>
      <w:r w:rsidRPr="008029CA">
        <w:rPr>
          <w:rFonts w:ascii="Arial" w:hAnsi="Arial" w:cs="Arial"/>
          <w:color w:val="191919"/>
          <w:kern w:val="0"/>
          <w:sz w:val="22"/>
        </w:rPr>
        <w:t>1995</w:t>
      </w:r>
      <w:r w:rsidRPr="008029CA">
        <w:rPr>
          <w:rFonts w:ascii="Arial" w:hAnsi="Arial" w:cs="Arial"/>
          <w:color w:val="191919"/>
          <w:kern w:val="0"/>
          <w:sz w:val="22"/>
        </w:rPr>
        <w:t>）可能能够结合两种方法的优点，但就我们所知，从未被</w:t>
      </w:r>
      <w:r>
        <w:rPr>
          <w:rFonts w:ascii="Arial" w:hAnsi="Arial" w:cs="Arial" w:hint="eastAsia"/>
          <w:color w:val="191919"/>
          <w:kern w:val="0"/>
          <w:sz w:val="22"/>
        </w:rPr>
        <w:t>用</w:t>
      </w:r>
      <w:r w:rsidRPr="008029CA">
        <w:rPr>
          <w:rFonts w:ascii="Arial" w:hAnsi="Arial" w:cs="Arial"/>
          <w:color w:val="191919"/>
          <w:kern w:val="0"/>
          <w:sz w:val="22"/>
        </w:rPr>
        <w:t>到</w:t>
      </w:r>
      <w:r>
        <w:rPr>
          <w:rFonts w:ascii="Arial" w:hAnsi="Arial" w:cs="Arial" w:hint="eastAsia"/>
          <w:color w:val="191919"/>
          <w:kern w:val="0"/>
          <w:sz w:val="22"/>
        </w:rPr>
        <w:t>我们这里讨论的</w:t>
      </w:r>
      <w:r>
        <w:rPr>
          <w:rFonts w:ascii="Arial" w:hAnsi="Arial" w:cs="Arial" w:hint="eastAsia"/>
          <w:color w:val="191919"/>
          <w:kern w:val="0"/>
          <w:sz w:val="22"/>
        </w:rPr>
        <w:t xml:space="preserve"> </w:t>
      </w:r>
      <w:r>
        <w:rPr>
          <w:rFonts w:ascii="Arial" w:hAnsi="Arial" w:cs="Arial"/>
          <w:color w:val="191919"/>
          <w:kern w:val="0"/>
          <w:sz w:val="22"/>
        </w:rPr>
        <w:t>准确的事件</w:t>
      </w:r>
      <w:r>
        <w:rPr>
          <w:rFonts w:ascii="Arial" w:hAnsi="Arial" w:cs="Arial" w:hint="eastAsia"/>
          <w:color w:val="191919"/>
          <w:kern w:val="0"/>
          <w:sz w:val="22"/>
        </w:rPr>
        <w:t>计时</w:t>
      </w:r>
      <w:r w:rsidRPr="008029CA">
        <w:rPr>
          <w:rFonts w:ascii="Arial" w:hAnsi="Arial" w:cs="Arial"/>
          <w:color w:val="191919"/>
          <w:kern w:val="0"/>
          <w:sz w:val="22"/>
        </w:rPr>
        <w:t>的问题。</w:t>
      </w:r>
    </w:p>
    <w:p w:rsidR="00915075" w:rsidRDefault="00915075" w:rsidP="00915075">
      <w:pPr>
        <w:widowControl/>
        <w:autoSpaceDE w:val="0"/>
        <w:autoSpaceDN w:val="0"/>
        <w:adjustRightInd w:val="0"/>
        <w:jc w:val="left"/>
        <w:rPr>
          <w:rFonts w:ascii="Arial" w:hAnsi="Arial" w:cs="Arial"/>
          <w:color w:val="191919"/>
          <w:kern w:val="0"/>
          <w:sz w:val="22"/>
        </w:rPr>
      </w:pPr>
    </w:p>
    <w:p w:rsidR="00915075" w:rsidRPr="00A61B11" w:rsidRDefault="00915075" w:rsidP="00915075">
      <w:pPr>
        <w:widowControl/>
        <w:autoSpaceDE w:val="0"/>
        <w:autoSpaceDN w:val="0"/>
        <w:adjustRightInd w:val="0"/>
        <w:jc w:val="left"/>
        <w:rPr>
          <w:rFonts w:ascii="Arial" w:hAnsi="Arial" w:cs="Arial"/>
          <w:color w:val="191919"/>
          <w:kern w:val="0"/>
          <w:sz w:val="22"/>
        </w:rPr>
      </w:pPr>
      <w:r>
        <w:rPr>
          <w:rFonts w:ascii="Arial" w:hAnsi="Arial" w:cs="Arial"/>
          <w:color w:val="191919"/>
          <w:kern w:val="0"/>
          <w:sz w:val="22"/>
        </w:rPr>
        <w:t>之前我们已经</w:t>
      </w:r>
      <w:r>
        <w:rPr>
          <w:rFonts w:ascii="Arial" w:hAnsi="Arial" w:cs="Arial" w:hint="eastAsia"/>
          <w:color w:val="191919"/>
          <w:kern w:val="0"/>
          <w:sz w:val="22"/>
        </w:rPr>
        <w:t>介绍</w:t>
      </w:r>
      <w:r w:rsidRPr="00A61B11">
        <w:rPr>
          <w:rFonts w:ascii="Arial" w:hAnsi="Arial" w:cs="Arial"/>
          <w:color w:val="191919"/>
          <w:kern w:val="0"/>
          <w:sz w:val="22"/>
        </w:rPr>
        <w:t>了一种新型的</w:t>
      </w:r>
      <w:r w:rsidRPr="00A61B11">
        <w:rPr>
          <w:rFonts w:ascii="Arial" w:hAnsi="Arial" w:cs="Arial"/>
          <w:color w:val="191919"/>
          <w:kern w:val="0"/>
          <w:sz w:val="22"/>
        </w:rPr>
        <w:t>RNN</w:t>
      </w:r>
      <w:r>
        <w:rPr>
          <w:rFonts w:ascii="Arial" w:hAnsi="Arial" w:cs="Arial" w:hint="eastAsia"/>
          <w:color w:val="191919"/>
          <w:kern w:val="0"/>
          <w:sz w:val="22"/>
        </w:rPr>
        <w:t>——</w:t>
      </w:r>
      <w:r w:rsidRPr="00A61B11">
        <w:rPr>
          <w:rFonts w:ascii="Arial" w:hAnsi="Arial" w:cs="Arial"/>
          <w:color w:val="191919"/>
          <w:kern w:val="0"/>
          <w:sz w:val="22"/>
        </w:rPr>
        <w:t>长短期记忆</w:t>
      </w:r>
      <w:r>
        <w:rPr>
          <w:rFonts w:ascii="Times New Roman" w:hAnsi="Times New Roman" w:cs="Times New Roman"/>
          <w:kern w:val="0"/>
          <w:sz w:val="22"/>
        </w:rPr>
        <w:t>Long Short-Term Memory</w:t>
      </w:r>
      <w:r w:rsidRPr="00A61B11">
        <w:rPr>
          <w:rFonts w:ascii="Arial" w:hAnsi="Arial" w:cs="Arial"/>
          <w:color w:val="191919"/>
          <w:kern w:val="0"/>
          <w:sz w:val="22"/>
        </w:rPr>
        <w:t>（</w:t>
      </w:r>
      <w:r w:rsidRPr="00A61B11">
        <w:rPr>
          <w:rFonts w:ascii="Arial" w:hAnsi="Arial" w:cs="Arial"/>
          <w:color w:val="191919"/>
          <w:kern w:val="0"/>
          <w:sz w:val="22"/>
        </w:rPr>
        <w:t xml:space="preserve"> LSTM - </w:t>
      </w:r>
      <w:proofErr w:type="spellStart"/>
      <w:r w:rsidRPr="00A61B11">
        <w:rPr>
          <w:rFonts w:ascii="Arial" w:hAnsi="Arial" w:cs="Arial"/>
          <w:color w:val="191919"/>
          <w:kern w:val="0"/>
          <w:sz w:val="22"/>
        </w:rPr>
        <w:t>Hochreiter</w:t>
      </w:r>
      <w:proofErr w:type="spellEnd"/>
      <w:r w:rsidRPr="00A61B11">
        <w:rPr>
          <w:rFonts w:ascii="Arial" w:hAnsi="Arial" w:cs="Arial"/>
          <w:color w:val="191919"/>
          <w:kern w:val="0"/>
          <w:sz w:val="22"/>
        </w:rPr>
        <w:t>和</w:t>
      </w:r>
      <w:proofErr w:type="spellStart"/>
      <w:r>
        <w:rPr>
          <w:rFonts w:ascii="Times New Roman" w:hAnsi="Times New Roman" w:cs="Times New Roman"/>
          <w:kern w:val="0"/>
          <w:sz w:val="22"/>
        </w:rPr>
        <w:t>Schmidhuber</w:t>
      </w:r>
      <w:proofErr w:type="spellEnd"/>
      <w:r w:rsidRPr="00A61B11">
        <w:rPr>
          <w:rFonts w:ascii="Arial" w:hAnsi="Arial" w:cs="Arial"/>
          <w:color w:val="191919"/>
          <w:kern w:val="0"/>
          <w:sz w:val="22"/>
        </w:rPr>
        <w:t>，</w:t>
      </w:r>
      <w:r w:rsidRPr="00A61B11">
        <w:rPr>
          <w:rFonts w:ascii="Arial" w:hAnsi="Arial" w:cs="Arial"/>
          <w:color w:val="191919"/>
          <w:kern w:val="0"/>
          <w:sz w:val="22"/>
        </w:rPr>
        <w:t xml:space="preserve"> 1997</w:t>
      </w:r>
      <w:r w:rsidRPr="00A61B11">
        <w:rPr>
          <w:rFonts w:ascii="Arial" w:hAnsi="Arial" w:cs="Arial"/>
          <w:color w:val="191919"/>
          <w:kern w:val="0"/>
          <w:sz w:val="22"/>
        </w:rPr>
        <w:t>）</w:t>
      </w:r>
      <w:r>
        <w:rPr>
          <w:rFonts w:ascii="Arial" w:hAnsi="Arial" w:cs="Arial" w:hint="eastAsia"/>
          <w:color w:val="191919"/>
          <w:kern w:val="0"/>
          <w:sz w:val="22"/>
        </w:rPr>
        <w:t>，它在</w:t>
      </w:r>
      <w:r>
        <w:rPr>
          <w:rFonts w:ascii="Arial" w:hAnsi="Arial" w:cs="Arial"/>
          <w:color w:val="191919"/>
          <w:kern w:val="0"/>
          <w:sz w:val="22"/>
        </w:rPr>
        <w:t>涉及很长一段时间</w:t>
      </w:r>
      <w:r>
        <w:rPr>
          <w:rFonts w:ascii="Arial" w:hAnsi="Arial" w:cs="Arial" w:hint="eastAsia"/>
          <w:color w:val="191919"/>
          <w:kern w:val="0"/>
          <w:sz w:val="22"/>
        </w:rPr>
        <w:t>延时</w:t>
      </w:r>
      <w:r w:rsidRPr="00A61B11">
        <w:rPr>
          <w:rFonts w:ascii="Arial" w:hAnsi="Arial" w:cs="Arial"/>
          <w:color w:val="191919"/>
          <w:kern w:val="0"/>
          <w:sz w:val="22"/>
        </w:rPr>
        <w:t>的任务</w:t>
      </w:r>
      <w:r>
        <w:rPr>
          <w:rFonts w:ascii="Arial" w:hAnsi="Arial" w:cs="Arial" w:hint="eastAsia"/>
          <w:color w:val="191919"/>
          <w:kern w:val="0"/>
          <w:sz w:val="22"/>
        </w:rPr>
        <w:t>上</w:t>
      </w:r>
      <w:r w:rsidRPr="00A61B11">
        <w:rPr>
          <w:rFonts w:ascii="Arial" w:hAnsi="Arial" w:cs="Arial"/>
          <w:color w:val="191919"/>
          <w:kern w:val="0"/>
          <w:sz w:val="22"/>
        </w:rPr>
        <w:t>比传统</w:t>
      </w:r>
      <w:r w:rsidRPr="00A61B11">
        <w:rPr>
          <w:rFonts w:ascii="Arial" w:hAnsi="Arial" w:cs="Arial"/>
          <w:color w:val="191919"/>
          <w:kern w:val="0"/>
          <w:sz w:val="22"/>
        </w:rPr>
        <w:t>RNNs</w:t>
      </w:r>
      <w:r w:rsidRPr="00A61B11">
        <w:rPr>
          <w:rFonts w:ascii="Arial" w:hAnsi="Arial" w:cs="Arial"/>
          <w:color w:val="191919"/>
          <w:kern w:val="0"/>
          <w:sz w:val="22"/>
        </w:rPr>
        <w:t>更好。其体系结构允许</w:t>
      </w:r>
      <w:r w:rsidRPr="00A61B11">
        <w:rPr>
          <w:rFonts w:ascii="Arial" w:hAnsi="Arial" w:cs="Arial"/>
          <w:color w:val="191919"/>
          <w:kern w:val="0"/>
          <w:sz w:val="22"/>
        </w:rPr>
        <w:t>LSTM</w:t>
      </w:r>
      <w:r>
        <w:rPr>
          <w:rFonts w:ascii="Arial" w:hAnsi="Arial" w:cs="Arial" w:hint="eastAsia"/>
          <w:color w:val="191919"/>
          <w:kern w:val="0"/>
          <w:sz w:val="22"/>
        </w:rPr>
        <w:t>容忍输入的事件之间有很长的</w:t>
      </w:r>
      <w:r w:rsidRPr="00A61B11">
        <w:rPr>
          <w:rFonts w:ascii="Arial" w:hAnsi="Arial" w:cs="Arial"/>
          <w:color w:val="191919"/>
          <w:kern w:val="0"/>
          <w:sz w:val="22"/>
        </w:rPr>
        <w:t>时间</w:t>
      </w:r>
      <w:r>
        <w:rPr>
          <w:rFonts w:ascii="Arial" w:hAnsi="Arial" w:cs="Arial" w:hint="eastAsia"/>
          <w:color w:val="191919"/>
          <w:kern w:val="0"/>
          <w:sz w:val="22"/>
        </w:rPr>
        <w:t>延时</w:t>
      </w:r>
      <w:r w:rsidRPr="00A61B11">
        <w:rPr>
          <w:rFonts w:ascii="Arial" w:hAnsi="Arial" w:cs="Arial"/>
          <w:color w:val="191919"/>
          <w:kern w:val="0"/>
          <w:sz w:val="22"/>
        </w:rPr>
        <w:t>（</w:t>
      </w:r>
      <w:r w:rsidRPr="00A61B11">
        <w:rPr>
          <w:rFonts w:ascii="Arial" w:hAnsi="Arial" w:cs="Arial"/>
          <w:color w:val="191919"/>
          <w:kern w:val="0"/>
          <w:sz w:val="22"/>
        </w:rPr>
        <w:t>1000</w:t>
      </w:r>
      <w:r w:rsidRPr="00A61B11">
        <w:rPr>
          <w:rFonts w:ascii="Arial" w:hAnsi="Arial" w:cs="Arial"/>
          <w:color w:val="191919"/>
          <w:kern w:val="0"/>
          <w:sz w:val="22"/>
        </w:rPr>
        <w:t>步</w:t>
      </w:r>
      <w:r>
        <w:rPr>
          <w:rFonts w:ascii="Arial" w:hAnsi="Arial" w:cs="Arial" w:hint="eastAsia"/>
          <w:color w:val="191919"/>
          <w:kern w:val="0"/>
          <w:sz w:val="22"/>
        </w:rPr>
        <w:t>及</w:t>
      </w:r>
      <w:r w:rsidRPr="00A61B11">
        <w:rPr>
          <w:rFonts w:ascii="Arial" w:hAnsi="Arial" w:cs="Arial"/>
          <w:color w:val="191919"/>
          <w:kern w:val="0"/>
          <w:sz w:val="22"/>
        </w:rPr>
        <w:t>以上）</w:t>
      </w:r>
      <w:r>
        <w:rPr>
          <w:rFonts w:ascii="Arial" w:hAnsi="Arial" w:cs="Arial" w:hint="eastAsia"/>
          <w:color w:val="191919"/>
          <w:kern w:val="0"/>
          <w:sz w:val="22"/>
        </w:rPr>
        <w:t>；而传统</w:t>
      </w:r>
      <w:r>
        <w:rPr>
          <w:rFonts w:ascii="Arial" w:hAnsi="Arial" w:cs="Arial" w:hint="eastAsia"/>
          <w:color w:val="191919"/>
          <w:kern w:val="0"/>
          <w:sz w:val="22"/>
        </w:rPr>
        <w:t>RNN</w:t>
      </w:r>
      <w:r>
        <w:rPr>
          <w:rFonts w:ascii="Arial" w:hAnsi="Arial" w:cs="Arial" w:hint="eastAsia"/>
          <w:color w:val="191919"/>
          <w:kern w:val="0"/>
          <w:sz w:val="22"/>
        </w:rPr>
        <w:t>用代价更高</w:t>
      </w:r>
      <w:r w:rsidRPr="00A61B11">
        <w:rPr>
          <w:rFonts w:ascii="Arial" w:hAnsi="Arial" w:cs="Arial"/>
          <w:color w:val="191919"/>
          <w:kern w:val="0"/>
          <w:sz w:val="22"/>
        </w:rPr>
        <w:t>的更新算法，比如</w:t>
      </w:r>
      <w:r w:rsidRPr="00A61B11">
        <w:rPr>
          <w:rFonts w:ascii="Arial" w:hAnsi="Arial" w:cs="Arial"/>
          <w:color w:val="191919"/>
          <w:kern w:val="0"/>
          <w:sz w:val="22"/>
        </w:rPr>
        <w:t xml:space="preserve">BPTT </w:t>
      </w:r>
      <w:r w:rsidRPr="00A61B11">
        <w:rPr>
          <w:rFonts w:ascii="Arial" w:hAnsi="Arial" w:cs="Arial"/>
          <w:color w:val="191919"/>
          <w:kern w:val="0"/>
          <w:sz w:val="22"/>
        </w:rPr>
        <w:t>（</w:t>
      </w:r>
      <w:r>
        <w:rPr>
          <w:rFonts w:ascii="Times New Roman" w:hAnsi="Times New Roman" w:cs="Times New Roman"/>
          <w:kern w:val="0"/>
          <w:sz w:val="22"/>
        </w:rPr>
        <w:t>Williams and Peng,1990</w:t>
      </w:r>
      <w:r w:rsidRPr="00A61B11">
        <w:rPr>
          <w:rFonts w:ascii="Arial" w:hAnsi="Arial" w:cs="Arial"/>
          <w:color w:val="191919"/>
          <w:kern w:val="0"/>
          <w:sz w:val="22"/>
        </w:rPr>
        <w:t>）</w:t>
      </w:r>
      <w:r w:rsidRPr="00A61B11">
        <w:rPr>
          <w:rFonts w:ascii="Arial" w:hAnsi="Arial" w:cs="Arial"/>
          <w:color w:val="191919"/>
          <w:kern w:val="0"/>
          <w:sz w:val="22"/>
        </w:rPr>
        <w:t xml:space="preserve"> </w:t>
      </w:r>
      <w:r w:rsidRPr="00A61B11">
        <w:rPr>
          <w:rFonts w:ascii="Arial" w:hAnsi="Arial" w:cs="Arial"/>
          <w:color w:val="191919"/>
          <w:kern w:val="0"/>
          <w:sz w:val="22"/>
        </w:rPr>
        <w:t>，</w:t>
      </w:r>
      <w:r w:rsidRPr="00A61B11">
        <w:rPr>
          <w:rFonts w:ascii="Arial" w:hAnsi="Arial" w:cs="Arial"/>
          <w:color w:val="191919"/>
          <w:kern w:val="0"/>
          <w:sz w:val="22"/>
        </w:rPr>
        <w:t xml:space="preserve"> RTRL </w:t>
      </w:r>
      <w:r w:rsidRPr="00A61B11">
        <w:rPr>
          <w:rFonts w:ascii="Arial" w:hAnsi="Arial" w:cs="Arial"/>
          <w:color w:val="191919"/>
          <w:kern w:val="0"/>
          <w:sz w:val="22"/>
        </w:rPr>
        <w:t>（</w:t>
      </w:r>
      <w:r>
        <w:rPr>
          <w:rFonts w:ascii="Times New Roman" w:hAnsi="Times New Roman" w:cs="Times New Roman"/>
          <w:kern w:val="0"/>
          <w:sz w:val="22"/>
        </w:rPr>
        <w:t xml:space="preserve">Robinson and </w:t>
      </w:r>
      <w:proofErr w:type="spellStart"/>
      <w:r>
        <w:rPr>
          <w:rFonts w:ascii="Times New Roman" w:hAnsi="Times New Roman" w:cs="Times New Roman"/>
          <w:kern w:val="0"/>
          <w:sz w:val="22"/>
        </w:rPr>
        <w:t>Fallside</w:t>
      </w:r>
      <w:proofErr w:type="spellEnd"/>
      <w:r w:rsidRPr="00A61B11">
        <w:rPr>
          <w:rFonts w:ascii="Arial" w:hAnsi="Arial" w:cs="Arial"/>
          <w:color w:val="191919"/>
          <w:kern w:val="0"/>
          <w:sz w:val="22"/>
        </w:rPr>
        <w:t xml:space="preserve"> </w:t>
      </w:r>
      <w:r w:rsidRPr="00A61B11">
        <w:rPr>
          <w:rFonts w:ascii="Arial" w:hAnsi="Arial" w:cs="Arial"/>
          <w:color w:val="191919"/>
          <w:kern w:val="0"/>
          <w:sz w:val="22"/>
        </w:rPr>
        <w:t>，</w:t>
      </w:r>
      <w:r w:rsidRPr="00A61B11">
        <w:rPr>
          <w:rFonts w:ascii="Arial" w:hAnsi="Arial" w:cs="Arial"/>
          <w:color w:val="191919"/>
          <w:kern w:val="0"/>
          <w:sz w:val="22"/>
        </w:rPr>
        <w:t xml:space="preserve"> 1987</w:t>
      </w:r>
      <w:r w:rsidRPr="00A61B11">
        <w:rPr>
          <w:rFonts w:ascii="Arial" w:hAnsi="Arial" w:cs="Arial"/>
          <w:color w:val="191919"/>
          <w:kern w:val="0"/>
          <w:sz w:val="22"/>
        </w:rPr>
        <w:t>年，</w:t>
      </w:r>
      <w:r>
        <w:rPr>
          <w:rFonts w:ascii="Times New Roman" w:hAnsi="Times New Roman" w:cs="Times New Roman"/>
          <w:kern w:val="0"/>
          <w:sz w:val="22"/>
        </w:rPr>
        <w:t xml:space="preserve">Williams and </w:t>
      </w:r>
      <w:proofErr w:type="spellStart"/>
      <w:r>
        <w:rPr>
          <w:rFonts w:ascii="Times New Roman" w:hAnsi="Times New Roman" w:cs="Times New Roman"/>
          <w:kern w:val="0"/>
          <w:sz w:val="22"/>
        </w:rPr>
        <w:t>Zipser</w:t>
      </w:r>
      <w:proofErr w:type="spellEnd"/>
      <w:r>
        <w:rPr>
          <w:rFonts w:ascii="Times New Roman" w:hAnsi="Times New Roman" w:cs="Times New Roman"/>
          <w:kern w:val="0"/>
          <w:sz w:val="22"/>
        </w:rPr>
        <w:t>, 1992</w:t>
      </w:r>
      <w:r w:rsidRPr="00A61B11">
        <w:rPr>
          <w:rFonts w:ascii="Arial" w:hAnsi="Arial" w:cs="Arial"/>
          <w:color w:val="191919"/>
          <w:kern w:val="0"/>
          <w:sz w:val="22"/>
        </w:rPr>
        <w:t>，</w:t>
      </w:r>
      <w:r w:rsidRPr="00A61B11">
        <w:rPr>
          <w:rFonts w:ascii="Arial" w:hAnsi="Arial" w:cs="Arial"/>
          <w:color w:val="191919"/>
          <w:kern w:val="0"/>
          <w:sz w:val="22"/>
        </w:rPr>
        <w:t>1992</w:t>
      </w:r>
      <w:r w:rsidRPr="00A61B11">
        <w:rPr>
          <w:rFonts w:ascii="Arial" w:hAnsi="Arial" w:cs="Arial"/>
          <w:color w:val="191919"/>
          <w:kern w:val="0"/>
          <w:sz w:val="22"/>
        </w:rPr>
        <w:t>）</w:t>
      </w:r>
      <w:r w:rsidRPr="00A61B11">
        <w:rPr>
          <w:rFonts w:ascii="Arial" w:hAnsi="Arial" w:cs="Arial"/>
          <w:color w:val="191919"/>
          <w:kern w:val="0"/>
          <w:sz w:val="22"/>
        </w:rPr>
        <w:t xml:space="preserve"> </w:t>
      </w:r>
      <w:r w:rsidRPr="00A61B11">
        <w:rPr>
          <w:rFonts w:ascii="Arial" w:hAnsi="Arial" w:cs="Arial"/>
          <w:color w:val="191919"/>
          <w:kern w:val="0"/>
          <w:sz w:val="22"/>
        </w:rPr>
        <w:t>，或它们的组合</w:t>
      </w:r>
      <w:r>
        <w:rPr>
          <w:rFonts w:ascii="Times New Roman" w:hAnsi="Times New Roman" w:cs="Times New Roman"/>
          <w:b/>
          <w:bCs/>
          <w:kern w:val="0"/>
          <w:sz w:val="22"/>
        </w:rPr>
        <w:t>(</w:t>
      </w:r>
      <w:proofErr w:type="spellStart"/>
      <w:r>
        <w:rPr>
          <w:rFonts w:ascii="Times New Roman" w:hAnsi="Times New Roman" w:cs="Times New Roman"/>
          <w:b/>
          <w:bCs/>
          <w:kern w:val="0"/>
          <w:sz w:val="22"/>
        </w:rPr>
        <w:t>Schmidhuber</w:t>
      </w:r>
      <w:proofErr w:type="spellEnd"/>
      <w:r>
        <w:rPr>
          <w:rFonts w:ascii="Times New Roman" w:hAnsi="Times New Roman" w:cs="Times New Roman"/>
          <w:b/>
          <w:bCs/>
          <w:kern w:val="0"/>
          <w:sz w:val="22"/>
        </w:rPr>
        <w:t>, 1992, Williams</w:t>
      </w:r>
      <w:r>
        <w:rPr>
          <w:rFonts w:ascii="Times New Roman" w:hAnsi="Times New Roman" w:cs="Times New Roman" w:hint="eastAsia"/>
          <w:b/>
          <w:bCs/>
          <w:kern w:val="0"/>
          <w:sz w:val="22"/>
        </w:rPr>
        <w:t xml:space="preserve"> </w:t>
      </w:r>
      <w:r>
        <w:rPr>
          <w:rFonts w:ascii="Times New Roman" w:hAnsi="Times New Roman" w:cs="Times New Roman"/>
          <w:b/>
          <w:bCs/>
          <w:kern w:val="0"/>
          <w:sz w:val="22"/>
        </w:rPr>
        <w:t>and Zipser,1992),</w:t>
      </w:r>
      <w:r>
        <w:rPr>
          <w:rFonts w:ascii="Times New Roman" w:hAnsi="Times New Roman" w:cs="Times New Roman" w:hint="eastAsia"/>
          <w:b/>
          <w:bCs/>
          <w:kern w:val="0"/>
          <w:sz w:val="22"/>
        </w:rPr>
        <w:t xml:space="preserve"> </w:t>
      </w:r>
      <w:r>
        <w:rPr>
          <w:rFonts w:ascii="Arial" w:hAnsi="Arial" w:cs="Arial" w:hint="eastAsia"/>
          <w:color w:val="191919"/>
          <w:kern w:val="0"/>
          <w:sz w:val="22"/>
        </w:rPr>
        <w:t>都</w:t>
      </w:r>
      <w:r>
        <w:rPr>
          <w:rFonts w:ascii="Arial" w:hAnsi="Arial" w:cs="Arial"/>
          <w:color w:val="191919"/>
          <w:kern w:val="0"/>
          <w:sz w:val="22"/>
        </w:rPr>
        <w:t>无法学习</w:t>
      </w:r>
      <w:r>
        <w:rPr>
          <w:rFonts w:ascii="Arial" w:hAnsi="Arial" w:cs="Arial" w:hint="eastAsia"/>
          <w:color w:val="191919"/>
          <w:kern w:val="0"/>
          <w:sz w:val="22"/>
        </w:rPr>
        <w:t>哪怕</w:t>
      </w:r>
      <w:r w:rsidRPr="00A61B11">
        <w:rPr>
          <w:rFonts w:ascii="Arial" w:hAnsi="Arial" w:cs="Arial"/>
          <w:color w:val="191919"/>
          <w:kern w:val="0"/>
          <w:sz w:val="22"/>
        </w:rPr>
        <w:t>10</w:t>
      </w:r>
      <w:r>
        <w:rPr>
          <w:rFonts w:ascii="Arial" w:hAnsi="Arial" w:cs="Arial" w:hint="eastAsia"/>
          <w:color w:val="191919"/>
          <w:kern w:val="0"/>
          <w:sz w:val="22"/>
        </w:rPr>
        <w:t>步</w:t>
      </w:r>
      <w:r>
        <w:rPr>
          <w:rFonts w:ascii="Arial" w:hAnsi="Arial" w:cs="Arial"/>
          <w:color w:val="191919"/>
          <w:kern w:val="0"/>
          <w:sz w:val="22"/>
        </w:rPr>
        <w:t>时间</w:t>
      </w:r>
      <w:r>
        <w:rPr>
          <w:rFonts w:ascii="Arial" w:hAnsi="Arial" w:cs="Arial" w:hint="eastAsia"/>
          <w:color w:val="191919"/>
          <w:kern w:val="0"/>
          <w:sz w:val="22"/>
        </w:rPr>
        <w:t>延时的序列</w:t>
      </w:r>
      <w:r>
        <w:rPr>
          <w:rFonts w:ascii="Helvetica" w:hAnsi="Helvetica" w:cs="Helvetica"/>
          <w:kern w:val="0"/>
          <w:sz w:val="22"/>
        </w:rPr>
        <w:t>(</w:t>
      </w:r>
      <w:proofErr w:type="spellStart"/>
      <w:r>
        <w:rPr>
          <w:rFonts w:ascii="Helvetica" w:hAnsi="Helvetica" w:cs="Helvetica"/>
          <w:kern w:val="0"/>
          <w:sz w:val="22"/>
        </w:rPr>
        <w:t>Hochreiter</w:t>
      </w:r>
      <w:proofErr w:type="spellEnd"/>
      <w:r>
        <w:rPr>
          <w:rFonts w:ascii="Helvetica" w:hAnsi="Helvetica" w:cs="Helvetica"/>
          <w:kern w:val="0"/>
          <w:sz w:val="22"/>
        </w:rPr>
        <w:t xml:space="preserve">, 1991,Bengio et al., 1994,Ho </w:t>
      </w:r>
      <w:proofErr w:type="spellStart"/>
      <w:r>
        <w:rPr>
          <w:rFonts w:ascii="Helvetica" w:hAnsi="Helvetica" w:cs="Helvetica"/>
          <w:kern w:val="0"/>
          <w:sz w:val="22"/>
        </w:rPr>
        <w:t>chreiter</w:t>
      </w:r>
      <w:proofErr w:type="spellEnd"/>
      <w:r>
        <w:rPr>
          <w:rFonts w:ascii="Helvetica" w:hAnsi="Helvetica" w:cs="Helvetica"/>
          <w:kern w:val="0"/>
          <w:sz w:val="22"/>
        </w:rPr>
        <w:t xml:space="preserve"> and </w:t>
      </w:r>
      <w:proofErr w:type="spellStart"/>
      <w:r>
        <w:rPr>
          <w:rFonts w:ascii="Helvetica" w:hAnsi="Helvetica" w:cs="Helvetica"/>
          <w:kern w:val="0"/>
          <w:sz w:val="22"/>
        </w:rPr>
        <w:t>Schmidhuber</w:t>
      </w:r>
      <w:proofErr w:type="spellEnd"/>
      <w:r>
        <w:rPr>
          <w:rFonts w:ascii="Helvetica" w:hAnsi="Helvetica" w:cs="Helvetica"/>
          <w:kern w:val="0"/>
          <w:sz w:val="22"/>
        </w:rPr>
        <w:t xml:space="preserve">, 1997,Gers et al., 2000,Ho </w:t>
      </w:r>
      <w:proofErr w:type="spellStart"/>
      <w:r>
        <w:rPr>
          <w:rFonts w:ascii="Helvetica" w:hAnsi="Helvetica" w:cs="Helvetica"/>
          <w:kern w:val="0"/>
          <w:sz w:val="22"/>
        </w:rPr>
        <w:t>chreiter</w:t>
      </w:r>
      <w:proofErr w:type="spellEnd"/>
      <w:r>
        <w:rPr>
          <w:rFonts w:ascii="Helvetica" w:hAnsi="Helvetica" w:cs="Helvetica"/>
          <w:kern w:val="0"/>
          <w:sz w:val="22"/>
        </w:rPr>
        <w:t xml:space="preserve"> et al.</w:t>
      </w:r>
      <w:proofErr w:type="gramStart"/>
      <w:r>
        <w:rPr>
          <w:rFonts w:ascii="Helvetica" w:hAnsi="Helvetica" w:cs="Helvetica"/>
          <w:kern w:val="0"/>
          <w:sz w:val="22"/>
        </w:rPr>
        <w:t>,2001</w:t>
      </w:r>
      <w:proofErr w:type="gramEnd"/>
      <w:r>
        <w:rPr>
          <w:rFonts w:ascii="Helvetica" w:hAnsi="Helvetica" w:cs="Helvetica"/>
          <w:kern w:val="0"/>
          <w:sz w:val="22"/>
        </w:rPr>
        <w:t>).</w:t>
      </w:r>
    </w:p>
    <w:p w:rsidR="00915075" w:rsidRDefault="00915075" w:rsidP="00915075">
      <w:pPr>
        <w:widowControl/>
        <w:autoSpaceDE w:val="0"/>
        <w:autoSpaceDN w:val="0"/>
        <w:adjustRightInd w:val="0"/>
        <w:jc w:val="left"/>
        <w:rPr>
          <w:rFonts w:ascii="Arial" w:hAnsi="Arial" w:cs="Arial"/>
          <w:color w:val="191919"/>
          <w:kern w:val="0"/>
          <w:sz w:val="22"/>
        </w:rPr>
      </w:pPr>
    </w:p>
    <w:p w:rsidR="00915075" w:rsidRDefault="00915075" w:rsidP="00915075">
      <w:pPr>
        <w:widowControl/>
        <w:autoSpaceDE w:val="0"/>
        <w:autoSpaceDN w:val="0"/>
        <w:adjustRightInd w:val="0"/>
        <w:jc w:val="left"/>
        <w:rPr>
          <w:rFonts w:ascii="Arial" w:hAnsi="Arial" w:cs="Arial"/>
          <w:color w:val="191919"/>
          <w:kern w:val="0"/>
          <w:sz w:val="22"/>
        </w:rPr>
      </w:pPr>
      <w:r w:rsidRPr="008D4060">
        <w:rPr>
          <w:rFonts w:ascii="Arial" w:hAnsi="Arial" w:cs="Arial"/>
          <w:color w:val="191919"/>
          <w:kern w:val="0"/>
          <w:sz w:val="22"/>
        </w:rPr>
        <w:t>比如，一些我们以前任务</w:t>
      </w:r>
      <w:r w:rsidRPr="008D4060">
        <w:rPr>
          <w:rFonts w:ascii="Arial" w:hAnsi="Arial" w:cs="Arial" w:hint="eastAsia"/>
          <w:color w:val="191919"/>
          <w:kern w:val="0"/>
          <w:sz w:val="22"/>
        </w:rPr>
        <w:t>需要用</w:t>
      </w:r>
      <w:r w:rsidRPr="008D4060">
        <w:rPr>
          <w:rFonts w:ascii="Arial" w:hAnsi="Arial" w:cs="Arial"/>
          <w:color w:val="191919"/>
          <w:kern w:val="0"/>
          <w:sz w:val="22"/>
        </w:rPr>
        <w:t>LSTM</w:t>
      </w:r>
      <w:r w:rsidRPr="008D4060">
        <w:rPr>
          <w:rFonts w:ascii="Arial" w:hAnsi="Arial" w:cs="Arial"/>
          <w:color w:val="191919"/>
          <w:kern w:val="0"/>
          <w:sz w:val="22"/>
        </w:rPr>
        <w:t>网络</w:t>
      </w:r>
      <w:r w:rsidRPr="008D4060">
        <w:rPr>
          <w:rFonts w:ascii="Arial" w:hAnsi="Arial" w:cs="Arial" w:hint="eastAsia"/>
          <w:color w:val="191919"/>
          <w:kern w:val="0"/>
          <w:sz w:val="22"/>
        </w:rPr>
        <w:t>对发生于</w:t>
      </w:r>
      <w:r w:rsidRPr="008D4060">
        <w:rPr>
          <w:rFonts w:ascii="Arial" w:hAnsi="Arial" w:cs="Arial" w:hint="eastAsia"/>
          <w:color w:val="191919"/>
          <w:kern w:val="0"/>
          <w:sz w:val="22"/>
        </w:rPr>
        <w:t>50</w:t>
      </w:r>
      <w:r>
        <w:rPr>
          <w:rFonts w:ascii="Arial" w:hAnsi="Arial" w:cs="Arial" w:hint="eastAsia"/>
          <w:color w:val="191919"/>
          <w:kern w:val="0"/>
          <w:sz w:val="22"/>
        </w:rPr>
        <w:t>个离散时间间隔之前的事件予以响应</w:t>
      </w:r>
      <w:r w:rsidRPr="008D4060">
        <w:rPr>
          <w:rFonts w:ascii="Arial" w:hAnsi="Arial" w:cs="Arial" w:hint="eastAsia"/>
          <w:color w:val="191919"/>
          <w:kern w:val="0"/>
          <w:sz w:val="22"/>
        </w:rPr>
        <w:t>，</w:t>
      </w:r>
      <w:r>
        <w:rPr>
          <w:rFonts w:ascii="Arial" w:hAnsi="Arial" w:cs="Arial" w:hint="eastAsia"/>
          <w:color w:val="191919"/>
          <w:kern w:val="0"/>
          <w:sz w:val="22"/>
        </w:rPr>
        <w:t>而不受</w:t>
      </w:r>
      <w:r w:rsidRPr="008D4060">
        <w:rPr>
          <w:rFonts w:ascii="Arial" w:hAnsi="Arial" w:cs="Arial" w:hint="eastAsia"/>
          <w:color w:val="191919"/>
          <w:kern w:val="0"/>
          <w:sz w:val="22"/>
        </w:rPr>
        <w:t>发生于</w:t>
      </w:r>
      <w:r>
        <w:rPr>
          <w:rFonts w:ascii="Arial" w:hAnsi="Arial" w:cs="Arial" w:hint="eastAsia"/>
          <w:color w:val="191919"/>
          <w:kern w:val="0"/>
          <w:sz w:val="22"/>
        </w:rPr>
        <w:t>之前</w:t>
      </w:r>
      <w:r w:rsidRPr="008D4060">
        <w:rPr>
          <w:rFonts w:ascii="Arial" w:hAnsi="Arial" w:cs="Arial" w:hint="eastAsia"/>
          <w:color w:val="191919"/>
          <w:kern w:val="0"/>
          <w:sz w:val="22"/>
        </w:rPr>
        <w:t>49</w:t>
      </w:r>
      <w:r>
        <w:rPr>
          <w:rFonts w:ascii="Arial" w:hAnsi="Arial" w:cs="Arial" w:hint="eastAsia"/>
          <w:color w:val="191919"/>
          <w:kern w:val="0"/>
          <w:sz w:val="22"/>
        </w:rPr>
        <w:t>个时间间隔</w:t>
      </w:r>
      <w:r w:rsidRPr="008D4060">
        <w:rPr>
          <w:rFonts w:ascii="Arial" w:hAnsi="Arial" w:cs="Arial" w:hint="eastAsia"/>
          <w:color w:val="191919"/>
          <w:kern w:val="0"/>
          <w:sz w:val="22"/>
        </w:rPr>
        <w:t>的事件</w:t>
      </w:r>
      <w:r>
        <w:rPr>
          <w:rFonts w:ascii="Arial" w:hAnsi="Arial" w:cs="Arial" w:hint="eastAsia"/>
          <w:color w:val="191919"/>
          <w:kern w:val="0"/>
          <w:sz w:val="22"/>
        </w:rPr>
        <w:t>的影响</w:t>
      </w:r>
      <w:r w:rsidRPr="008D4060">
        <w:rPr>
          <w:rFonts w:ascii="Arial" w:hAnsi="Arial" w:cs="Arial" w:hint="eastAsia"/>
          <w:color w:val="191919"/>
          <w:kern w:val="0"/>
          <w:sz w:val="22"/>
        </w:rPr>
        <w:t>。</w:t>
      </w:r>
      <w:r>
        <w:rPr>
          <w:rFonts w:ascii="Arial" w:hAnsi="Arial" w:cs="Arial"/>
          <w:color w:val="191919"/>
          <w:kern w:val="0"/>
          <w:sz w:val="22"/>
        </w:rPr>
        <w:t>就在关键时刻</w:t>
      </w:r>
      <w:r>
        <w:rPr>
          <w:rFonts w:ascii="Arial" w:hAnsi="Arial" w:cs="Arial" w:hint="eastAsia"/>
          <w:color w:val="191919"/>
          <w:kern w:val="0"/>
          <w:sz w:val="22"/>
        </w:rPr>
        <w:t>之前</w:t>
      </w:r>
      <w:r w:rsidRPr="008D4060">
        <w:rPr>
          <w:rFonts w:ascii="Arial" w:hAnsi="Arial" w:cs="Arial"/>
          <w:color w:val="191919"/>
          <w:kern w:val="0"/>
          <w:sz w:val="22"/>
        </w:rPr>
        <w:t>，</w:t>
      </w:r>
      <w:r>
        <w:rPr>
          <w:rFonts w:ascii="Arial" w:hAnsi="Arial" w:cs="Arial" w:hint="eastAsia"/>
          <w:color w:val="191919"/>
          <w:kern w:val="0"/>
          <w:sz w:val="22"/>
        </w:rPr>
        <w:t>如果</w:t>
      </w:r>
      <w:r w:rsidRPr="008D4060">
        <w:rPr>
          <w:rFonts w:ascii="Arial" w:hAnsi="Arial" w:cs="Arial"/>
          <w:color w:val="191919"/>
          <w:kern w:val="0"/>
          <w:sz w:val="22"/>
        </w:rPr>
        <w:t>有一个有用的</w:t>
      </w:r>
      <w:r w:rsidRPr="008D4060">
        <w:rPr>
          <w:rFonts w:ascii="Arial" w:hAnsi="Arial" w:cs="Arial"/>
          <w:color w:val="191919"/>
          <w:kern w:val="0"/>
          <w:sz w:val="22"/>
        </w:rPr>
        <w:t>“</w:t>
      </w:r>
      <w:r w:rsidRPr="008D4060">
        <w:rPr>
          <w:rFonts w:ascii="Arial" w:hAnsi="Arial" w:cs="Arial"/>
          <w:color w:val="191919"/>
          <w:kern w:val="0"/>
          <w:sz w:val="22"/>
        </w:rPr>
        <w:t>标记</w:t>
      </w:r>
      <w:r w:rsidRPr="008D4060">
        <w:rPr>
          <w:rFonts w:ascii="Arial" w:hAnsi="Arial" w:cs="Arial"/>
          <w:color w:val="191919"/>
          <w:kern w:val="0"/>
          <w:sz w:val="22"/>
        </w:rPr>
        <w:t>”</w:t>
      </w:r>
      <w:r w:rsidRPr="008D4060">
        <w:rPr>
          <w:rFonts w:ascii="Arial" w:hAnsi="Arial" w:cs="Arial"/>
          <w:color w:val="191919"/>
          <w:kern w:val="0"/>
          <w:sz w:val="22"/>
        </w:rPr>
        <w:t>输入通知网络，其下一步的行动将是至关重要的。因此，网络没有</w:t>
      </w:r>
      <w:r w:rsidRPr="008D4060">
        <w:rPr>
          <w:rFonts w:ascii="Arial" w:hAnsi="Arial" w:cs="Arial" w:hint="eastAsia"/>
          <w:color w:val="191919"/>
          <w:kern w:val="0"/>
          <w:sz w:val="22"/>
        </w:rPr>
        <w:t>必要</w:t>
      </w:r>
      <w:r w:rsidRPr="008D4060">
        <w:rPr>
          <w:rFonts w:ascii="Arial" w:hAnsi="Arial" w:cs="Arial"/>
          <w:color w:val="191919"/>
          <w:kern w:val="0"/>
          <w:sz w:val="22"/>
        </w:rPr>
        <w:t>学习</w:t>
      </w:r>
      <w:r>
        <w:rPr>
          <w:rFonts w:ascii="Arial" w:hAnsi="Arial" w:cs="Arial" w:hint="eastAsia"/>
          <w:color w:val="191919"/>
          <w:kern w:val="0"/>
          <w:sz w:val="22"/>
        </w:rPr>
        <w:t>度量</w:t>
      </w:r>
      <w:r w:rsidRPr="008D4060">
        <w:rPr>
          <w:rFonts w:ascii="Arial" w:hAnsi="Arial" w:cs="Arial"/>
          <w:color w:val="191919"/>
          <w:kern w:val="0"/>
          <w:sz w:val="22"/>
        </w:rPr>
        <w:t>50</w:t>
      </w:r>
      <w:r w:rsidRPr="008D4060">
        <w:rPr>
          <w:rFonts w:ascii="Arial" w:hAnsi="Arial" w:cs="Arial"/>
          <w:color w:val="191919"/>
          <w:kern w:val="0"/>
          <w:sz w:val="22"/>
        </w:rPr>
        <w:t>个步骤的时间间隔；它只</w:t>
      </w:r>
      <w:r w:rsidRPr="008D4060">
        <w:rPr>
          <w:rFonts w:ascii="Arial" w:hAnsi="Arial" w:cs="Arial" w:hint="eastAsia"/>
          <w:color w:val="191919"/>
          <w:kern w:val="0"/>
          <w:sz w:val="22"/>
        </w:rPr>
        <w:t>需要</w:t>
      </w:r>
      <w:r w:rsidRPr="008D4060">
        <w:rPr>
          <w:rFonts w:ascii="Arial" w:hAnsi="Arial" w:cs="Arial"/>
          <w:color w:val="191919"/>
          <w:kern w:val="0"/>
          <w:sz w:val="22"/>
        </w:rPr>
        <w:t>学会保存</w:t>
      </w:r>
      <w:r>
        <w:rPr>
          <w:rFonts w:ascii="Arial" w:hAnsi="Arial" w:cs="Arial" w:hint="eastAsia"/>
          <w:color w:val="191919"/>
          <w:kern w:val="0"/>
          <w:sz w:val="22"/>
        </w:rPr>
        <w:t>这</w:t>
      </w:r>
      <w:r w:rsidRPr="008D4060">
        <w:rPr>
          <w:rFonts w:ascii="Arial" w:hAnsi="Arial" w:cs="Arial"/>
          <w:color w:val="191919"/>
          <w:kern w:val="0"/>
          <w:sz w:val="22"/>
        </w:rPr>
        <w:t>50</w:t>
      </w:r>
      <w:r>
        <w:rPr>
          <w:rFonts w:ascii="Arial" w:hAnsi="Arial" w:cs="Arial"/>
          <w:color w:val="191919"/>
          <w:kern w:val="0"/>
          <w:sz w:val="22"/>
        </w:rPr>
        <w:t>步</w:t>
      </w:r>
      <w:r>
        <w:rPr>
          <w:rFonts w:ascii="Arial" w:hAnsi="Arial" w:cs="Arial" w:hint="eastAsia"/>
          <w:color w:val="191919"/>
          <w:kern w:val="0"/>
          <w:sz w:val="22"/>
        </w:rPr>
        <w:t>的</w:t>
      </w:r>
      <w:r w:rsidRPr="008D4060">
        <w:rPr>
          <w:rFonts w:ascii="Arial" w:hAnsi="Arial" w:cs="Arial"/>
          <w:color w:val="191919"/>
          <w:kern w:val="0"/>
          <w:sz w:val="22"/>
        </w:rPr>
        <w:t>相关信息</w:t>
      </w:r>
      <w:r>
        <w:rPr>
          <w:rFonts w:ascii="Arial" w:hAnsi="Arial" w:cs="Arial" w:hint="eastAsia"/>
          <w:color w:val="191919"/>
          <w:kern w:val="0"/>
          <w:sz w:val="22"/>
        </w:rPr>
        <w:t>，而后一旦观察到这个标记就用这段信息即可</w:t>
      </w:r>
      <w:r w:rsidRPr="008D4060">
        <w:rPr>
          <w:rFonts w:ascii="Arial" w:hAnsi="Arial" w:cs="Arial"/>
          <w:color w:val="191919"/>
          <w:kern w:val="0"/>
          <w:sz w:val="22"/>
        </w:rPr>
        <w:t>。</w:t>
      </w:r>
    </w:p>
    <w:p w:rsidR="00915075" w:rsidRDefault="00915075" w:rsidP="00915075">
      <w:pPr>
        <w:widowControl/>
        <w:autoSpaceDE w:val="0"/>
        <w:autoSpaceDN w:val="0"/>
        <w:adjustRightInd w:val="0"/>
        <w:jc w:val="left"/>
        <w:rPr>
          <w:rFonts w:ascii="Arial" w:hAnsi="Arial" w:cs="Arial"/>
          <w:color w:val="191919"/>
          <w:kern w:val="0"/>
          <w:sz w:val="22"/>
        </w:rPr>
      </w:pPr>
    </w:p>
    <w:p w:rsidR="00915075" w:rsidRPr="007035B9" w:rsidRDefault="00915075" w:rsidP="00915075">
      <w:pPr>
        <w:widowControl/>
        <w:autoSpaceDE w:val="0"/>
        <w:autoSpaceDN w:val="0"/>
        <w:adjustRightInd w:val="0"/>
        <w:jc w:val="left"/>
        <w:rPr>
          <w:rFonts w:ascii="Arial" w:hAnsi="Arial" w:cs="Arial"/>
          <w:color w:val="191919"/>
          <w:kern w:val="0"/>
          <w:sz w:val="22"/>
        </w:rPr>
      </w:pPr>
      <w:r>
        <w:rPr>
          <w:rFonts w:ascii="Arial" w:hAnsi="Arial" w:cs="Arial" w:hint="eastAsia"/>
          <w:color w:val="191919"/>
          <w:kern w:val="0"/>
          <w:sz w:val="22"/>
        </w:rPr>
        <w:t>但是如果没有这样的标记呢？</w:t>
      </w:r>
      <w:r w:rsidRPr="007035B9">
        <w:rPr>
          <w:rFonts w:ascii="Arial" w:hAnsi="Arial" w:cs="Arial"/>
          <w:color w:val="191919"/>
          <w:kern w:val="0"/>
          <w:sz w:val="22"/>
        </w:rPr>
        <w:t>如果</w:t>
      </w:r>
      <w:r w:rsidRPr="007035B9">
        <w:rPr>
          <w:rFonts w:ascii="Arial" w:hAnsi="Arial" w:cs="Arial" w:hint="eastAsia"/>
          <w:color w:val="191919"/>
          <w:kern w:val="0"/>
          <w:sz w:val="22"/>
        </w:rPr>
        <w:t>网络</w:t>
      </w:r>
      <w:r w:rsidRPr="007035B9">
        <w:rPr>
          <w:rFonts w:ascii="Arial" w:hAnsi="Arial" w:cs="Arial"/>
          <w:color w:val="191919"/>
          <w:kern w:val="0"/>
          <w:sz w:val="22"/>
        </w:rPr>
        <w:t>本身</w:t>
      </w:r>
      <w:r w:rsidRPr="007035B9">
        <w:rPr>
          <w:rFonts w:ascii="Arial" w:hAnsi="Arial" w:cs="Arial" w:hint="eastAsia"/>
          <w:color w:val="191919"/>
          <w:kern w:val="0"/>
          <w:sz w:val="22"/>
        </w:rPr>
        <w:t>需要</w:t>
      </w:r>
      <w:r w:rsidRPr="007035B9">
        <w:rPr>
          <w:rFonts w:ascii="Arial" w:hAnsi="Arial" w:cs="Arial"/>
          <w:color w:val="191919"/>
          <w:kern w:val="0"/>
          <w:sz w:val="22"/>
        </w:rPr>
        <w:t>学习测量</w:t>
      </w:r>
      <w:r w:rsidRPr="007035B9">
        <w:rPr>
          <w:rFonts w:ascii="Arial" w:hAnsi="Arial" w:cs="Arial" w:hint="eastAsia"/>
          <w:color w:val="191919"/>
          <w:kern w:val="0"/>
          <w:sz w:val="22"/>
        </w:rPr>
        <w:t>并在</w:t>
      </w:r>
      <w:r w:rsidRPr="007035B9">
        <w:rPr>
          <w:rFonts w:ascii="Arial" w:hAnsi="Arial" w:cs="Arial"/>
          <w:color w:val="191919"/>
          <w:kern w:val="0"/>
          <w:sz w:val="22"/>
        </w:rPr>
        <w:t>内部</w:t>
      </w:r>
      <w:r w:rsidRPr="007035B9">
        <w:rPr>
          <w:rFonts w:ascii="Arial" w:hAnsi="Arial" w:cs="Arial" w:hint="eastAsia"/>
          <w:color w:val="191919"/>
          <w:kern w:val="0"/>
          <w:sz w:val="22"/>
        </w:rPr>
        <w:t>表示这段</w:t>
      </w:r>
      <w:r w:rsidRPr="007035B9">
        <w:rPr>
          <w:rFonts w:ascii="Arial" w:hAnsi="Arial" w:cs="Arial"/>
          <w:color w:val="191919"/>
          <w:kern w:val="0"/>
          <w:sz w:val="22"/>
        </w:rPr>
        <w:t>特定任务的间隔</w:t>
      </w:r>
      <w:r w:rsidRPr="007035B9">
        <w:rPr>
          <w:rFonts w:ascii="Arial" w:hAnsi="Arial" w:cs="Arial" w:hint="eastAsia"/>
          <w:color w:val="191919"/>
          <w:kern w:val="0"/>
          <w:sz w:val="22"/>
        </w:rPr>
        <w:t>内信息</w:t>
      </w:r>
      <w:r w:rsidRPr="007035B9">
        <w:rPr>
          <w:rFonts w:ascii="Arial" w:hAnsi="Arial" w:cs="Arial"/>
          <w:color w:val="191919"/>
          <w:kern w:val="0"/>
          <w:sz w:val="22"/>
        </w:rPr>
        <w:t>，或生成</w:t>
      </w:r>
      <w:r w:rsidRPr="007035B9">
        <w:rPr>
          <w:rFonts w:ascii="Arial" w:hAnsi="Arial" w:cs="Arial" w:hint="eastAsia"/>
          <w:color w:val="191919"/>
          <w:kern w:val="0"/>
          <w:sz w:val="22"/>
        </w:rPr>
        <w:t>由特定时间间隔分割的序列模式呢</w:t>
      </w:r>
      <w:r w:rsidRPr="007035B9">
        <w:rPr>
          <w:rFonts w:ascii="Arial" w:hAnsi="Arial" w:cs="Arial"/>
          <w:color w:val="191919"/>
          <w:kern w:val="0"/>
          <w:sz w:val="22"/>
        </w:rPr>
        <w:t>？在这里，我们</w:t>
      </w:r>
      <w:r w:rsidRPr="007035B9">
        <w:rPr>
          <w:rFonts w:ascii="Arial" w:hAnsi="Arial" w:cs="Arial" w:hint="eastAsia"/>
          <w:color w:val="191919"/>
          <w:kern w:val="0"/>
          <w:sz w:val="22"/>
        </w:rPr>
        <w:t>讨论这个任务的可能性，以及到什么程度是可能的</w:t>
      </w:r>
      <w:r w:rsidRPr="007035B9">
        <w:rPr>
          <w:rFonts w:ascii="Arial" w:hAnsi="Arial" w:cs="Arial"/>
          <w:color w:val="191919"/>
          <w:kern w:val="0"/>
          <w:sz w:val="22"/>
        </w:rPr>
        <w:t>。本文件中的高度非线性的任务不涉及任何时间标志的输入</w:t>
      </w:r>
      <w:r w:rsidRPr="007035B9">
        <w:rPr>
          <w:rFonts w:ascii="Arial" w:hAnsi="Arial" w:cs="Arial"/>
          <w:color w:val="191919"/>
          <w:kern w:val="0"/>
          <w:sz w:val="22"/>
        </w:rPr>
        <w:t>;</w:t>
      </w:r>
      <w:r w:rsidRPr="007035B9">
        <w:rPr>
          <w:rFonts w:ascii="Arial" w:hAnsi="Arial" w:cs="Arial" w:hint="eastAsia"/>
          <w:color w:val="191919"/>
          <w:kern w:val="0"/>
          <w:sz w:val="22"/>
        </w:rPr>
        <w:t xml:space="preserve"> </w:t>
      </w:r>
      <w:r w:rsidRPr="007035B9">
        <w:rPr>
          <w:rFonts w:ascii="Arial" w:hAnsi="Arial" w:cs="Arial"/>
          <w:color w:val="191919"/>
          <w:kern w:val="0"/>
          <w:sz w:val="22"/>
        </w:rPr>
        <w:t>相反，他们要求在</w:t>
      </w:r>
      <w:r w:rsidRPr="007035B9">
        <w:rPr>
          <w:rFonts w:ascii="Arial" w:hAnsi="Arial" w:cs="Arial" w:hint="eastAsia"/>
          <w:color w:val="191919"/>
          <w:kern w:val="0"/>
          <w:sz w:val="22"/>
        </w:rPr>
        <w:t>长时间</w:t>
      </w:r>
      <w:r w:rsidRPr="007035B9">
        <w:rPr>
          <w:rFonts w:ascii="Arial" w:hAnsi="Arial" w:cs="Arial"/>
          <w:color w:val="191919"/>
          <w:kern w:val="0"/>
          <w:sz w:val="22"/>
        </w:rPr>
        <w:t>连续输入流</w:t>
      </w:r>
      <w:r w:rsidRPr="007035B9">
        <w:rPr>
          <w:rFonts w:ascii="Arial" w:hAnsi="Arial" w:cs="Arial" w:hint="eastAsia"/>
          <w:color w:val="191919"/>
          <w:kern w:val="0"/>
          <w:sz w:val="22"/>
        </w:rPr>
        <w:t>中保持</w:t>
      </w:r>
      <w:r w:rsidRPr="007035B9">
        <w:rPr>
          <w:rFonts w:ascii="Arial" w:hAnsi="Arial" w:cs="Arial"/>
          <w:color w:val="191919"/>
          <w:kern w:val="0"/>
          <w:sz w:val="22"/>
        </w:rPr>
        <w:t>网络</w:t>
      </w:r>
      <w:r w:rsidRPr="007035B9">
        <w:rPr>
          <w:rFonts w:ascii="Arial" w:hAnsi="Arial" w:cs="Arial" w:hint="eastAsia"/>
          <w:color w:val="191919"/>
          <w:kern w:val="0"/>
          <w:sz w:val="22"/>
        </w:rPr>
        <w:t>的</w:t>
      </w:r>
      <w:r w:rsidRPr="007035B9">
        <w:rPr>
          <w:rFonts w:ascii="Arial" w:hAnsi="Arial" w:cs="Arial"/>
          <w:color w:val="191919"/>
          <w:kern w:val="0"/>
          <w:sz w:val="22"/>
        </w:rPr>
        <w:t>时间精确</w:t>
      </w:r>
      <w:r w:rsidRPr="007035B9">
        <w:rPr>
          <w:rFonts w:ascii="Arial" w:hAnsi="Arial" w:cs="Arial" w:hint="eastAsia"/>
          <w:color w:val="191919"/>
          <w:kern w:val="0"/>
          <w:sz w:val="22"/>
        </w:rPr>
        <w:t>行</w:t>
      </w:r>
      <w:r w:rsidRPr="007035B9">
        <w:rPr>
          <w:rFonts w:ascii="Arial" w:hAnsi="Arial" w:cs="Arial"/>
          <w:color w:val="191919"/>
          <w:kern w:val="0"/>
          <w:sz w:val="22"/>
        </w:rPr>
        <w:t>和</w:t>
      </w:r>
      <w:r w:rsidRPr="007035B9">
        <w:rPr>
          <w:rFonts w:ascii="Arial" w:hAnsi="Arial" w:cs="Arial" w:hint="eastAsia"/>
          <w:color w:val="191919"/>
          <w:kern w:val="0"/>
          <w:sz w:val="22"/>
        </w:rPr>
        <w:t>鲁棒性</w:t>
      </w:r>
      <w:r w:rsidRPr="007035B9">
        <w:rPr>
          <w:rFonts w:ascii="Arial" w:hAnsi="Arial" w:cs="Arial"/>
          <w:color w:val="191919"/>
          <w:kern w:val="0"/>
          <w:sz w:val="22"/>
        </w:rPr>
        <w:t>。显然，这样的任务通常不能由基于共同时间窗口的方法解决的，因为它们的泛化能力</w:t>
      </w:r>
      <w:r w:rsidRPr="007035B9">
        <w:rPr>
          <w:rFonts w:ascii="Arial" w:hAnsi="Arial" w:cs="Arial" w:hint="eastAsia"/>
          <w:color w:val="191919"/>
          <w:kern w:val="0"/>
          <w:sz w:val="22"/>
        </w:rPr>
        <w:t>受</w:t>
      </w:r>
      <w:r w:rsidRPr="007035B9">
        <w:rPr>
          <w:rFonts w:ascii="Arial" w:hAnsi="Arial" w:cs="Arial"/>
          <w:color w:val="191919"/>
          <w:kern w:val="0"/>
          <w:sz w:val="22"/>
        </w:rPr>
        <w:t>时间窗口大小的限制。不幸的是，这意味着我们不能用标准基准</w:t>
      </w:r>
      <w:r w:rsidRPr="007035B9">
        <w:rPr>
          <w:rFonts w:ascii="Arial" w:hAnsi="Arial" w:cs="Arial" w:hint="eastAsia"/>
          <w:color w:val="191919"/>
          <w:kern w:val="0"/>
          <w:sz w:val="22"/>
        </w:rPr>
        <w:t>进行</w:t>
      </w:r>
      <w:r w:rsidRPr="007035B9">
        <w:rPr>
          <w:rFonts w:ascii="Arial" w:hAnsi="Arial" w:cs="Arial"/>
          <w:color w:val="191919"/>
          <w:kern w:val="0"/>
          <w:sz w:val="22"/>
        </w:rPr>
        <w:t>测试和</w:t>
      </w:r>
      <w:r w:rsidRPr="007035B9">
        <w:rPr>
          <w:rFonts w:ascii="Arial" w:hAnsi="Arial" w:cs="Arial" w:hint="eastAsia"/>
          <w:color w:val="191919"/>
          <w:kern w:val="0"/>
          <w:sz w:val="22"/>
        </w:rPr>
        <w:t>计时</w:t>
      </w:r>
      <w:r w:rsidRPr="007035B9">
        <w:rPr>
          <w:rFonts w:ascii="Arial" w:hAnsi="Arial" w:cs="Arial"/>
          <w:color w:val="191919"/>
          <w:kern w:val="0"/>
          <w:sz w:val="22"/>
        </w:rPr>
        <w:t>，因为</w:t>
      </w:r>
      <w:r w:rsidRPr="007035B9">
        <w:rPr>
          <w:rFonts w:ascii="Arial" w:hAnsi="Arial" w:cs="Arial" w:hint="eastAsia"/>
          <w:color w:val="191919"/>
          <w:kern w:val="0"/>
          <w:sz w:val="22"/>
        </w:rPr>
        <w:t>就</w:t>
      </w:r>
      <w:r w:rsidRPr="007035B9">
        <w:rPr>
          <w:rFonts w:ascii="Arial" w:hAnsi="Arial" w:cs="Arial"/>
          <w:color w:val="191919"/>
          <w:kern w:val="0"/>
          <w:sz w:val="22"/>
        </w:rPr>
        <w:t>我们所知，</w:t>
      </w:r>
      <w:r w:rsidRPr="007035B9">
        <w:rPr>
          <w:rFonts w:ascii="Arial" w:hAnsi="Arial" w:cs="Arial" w:hint="eastAsia"/>
          <w:color w:val="191919"/>
          <w:kern w:val="0"/>
          <w:sz w:val="22"/>
        </w:rPr>
        <w:t>目前</w:t>
      </w:r>
      <w:r w:rsidRPr="007035B9">
        <w:rPr>
          <w:rFonts w:ascii="Arial" w:hAnsi="Arial" w:cs="Arial"/>
          <w:color w:val="191919"/>
          <w:kern w:val="0"/>
          <w:sz w:val="22"/>
        </w:rPr>
        <w:t>没有</w:t>
      </w:r>
      <w:r w:rsidRPr="007035B9">
        <w:rPr>
          <w:rFonts w:ascii="Arial" w:hAnsi="Arial" w:cs="Arial" w:hint="eastAsia"/>
          <w:color w:val="191919"/>
          <w:kern w:val="0"/>
          <w:sz w:val="22"/>
        </w:rPr>
        <w:t>任何</w:t>
      </w:r>
      <w:r w:rsidRPr="007035B9">
        <w:rPr>
          <w:rFonts w:ascii="Arial" w:hAnsi="Arial" w:cs="Arial"/>
          <w:color w:val="191919"/>
          <w:kern w:val="0"/>
          <w:sz w:val="22"/>
        </w:rPr>
        <w:t>其他网络学会</w:t>
      </w:r>
      <w:r w:rsidRPr="007035B9">
        <w:rPr>
          <w:rFonts w:ascii="Arial" w:hAnsi="Arial" w:cs="Arial" w:hint="eastAsia"/>
          <w:color w:val="191919"/>
          <w:kern w:val="0"/>
          <w:sz w:val="22"/>
        </w:rPr>
        <w:t>将</w:t>
      </w:r>
      <w:r w:rsidRPr="007035B9">
        <w:rPr>
          <w:rFonts w:ascii="Arial" w:hAnsi="Arial" w:cs="Arial"/>
          <w:color w:val="191919"/>
          <w:kern w:val="0"/>
          <w:sz w:val="22"/>
        </w:rPr>
        <w:t>15</w:t>
      </w:r>
      <w:r w:rsidRPr="007035B9">
        <w:rPr>
          <w:rFonts w:ascii="Arial" w:hAnsi="Arial" w:cs="Arial" w:hint="eastAsia"/>
          <w:color w:val="191919"/>
          <w:kern w:val="0"/>
          <w:sz w:val="22"/>
        </w:rPr>
        <w:t>个</w:t>
      </w:r>
      <w:r w:rsidRPr="007035B9">
        <w:rPr>
          <w:rFonts w:ascii="Arial" w:hAnsi="Arial" w:cs="Arial"/>
          <w:color w:val="191919"/>
          <w:kern w:val="0"/>
          <w:sz w:val="22"/>
        </w:rPr>
        <w:t>时间滞后</w:t>
      </w:r>
      <w:r w:rsidRPr="007035B9">
        <w:rPr>
          <w:rFonts w:ascii="Arial" w:hAnsi="Arial" w:cs="Arial" w:hint="eastAsia"/>
          <w:color w:val="191919"/>
          <w:kern w:val="0"/>
          <w:sz w:val="22"/>
        </w:rPr>
        <w:t>推广到</w:t>
      </w:r>
      <w:r w:rsidRPr="007035B9">
        <w:rPr>
          <w:rFonts w:ascii="Arial" w:hAnsi="Arial" w:cs="Arial"/>
          <w:color w:val="191919"/>
          <w:kern w:val="0"/>
          <w:sz w:val="22"/>
        </w:rPr>
        <w:t>45</w:t>
      </w:r>
      <w:r w:rsidRPr="007035B9">
        <w:rPr>
          <w:rFonts w:ascii="Arial" w:hAnsi="Arial" w:cs="Arial" w:hint="eastAsia"/>
          <w:color w:val="191919"/>
          <w:kern w:val="0"/>
          <w:sz w:val="22"/>
        </w:rPr>
        <w:t>个</w:t>
      </w:r>
      <w:r w:rsidRPr="007035B9">
        <w:rPr>
          <w:rFonts w:ascii="Arial" w:hAnsi="Arial" w:cs="Arial"/>
          <w:color w:val="191919"/>
          <w:kern w:val="0"/>
          <w:sz w:val="22"/>
        </w:rPr>
        <w:t>等。因此，我们不得不以创建一组新的比较任务。</w:t>
      </w:r>
    </w:p>
    <w:p w:rsidR="00915075" w:rsidRDefault="00915075" w:rsidP="00915075">
      <w:pPr>
        <w:widowControl/>
        <w:autoSpaceDE w:val="0"/>
        <w:autoSpaceDN w:val="0"/>
        <w:adjustRightInd w:val="0"/>
        <w:jc w:val="left"/>
        <w:rPr>
          <w:rFonts w:ascii="Arial" w:hAnsi="Arial" w:cs="Arial"/>
          <w:color w:val="191919"/>
          <w:kern w:val="0"/>
          <w:sz w:val="32"/>
          <w:szCs w:val="32"/>
        </w:rPr>
      </w:pPr>
    </w:p>
    <w:p w:rsidR="00915075" w:rsidRDefault="00915075" w:rsidP="00915075">
      <w:pPr>
        <w:widowControl/>
        <w:autoSpaceDE w:val="0"/>
        <w:autoSpaceDN w:val="0"/>
        <w:adjustRightInd w:val="0"/>
        <w:jc w:val="left"/>
        <w:rPr>
          <w:rFonts w:ascii="Arial" w:hAnsi="Arial" w:cs="Arial"/>
          <w:color w:val="191919"/>
          <w:kern w:val="0"/>
          <w:sz w:val="22"/>
        </w:rPr>
      </w:pPr>
    </w:p>
    <w:p w:rsidR="00915075" w:rsidRPr="008D4060" w:rsidRDefault="00915075" w:rsidP="00915075">
      <w:pPr>
        <w:widowControl/>
        <w:autoSpaceDE w:val="0"/>
        <w:autoSpaceDN w:val="0"/>
        <w:adjustRightInd w:val="0"/>
        <w:jc w:val="left"/>
        <w:rPr>
          <w:rFonts w:ascii="Arial" w:hAnsi="Arial" w:cs="Arial"/>
          <w:color w:val="191919"/>
          <w:kern w:val="0"/>
          <w:sz w:val="22"/>
        </w:rPr>
      </w:pPr>
    </w:p>
    <w:p w:rsidR="00915075" w:rsidRDefault="00915075" w:rsidP="00915075">
      <w:pPr>
        <w:pStyle w:val="a3"/>
        <w:numPr>
          <w:ilvl w:val="0"/>
          <w:numId w:val="1"/>
        </w:numPr>
        <w:ind w:firstLineChars="0"/>
      </w:pPr>
      <w:r>
        <w:rPr>
          <w:rFonts w:hint="eastAsia"/>
        </w:rPr>
        <w:t>实验</w:t>
      </w:r>
    </w:p>
    <w:p w:rsidR="00F307AB" w:rsidRDefault="00F307AB">
      <w:bookmarkStart w:id="0" w:name="_GoBack"/>
      <w:bookmarkEnd w:id="0"/>
    </w:p>
    <w:sectPr w:rsidR="00F307AB" w:rsidSect="00A851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4780F"/>
    <w:multiLevelType w:val="multilevel"/>
    <w:tmpl w:val="4F8E522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155176ED"/>
    <w:multiLevelType w:val="hybridMultilevel"/>
    <w:tmpl w:val="71C8673E"/>
    <w:lvl w:ilvl="0" w:tplc="11DC7D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075"/>
    <w:rsid w:val="00827079"/>
    <w:rsid w:val="00915075"/>
    <w:rsid w:val="00F30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315E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075"/>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075"/>
    <w:pPr>
      <w:ind w:firstLineChars="200" w:firstLine="420"/>
    </w:pPr>
  </w:style>
  <w:style w:type="paragraph" w:styleId="a4">
    <w:name w:val="Balloon Text"/>
    <w:basedOn w:val="a"/>
    <w:link w:val="a5"/>
    <w:uiPriority w:val="99"/>
    <w:semiHidden/>
    <w:unhideWhenUsed/>
    <w:rsid w:val="00915075"/>
    <w:rPr>
      <w:rFonts w:ascii="Heiti SC Light" w:eastAsia="Heiti SC Light"/>
      <w:sz w:val="18"/>
      <w:szCs w:val="18"/>
    </w:rPr>
  </w:style>
  <w:style w:type="character" w:customStyle="1" w:styleId="a5">
    <w:name w:val="批注框文本字符"/>
    <w:basedOn w:val="a0"/>
    <w:link w:val="a4"/>
    <w:uiPriority w:val="99"/>
    <w:semiHidden/>
    <w:rsid w:val="00915075"/>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075"/>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075"/>
    <w:pPr>
      <w:ind w:firstLineChars="200" w:firstLine="420"/>
    </w:pPr>
  </w:style>
  <w:style w:type="paragraph" w:styleId="a4">
    <w:name w:val="Balloon Text"/>
    <w:basedOn w:val="a"/>
    <w:link w:val="a5"/>
    <w:uiPriority w:val="99"/>
    <w:semiHidden/>
    <w:unhideWhenUsed/>
    <w:rsid w:val="00915075"/>
    <w:rPr>
      <w:rFonts w:ascii="Heiti SC Light" w:eastAsia="Heiti SC Light"/>
      <w:sz w:val="18"/>
      <w:szCs w:val="18"/>
    </w:rPr>
  </w:style>
  <w:style w:type="character" w:customStyle="1" w:styleId="a5">
    <w:name w:val="批注框文本字符"/>
    <w:basedOn w:val="a0"/>
    <w:link w:val="a4"/>
    <w:uiPriority w:val="99"/>
    <w:semiHidden/>
    <w:rsid w:val="00915075"/>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411</Words>
  <Characters>2345</Characters>
  <Application>Microsoft Macintosh Word</Application>
  <DocSecurity>0</DocSecurity>
  <Lines>19</Lines>
  <Paragraphs>5</Paragraphs>
  <ScaleCrop>false</ScaleCrop>
  <Company>CFFEX</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Zhang</dc:creator>
  <cp:keywords/>
  <dc:description/>
  <cp:lastModifiedBy>Rachel Zhang</cp:lastModifiedBy>
  <cp:revision>1</cp:revision>
  <dcterms:created xsi:type="dcterms:W3CDTF">2015-02-28T07:14:00Z</dcterms:created>
  <dcterms:modified xsi:type="dcterms:W3CDTF">2015-02-28T07:15:00Z</dcterms:modified>
</cp:coreProperties>
</file>