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方正粗宋简体" w:hAnsi="方正粗宋简体" w:eastAsia="方正粗宋简体" w:cs="方正粗宋简体"/>
          <w:sz w:val="84"/>
          <w:szCs w:val="84"/>
        </w:rPr>
      </w:pPr>
      <w:r>
        <w:drawing>
          <wp:anchor distT="0" distB="0" distL="114300" distR="114300" simplePos="0" relativeHeight="251659264" behindDoc="1" locked="0" layoutInCell="1" allowOverlap="1">
            <wp:simplePos x="0" y="0"/>
            <wp:positionH relativeFrom="column">
              <wp:posOffset>-1115060</wp:posOffset>
            </wp:positionH>
            <wp:positionV relativeFrom="paragraph">
              <wp:posOffset>-911860</wp:posOffset>
            </wp:positionV>
            <wp:extent cx="7654925" cy="11512550"/>
            <wp:effectExtent l="0" t="0" r="0" b="0"/>
            <wp:wrapNone/>
            <wp:docPr id="8" name="图片 5"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0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654925" cy="11512550"/>
                    </a:xfrm>
                    <a:prstGeom prst="rect">
                      <a:avLst/>
                    </a:prstGeom>
                    <a:noFill/>
                    <a:ln>
                      <a:noFill/>
                    </a:ln>
                  </pic:spPr>
                </pic:pic>
              </a:graphicData>
            </a:graphic>
          </wp:anchor>
        </w:drawing>
      </w:r>
    </w:p>
    <w:p>
      <w:pPr>
        <w:spacing w:line="480" w:lineRule="auto"/>
        <w:jc w:val="center"/>
        <w:rPr>
          <w:rFonts w:ascii="方正粗宋简体" w:hAnsi="方正粗宋简体" w:eastAsia="方正粗宋简体" w:cs="方正粗宋简体"/>
          <w:sz w:val="84"/>
          <w:szCs w:val="84"/>
        </w:rPr>
      </w:pPr>
    </w:p>
    <w:p>
      <w:pPr>
        <w:spacing w:line="480" w:lineRule="auto"/>
        <w:jc w:val="center"/>
        <w:rPr>
          <w:rFonts w:ascii="方正粗宋简体" w:hAnsi="方正粗宋简体" w:eastAsia="方正粗宋简体" w:cs="方正粗宋简体"/>
          <w:color w:val="000000"/>
          <w:sz w:val="84"/>
          <w:szCs w:val="84"/>
        </w:rPr>
      </w:pPr>
      <w:r>
        <w:rPr>
          <w:rFonts w:hint="eastAsia" w:ascii="方正粗宋简体" w:hAnsi="方正粗宋简体" w:eastAsia="方正粗宋简体" w:cs="方正粗宋简体"/>
          <w:color w:val="000000"/>
          <w:sz w:val="84"/>
          <w:szCs w:val="84"/>
        </w:rPr>
        <w:t>本科毕业论文（设计）</w:t>
      </w:r>
    </w:p>
    <w:p>
      <w:pPr>
        <w:spacing w:line="480" w:lineRule="auto"/>
        <w:jc w:val="center"/>
        <w:rPr>
          <w:rFonts w:ascii="方正粗宋简体" w:hAnsi="方正粗宋简体" w:eastAsia="方正粗宋简体" w:cs="方正粗宋简体"/>
          <w:color w:val="000000"/>
          <w:sz w:val="36"/>
          <w:szCs w:val="36"/>
        </w:rPr>
      </w:pPr>
      <w:r>
        <w:rPr>
          <w:rFonts w:hint="eastAsia" w:ascii="方正粗宋简体" w:hAnsi="方正粗宋简体" w:eastAsia="方正粗宋简体" w:cs="方正粗宋简体"/>
          <w:color w:val="000000"/>
          <w:sz w:val="36"/>
          <w:szCs w:val="36"/>
        </w:rPr>
        <w:t>UNDERGRADUATE  THESIS (PROJECT)</w:t>
      </w:r>
    </w:p>
    <w:p>
      <w:pPr>
        <w:spacing w:line="480" w:lineRule="auto"/>
        <w:jc w:val="center"/>
        <w:rPr>
          <w:rFonts w:ascii="方正粗宋简体" w:hAnsi="方正粗宋简体" w:eastAsia="方正粗宋简体" w:cs="方正粗宋简体"/>
          <w:color w:val="000000"/>
          <w:sz w:val="36"/>
          <w:szCs w:val="36"/>
        </w:rPr>
      </w:pPr>
    </w:p>
    <w:p>
      <w:pPr>
        <w:spacing w:line="480" w:lineRule="auto"/>
        <w:jc w:val="center"/>
        <w:rPr>
          <w:rFonts w:ascii="方正粗宋简体" w:hAnsi="方正粗宋简体" w:eastAsia="方正粗宋简体" w:cs="方正粗宋简体"/>
          <w:color w:val="000000"/>
          <w:sz w:val="36"/>
          <w:szCs w:val="36"/>
        </w:rPr>
      </w:pPr>
    </w:p>
    <w:p>
      <w:pPr>
        <w:spacing w:line="480" w:lineRule="auto"/>
        <w:ind w:firstLine="1080" w:firstLineChars="300"/>
        <w:jc w:val="left"/>
        <w:rPr>
          <w:rFonts w:ascii="方正粗宋简体" w:hAnsi="方正粗宋简体" w:eastAsia="方正粗宋简体" w:cs="方正粗宋简体"/>
          <w:color w:val="000000"/>
          <w:sz w:val="36"/>
          <w:szCs w:val="36"/>
        </w:rPr>
      </w:pPr>
    </w:p>
    <w:p>
      <w:pPr>
        <w:spacing w:line="480" w:lineRule="auto"/>
        <w:ind w:firstLine="1080" w:firstLineChars="300"/>
        <w:jc w:val="left"/>
        <w:rPr>
          <w:rFonts w:ascii="方正粗宋简体" w:hAnsi="方正粗宋简体" w:eastAsia="方正粗宋简体" w:cs="方正粗宋简体"/>
          <w:color w:val="000000"/>
          <w:sz w:val="36"/>
          <w:szCs w:val="36"/>
          <w:u w:val="single"/>
        </w:rPr>
      </w:pPr>
      <w:r>
        <w:rPr>
          <w:rFonts w:hint="eastAsia" w:ascii="方正粗宋简体" w:hAnsi="方正粗宋简体" w:eastAsia="方正粗宋简体" w:cs="方正粗宋简体"/>
          <w:color w:val="000000"/>
          <w:sz w:val="36"/>
          <w:szCs w:val="36"/>
        </w:rPr>
        <w:t>题   目：</w:t>
      </w:r>
      <w:r>
        <w:rPr>
          <w:rFonts w:hint="eastAsia" w:ascii="方正粗宋简体" w:hAnsi="方正粗宋简体" w:eastAsia="方正粗宋简体" w:cs="方正粗宋简体"/>
          <w:color w:val="000000"/>
          <w:sz w:val="36"/>
          <w:szCs w:val="36"/>
          <w:u w:val="single"/>
        </w:rPr>
        <w:t xml:space="preserve">                           </w:t>
      </w:r>
    </w:p>
    <w:p>
      <w:pPr>
        <w:spacing w:line="480" w:lineRule="auto"/>
        <w:jc w:val="left"/>
        <w:rPr>
          <w:rFonts w:ascii="方正粗宋简体" w:hAnsi="方正粗宋简体" w:eastAsia="方正粗宋简体" w:cs="方正粗宋简体"/>
          <w:color w:val="000000"/>
          <w:sz w:val="36"/>
          <w:szCs w:val="36"/>
        </w:rPr>
      </w:pP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学    院：</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专    业：</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学    号：</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学生姓名：</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指导教师：</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6"/>
          <w:szCs w:val="36"/>
          <w:u w:val="single"/>
        </w:rPr>
      </w:pPr>
      <w:r>
        <w:rPr>
          <w:rFonts w:hint="eastAsia" w:ascii="方正粗宋简体" w:hAnsi="方正粗宋简体" w:eastAsia="方正粗宋简体" w:cs="方正粗宋简体"/>
          <w:color w:val="000000"/>
          <w:sz w:val="32"/>
          <w:szCs w:val="32"/>
        </w:rPr>
        <w:t>起讫日期：</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1080" w:firstLineChars="300"/>
        <w:jc w:val="left"/>
        <w:rPr>
          <w:rFonts w:ascii="方正粗宋简体" w:hAnsi="方正粗宋简体" w:eastAsia="方正粗宋简体" w:cs="方正粗宋简体"/>
          <w:color w:val="000000"/>
          <w:sz w:val="36"/>
          <w:szCs w:val="36"/>
          <w:u w:val="single"/>
        </w:rPr>
      </w:pPr>
    </w:p>
    <w:p>
      <w:pPr>
        <w:spacing w:line="480" w:lineRule="auto"/>
        <w:jc w:val="left"/>
        <w:rPr>
          <w:rFonts w:ascii="方正粗宋简体" w:hAnsi="方正粗宋简体" w:eastAsia="方正粗宋简体" w:cs="方正粗宋简体"/>
          <w:color w:val="000000"/>
          <w:sz w:val="36"/>
          <w:szCs w:val="36"/>
          <w:u w:val="single"/>
        </w:rPr>
      </w:pPr>
    </w:p>
    <w:p>
      <w:pPr>
        <w:spacing w:line="480" w:lineRule="auto"/>
        <w:jc w:val="center"/>
        <w:rPr>
          <w:rFonts w:ascii="方正粗宋简体" w:hAnsi="方正粗宋简体" w:eastAsia="方正粗宋简体" w:cs="方正粗宋简体"/>
          <w:color w:val="000000"/>
          <w:sz w:val="36"/>
          <w:szCs w:val="36"/>
        </w:rPr>
      </w:pPr>
    </w:p>
    <w:p>
      <w:pPr>
        <w:spacing w:line="480" w:lineRule="auto"/>
        <w:rPr>
          <w:rFonts w:ascii="方正粗宋简体" w:hAnsi="方正粗宋简体" w:eastAsia="方正粗宋简体" w:cs="方正粗宋简体"/>
          <w:color w:val="000000"/>
          <w:sz w:val="36"/>
          <w:szCs w:val="36"/>
        </w:rPr>
      </w:pPr>
    </w:p>
    <w:p>
      <w:pPr>
        <w:tabs>
          <w:tab w:val="left" w:pos="1460"/>
        </w:tabs>
        <w:spacing w:line="360" w:lineRule="auto"/>
        <w:rPr>
          <w:kern w:val="0"/>
          <w:szCs w:val="21"/>
        </w:rPr>
        <w:sectPr>
          <w:headerReference r:id="rId5" w:type="default"/>
          <w:pgSz w:w="11906" w:h="16838"/>
          <w:pgMar w:top="1418" w:right="1418" w:bottom="1418" w:left="1701" w:header="851" w:footer="851" w:gutter="0"/>
          <w:pgBorders>
            <w:top w:val="none" w:sz="0" w:space="0"/>
            <w:left w:val="none" w:sz="0" w:space="0"/>
            <w:bottom w:val="none" w:sz="0" w:space="0"/>
            <w:right w:val="none" w:sz="0" w:space="0"/>
          </w:pgBorders>
          <w:cols w:space="720" w:num="1"/>
          <w:docGrid w:type="lines" w:linePitch="312" w:charSpace="0"/>
        </w:sectPr>
      </w:pPr>
    </w:p>
    <w:tbl>
      <w:tblPr>
        <w:tblStyle w:val="16"/>
        <w:tblW w:w="0" w:type="auto"/>
        <w:jc w:val="center"/>
        <w:tblLayout w:type="autofit"/>
        <w:tblCellMar>
          <w:top w:w="0" w:type="dxa"/>
          <w:left w:w="108" w:type="dxa"/>
          <w:bottom w:w="0" w:type="dxa"/>
          <w:right w:w="108" w:type="dxa"/>
        </w:tblCellMar>
      </w:tblPr>
      <w:tblGrid>
        <w:gridCol w:w="5103"/>
        <w:gridCol w:w="3199"/>
      </w:tblGrid>
      <w:tr>
        <w:tblPrEx>
          <w:tblCellMar>
            <w:top w:w="0" w:type="dxa"/>
            <w:left w:w="108" w:type="dxa"/>
            <w:bottom w:w="0" w:type="dxa"/>
            <w:right w:w="108" w:type="dxa"/>
          </w:tblCellMar>
        </w:tblPrEx>
        <w:trPr>
          <w:jc w:val="center"/>
        </w:trPr>
        <w:tc>
          <w:tcPr>
            <w:tcW w:w="5103" w:type="dxa"/>
          </w:tcPr>
          <w:p>
            <w:pPr>
              <w:tabs>
                <w:tab w:val="left" w:pos="1460"/>
              </w:tabs>
              <w:spacing w:line="360" w:lineRule="auto"/>
              <w:rPr>
                <w:kern w:val="0"/>
                <w:szCs w:val="21"/>
              </w:rPr>
            </w:pPr>
            <w:r>
              <w:rPr>
                <w:kern w:val="0"/>
                <w:szCs w:val="21"/>
              </w:rPr>
              <w:t>姓    名：</w:t>
            </w:r>
          </w:p>
        </w:tc>
        <w:tc>
          <w:tcPr>
            <w:tcW w:w="3199" w:type="dxa"/>
          </w:tcPr>
          <w:p>
            <w:pPr>
              <w:spacing w:line="360" w:lineRule="auto"/>
              <w:rPr>
                <w:kern w:val="0"/>
                <w:szCs w:val="21"/>
              </w:rPr>
            </w:pPr>
            <w:r>
              <w:rPr>
                <w:kern w:val="0"/>
                <w:szCs w:val="21"/>
              </w:rPr>
              <w:t>学号：</w:t>
            </w:r>
          </w:p>
        </w:tc>
      </w:tr>
      <w:tr>
        <w:tblPrEx>
          <w:tblCellMar>
            <w:top w:w="0" w:type="dxa"/>
            <w:left w:w="108" w:type="dxa"/>
            <w:bottom w:w="0" w:type="dxa"/>
            <w:right w:w="108" w:type="dxa"/>
          </w:tblCellMar>
        </w:tblPrEx>
        <w:trPr>
          <w:jc w:val="center"/>
        </w:trPr>
        <w:tc>
          <w:tcPr>
            <w:tcW w:w="8302" w:type="dxa"/>
            <w:gridSpan w:val="2"/>
          </w:tcPr>
          <w:p>
            <w:pPr>
              <w:spacing w:line="360" w:lineRule="auto"/>
              <w:rPr>
                <w:kern w:val="0"/>
                <w:szCs w:val="21"/>
              </w:rPr>
            </w:pPr>
            <w:r>
              <w:rPr>
                <w:kern w:val="0"/>
                <w:szCs w:val="21"/>
              </w:rPr>
              <w:t>论文题目：</w:t>
            </w:r>
          </w:p>
        </w:tc>
      </w:tr>
    </w:tbl>
    <w:p>
      <w:pPr>
        <w:widowControl/>
        <w:spacing w:line="240" w:lineRule="auto"/>
        <w:jc w:val="left"/>
        <w:rPr>
          <w:rFonts w:eastAsia="等线"/>
          <w:sz w:val="36"/>
          <w:szCs w:val="36"/>
        </w:rPr>
      </w:pPr>
    </w:p>
    <w:p>
      <w:pPr>
        <w:spacing w:line="360" w:lineRule="auto"/>
        <w:jc w:val="center"/>
        <w:rPr>
          <w:rFonts w:ascii="宋体" w:hAnsi="宋体"/>
          <w:b/>
          <w:bCs/>
          <w:sz w:val="44"/>
          <w:szCs w:val="20"/>
        </w:rPr>
      </w:pPr>
    </w:p>
    <w:p>
      <w:pPr>
        <w:spacing w:line="360" w:lineRule="auto"/>
        <w:jc w:val="center"/>
        <w:rPr>
          <w:rFonts w:ascii="宋体" w:hAnsi="宋体"/>
          <w:b/>
          <w:bCs/>
          <w:sz w:val="44"/>
          <w:szCs w:val="20"/>
        </w:rPr>
      </w:pPr>
      <w:r>
        <w:rPr>
          <w:rFonts w:hint="eastAsia" w:ascii="宋体" w:hAnsi="宋体"/>
          <w:b/>
          <w:bCs/>
          <w:sz w:val="44"/>
          <w:szCs w:val="20"/>
        </w:rPr>
        <w:t>原</w:t>
      </w:r>
      <w:r>
        <w:rPr>
          <w:rFonts w:ascii="宋体" w:hAnsi="宋体"/>
          <w:b/>
          <w:bCs/>
          <w:sz w:val="44"/>
          <w:szCs w:val="20"/>
        </w:rPr>
        <w:t xml:space="preserve"> </w:t>
      </w:r>
      <w:r>
        <w:rPr>
          <w:rFonts w:hint="eastAsia" w:ascii="宋体" w:hAnsi="宋体"/>
          <w:b/>
          <w:bCs/>
          <w:sz w:val="44"/>
          <w:szCs w:val="20"/>
        </w:rPr>
        <w:t>创</w:t>
      </w:r>
      <w:r>
        <w:rPr>
          <w:rFonts w:ascii="宋体" w:hAnsi="宋体"/>
          <w:b/>
          <w:bCs/>
          <w:sz w:val="44"/>
          <w:szCs w:val="20"/>
        </w:rPr>
        <w:t xml:space="preserve"> </w:t>
      </w:r>
      <w:r>
        <w:rPr>
          <w:rFonts w:hint="eastAsia" w:ascii="宋体" w:hAnsi="宋体"/>
          <w:b/>
          <w:bCs/>
          <w:sz w:val="44"/>
          <w:szCs w:val="20"/>
        </w:rPr>
        <w:t>性</w:t>
      </w:r>
      <w:r>
        <w:rPr>
          <w:rFonts w:ascii="宋体" w:hAnsi="宋体"/>
          <w:b/>
          <w:bCs/>
          <w:sz w:val="44"/>
          <w:szCs w:val="20"/>
        </w:rPr>
        <w:t xml:space="preserve"> </w:t>
      </w:r>
      <w:r>
        <w:rPr>
          <w:rFonts w:hint="eastAsia" w:ascii="宋体" w:hAnsi="宋体"/>
          <w:b/>
          <w:bCs/>
          <w:sz w:val="44"/>
          <w:szCs w:val="20"/>
        </w:rPr>
        <w:t>声</w:t>
      </w:r>
      <w:r>
        <w:rPr>
          <w:rFonts w:ascii="宋体" w:hAnsi="宋体"/>
          <w:b/>
          <w:bCs/>
          <w:sz w:val="44"/>
          <w:szCs w:val="20"/>
        </w:rPr>
        <w:t xml:space="preserve"> </w:t>
      </w:r>
      <w:r>
        <w:rPr>
          <w:rFonts w:hint="eastAsia" w:ascii="宋体" w:hAnsi="宋体"/>
          <w:b/>
          <w:bCs/>
          <w:sz w:val="44"/>
          <w:szCs w:val="20"/>
        </w:rPr>
        <w:t>明</w:t>
      </w:r>
    </w:p>
    <w:p>
      <w:pPr>
        <w:spacing w:line="360" w:lineRule="auto"/>
        <w:ind w:firstLine="643"/>
        <w:rPr>
          <w:rFonts w:ascii="宋体" w:hAnsi="宋体"/>
          <w:b/>
          <w:bCs/>
          <w:sz w:val="32"/>
          <w:szCs w:val="20"/>
        </w:rPr>
      </w:pPr>
    </w:p>
    <w:p>
      <w:pPr>
        <w:spacing w:line="360" w:lineRule="auto"/>
        <w:ind w:firstLine="560" w:firstLineChars="200"/>
        <w:rPr>
          <w:rFonts w:ascii="宋体" w:hAnsi="宋体"/>
          <w:sz w:val="28"/>
          <w:szCs w:val="20"/>
        </w:rPr>
      </w:pPr>
      <w:r>
        <w:rPr>
          <w:rFonts w:hint="eastAsia" w:ascii="宋体" w:hAnsi="宋体"/>
          <w:sz w:val="28"/>
          <w:szCs w:val="20"/>
        </w:rPr>
        <w:t>本人声明：所呈交的论文是本人在指导教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pPr>
        <w:spacing w:line="360" w:lineRule="auto"/>
        <w:ind w:firstLine="560"/>
        <w:rPr>
          <w:rFonts w:ascii="宋体" w:hAnsi="宋体"/>
          <w:sz w:val="28"/>
          <w:szCs w:val="20"/>
        </w:rPr>
      </w:pPr>
    </w:p>
    <w:p>
      <w:pPr>
        <w:spacing w:line="360" w:lineRule="auto"/>
        <w:ind w:firstLine="560"/>
        <w:rPr>
          <w:rFonts w:ascii="宋体" w:hAnsi="宋体"/>
          <w:sz w:val="28"/>
          <w:szCs w:val="20"/>
          <w:u w:val="single"/>
        </w:rPr>
      </w:pPr>
      <w:r>
        <w:rPr>
          <w:rFonts w:hint="eastAsia" w:ascii="宋体" w:hAnsi="宋体"/>
          <w:sz w:val="28"/>
          <w:szCs w:val="20"/>
        </w:rPr>
        <w:t>签</w:t>
      </w:r>
      <w:r>
        <w:rPr>
          <w:rFonts w:ascii="宋体" w:hAnsi="宋体"/>
          <w:sz w:val="28"/>
          <w:szCs w:val="20"/>
        </w:rPr>
        <w:t xml:space="preserve"> </w:t>
      </w:r>
      <w:r>
        <w:rPr>
          <w:rFonts w:hint="eastAsia" w:ascii="宋体" w:hAnsi="宋体"/>
          <w:sz w:val="28"/>
          <w:szCs w:val="20"/>
        </w:rPr>
        <w:t>名：</w:t>
      </w:r>
      <w:r>
        <w:rPr>
          <w:rFonts w:hint="eastAsia" w:ascii="宋体" w:hAnsi="宋体"/>
          <w:sz w:val="28"/>
          <w:szCs w:val="20"/>
          <w:u w:val="single"/>
        </w:rPr>
        <w:t xml:space="preserve">           </w:t>
      </w:r>
      <w:r>
        <w:rPr>
          <w:rFonts w:hint="eastAsia" w:ascii="宋体" w:hAnsi="宋体"/>
          <w:sz w:val="28"/>
          <w:szCs w:val="20"/>
        </w:rPr>
        <w:t>日 期：</w:t>
      </w:r>
      <w:r>
        <w:rPr>
          <w:rFonts w:hint="eastAsia" w:ascii="宋体" w:hAnsi="宋体"/>
          <w:sz w:val="28"/>
          <w:szCs w:val="20"/>
          <w:u w:val="single"/>
        </w:rPr>
        <w:t xml:space="preserve">          </w:t>
      </w:r>
    </w:p>
    <w:p>
      <w:pPr>
        <w:spacing w:line="360" w:lineRule="auto"/>
        <w:ind w:firstLine="560"/>
        <w:rPr>
          <w:rFonts w:ascii="宋体" w:hAnsi="宋体"/>
          <w:sz w:val="28"/>
          <w:szCs w:val="20"/>
        </w:rPr>
      </w:pPr>
    </w:p>
    <w:p>
      <w:pPr>
        <w:spacing w:line="360" w:lineRule="auto"/>
        <w:jc w:val="center"/>
        <w:rPr>
          <w:rFonts w:ascii="宋体" w:hAnsi="宋体"/>
          <w:b/>
          <w:bCs/>
          <w:sz w:val="44"/>
          <w:szCs w:val="20"/>
        </w:rPr>
      </w:pPr>
      <w:r>
        <w:rPr>
          <w:rFonts w:hint="eastAsia" w:ascii="宋体" w:hAnsi="宋体"/>
          <w:b/>
          <w:bCs/>
          <w:sz w:val="44"/>
          <w:szCs w:val="20"/>
        </w:rPr>
        <w:t>本论文使用授权说明</w:t>
      </w:r>
    </w:p>
    <w:p>
      <w:pPr>
        <w:spacing w:line="360" w:lineRule="auto"/>
        <w:ind w:firstLine="883"/>
        <w:rPr>
          <w:rFonts w:ascii="宋体" w:hAnsi="宋体"/>
          <w:b/>
          <w:bCs/>
          <w:sz w:val="44"/>
          <w:szCs w:val="20"/>
        </w:rPr>
      </w:pPr>
    </w:p>
    <w:p>
      <w:pPr>
        <w:spacing w:line="360" w:lineRule="auto"/>
        <w:ind w:firstLine="560" w:firstLineChars="200"/>
        <w:rPr>
          <w:rFonts w:ascii="宋体" w:hAnsi="宋体"/>
          <w:sz w:val="28"/>
          <w:szCs w:val="20"/>
        </w:rPr>
      </w:pPr>
      <w:r>
        <w:rPr>
          <w:rFonts w:hint="eastAsia" w:ascii="宋体" w:hAnsi="宋体"/>
          <w:sz w:val="28"/>
          <w:szCs w:val="20"/>
        </w:rPr>
        <w:t>本人完全了解上海大学有关保留、使用学位论文的规定，即：学校有权保留论文及送交论文复印件，允许论文被查阅和借阅；学校可以公布论文的全部或部分内容。</w:t>
      </w:r>
    </w:p>
    <w:p>
      <w:pPr>
        <w:spacing w:line="360" w:lineRule="auto"/>
        <w:ind w:firstLine="560"/>
        <w:rPr>
          <w:rFonts w:ascii="宋体" w:hAnsi="宋体"/>
          <w:sz w:val="28"/>
          <w:szCs w:val="20"/>
        </w:rPr>
      </w:pPr>
      <w:r>
        <w:rPr>
          <w:rFonts w:hint="eastAsia" w:ascii="宋体" w:hAnsi="宋体"/>
          <w:sz w:val="28"/>
          <w:szCs w:val="20"/>
        </w:rPr>
        <w:t>（</w:t>
      </w:r>
      <w:r>
        <w:rPr>
          <w:rFonts w:hint="eastAsia" w:ascii="宋体" w:hAnsi="宋体"/>
          <w:b/>
          <w:bCs/>
          <w:sz w:val="28"/>
          <w:szCs w:val="20"/>
        </w:rPr>
        <w:t>保密的论文在解密后应遵守此规定</w:t>
      </w:r>
      <w:r>
        <w:rPr>
          <w:rFonts w:hint="eastAsia" w:ascii="宋体" w:hAnsi="宋体"/>
          <w:sz w:val="28"/>
          <w:szCs w:val="20"/>
        </w:rPr>
        <w:t>）</w:t>
      </w:r>
    </w:p>
    <w:p>
      <w:pPr>
        <w:spacing w:line="360" w:lineRule="auto"/>
        <w:ind w:firstLine="560"/>
        <w:rPr>
          <w:rFonts w:ascii="宋体" w:hAnsi="宋体"/>
          <w:sz w:val="28"/>
          <w:szCs w:val="20"/>
        </w:rPr>
      </w:pPr>
    </w:p>
    <w:p>
      <w:pPr>
        <w:spacing w:line="360" w:lineRule="auto"/>
        <w:ind w:firstLine="560"/>
        <w:rPr>
          <w:rFonts w:ascii="宋体" w:hAnsi="宋体"/>
          <w:sz w:val="28"/>
          <w:szCs w:val="20"/>
          <w:u w:val="single"/>
        </w:rPr>
      </w:pPr>
      <w:r>
        <w:rPr>
          <w:rFonts w:hint="eastAsia" w:ascii="宋体" w:hAnsi="宋体"/>
          <w:sz w:val="28"/>
          <w:szCs w:val="20"/>
        </w:rPr>
        <w:t>签</w:t>
      </w:r>
      <w:r>
        <w:rPr>
          <w:rFonts w:ascii="宋体" w:hAnsi="宋体"/>
          <w:sz w:val="28"/>
          <w:szCs w:val="20"/>
        </w:rPr>
        <w:t xml:space="preserve"> </w:t>
      </w:r>
      <w:r>
        <w:rPr>
          <w:rFonts w:hint="eastAsia" w:ascii="宋体" w:hAnsi="宋体"/>
          <w:sz w:val="28"/>
          <w:szCs w:val="20"/>
        </w:rPr>
        <w:t>名：</w:t>
      </w:r>
      <w:r>
        <w:rPr>
          <w:rFonts w:hint="eastAsia" w:ascii="宋体" w:hAnsi="宋体"/>
          <w:sz w:val="28"/>
          <w:szCs w:val="20"/>
          <w:u w:val="single"/>
        </w:rPr>
        <w:t xml:space="preserve">          </w:t>
      </w:r>
      <w:r>
        <w:rPr>
          <w:rFonts w:hint="eastAsia" w:ascii="宋体" w:hAnsi="宋体"/>
          <w:sz w:val="28"/>
          <w:szCs w:val="20"/>
        </w:rPr>
        <w:t>指导教师签名：</w:t>
      </w:r>
      <w:r>
        <w:rPr>
          <w:rFonts w:hint="eastAsia" w:ascii="宋体" w:hAnsi="宋体"/>
          <w:sz w:val="28"/>
          <w:szCs w:val="20"/>
          <w:u w:val="single"/>
        </w:rPr>
        <w:t xml:space="preserve">          </w:t>
      </w:r>
      <w:r>
        <w:rPr>
          <w:rFonts w:hint="eastAsia" w:ascii="宋体" w:hAnsi="宋体"/>
          <w:sz w:val="28"/>
          <w:szCs w:val="20"/>
        </w:rPr>
        <w:t>日期：</w:t>
      </w:r>
      <w:r>
        <w:rPr>
          <w:rFonts w:hint="eastAsia" w:ascii="宋体" w:hAnsi="宋体"/>
          <w:sz w:val="28"/>
          <w:szCs w:val="20"/>
          <w:u w:val="single"/>
        </w:rPr>
        <w:t xml:space="preserve">          </w:t>
      </w:r>
    </w:p>
    <w:p>
      <w:pPr>
        <w:widowControl/>
        <w:spacing w:line="240" w:lineRule="auto"/>
        <w:jc w:val="center"/>
      </w:pPr>
    </w:p>
    <w:p>
      <w:pPr>
        <w:pStyle w:val="2"/>
        <w:spacing w:before="249" w:after="156"/>
        <w:jc w:val="center"/>
        <w:sectPr>
          <w:headerReference r:id="rId6" w:type="default"/>
          <w:pgSz w:w="11906" w:h="16838"/>
          <w:pgMar w:top="1418" w:right="1418" w:bottom="1418" w:left="1701" w:header="851" w:footer="851" w:gutter="0"/>
          <w:pgBorders>
            <w:top w:val="none" w:sz="0" w:space="0"/>
            <w:left w:val="none" w:sz="0" w:space="0"/>
            <w:bottom w:val="none" w:sz="0" w:space="0"/>
            <w:right w:val="none" w:sz="0" w:space="0"/>
          </w:pgBorders>
          <w:pgNumType w:start="1"/>
          <w:cols w:space="720" w:num="1"/>
          <w:docGrid w:type="lines" w:linePitch="312" w:charSpace="0"/>
        </w:sectPr>
      </w:pPr>
    </w:p>
    <w:p>
      <w:pPr>
        <w:jc w:val="center"/>
        <w:outlineLvl w:val="0"/>
        <w:rPr>
          <w:rFonts w:ascii="黑体" w:hAnsi="黑体" w:eastAsia="黑体"/>
          <w:szCs w:val="36"/>
        </w:rPr>
      </w:pPr>
      <w:bookmarkStart w:id="0" w:name="_Toc2372"/>
      <w:r>
        <w:rPr>
          <w:rFonts w:hint="eastAsia" w:ascii="黑体" w:hAnsi="黑体" w:eastAsia="黑体"/>
          <w:sz w:val="36"/>
          <w:szCs w:val="36"/>
        </w:rPr>
        <w:t>摘</w:t>
      </w:r>
      <w:r>
        <w:rPr>
          <w:rFonts w:ascii="黑体" w:hAnsi="黑体" w:eastAsia="黑体"/>
          <w:sz w:val="36"/>
          <w:szCs w:val="36"/>
        </w:rPr>
        <w:t xml:space="preserve">  </w:t>
      </w:r>
      <w:r>
        <w:rPr>
          <w:rFonts w:hint="eastAsia" w:ascii="黑体" w:hAnsi="黑体" w:eastAsia="黑体"/>
          <w:sz w:val="36"/>
          <w:szCs w:val="36"/>
        </w:rPr>
        <w:t>要</w:t>
      </w:r>
      <w:bookmarkEnd w:id="0"/>
    </w:p>
    <w:p>
      <w:pPr>
        <w:ind w:firstLine="480" w:firstLineChars="200"/>
        <w:rPr>
          <w:szCs w:val="24"/>
        </w:rPr>
      </w:pPr>
      <w:r>
        <w:rPr>
          <w:szCs w:val="24"/>
        </w:rPr>
        <w:t>摘要的内容需作者简要介绍本论文的主要内容，主要为本人所完成的工作和创新点。</w:t>
      </w:r>
    </w:p>
    <w:p>
      <w:pPr>
        <w:ind w:firstLine="480" w:firstLineChars="200"/>
        <w:rPr>
          <w:szCs w:val="24"/>
        </w:rPr>
      </w:pPr>
      <w:r>
        <w:rPr>
          <w:szCs w:val="24"/>
        </w:rPr>
        <w:t>……</w:t>
      </w:r>
    </w:p>
    <w:p>
      <w:pPr>
        <w:spacing w:before="100" w:beforeAutospacing="1"/>
        <w:ind w:firstLine="480" w:firstLineChars="200"/>
        <w:rPr>
          <w:szCs w:val="24"/>
        </w:rPr>
      </w:pPr>
      <w:r>
        <w:rPr>
          <w:szCs w:val="24"/>
        </w:rPr>
        <w:t>(注：标题黑体小二</w:t>
      </w:r>
      <w:r>
        <w:rPr>
          <w:rFonts w:hint="eastAsia"/>
          <w:szCs w:val="24"/>
        </w:rPr>
        <w:t>号</w:t>
      </w:r>
      <w:r>
        <w:rPr>
          <w:szCs w:val="24"/>
        </w:rPr>
        <w:t>，正文宋体小四，行距</w:t>
      </w:r>
      <w:r>
        <w:rPr>
          <w:rFonts w:hint="eastAsia"/>
          <w:szCs w:val="24"/>
        </w:rPr>
        <w:t>2</w:t>
      </w:r>
      <w:r>
        <w:rPr>
          <w:szCs w:val="24"/>
        </w:rPr>
        <w:t>0</w:t>
      </w:r>
      <w:r>
        <w:rPr>
          <w:rFonts w:hint="eastAsia"/>
          <w:szCs w:val="24"/>
        </w:rPr>
        <w:t>磅</w:t>
      </w:r>
      <w:r>
        <w:rPr>
          <w:szCs w:val="24"/>
        </w:rPr>
        <w:t>)</w:t>
      </w:r>
    </w:p>
    <w:p>
      <w:pPr>
        <w:spacing w:before="100" w:beforeAutospacing="1"/>
        <w:ind w:firstLine="480" w:firstLineChars="200"/>
        <w:rPr>
          <w:szCs w:val="24"/>
        </w:rPr>
      </w:pPr>
      <w:r>
        <w:rPr>
          <w:szCs w:val="24"/>
        </w:rPr>
        <w:t xml:space="preserve"> </w:t>
      </w:r>
    </w:p>
    <w:p>
      <w:pPr>
        <w:spacing w:before="100" w:beforeAutospacing="1"/>
        <w:rPr>
          <w:szCs w:val="24"/>
        </w:rPr>
      </w:pPr>
      <w:r>
        <w:rPr>
          <w:b/>
          <w:szCs w:val="24"/>
        </w:rPr>
        <w:t>关键词：</w:t>
      </w:r>
      <w:r>
        <w:rPr>
          <w:szCs w:val="24"/>
        </w:rPr>
        <w:t>学位论文；论文格式；规范化；模板</w:t>
      </w:r>
    </w:p>
    <w:p>
      <w:pPr>
        <w:spacing w:before="100" w:beforeAutospacing="1" w:after="120"/>
        <w:ind w:left="480" w:leftChars="200"/>
        <w:rPr>
          <w:szCs w:val="24"/>
        </w:rPr>
      </w:pPr>
      <w:r>
        <w:rPr>
          <w:szCs w:val="24"/>
        </w:rPr>
        <w:t>（注：不宜多，最好3~5个）</w:t>
      </w:r>
    </w:p>
    <w:p>
      <w:pPr>
        <w:spacing w:line="240" w:lineRule="auto"/>
        <w:rPr>
          <w:rFonts w:eastAsia="等线"/>
          <w:sz w:val="21"/>
        </w:rPr>
      </w:pPr>
    </w:p>
    <w:p>
      <w:pPr>
        <w:widowControl/>
        <w:spacing w:line="240" w:lineRule="auto"/>
        <w:jc w:val="left"/>
        <w:rPr>
          <w:rFonts w:eastAsia="等线"/>
          <w:sz w:val="21"/>
        </w:rPr>
      </w:pPr>
      <w:r>
        <w:rPr>
          <w:rFonts w:eastAsia="等线"/>
          <w:sz w:val="21"/>
        </w:rPr>
        <w:br w:type="page"/>
      </w:r>
    </w:p>
    <w:p>
      <w:pPr>
        <w:jc w:val="center"/>
        <w:outlineLvl w:val="0"/>
        <w:rPr>
          <w:szCs w:val="36"/>
        </w:rPr>
      </w:pPr>
      <w:bookmarkStart w:id="1" w:name="_Toc26076"/>
      <w:r>
        <w:rPr>
          <w:sz w:val="36"/>
          <w:szCs w:val="36"/>
        </w:rPr>
        <w:t>ABSTRACT</w:t>
      </w:r>
      <w:bookmarkEnd w:id="1"/>
    </w:p>
    <w:p>
      <w:pPr>
        <w:spacing w:before="100" w:beforeAutospacing="1"/>
        <w:ind w:firstLine="480" w:firstLineChars="200"/>
        <w:rPr>
          <w:szCs w:val="24"/>
        </w:rPr>
      </w:pPr>
      <w:r>
        <w:rPr>
          <w:szCs w:val="24"/>
        </w:rPr>
        <w:t xml:space="preserve">The content of the abstract requires the author to briefly introduce the main content of this paper, mainly for my work and innovation. </w:t>
      </w:r>
    </w:p>
    <w:p>
      <w:pPr>
        <w:spacing w:before="100" w:beforeAutospacing="1"/>
        <w:ind w:firstLine="480" w:firstLineChars="200"/>
        <w:rPr>
          <w:szCs w:val="24"/>
        </w:rPr>
      </w:pPr>
      <w:r>
        <w:rPr>
          <w:szCs w:val="24"/>
        </w:rPr>
        <w:t xml:space="preserve">……. </w:t>
      </w:r>
    </w:p>
    <w:p>
      <w:pPr>
        <w:adjustRightInd w:val="0"/>
        <w:snapToGrid w:val="0"/>
        <w:spacing w:before="100" w:beforeAutospacing="1"/>
        <w:ind w:firstLine="480" w:firstLineChars="200"/>
        <w:jc w:val="left"/>
        <w:rPr>
          <w:szCs w:val="24"/>
        </w:rPr>
      </w:pPr>
      <w:r>
        <w:rPr>
          <w:szCs w:val="24"/>
        </w:rPr>
        <w:t>(Times New Roman，小四</w:t>
      </w:r>
      <w:r>
        <w:rPr>
          <w:rFonts w:hint="eastAsia"/>
          <w:szCs w:val="24"/>
        </w:rPr>
        <w:t>号</w:t>
      </w:r>
      <w:r>
        <w:rPr>
          <w:szCs w:val="24"/>
        </w:rPr>
        <w:t>，行距</w:t>
      </w:r>
      <w:r>
        <w:rPr>
          <w:rFonts w:hint="eastAsia"/>
          <w:szCs w:val="24"/>
        </w:rPr>
        <w:t>2</w:t>
      </w:r>
      <w:r>
        <w:rPr>
          <w:szCs w:val="24"/>
        </w:rPr>
        <w:t>0</w:t>
      </w:r>
      <w:r>
        <w:rPr>
          <w:rFonts w:hint="eastAsia"/>
          <w:szCs w:val="24"/>
        </w:rPr>
        <w:t>磅</w:t>
      </w:r>
      <w:r>
        <w:rPr>
          <w:szCs w:val="24"/>
        </w:rPr>
        <w:t>)</w:t>
      </w:r>
    </w:p>
    <w:p>
      <w:pPr>
        <w:spacing w:before="100" w:beforeAutospacing="1"/>
        <w:rPr>
          <w:szCs w:val="24"/>
        </w:rPr>
      </w:pPr>
      <w:r>
        <w:rPr>
          <w:szCs w:val="24"/>
        </w:rPr>
        <w:t xml:space="preserve"> </w:t>
      </w:r>
    </w:p>
    <w:p>
      <w:pPr>
        <w:spacing w:before="100" w:beforeAutospacing="1"/>
        <w:rPr>
          <w:szCs w:val="24"/>
        </w:rPr>
      </w:pPr>
      <w:r>
        <w:rPr>
          <w:b/>
          <w:szCs w:val="24"/>
        </w:rPr>
        <w:t>Keywords:</w:t>
      </w:r>
      <w:r>
        <w:rPr>
          <w:b/>
          <w:sz w:val="22"/>
        </w:rPr>
        <w:t xml:space="preserve"> </w:t>
      </w:r>
      <w:r>
        <w:rPr>
          <w:szCs w:val="24"/>
        </w:rPr>
        <w:t>Dissertation; Dissertation format; Standardization; Template</w:t>
      </w:r>
    </w:p>
    <w:p>
      <w:pPr>
        <w:spacing w:line="240" w:lineRule="auto"/>
        <w:rPr>
          <w:rFonts w:eastAsia="等线"/>
          <w:sz w:val="21"/>
        </w:rPr>
      </w:pPr>
    </w:p>
    <w:p>
      <w:pPr>
        <w:widowControl/>
        <w:spacing w:line="240" w:lineRule="auto"/>
        <w:jc w:val="left"/>
        <w:rPr>
          <w:rFonts w:eastAsia="黑体"/>
          <w:b/>
          <w:sz w:val="36"/>
          <w:szCs w:val="36"/>
        </w:rPr>
        <w:sectPr>
          <w:headerReference r:id="rId7" w:type="default"/>
          <w:footerReference r:id="rId8" w:type="default"/>
          <w:pgSz w:w="11906" w:h="16838"/>
          <w:pgMar w:top="1418" w:right="1418" w:bottom="1418" w:left="1701" w:header="851" w:footer="851" w:gutter="0"/>
          <w:pgBorders>
            <w:top w:val="none" w:sz="0" w:space="0"/>
            <w:left w:val="none" w:sz="0" w:space="0"/>
            <w:bottom w:val="none" w:sz="0" w:space="0"/>
            <w:right w:val="none" w:sz="0" w:space="0"/>
          </w:pgBorders>
          <w:pgNumType w:fmt="upperRoman" w:start="1"/>
          <w:cols w:space="720" w:num="1"/>
          <w:docGrid w:type="lines" w:linePitch="312" w:charSpace="0"/>
        </w:sectPr>
      </w:pPr>
    </w:p>
    <w:p>
      <w:pPr>
        <w:widowControl/>
        <w:spacing w:line="240" w:lineRule="auto"/>
        <w:jc w:val="left"/>
        <w:rPr>
          <w:rFonts w:eastAsia="黑体"/>
          <w:b/>
          <w:sz w:val="36"/>
          <w:szCs w:val="36"/>
        </w:rPr>
      </w:pPr>
    </w:p>
    <w:p>
      <w:pPr>
        <w:pStyle w:val="32"/>
        <w:numPr>
          <w:ilvl w:val="0"/>
          <w:numId w:val="0"/>
        </w:numPr>
        <w:spacing w:before="249" w:after="156"/>
        <w:jc w:val="center"/>
        <w:rPr>
          <w:rFonts w:eastAsia="黑体"/>
          <w:color w:val="auto"/>
          <w:sz w:val="36"/>
        </w:rPr>
      </w:pPr>
      <w:r>
        <w:rPr>
          <w:rFonts w:eastAsia="黑体"/>
          <w:color w:val="auto"/>
          <w:sz w:val="36"/>
          <w:lang w:val="zh-CN"/>
        </w:rPr>
        <w:t>目</w:t>
      </w:r>
      <w:r>
        <w:rPr>
          <w:rFonts w:hint="eastAsia" w:eastAsia="黑体"/>
          <w:color w:val="auto"/>
          <w:sz w:val="36"/>
          <w:lang w:val="zh-CN"/>
        </w:rPr>
        <w:t xml:space="preserve"> </w:t>
      </w:r>
      <w:r>
        <w:rPr>
          <w:rFonts w:eastAsia="黑体"/>
          <w:color w:val="auto"/>
          <w:sz w:val="36"/>
          <w:lang w:val="zh-CN"/>
        </w:rPr>
        <w:t xml:space="preserve"> 录</w:t>
      </w:r>
    </w:p>
    <w:p>
      <w:pPr>
        <w:pStyle w:val="12"/>
        <w:tabs>
          <w:tab w:val="right" w:leader="dot" w:pos="8787"/>
          <w:tab w:val="clear" w:pos="440"/>
          <w:tab w:val="clear" w:pos="8777"/>
        </w:tabs>
      </w:pPr>
      <w:r>
        <w:rPr>
          <w:rFonts w:ascii="黑体" w:hAnsi="黑体"/>
          <w:b/>
          <w:bCs/>
          <w:sz w:val="24"/>
          <w:szCs w:val="24"/>
          <w:lang w:val="zh-CN"/>
        </w:rPr>
        <w:fldChar w:fldCharType="begin"/>
      </w:r>
      <w:r>
        <w:rPr>
          <w:rFonts w:ascii="黑体" w:hAnsi="黑体"/>
          <w:b/>
          <w:bCs/>
          <w:sz w:val="24"/>
          <w:szCs w:val="24"/>
          <w:lang w:val="zh-CN"/>
        </w:rPr>
        <w:instrText xml:space="preserve"> TOC \o "1-3" \h \z \u </w:instrText>
      </w:r>
      <w:r>
        <w:rPr>
          <w:rFonts w:ascii="黑体" w:hAnsi="黑体"/>
          <w:b/>
          <w:bCs/>
          <w:sz w:val="24"/>
          <w:szCs w:val="24"/>
          <w:lang w:val="zh-CN"/>
        </w:rPr>
        <w:fldChar w:fldCharType="separate"/>
      </w:r>
      <w:r>
        <w:rPr>
          <w:rFonts w:ascii="黑体" w:hAnsi="黑体"/>
          <w:bCs/>
          <w:szCs w:val="24"/>
          <w:lang w:val="zh-CN"/>
        </w:rPr>
        <w:fldChar w:fldCharType="begin"/>
      </w:r>
      <w:r>
        <w:rPr>
          <w:rFonts w:ascii="黑体" w:hAnsi="黑体"/>
          <w:bCs/>
          <w:szCs w:val="24"/>
          <w:lang w:val="zh-CN"/>
        </w:rPr>
        <w:instrText xml:space="preserve"> HYPERLINK \l _Toc2372 </w:instrText>
      </w:r>
      <w:r>
        <w:rPr>
          <w:rFonts w:ascii="黑体" w:hAnsi="黑体"/>
          <w:bCs/>
          <w:szCs w:val="24"/>
          <w:lang w:val="zh-CN"/>
        </w:rPr>
        <w:fldChar w:fldCharType="separate"/>
      </w:r>
      <w:r>
        <w:rPr>
          <w:rFonts w:hint="eastAsia" w:ascii="黑体" w:hAnsi="黑体" w:eastAsia="黑体"/>
          <w:szCs w:val="36"/>
        </w:rPr>
        <w:t>摘</w:t>
      </w:r>
      <w:r>
        <w:rPr>
          <w:rFonts w:ascii="黑体" w:hAnsi="黑体" w:eastAsia="黑体"/>
          <w:szCs w:val="36"/>
        </w:rPr>
        <w:t xml:space="preserve">  </w:t>
      </w:r>
      <w:r>
        <w:rPr>
          <w:rFonts w:hint="eastAsia" w:ascii="黑体" w:hAnsi="黑体" w:eastAsia="黑体"/>
          <w:szCs w:val="36"/>
        </w:rPr>
        <w:t>要</w:t>
      </w:r>
      <w:r>
        <w:tab/>
      </w:r>
      <w:r>
        <w:fldChar w:fldCharType="begin"/>
      </w:r>
      <w:r>
        <w:instrText xml:space="preserve"> PAGEREF _Toc2372 \h </w:instrText>
      </w:r>
      <w:r>
        <w:fldChar w:fldCharType="separate"/>
      </w:r>
      <w:r>
        <w:t>I</w:t>
      </w:r>
      <w:r>
        <w:fldChar w:fldCharType="end"/>
      </w:r>
      <w:r>
        <w:rPr>
          <w:rFonts w:ascii="黑体" w:hAnsi="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_Toc26076 </w:instrText>
      </w:r>
      <w:r>
        <w:rPr>
          <w:rFonts w:ascii="黑体" w:hAnsi="黑体" w:eastAsia="黑体"/>
          <w:bCs/>
          <w:szCs w:val="24"/>
          <w:lang w:val="zh-CN"/>
        </w:rPr>
        <w:fldChar w:fldCharType="separate"/>
      </w:r>
      <w:r>
        <w:rPr>
          <w:szCs w:val="36"/>
        </w:rPr>
        <w:t>ABSTRACT</w:t>
      </w:r>
      <w:r>
        <w:tab/>
      </w:r>
      <w:r>
        <w:fldChar w:fldCharType="begin"/>
      </w:r>
      <w:r>
        <w:instrText xml:space="preserve"> PAGEREF _Toc26076 \h </w:instrText>
      </w:r>
      <w:r>
        <w:fldChar w:fldCharType="separate"/>
      </w:r>
      <w:r>
        <w:t>II</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_Toc88 </w:instrText>
      </w:r>
      <w:r>
        <w:rPr>
          <w:rFonts w:ascii="黑体" w:hAnsi="黑体" w:eastAsia="黑体"/>
          <w:bCs/>
          <w:szCs w:val="24"/>
          <w:lang w:val="zh-CN"/>
        </w:rPr>
        <w:fldChar w:fldCharType="separate"/>
      </w:r>
      <w:r>
        <w:rPr>
          <w:rFonts w:hint="eastAsia" w:eastAsia="黑体"/>
          <w:bCs/>
          <w:i w:val="0"/>
        </w:rPr>
        <w:t xml:space="preserve">1 </w:t>
      </w:r>
      <w:r>
        <w:rPr>
          <w:rFonts w:hint="eastAsia"/>
          <w:bCs w:val="0"/>
          <w:lang w:val="en-US" w:eastAsia="zh-CN"/>
        </w:rPr>
        <w:t>绪论</w:t>
      </w:r>
      <w:r>
        <w:tab/>
      </w:r>
      <w:r>
        <w:fldChar w:fldCharType="begin"/>
      </w:r>
      <w:r>
        <w:instrText xml:space="preserve"> PAGEREF _Toc88 \h </w:instrText>
      </w:r>
      <w:r>
        <w:fldChar w:fldCharType="separate"/>
      </w:r>
      <w:r>
        <w:t>1</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_Toc10954 </w:instrText>
      </w:r>
      <w:r>
        <w:rPr>
          <w:rFonts w:ascii="黑体" w:hAnsi="黑体" w:eastAsia="黑体"/>
          <w:bCs/>
          <w:szCs w:val="24"/>
          <w:lang w:val="zh-CN"/>
        </w:rPr>
        <w:fldChar w:fldCharType="separate"/>
      </w:r>
      <w:r>
        <w:rPr>
          <w:rFonts w:hint="default"/>
          <w:bCs w:val="0"/>
          <w:szCs w:val="28"/>
        </w:rPr>
        <w:t xml:space="preserve">1.1 </w:t>
      </w:r>
      <w:r>
        <w:rPr>
          <w:rFonts w:hint="eastAsia"/>
          <w:bCs w:val="0"/>
          <w:szCs w:val="28"/>
          <w:lang w:val="en-US" w:eastAsia="zh-CN"/>
        </w:rPr>
        <w:t>研究意义</w:t>
      </w:r>
      <w:r>
        <w:tab/>
      </w:r>
      <w:r>
        <w:fldChar w:fldCharType="begin"/>
      </w:r>
      <w:r>
        <w:instrText xml:space="preserve"> PAGEREF _Toc10954 \h </w:instrText>
      </w:r>
      <w:r>
        <w:fldChar w:fldCharType="separate"/>
      </w:r>
      <w:r>
        <w:t>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_Toc23983 </w:instrText>
      </w:r>
      <w:r>
        <w:rPr>
          <w:rFonts w:ascii="黑体" w:hAnsi="黑体" w:eastAsia="黑体"/>
          <w:bCs/>
          <w:szCs w:val="24"/>
          <w:lang w:val="zh-CN"/>
        </w:rPr>
        <w:fldChar w:fldCharType="separate"/>
      </w:r>
      <w:r>
        <w:t>1.</w:t>
      </w:r>
      <w:r>
        <w:rPr>
          <w:rFonts w:hint="eastAsia"/>
          <w:lang w:val="en-US" w:eastAsia="zh-CN"/>
        </w:rPr>
        <w:t>1</w:t>
      </w:r>
      <w:r>
        <w:t xml:space="preserve">.1 </w:t>
      </w:r>
      <w:r>
        <w:rPr>
          <w:rFonts w:hint="eastAsia"/>
          <w:lang w:val="en-US" w:eastAsia="zh-CN"/>
        </w:rPr>
        <w:t>在线问题的现实意义</w:t>
      </w:r>
      <w:r>
        <w:tab/>
      </w:r>
      <w:r>
        <w:fldChar w:fldCharType="begin"/>
      </w:r>
      <w:r>
        <w:instrText xml:space="preserve"> PAGEREF _Toc23983 \h </w:instrText>
      </w:r>
      <w:r>
        <w:fldChar w:fldCharType="separate"/>
      </w:r>
      <w:r>
        <w:t>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_Toc3714 </w:instrText>
      </w:r>
      <w:r>
        <w:rPr>
          <w:rFonts w:ascii="黑体" w:hAnsi="黑体" w:eastAsia="黑体"/>
          <w:bCs/>
          <w:szCs w:val="24"/>
          <w:lang w:val="zh-CN"/>
        </w:rPr>
        <w:fldChar w:fldCharType="separate"/>
      </w:r>
      <w:r>
        <w:t>1.</w:t>
      </w:r>
      <w:r>
        <w:rPr>
          <w:rFonts w:hint="eastAsia"/>
          <w:lang w:val="en-US" w:eastAsia="zh-CN"/>
        </w:rPr>
        <w:t>1</w:t>
      </w:r>
      <w:r>
        <w:t>.</w:t>
      </w:r>
      <w:r>
        <w:rPr>
          <w:rFonts w:hint="eastAsia"/>
          <w:lang w:val="en-US" w:eastAsia="zh-CN"/>
        </w:rPr>
        <w:t>2</w:t>
      </w:r>
      <w:r>
        <w:t xml:space="preserve"> </w:t>
      </w:r>
      <w:r>
        <w:rPr>
          <w:rFonts w:hint="eastAsia"/>
          <w:lang w:val="en-US" w:eastAsia="zh-CN"/>
        </w:rPr>
        <w:t>在线最优选择问题</w:t>
      </w:r>
      <w:r>
        <w:tab/>
      </w:r>
      <w:r>
        <w:fldChar w:fldCharType="begin"/>
      </w:r>
      <w:r>
        <w:instrText xml:space="preserve"> PAGEREF _Toc3714 \h </w:instrText>
      </w:r>
      <w:r>
        <w:fldChar w:fldCharType="separate"/>
      </w:r>
      <w:r>
        <w:t>2</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_Toc16118 </w:instrText>
      </w:r>
      <w:r>
        <w:rPr>
          <w:rFonts w:ascii="黑体" w:hAnsi="黑体" w:eastAsia="黑体"/>
          <w:bCs/>
          <w:szCs w:val="24"/>
          <w:lang w:val="zh-CN"/>
        </w:rPr>
        <w:fldChar w:fldCharType="separate"/>
      </w:r>
      <w:r>
        <w:rPr>
          <w:rFonts w:hint="default"/>
          <w:bCs w:val="0"/>
          <w:szCs w:val="28"/>
        </w:rPr>
        <w:t xml:space="preserve">1.2 </w:t>
      </w:r>
      <w:r>
        <w:rPr>
          <w:rFonts w:hint="eastAsia"/>
          <w:bCs w:val="0"/>
          <w:szCs w:val="28"/>
          <w:lang w:val="en-US" w:eastAsia="zh-CN"/>
        </w:rPr>
        <w:t>本文主要研究内容</w:t>
      </w:r>
      <w:r>
        <w:tab/>
      </w:r>
      <w:r>
        <w:fldChar w:fldCharType="begin"/>
      </w:r>
      <w:r>
        <w:instrText xml:space="preserve"> PAGEREF _Toc16118 \h </w:instrText>
      </w:r>
      <w:r>
        <w:fldChar w:fldCharType="separate"/>
      </w:r>
      <w:r>
        <w:t>4</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_Toc18050 </w:instrText>
      </w:r>
      <w:r>
        <w:rPr>
          <w:rFonts w:ascii="黑体" w:hAnsi="黑体" w:eastAsia="黑体"/>
          <w:bCs/>
          <w:szCs w:val="24"/>
          <w:lang w:val="zh-CN"/>
        </w:rPr>
        <w:fldChar w:fldCharType="separate"/>
      </w:r>
      <w:r>
        <w:rPr>
          <w:rFonts w:hint="default"/>
          <w:bCs w:val="0"/>
          <w:szCs w:val="28"/>
        </w:rPr>
        <w:t xml:space="preserve">1.3 </w:t>
      </w:r>
      <w:r>
        <w:rPr>
          <w:rFonts w:hint="eastAsia"/>
          <w:bCs w:val="0"/>
          <w:szCs w:val="28"/>
          <w:lang w:val="en-US" w:eastAsia="zh-CN"/>
        </w:rPr>
        <w:t>本文组织结构</w:t>
      </w:r>
      <w:r>
        <w:tab/>
      </w:r>
      <w:r>
        <w:fldChar w:fldCharType="begin"/>
      </w:r>
      <w:r>
        <w:instrText xml:space="preserve"> PAGEREF _Toc18050 \h </w:instrText>
      </w:r>
      <w:r>
        <w:fldChar w:fldCharType="separate"/>
      </w:r>
      <w:r>
        <w:t>6</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_Toc18 </w:instrText>
      </w:r>
      <w:r>
        <w:rPr>
          <w:rFonts w:ascii="黑体" w:hAnsi="黑体" w:eastAsia="黑体"/>
          <w:bCs/>
          <w:szCs w:val="24"/>
          <w:lang w:val="zh-CN"/>
        </w:rPr>
        <w:fldChar w:fldCharType="separate"/>
      </w:r>
      <w:r>
        <w:rPr>
          <w:rFonts w:hint="eastAsia" w:eastAsia="黑体"/>
          <w:bCs/>
          <w:i w:val="0"/>
        </w:rPr>
        <w:t xml:space="preserve">2 </w:t>
      </w:r>
      <w:r>
        <w:rPr>
          <w:rFonts w:hint="eastAsia"/>
          <w:bCs w:val="0"/>
          <w:lang w:val="en-US" w:eastAsia="zh-CN"/>
        </w:rPr>
        <w:t>研究背景</w:t>
      </w:r>
      <w:r>
        <w:tab/>
      </w:r>
      <w:r>
        <w:fldChar w:fldCharType="begin"/>
      </w:r>
      <w:r>
        <w:instrText xml:space="preserve"> PAGEREF _Toc18 \h </w:instrText>
      </w:r>
      <w:r>
        <w:fldChar w:fldCharType="separate"/>
      </w:r>
      <w:r>
        <w:t>7</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_Toc20988 </w:instrText>
      </w:r>
      <w:r>
        <w:rPr>
          <w:rFonts w:ascii="黑体" w:hAnsi="黑体" w:eastAsia="黑体"/>
          <w:bCs/>
          <w:szCs w:val="24"/>
          <w:lang w:val="zh-CN"/>
        </w:rPr>
        <w:fldChar w:fldCharType="separate"/>
      </w:r>
      <w:r>
        <w:rPr>
          <w:szCs w:val="28"/>
        </w:rPr>
        <w:t>2.1 节一级标题</w:t>
      </w:r>
      <w:r>
        <w:rPr>
          <w:bCs w:val="0"/>
          <w:szCs w:val="28"/>
        </w:rPr>
        <w:t>（黑体四号）</w:t>
      </w:r>
      <w:r>
        <w:tab/>
      </w:r>
      <w:r>
        <w:fldChar w:fldCharType="begin"/>
      </w:r>
      <w:r>
        <w:instrText xml:space="preserve"> PAGEREF _Toc20988 \h </w:instrText>
      </w:r>
      <w:r>
        <w:fldChar w:fldCharType="separate"/>
      </w:r>
      <w:r>
        <w:t>7</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_Toc21215 </w:instrText>
      </w:r>
      <w:r>
        <w:rPr>
          <w:rFonts w:ascii="黑体" w:hAnsi="黑体" w:eastAsia="黑体"/>
          <w:bCs/>
          <w:szCs w:val="24"/>
          <w:lang w:val="zh-CN"/>
        </w:rPr>
        <w:fldChar w:fldCharType="separate"/>
      </w:r>
      <w:r>
        <w:t>2.1.1 节二级标题（黑体小四号）</w:t>
      </w:r>
      <w:r>
        <w:tab/>
      </w:r>
      <w:r>
        <w:fldChar w:fldCharType="begin"/>
      </w:r>
      <w:r>
        <w:instrText xml:space="preserve"> PAGEREF _Toc21215 \h </w:instrText>
      </w:r>
      <w:r>
        <w:fldChar w:fldCharType="separate"/>
      </w:r>
      <w:r>
        <w:t>7</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_Toc21759 </w:instrText>
      </w:r>
      <w:r>
        <w:rPr>
          <w:rFonts w:ascii="黑体" w:hAnsi="黑体" w:eastAsia="黑体"/>
          <w:bCs/>
          <w:szCs w:val="24"/>
          <w:lang w:val="zh-CN"/>
        </w:rPr>
        <w:fldChar w:fldCharType="separate"/>
      </w:r>
      <w:r>
        <w:t>2.1.2 节二级标题（黑体小四号）</w:t>
      </w:r>
      <w:r>
        <w:tab/>
      </w:r>
      <w:r>
        <w:fldChar w:fldCharType="begin"/>
      </w:r>
      <w:r>
        <w:instrText xml:space="preserve"> PAGEREF _Toc21759 \h </w:instrText>
      </w:r>
      <w:r>
        <w:fldChar w:fldCharType="separate"/>
      </w:r>
      <w:r>
        <w:t>7</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_Toc17972 </w:instrText>
      </w:r>
      <w:r>
        <w:rPr>
          <w:rFonts w:ascii="黑体" w:hAnsi="黑体" w:eastAsia="黑体"/>
          <w:bCs/>
          <w:szCs w:val="24"/>
          <w:lang w:val="zh-CN"/>
        </w:rPr>
        <w:fldChar w:fldCharType="separate"/>
      </w:r>
      <w:r>
        <w:t>2.1.3 节二级标题（黑体小四号）</w:t>
      </w:r>
      <w:r>
        <w:tab/>
      </w:r>
      <w:r>
        <w:fldChar w:fldCharType="begin"/>
      </w:r>
      <w:r>
        <w:instrText xml:space="preserve"> PAGEREF _Toc17972 \h </w:instrText>
      </w:r>
      <w:r>
        <w:fldChar w:fldCharType="separate"/>
      </w:r>
      <w:r>
        <w:t>8</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_Toc14853 </w:instrText>
      </w:r>
      <w:r>
        <w:rPr>
          <w:rFonts w:ascii="黑体" w:hAnsi="黑体" w:eastAsia="黑体"/>
          <w:bCs/>
          <w:szCs w:val="24"/>
          <w:lang w:val="zh-CN"/>
        </w:rPr>
        <w:fldChar w:fldCharType="separate"/>
      </w:r>
      <w:r>
        <w:rPr>
          <w:szCs w:val="28"/>
        </w:rPr>
        <w:t>2.2 节一级标题</w:t>
      </w:r>
      <w:r>
        <w:rPr>
          <w:bCs w:val="0"/>
          <w:szCs w:val="28"/>
        </w:rPr>
        <w:t>（黑体四号）</w:t>
      </w:r>
      <w:r>
        <w:tab/>
      </w:r>
      <w:r>
        <w:fldChar w:fldCharType="begin"/>
      </w:r>
      <w:r>
        <w:instrText xml:space="preserve"> PAGEREF _Toc14853 \h </w:instrText>
      </w:r>
      <w:r>
        <w:fldChar w:fldCharType="separate"/>
      </w:r>
      <w:r>
        <w:t>8</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_Toc15798 </w:instrText>
      </w:r>
      <w:r>
        <w:rPr>
          <w:rFonts w:ascii="黑体" w:hAnsi="黑体" w:eastAsia="黑体"/>
          <w:bCs/>
          <w:szCs w:val="24"/>
          <w:lang w:val="zh-CN"/>
        </w:rPr>
        <w:fldChar w:fldCharType="separate"/>
      </w:r>
      <w:r>
        <w:rPr>
          <w:szCs w:val="24"/>
        </w:rPr>
        <w:t>2.2.1 节二级标题（黑体小四号）</w:t>
      </w:r>
      <w:r>
        <w:tab/>
      </w:r>
      <w:r>
        <w:fldChar w:fldCharType="begin"/>
      </w:r>
      <w:r>
        <w:instrText xml:space="preserve"> PAGEREF _Toc15798 \h </w:instrText>
      </w:r>
      <w:r>
        <w:fldChar w:fldCharType="separate"/>
      </w:r>
      <w:r>
        <w:t>8</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_Toc13544 </w:instrText>
      </w:r>
      <w:r>
        <w:rPr>
          <w:rFonts w:ascii="黑体" w:hAnsi="黑体" w:eastAsia="黑体"/>
          <w:bCs/>
          <w:szCs w:val="24"/>
          <w:lang w:val="zh-CN"/>
        </w:rPr>
        <w:fldChar w:fldCharType="separate"/>
      </w:r>
      <w:r>
        <w:rPr>
          <w:szCs w:val="24"/>
        </w:rPr>
        <w:t>2.2.2 节二级标题（黑体小四号）</w:t>
      </w:r>
      <w:r>
        <w:tab/>
      </w:r>
      <w:r>
        <w:fldChar w:fldCharType="begin"/>
      </w:r>
      <w:r>
        <w:instrText xml:space="preserve"> PAGEREF _Toc13544 \h </w:instrText>
      </w:r>
      <w:r>
        <w:fldChar w:fldCharType="separate"/>
      </w:r>
      <w:r>
        <w:t>9</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_Toc10614 </w:instrText>
      </w:r>
      <w:r>
        <w:rPr>
          <w:rFonts w:ascii="黑体" w:hAnsi="黑体" w:eastAsia="黑体"/>
          <w:bCs/>
          <w:szCs w:val="24"/>
          <w:lang w:val="zh-CN"/>
        </w:rPr>
        <w:fldChar w:fldCharType="separate"/>
      </w:r>
      <w:r>
        <w:t>2.2.3 节二级标题（黑体小四号）</w:t>
      </w:r>
      <w:r>
        <w:tab/>
      </w:r>
      <w:r>
        <w:fldChar w:fldCharType="begin"/>
      </w:r>
      <w:r>
        <w:instrText xml:space="preserve"> PAGEREF _Toc10614 \h </w:instrText>
      </w:r>
      <w:r>
        <w:fldChar w:fldCharType="separate"/>
      </w:r>
      <w:r>
        <w:t>9</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_Toc23178 </w:instrText>
      </w:r>
      <w:r>
        <w:rPr>
          <w:rFonts w:ascii="黑体" w:hAnsi="黑体" w:eastAsia="黑体"/>
          <w:bCs/>
          <w:szCs w:val="24"/>
          <w:lang w:val="zh-CN"/>
        </w:rPr>
        <w:fldChar w:fldCharType="separate"/>
      </w:r>
      <w:r>
        <w:rPr>
          <w:rFonts w:hint="eastAsia" w:eastAsia="黑体"/>
          <w:bCs/>
          <w:i w:val="0"/>
        </w:rPr>
        <w:t xml:space="preserve">3 </w:t>
      </w:r>
      <w:r>
        <w:rPr>
          <w:rFonts w:hint="eastAsia"/>
          <w:bCs w:val="0"/>
          <w:lang w:val="en-US" w:eastAsia="zh-CN"/>
        </w:rPr>
        <w:t>算法设计</w:t>
      </w:r>
      <w:r>
        <w:tab/>
      </w:r>
      <w:r>
        <w:fldChar w:fldCharType="begin"/>
      </w:r>
      <w:r>
        <w:instrText xml:space="preserve"> PAGEREF _Toc23178 \h </w:instrText>
      </w:r>
      <w:r>
        <w:fldChar w:fldCharType="separate"/>
      </w:r>
      <w:r>
        <w:t>12</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_Toc897 </w:instrText>
      </w:r>
      <w:r>
        <w:rPr>
          <w:rFonts w:ascii="黑体" w:hAnsi="黑体" w:eastAsia="黑体"/>
          <w:bCs/>
          <w:szCs w:val="24"/>
          <w:lang w:val="zh-CN"/>
        </w:rPr>
        <w:fldChar w:fldCharType="separate"/>
      </w:r>
      <w:r>
        <w:rPr>
          <w:rFonts w:hint="eastAsia"/>
          <w:szCs w:val="28"/>
          <w:lang w:val="en-US" w:eastAsia="zh-CN"/>
        </w:rPr>
        <w:t>3</w:t>
      </w:r>
      <w:r>
        <w:rPr>
          <w:szCs w:val="28"/>
        </w:rPr>
        <w:t xml:space="preserve">.1 </w:t>
      </w:r>
      <w:r>
        <w:rPr>
          <w:rFonts w:hint="default"/>
          <w:lang w:val="en-US" w:eastAsia="zh-CN"/>
        </w:rPr>
        <w:t>不可回溯情况下选取最大值</w:t>
      </w:r>
      <w:r>
        <w:tab/>
      </w:r>
      <w:r>
        <w:fldChar w:fldCharType="begin"/>
      </w:r>
      <w:r>
        <w:instrText xml:space="preserve"> PAGEREF _Toc897 \h </w:instrText>
      </w:r>
      <w:r>
        <w:fldChar w:fldCharType="separate"/>
      </w:r>
      <w:r>
        <w:t>13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_Toc23222 </w:instrText>
      </w:r>
      <w:r>
        <w:rPr>
          <w:rFonts w:ascii="黑体" w:hAnsi="黑体" w:eastAsia="黑体"/>
          <w:bCs/>
          <w:szCs w:val="24"/>
          <w:lang w:val="zh-CN"/>
        </w:rPr>
        <w:fldChar w:fldCharType="separate"/>
      </w:r>
      <w:r>
        <w:rPr>
          <w:rFonts w:hint="eastAsia"/>
          <w:lang w:val="en-US" w:eastAsia="zh-CN"/>
        </w:rPr>
        <w:t>3</w:t>
      </w:r>
      <w:r>
        <w:t xml:space="preserve">.1.1 </w:t>
      </w:r>
      <w:r>
        <w:rPr>
          <w:rFonts w:hint="eastAsia"/>
          <w:szCs w:val="24"/>
          <w:lang w:val="en-US" w:eastAsia="zh-CN"/>
        </w:rPr>
        <w:t>证明最优停止策略的存在性</w:t>
      </w:r>
      <w:r>
        <w:tab/>
      </w:r>
      <w:r>
        <w:fldChar w:fldCharType="begin"/>
      </w:r>
      <w:r>
        <w:instrText xml:space="preserve"> PAGEREF _Toc23222 \h </w:instrText>
      </w:r>
      <w:r>
        <w:fldChar w:fldCharType="separate"/>
      </w:r>
      <w:r>
        <w:t>13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_Toc2743 </w:instrText>
      </w:r>
      <w:r>
        <w:rPr>
          <w:rFonts w:ascii="黑体" w:hAnsi="黑体" w:eastAsia="黑体"/>
          <w:bCs/>
          <w:szCs w:val="24"/>
          <w:lang w:val="zh-CN"/>
        </w:rPr>
        <w:fldChar w:fldCharType="separate"/>
      </w:r>
      <w:r>
        <w:rPr>
          <w:rFonts w:hint="eastAsia"/>
          <w:lang w:val="en-US" w:eastAsia="zh-CN"/>
        </w:rPr>
        <w:t>3</w:t>
      </w:r>
      <w:r>
        <w:t xml:space="preserve">.1.2 </w:t>
      </w:r>
      <w:r>
        <w:rPr>
          <w:rFonts w:hint="eastAsia"/>
          <w:szCs w:val="24"/>
          <w:lang w:val="en-US" w:eastAsia="zh-CN"/>
        </w:rPr>
        <w:t>最优停止策略的描述</w:t>
      </w:r>
      <w:r>
        <w:tab/>
      </w:r>
      <w:r>
        <w:fldChar w:fldCharType="begin"/>
      </w:r>
      <w:r>
        <w:instrText xml:space="preserve"> PAGEREF _Toc2743 \h </w:instrText>
      </w:r>
      <w:r>
        <w:fldChar w:fldCharType="separate"/>
      </w:r>
      <w:r>
        <w:t>14</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_Toc5633 </w:instrText>
      </w:r>
      <w:r>
        <w:rPr>
          <w:rFonts w:ascii="黑体" w:hAnsi="黑体" w:eastAsia="黑体"/>
          <w:bCs/>
          <w:szCs w:val="24"/>
          <w:lang w:val="zh-CN"/>
        </w:rPr>
        <w:fldChar w:fldCharType="separate"/>
      </w:r>
      <w:r>
        <w:rPr>
          <w:rFonts w:hint="eastAsia"/>
          <w:lang w:val="en-US" w:eastAsia="zh-CN"/>
        </w:rPr>
        <w:t>3</w:t>
      </w:r>
      <w:r>
        <w:rPr>
          <w:szCs w:val="28"/>
        </w:rPr>
        <w:t xml:space="preserve">.2 </w:t>
      </w:r>
      <w:r>
        <w:rPr>
          <w:rFonts w:hint="default"/>
          <w:lang w:val="en-US" w:eastAsia="zh-CN"/>
        </w:rPr>
        <w:t>不可回溯</w:t>
      </w:r>
      <w:r>
        <w:rPr>
          <w:rFonts w:hint="eastAsia"/>
          <w:lang w:val="en-US" w:eastAsia="zh-CN"/>
        </w:rPr>
        <w:t>且观察消耗成本</w:t>
      </w:r>
      <w:r>
        <w:rPr>
          <w:rFonts w:hint="default"/>
          <w:lang w:val="en-US" w:eastAsia="zh-CN"/>
        </w:rPr>
        <w:t>情况下选取最</w:t>
      </w:r>
      <w:r>
        <w:rPr>
          <w:rFonts w:hint="eastAsia"/>
          <w:lang w:val="en-US" w:eastAsia="zh-CN"/>
        </w:rPr>
        <w:t>大收益</w:t>
      </w:r>
      <w:r>
        <w:tab/>
      </w:r>
      <w:r>
        <w:fldChar w:fldCharType="begin"/>
      </w:r>
      <w:r>
        <w:instrText xml:space="preserve"> PAGEREF _Toc5633 \h </w:instrText>
      </w:r>
      <w:r>
        <w:fldChar w:fldCharType="separate"/>
      </w:r>
      <w:r>
        <w:t>16</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_Toc11696 </w:instrText>
      </w:r>
      <w:r>
        <w:rPr>
          <w:rFonts w:ascii="黑体" w:hAnsi="黑体" w:eastAsia="黑体"/>
          <w:bCs/>
          <w:szCs w:val="24"/>
          <w:lang w:val="zh-CN"/>
        </w:rPr>
        <w:fldChar w:fldCharType="separate"/>
      </w:r>
      <w:r>
        <w:rPr>
          <w:rFonts w:hint="eastAsia"/>
          <w:lang w:val="en-US" w:eastAsia="zh-CN"/>
        </w:rPr>
        <w:t>3</w:t>
      </w:r>
      <w:r>
        <w:rPr>
          <w:szCs w:val="24"/>
        </w:rPr>
        <w:t xml:space="preserve">.2.1 </w:t>
      </w:r>
      <w:r>
        <w:rPr>
          <w:rFonts w:hint="eastAsia"/>
          <w:szCs w:val="24"/>
          <w:lang w:val="en-US" w:eastAsia="zh-CN"/>
        </w:rPr>
        <w:t>证明最优停止策略的存在性</w:t>
      </w:r>
      <w:r>
        <w:tab/>
      </w:r>
      <w:r>
        <w:fldChar w:fldCharType="begin"/>
      </w:r>
      <w:r>
        <w:instrText xml:space="preserve"> PAGEREF _Toc11696 \h </w:instrText>
      </w:r>
      <w:r>
        <w:fldChar w:fldCharType="separate"/>
      </w:r>
      <w:r>
        <w:t>16</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_Toc22449 </w:instrText>
      </w:r>
      <w:r>
        <w:rPr>
          <w:rFonts w:ascii="黑体" w:hAnsi="黑体" w:eastAsia="黑体"/>
          <w:bCs/>
          <w:szCs w:val="24"/>
          <w:lang w:val="zh-CN"/>
        </w:rPr>
        <w:fldChar w:fldCharType="separate"/>
      </w:r>
      <w:r>
        <w:rPr>
          <w:rFonts w:hint="eastAsia"/>
          <w:lang w:val="en-US" w:eastAsia="zh-CN"/>
        </w:rPr>
        <w:t>3</w:t>
      </w:r>
      <w:r>
        <w:rPr>
          <w:szCs w:val="24"/>
        </w:rPr>
        <w:t xml:space="preserve">.2.2 </w:t>
      </w:r>
      <w:r>
        <w:rPr>
          <w:rFonts w:hint="eastAsia"/>
          <w:szCs w:val="24"/>
          <w:lang w:val="en-US" w:eastAsia="zh-CN"/>
        </w:rPr>
        <w:t>最优停止策略的描述</w:t>
      </w:r>
      <w:r>
        <w:tab/>
      </w:r>
      <w:r>
        <w:fldChar w:fldCharType="begin"/>
      </w:r>
      <w:r>
        <w:instrText xml:space="preserve"> PAGEREF _Toc22449 \h </w:instrText>
      </w:r>
      <w:r>
        <w:fldChar w:fldCharType="separate"/>
      </w:r>
      <w:r>
        <w:t>17</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_Toc28022 </w:instrText>
      </w:r>
      <w:r>
        <w:rPr>
          <w:rFonts w:ascii="黑体" w:hAnsi="黑体" w:eastAsia="黑体"/>
          <w:bCs/>
          <w:szCs w:val="24"/>
          <w:lang w:val="zh-CN"/>
        </w:rPr>
        <w:fldChar w:fldCharType="separate"/>
      </w:r>
      <w:r>
        <w:rPr>
          <w:rFonts w:hint="eastAsia"/>
          <w:lang w:val="en-US" w:eastAsia="zh-CN"/>
        </w:rPr>
        <w:t>3</w:t>
      </w:r>
      <w:r>
        <w:t xml:space="preserve">.2.3 </w:t>
      </w:r>
      <w:r>
        <w:rPr>
          <w:rFonts w:hint="eastAsia"/>
          <w:lang w:val="en-US" w:eastAsia="zh-CN"/>
        </w:rPr>
        <w:t>均匀分布下的选择规则</w:t>
      </w:r>
      <w:r>
        <w:tab/>
      </w:r>
      <w:r>
        <w:fldChar w:fldCharType="begin"/>
      </w:r>
      <w:r>
        <w:instrText xml:space="preserve"> PAGEREF _Toc28022 \h </w:instrText>
      </w:r>
      <w:r>
        <w:fldChar w:fldCharType="separate"/>
      </w:r>
      <w:r>
        <w:t>18</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_Toc31740 </w:instrText>
      </w:r>
      <w:r>
        <w:rPr>
          <w:rFonts w:ascii="黑体" w:hAnsi="黑体" w:eastAsia="黑体"/>
          <w:bCs/>
          <w:szCs w:val="24"/>
          <w:lang w:val="zh-CN"/>
        </w:rPr>
        <w:fldChar w:fldCharType="separate"/>
      </w:r>
      <w:r>
        <w:rPr>
          <w:rFonts w:hint="eastAsia"/>
          <w:lang w:val="en-US" w:eastAsia="zh-CN"/>
        </w:rPr>
        <w:t>3</w:t>
      </w:r>
      <w:r>
        <w:t xml:space="preserve">.2.3 </w:t>
      </w:r>
      <w:r>
        <w:rPr>
          <w:rFonts w:hint="eastAsia"/>
          <w:lang w:val="en-US" w:eastAsia="zh-CN"/>
        </w:rPr>
        <w:t>指数分布下的选择规则</w:t>
      </w:r>
      <w:r>
        <w:tab/>
      </w:r>
      <w:r>
        <w:fldChar w:fldCharType="begin"/>
      </w:r>
      <w:r>
        <w:instrText xml:space="preserve"> PAGEREF _Toc31740 \h </w:instrText>
      </w:r>
      <w:r>
        <w:fldChar w:fldCharType="separate"/>
      </w:r>
      <w:r>
        <w:t>19</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_Toc32603 </w:instrText>
      </w:r>
      <w:r>
        <w:rPr>
          <w:rFonts w:ascii="黑体" w:hAnsi="黑体" w:eastAsia="黑体"/>
          <w:bCs/>
          <w:szCs w:val="24"/>
          <w:lang w:val="zh-CN"/>
        </w:rPr>
        <w:fldChar w:fldCharType="separate"/>
      </w:r>
      <w:r>
        <w:rPr>
          <w:rFonts w:hint="eastAsia"/>
          <w:szCs w:val="28"/>
          <w:lang w:val="en-US" w:eastAsia="zh-CN"/>
        </w:rPr>
        <w:t>3</w:t>
      </w:r>
      <w:r>
        <w:rPr>
          <w:szCs w:val="28"/>
        </w:rPr>
        <w:t>.</w:t>
      </w:r>
      <w:r>
        <w:rPr>
          <w:rFonts w:hint="eastAsia"/>
          <w:szCs w:val="28"/>
          <w:lang w:val="en-US" w:eastAsia="zh-CN"/>
        </w:rPr>
        <w:t>3 有失败回弹风险</w:t>
      </w:r>
      <w:r>
        <w:tab/>
      </w:r>
      <w:r>
        <w:fldChar w:fldCharType="begin"/>
      </w:r>
      <w:r>
        <w:instrText xml:space="preserve"> PAGEREF _Toc32603 \h </w:instrText>
      </w:r>
      <w:r>
        <w:fldChar w:fldCharType="separate"/>
      </w:r>
      <w:r>
        <w:t>21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_Toc19739 </w:instrText>
      </w:r>
      <w:r>
        <w:rPr>
          <w:rFonts w:ascii="黑体" w:hAnsi="黑体" w:eastAsia="黑体"/>
          <w:bCs/>
          <w:szCs w:val="24"/>
          <w:lang w:val="zh-CN"/>
        </w:rPr>
        <w:fldChar w:fldCharType="separate"/>
      </w:r>
      <w:r>
        <w:rPr>
          <w:rFonts w:hint="eastAsia"/>
          <w:szCs w:val="24"/>
          <w:lang w:val="en-US" w:eastAsia="zh-CN"/>
        </w:rPr>
        <w:t>3</w:t>
      </w:r>
      <w:r>
        <w:rPr>
          <w:szCs w:val="24"/>
        </w:rPr>
        <w:t>.</w:t>
      </w:r>
      <w:r>
        <w:rPr>
          <w:rFonts w:hint="eastAsia"/>
          <w:szCs w:val="24"/>
          <w:lang w:val="en-US" w:eastAsia="zh-CN"/>
        </w:rPr>
        <w:t>3</w:t>
      </w:r>
      <w:r>
        <w:rPr>
          <w:szCs w:val="24"/>
        </w:rPr>
        <w:t xml:space="preserve">.1 </w:t>
      </w:r>
      <w:r>
        <w:rPr>
          <w:rFonts w:hint="eastAsia"/>
          <w:szCs w:val="24"/>
          <w:lang w:val="en-US" w:eastAsia="zh-CN"/>
        </w:rPr>
        <w:t>证明最优停止策略的存在性</w:t>
      </w:r>
      <w:r>
        <w:tab/>
      </w:r>
      <w:r>
        <w:fldChar w:fldCharType="begin"/>
      </w:r>
      <w:r>
        <w:instrText xml:space="preserve"> PAGEREF _Toc19739 \h </w:instrText>
      </w:r>
      <w:r>
        <w:fldChar w:fldCharType="separate"/>
      </w:r>
      <w:r>
        <w:t>21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_Toc28214 </w:instrText>
      </w:r>
      <w:r>
        <w:rPr>
          <w:rFonts w:ascii="黑体" w:hAnsi="黑体" w:eastAsia="黑体"/>
          <w:bCs/>
          <w:szCs w:val="24"/>
          <w:lang w:val="zh-CN"/>
        </w:rPr>
        <w:fldChar w:fldCharType="separate"/>
      </w:r>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2</w:t>
      </w:r>
      <w:r>
        <w:rPr>
          <w:szCs w:val="24"/>
        </w:rPr>
        <w:t xml:space="preserve"> </w:t>
      </w:r>
      <w:r>
        <w:rPr>
          <w:rFonts w:hint="eastAsia"/>
          <w:szCs w:val="24"/>
          <w:lang w:val="en-US" w:eastAsia="zh-CN"/>
        </w:rPr>
        <w:t>最优停止策略的描述</w:t>
      </w:r>
      <w:r>
        <w:tab/>
      </w:r>
      <w:r>
        <w:fldChar w:fldCharType="begin"/>
      </w:r>
      <w:r>
        <w:instrText xml:space="preserve"> PAGEREF _Toc28214 \h </w:instrText>
      </w:r>
      <w:r>
        <w:fldChar w:fldCharType="separate"/>
      </w:r>
      <w:r>
        <w:t>22</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_Toc30206 </w:instrText>
      </w:r>
      <w:r>
        <w:rPr>
          <w:rFonts w:ascii="黑体" w:hAnsi="黑体" w:eastAsia="黑体"/>
          <w:bCs/>
          <w:szCs w:val="24"/>
          <w:lang w:val="zh-CN"/>
        </w:rPr>
        <w:fldChar w:fldCharType="separate"/>
      </w:r>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3</w:t>
      </w:r>
      <w:r>
        <w:rPr>
          <w:szCs w:val="24"/>
        </w:rPr>
        <w:t xml:space="preserve"> </w:t>
      </w:r>
      <w:r>
        <w:rPr>
          <w:rFonts w:hint="eastAsia"/>
          <w:lang w:val="en-US" w:eastAsia="zh-CN"/>
        </w:rPr>
        <w:t>指数分布下的选择规则</w:t>
      </w:r>
      <w:r>
        <w:tab/>
      </w:r>
      <w:r>
        <w:fldChar w:fldCharType="begin"/>
      </w:r>
      <w:r>
        <w:instrText xml:space="preserve"> PAGEREF _Toc30206 \h </w:instrText>
      </w:r>
      <w:r>
        <w:fldChar w:fldCharType="separate"/>
      </w:r>
      <w:r>
        <w:t>24</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_Toc16075 </w:instrText>
      </w:r>
      <w:r>
        <w:rPr>
          <w:rFonts w:ascii="黑体" w:hAnsi="黑体" w:eastAsia="黑体"/>
          <w:bCs/>
          <w:szCs w:val="24"/>
          <w:lang w:val="zh-CN"/>
        </w:rPr>
        <w:fldChar w:fldCharType="separate"/>
      </w:r>
      <w:r>
        <w:rPr>
          <w:rFonts w:hint="eastAsia"/>
          <w:bCs w:val="0"/>
          <w:lang w:val="en-US" w:eastAsia="zh-CN"/>
        </w:rPr>
        <w:t>4 算法验证</w:t>
      </w:r>
      <w:r>
        <w:tab/>
      </w:r>
      <w:r>
        <w:fldChar w:fldCharType="begin"/>
      </w:r>
      <w:r>
        <w:instrText xml:space="preserve"> PAGEREF _Toc16075 \h </w:instrText>
      </w:r>
      <w:r>
        <w:fldChar w:fldCharType="separate"/>
      </w:r>
      <w:r>
        <w:t>29</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_Toc8107 </w:instrText>
      </w:r>
      <w:r>
        <w:rPr>
          <w:rFonts w:ascii="黑体" w:hAnsi="黑体" w:eastAsia="黑体"/>
          <w:bCs/>
          <w:szCs w:val="24"/>
          <w:lang w:val="zh-CN"/>
        </w:rPr>
        <w:fldChar w:fldCharType="separate"/>
      </w:r>
      <w:r>
        <w:rPr>
          <w:rFonts w:hint="eastAsia"/>
          <w:szCs w:val="28"/>
          <w:lang w:val="en-US" w:eastAsia="zh-CN"/>
        </w:rPr>
        <w:t>4</w:t>
      </w:r>
      <w:r>
        <w:rPr>
          <w:szCs w:val="28"/>
        </w:rPr>
        <w:t xml:space="preserve">.1 </w:t>
      </w:r>
      <w:r>
        <w:rPr>
          <w:rFonts w:hint="default"/>
          <w:lang w:val="en-US" w:eastAsia="zh-CN"/>
        </w:rPr>
        <w:t>不可回溯情况下选取最大值</w:t>
      </w:r>
      <w:r>
        <w:rPr>
          <w:rFonts w:hint="eastAsia"/>
          <w:lang w:val="en-US" w:eastAsia="zh-CN"/>
        </w:rPr>
        <w:t>问题的算法与实验</w:t>
      </w:r>
      <w:r>
        <w:tab/>
      </w:r>
      <w:r>
        <w:fldChar w:fldCharType="begin"/>
      </w:r>
      <w:r>
        <w:instrText xml:space="preserve"> PAGEREF _Toc8107 \h </w:instrText>
      </w:r>
      <w:r>
        <w:fldChar w:fldCharType="separate"/>
      </w:r>
      <w:r>
        <w:t>29</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_Toc30759 </w:instrText>
      </w:r>
      <w:r>
        <w:rPr>
          <w:rFonts w:ascii="黑体" w:hAnsi="黑体" w:eastAsia="黑体"/>
          <w:bCs/>
          <w:szCs w:val="24"/>
          <w:lang w:val="zh-CN"/>
        </w:rPr>
        <w:fldChar w:fldCharType="separate"/>
      </w:r>
      <w:r>
        <w:rPr>
          <w:rFonts w:hint="eastAsia"/>
          <w:lang w:val="en-US" w:eastAsia="zh-CN"/>
        </w:rPr>
        <w:t>4</w:t>
      </w:r>
      <w:r>
        <w:t xml:space="preserve">.1.1 </w:t>
      </w:r>
      <w:r>
        <w:rPr>
          <w:rFonts w:hint="eastAsia"/>
          <w:lang w:val="en-US" w:eastAsia="zh-CN"/>
        </w:rPr>
        <w:t>算法设计</w:t>
      </w:r>
      <w:r>
        <w:tab/>
      </w:r>
      <w:r>
        <w:fldChar w:fldCharType="begin"/>
      </w:r>
      <w:r>
        <w:instrText xml:space="preserve"> PAGEREF _Toc30759 \h </w:instrText>
      </w:r>
      <w:r>
        <w:fldChar w:fldCharType="separate"/>
      </w:r>
      <w:r>
        <w:t>29</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_Toc13965 </w:instrText>
      </w:r>
      <w:r>
        <w:rPr>
          <w:rFonts w:ascii="黑体" w:hAnsi="黑体" w:eastAsia="黑体"/>
          <w:bCs/>
          <w:szCs w:val="24"/>
          <w:lang w:val="zh-CN"/>
        </w:rPr>
        <w:fldChar w:fldCharType="separate"/>
      </w:r>
      <w:r>
        <w:rPr>
          <w:rFonts w:hint="eastAsia"/>
          <w:lang w:val="en-US" w:eastAsia="zh-CN"/>
        </w:rPr>
        <w:t>4</w:t>
      </w:r>
      <w:r>
        <w:t xml:space="preserve">.1.2 </w:t>
      </w:r>
      <w:r>
        <w:rPr>
          <w:rFonts w:hint="eastAsia"/>
          <w:lang w:val="en-US" w:eastAsia="zh-CN"/>
        </w:rPr>
        <w:t>实验方案</w:t>
      </w:r>
      <w:r>
        <w:tab/>
      </w:r>
      <w:r>
        <w:fldChar w:fldCharType="begin"/>
      </w:r>
      <w:r>
        <w:instrText xml:space="preserve"> PAGEREF _Toc13965 \h </w:instrText>
      </w:r>
      <w:r>
        <w:fldChar w:fldCharType="separate"/>
      </w:r>
      <w:r>
        <w:t>30</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_Toc14396 </w:instrText>
      </w:r>
      <w:r>
        <w:rPr>
          <w:rFonts w:ascii="黑体" w:hAnsi="黑体" w:eastAsia="黑体"/>
          <w:bCs/>
          <w:szCs w:val="24"/>
          <w:lang w:val="zh-CN"/>
        </w:rPr>
        <w:fldChar w:fldCharType="separate"/>
      </w:r>
      <w:r>
        <w:t xml:space="preserve">2.1.3 </w:t>
      </w:r>
      <w:r>
        <w:rPr>
          <w:rFonts w:hint="eastAsia"/>
          <w:lang w:val="en-US" w:eastAsia="zh-CN"/>
        </w:rPr>
        <w:t>实验指标</w:t>
      </w:r>
      <w:r>
        <w:tab/>
      </w:r>
      <w:r>
        <w:fldChar w:fldCharType="begin"/>
      </w:r>
      <w:r>
        <w:instrText xml:space="preserve"> PAGEREF _Toc14396 \h </w:instrText>
      </w:r>
      <w:r>
        <w:fldChar w:fldCharType="separate"/>
      </w:r>
      <w:r>
        <w:t>30</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_Toc32573 </w:instrText>
      </w:r>
      <w:r>
        <w:rPr>
          <w:rFonts w:ascii="黑体" w:hAnsi="黑体" w:eastAsia="黑体"/>
          <w:bCs/>
          <w:szCs w:val="24"/>
          <w:lang w:val="zh-CN"/>
        </w:rPr>
        <w:fldChar w:fldCharType="separate"/>
      </w:r>
      <w:r>
        <w:rPr>
          <w:rFonts w:hint="eastAsia"/>
          <w:lang w:val="en-US" w:eastAsia="zh-CN"/>
        </w:rPr>
        <w:t>4</w:t>
      </w:r>
      <w:r>
        <w:t>.1.</w:t>
      </w:r>
      <w:r>
        <w:rPr>
          <w:rFonts w:hint="eastAsia"/>
          <w:lang w:val="en-US" w:eastAsia="zh-CN"/>
        </w:rPr>
        <w:t>4</w:t>
      </w:r>
      <w:r>
        <w:t xml:space="preserve"> </w:t>
      </w:r>
      <w:r>
        <w:rPr>
          <w:rFonts w:hint="eastAsia"/>
          <w:lang w:val="en-US" w:eastAsia="zh-CN"/>
        </w:rPr>
        <w:t>实验结果</w:t>
      </w:r>
      <w:r>
        <w:tab/>
      </w:r>
      <w:r>
        <w:fldChar w:fldCharType="begin"/>
      </w:r>
      <w:r>
        <w:instrText xml:space="preserve"> PAGEREF _Toc32573 \h </w:instrText>
      </w:r>
      <w:r>
        <w:fldChar w:fldCharType="separate"/>
      </w:r>
      <w:r>
        <w:t>30</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_Toc32258 </w:instrText>
      </w:r>
      <w:r>
        <w:rPr>
          <w:rFonts w:ascii="黑体" w:hAnsi="黑体" w:eastAsia="黑体"/>
          <w:bCs/>
          <w:szCs w:val="24"/>
          <w:lang w:val="zh-CN"/>
        </w:rPr>
        <w:fldChar w:fldCharType="separate"/>
      </w:r>
      <w:r>
        <w:rPr>
          <w:rFonts w:hint="eastAsia"/>
          <w:szCs w:val="28"/>
          <w:lang w:val="en-US" w:eastAsia="zh-CN"/>
        </w:rPr>
        <w:t>4</w:t>
      </w:r>
      <w:r>
        <w:rPr>
          <w:szCs w:val="28"/>
        </w:rPr>
        <w:t xml:space="preserve">.2 </w:t>
      </w:r>
      <w:r>
        <w:rPr>
          <w:rFonts w:hint="default"/>
          <w:lang w:val="en-US" w:eastAsia="zh-CN"/>
        </w:rPr>
        <w:t>不可回溯</w:t>
      </w:r>
      <w:r>
        <w:rPr>
          <w:rFonts w:hint="eastAsia"/>
          <w:lang w:val="en-US" w:eastAsia="zh-CN"/>
        </w:rPr>
        <w:t>且观察消耗成本的选择算法与实验</w:t>
      </w:r>
      <w:r>
        <w:tab/>
      </w:r>
      <w:r>
        <w:fldChar w:fldCharType="begin"/>
      </w:r>
      <w:r>
        <w:instrText xml:space="preserve"> PAGEREF _Toc32258 \h </w:instrText>
      </w:r>
      <w:r>
        <w:fldChar w:fldCharType="separate"/>
      </w:r>
      <w:r>
        <w:t>33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_Toc7816 </w:instrText>
      </w:r>
      <w:r>
        <w:rPr>
          <w:rFonts w:ascii="黑体" w:hAnsi="黑体" w:eastAsia="黑体"/>
          <w:bCs/>
          <w:szCs w:val="24"/>
          <w:lang w:val="zh-CN"/>
        </w:rPr>
        <w:fldChar w:fldCharType="separate"/>
      </w:r>
      <w:r>
        <w:rPr>
          <w:rFonts w:hint="eastAsia"/>
          <w:szCs w:val="24"/>
          <w:lang w:val="en-US" w:eastAsia="zh-CN"/>
        </w:rPr>
        <w:t>4</w:t>
      </w:r>
      <w:r>
        <w:rPr>
          <w:szCs w:val="24"/>
        </w:rPr>
        <w:t xml:space="preserve">.2.1 </w:t>
      </w:r>
      <w:r>
        <w:rPr>
          <w:rFonts w:hint="eastAsia"/>
          <w:lang w:val="en-US" w:eastAsia="zh-CN"/>
        </w:rPr>
        <w:t>算法设计</w:t>
      </w:r>
      <w:r>
        <w:tab/>
      </w:r>
      <w:r>
        <w:fldChar w:fldCharType="begin"/>
      </w:r>
      <w:r>
        <w:instrText xml:space="preserve"> PAGEREF _Toc7816 \h </w:instrText>
      </w:r>
      <w:r>
        <w:fldChar w:fldCharType="separate"/>
      </w:r>
      <w:r>
        <w:t>33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_Toc24033 </w:instrText>
      </w:r>
      <w:r>
        <w:rPr>
          <w:rFonts w:ascii="黑体" w:hAnsi="黑体" w:eastAsia="黑体"/>
          <w:bCs/>
          <w:szCs w:val="24"/>
          <w:lang w:val="zh-CN"/>
        </w:rPr>
        <w:fldChar w:fldCharType="separate"/>
      </w:r>
      <w:r>
        <w:rPr>
          <w:rFonts w:hint="eastAsia"/>
          <w:szCs w:val="24"/>
          <w:lang w:val="en-US" w:eastAsia="zh-CN"/>
        </w:rPr>
        <w:t>4</w:t>
      </w:r>
      <w:r>
        <w:rPr>
          <w:szCs w:val="24"/>
        </w:rPr>
        <w:t xml:space="preserve">.2.2 </w:t>
      </w:r>
      <w:r>
        <w:rPr>
          <w:rFonts w:hint="eastAsia"/>
          <w:lang w:val="en-US" w:eastAsia="zh-CN"/>
        </w:rPr>
        <w:t>实验方案</w:t>
      </w:r>
      <w:r>
        <w:tab/>
      </w:r>
      <w:r>
        <w:fldChar w:fldCharType="begin"/>
      </w:r>
      <w:r>
        <w:instrText xml:space="preserve"> PAGEREF _Toc24033 \h </w:instrText>
      </w:r>
      <w:r>
        <w:fldChar w:fldCharType="separate"/>
      </w:r>
      <w:r>
        <w:t>35</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_Toc5831 </w:instrText>
      </w:r>
      <w:r>
        <w:rPr>
          <w:rFonts w:ascii="黑体" w:hAnsi="黑体" w:eastAsia="黑体"/>
          <w:bCs/>
          <w:szCs w:val="24"/>
          <w:lang w:val="zh-CN"/>
        </w:rPr>
        <w:fldChar w:fldCharType="separate"/>
      </w:r>
      <w:r>
        <w:rPr>
          <w:rFonts w:hint="eastAsia"/>
          <w:lang w:val="en-US" w:eastAsia="zh-CN"/>
        </w:rPr>
        <w:t>4</w:t>
      </w:r>
      <w:r>
        <w:t xml:space="preserve">.2.3 </w:t>
      </w:r>
      <w:r>
        <w:rPr>
          <w:rFonts w:hint="eastAsia"/>
          <w:lang w:val="en-US" w:eastAsia="zh-CN"/>
        </w:rPr>
        <w:t>实验指标</w:t>
      </w:r>
      <w:r>
        <w:tab/>
      </w:r>
      <w:r>
        <w:fldChar w:fldCharType="begin"/>
      </w:r>
      <w:r>
        <w:instrText xml:space="preserve"> PAGEREF _Toc5831 \h </w:instrText>
      </w:r>
      <w:r>
        <w:fldChar w:fldCharType="separate"/>
      </w:r>
      <w:r>
        <w:t>35</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_Toc14901 </w:instrText>
      </w:r>
      <w:r>
        <w:rPr>
          <w:rFonts w:ascii="黑体" w:hAnsi="黑体" w:eastAsia="黑体"/>
          <w:bCs/>
          <w:szCs w:val="24"/>
          <w:lang w:val="zh-CN"/>
        </w:rPr>
        <w:fldChar w:fldCharType="separate"/>
      </w:r>
      <w:r>
        <w:rPr>
          <w:rFonts w:hint="eastAsia"/>
          <w:lang w:val="en-US" w:eastAsia="zh-CN"/>
        </w:rPr>
        <w:t>4</w:t>
      </w:r>
      <w:r>
        <w:t>.</w:t>
      </w:r>
      <w:r>
        <w:rPr>
          <w:rFonts w:hint="eastAsia"/>
          <w:lang w:val="en-US" w:eastAsia="zh-CN"/>
        </w:rPr>
        <w:t>2</w:t>
      </w:r>
      <w:r>
        <w:t>.</w:t>
      </w:r>
      <w:r>
        <w:rPr>
          <w:rFonts w:hint="eastAsia"/>
          <w:lang w:val="en-US" w:eastAsia="zh-CN"/>
        </w:rPr>
        <w:t>4</w:t>
      </w:r>
      <w:r>
        <w:t xml:space="preserve"> </w:t>
      </w:r>
      <w:r>
        <w:rPr>
          <w:rFonts w:hint="eastAsia"/>
          <w:lang w:val="en-US" w:eastAsia="zh-CN"/>
        </w:rPr>
        <w:t>实验结果</w:t>
      </w:r>
      <w:r>
        <w:tab/>
      </w:r>
      <w:r>
        <w:fldChar w:fldCharType="begin"/>
      </w:r>
      <w:r>
        <w:instrText xml:space="preserve"> PAGEREF _Toc14901 \h </w:instrText>
      </w:r>
      <w:r>
        <w:fldChar w:fldCharType="separate"/>
      </w:r>
      <w:r>
        <w:t>36</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_Toc3259 </w:instrText>
      </w:r>
      <w:r>
        <w:rPr>
          <w:rFonts w:ascii="黑体" w:hAnsi="黑体" w:eastAsia="黑体"/>
          <w:bCs/>
          <w:szCs w:val="24"/>
          <w:lang w:val="zh-CN"/>
        </w:rPr>
        <w:fldChar w:fldCharType="separate"/>
      </w:r>
      <w:r>
        <w:rPr>
          <w:rFonts w:hint="eastAsia"/>
          <w:szCs w:val="28"/>
          <w:lang w:val="en-US" w:eastAsia="zh-CN"/>
        </w:rPr>
        <w:t>4</w:t>
      </w:r>
      <w:r>
        <w:rPr>
          <w:szCs w:val="28"/>
        </w:rPr>
        <w:t>.</w:t>
      </w:r>
      <w:r>
        <w:rPr>
          <w:rFonts w:hint="eastAsia"/>
          <w:szCs w:val="28"/>
          <w:lang w:val="en-US" w:eastAsia="zh-CN"/>
        </w:rPr>
        <w:t>3</w:t>
      </w:r>
      <w:r>
        <w:rPr>
          <w:szCs w:val="28"/>
        </w:rPr>
        <w:t xml:space="preserve"> </w:t>
      </w:r>
      <w:r>
        <w:rPr>
          <w:rFonts w:hint="eastAsia"/>
          <w:szCs w:val="28"/>
          <w:lang w:val="en-US" w:eastAsia="zh-CN"/>
        </w:rPr>
        <w:t>有失败回弹风险的</w:t>
      </w:r>
      <w:r>
        <w:rPr>
          <w:rFonts w:hint="eastAsia"/>
          <w:lang w:val="en-US" w:eastAsia="zh-CN"/>
        </w:rPr>
        <w:t>算法验证</w:t>
      </w:r>
      <w:r>
        <w:tab/>
      </w:r>
      <w:r>
        <w:fldChar w:fldCharType="begin"/>
      </w:r>
      <w:r>
        <w:instrText xml:space="preserve"> PAGEREF _Toc3259 \h </w:instrText>
      </w:r>
      <w:r>
        <w:fldChar w:fldCharType="separate"/>
      </w:r>
      <w:r>
        <w:t>41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_Toc10537 </w:instrText>
      </w:r>
      <w:r>
        <w:rPr>
          <w:rFonts w:ascii="黑体" w:hAnsi="黑体" w:eastAsia="黑体"/>
          <w:bCs/>
          <w:szCs w:val="24"/>
          <w:lang w:val="zh-CN"/>
        </w:rPr>
        <w:fldChar w:fldCharType="separate"/>
      </w:r>
      <w:r>
        <w:rPr>
          <w:rFonts w:hint="eastAsia"/>
          <w:szCs w:val="24"/>
          <w:lang w:val="en-US" w:eastAsia="zh-CN"/>
        </w:rPr>
        <w:t>4</w:t>
      </w:r>
      <w:r>
        <w:rPr>
          <w:szCs w:val="24"/>
        </w:rPr>
        <w:t>.</w:t>
      </w:r>
      <w:r>
        <w:rPr>
          <w:rFonts w:hint="eastAsia"/>
          <w:szCs w:val="24"/>
          <w:lang w:val="en-US" w:eastAsia="zh-CN"/>
        </w:rPr>
        <w:t>3</w:t>
      </w:r>
      <w:r>
        <w:rPr>
          <w:szCs w:val="24"/>
        </w:rPr>
        <w:t xml:space="preserve">.1 </w:t>
      </w:r>
      <w:r>
        <w:rPr>
          <w:rFonts w:hint="eastAsia"/>
          <w:lang w:val="en-US" w:eastAsia="zh-CN"/>
        </w:rPr>
        <w:t>算法设计</w:t>
      </w:r>
      <w:r>
        <w:tab/>
      </w:r>
      <w:r>
        <w:fldChar w:fldCharType="begin"/>
      </w:r>
      <w:r>
        <w:instrText xml:space="preserve"> PAGEREF _Toc10537 \h </w:instrText>
      </w:r>
      <w:r>
        <w:fldChar w:fldCharType="separate"/>
      </w:r>
      <w:r>
        <w:t>41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_Toc30863 </w:instrText>
      </w:r>
      <w:r>
        <w:rPr>
          <w:rFonts w:ascii="黑体" w:hAnsi="黑体" w:eastAsia="黑体"/>
          <w:bCs/>
          <w:szCs w:val="24"/>
          <w:lang w:val="zh-CN"/>
        </w:rPr>
        <w:fldChar w:fldCharType="separate"/>
      </w:r>
      <w:r>
        <w:rPr>
          <w:rFonts w:hint="eastAsia"/>
          <w:szCs w:val="24"/>
          <w:lang w:val="en-US" w:eastAsia="zh-CN"/>
        </w:rPr>
        <w:t>4</w:t>
      </w:r>
      <w:r>
        <w:rPr>
          <w:szCs w:val="24"/>
        </w:rPr>
        <w:t>.</w:t>
      </w:r>
      <w:r>
        <w:rPr>
          <w:rFonts w:hint="eastAsia"/>
          <w:szCs w:val="24"/>
          <w:lang w:val="en-US" w:eastAsia="zh-CN"/>
        </w:rPr>
        <w:t>3</w:t>
      </w:r>
      <w:r>
        <w:rPr>
          <w:szCs w:val="24"/>
        </w:rPr>
        <w:t xml:space="preserve">.2 </w:t>
      </w:r>
      <w:r>
        <w:rPr>
          <w:rFonts w:hint="eastAsia"/>
          <w:lang w:val="en-US" w:eastAsia="zh-CN"/>
        </w:rPr>
        <w:t>实验方案</w:t>
      </w:r>
      <w:r>
        <w:tab/>
      </w:r>
      <w:r>
        <w:fldChar w:fldCharType="begin"/>
      </w:r>
      <w:r>
        <w:instrText xml:space="preserve"> PAGEREF _Toc30863 \h </w:instrText>
      </w:r>
      <w:r>
        <w:fldChar w:fldCharType="separate"/>
      </w:r>
      <w:r>
        <w:t>42</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_Toc14912 </w:instrText>
      </w:r>
      <w:r>
        <w:rPr>
          <w:rFonts w:ascii="黑体" w:hAnsi="黑体" w:eastAsia="黑体"/>
          <w:bCs/>
          <w:szCs w:val="24"/>
          <w:lang w:val="zh-CN"/>
        </w:rPr>
        <w:fldChar w:fldCharType="separate"/>
      </w:r>
      <w:r>
        <w:rPr>
          <w:rFonts w:hint="eastAsia"/>
          <w:lang w:val="en-US" w:eastAsia="zh-CN"/>
        </w:rPr>
        <w:t>4</w:t>
      </w:r>
      <w:r>
        <w:t>.</w:t>
      </w:r>
      <w:r>
        <w:rPr>
          <w:rFonts w:hint="eastAsia"/>
          <w:lang w:val="en-US" w:eastAsia="zh-CN"/>
        </w:rPr>
        <w:t>3</w:t>
      </w:r>
      <w:r>
        <w:t xml:space="preserve">.3 </w:t>
      </w:r>
      <w:r>
        <w:rPr>
          <w:rFonts w:hint="eastAsia"/>
          <w:lang w:val="en-US" w:eastAsia="zh-CN"/>
        </w:rPr>
        <w:t>实验指标</w:t>
      </w:r>
      <w:r>
        <w:tab/>
      </w:r>
      <w:r>
        <w:fldChar w:fldCharType="begin"/>
      </w:r>
      <w:r>
        <w:instrText xml:space="preserve"> PAGEREF _Toc14912 \h </w:instrText>
      </w:r>
      <w:r>
        <w:fldChar w:fldCharType="separate"/>
      </w:r>
      <w:r>
        <w:t>42</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_Toc19377 </w:instrText>
      </w:r>
      <w:r>
        <w:rPr>
          <w:rFonts w:ascii="黑体" w:hAnsi="黑体" w:eastAsia="黑体"/>
          <w:bCs/>
          <w:szCs w:val="24"/>
          <w:lang w:val="zh-CN"/>
        </w:rPr>
        <w:fldChar w:fldCharType="separate"/>
      </w:r>
      <w:r>
        <w:rPr>
          <w:rFonts w:hint="eastAsia"/>
          <w:lang w:val="en-US" w:eastAsia="zh-CN"/>
        </w:rPr>
        <w:t>4</w:t>
      </w:r>
      <w:r>
        <w:t>.</w:t>
      </w:r>
      <w:r>
        <w:rPr>
          <w:rFonts w:hint="eastAsia"/>
          <w:lang w:val="en-US" w:eastAsia="zh-CN"/>
        </w:rPr>
        <w:t>3</w:t>
      </w:r>
      <w:r>
        <w:t>.</w:t>
      </w:r>
      <w:r>
        <w:rPr>
          <w:rFonts w:hint="eastAsia"/>
          <w:lang w:val="en-US" w:eastAsia="zh-CN"/>
        </w:rPr>
        <w:t>4</w:t>
      </w:r>
      <w:r>
        <w:t xml:space="preserve"> </w:t>
      </w:r>
      <w:r>
        <w:rPr>
          <w:rFonts w:hint="eastAsia"/>
          <w:lang w:val="en-US" w:eastAsia="zh-CN"/>
        </w:rPr>
        <w:t>实验结果</w:t>
      </w:r>
      <w:r>
        <w:tab/>
      </w:r>
      <w:r>
        <w:fldChar w:fldCharType="begin"/>
      </w:r>
      <w:r>
        <w:instrText xml:space="preserve"> PAGEREF _Toc19377 \h </w:instrText>
      </w:r>
      <w:r>
        <w:fldChar w:fldCharType="separate"/>
      </w:r>
      <w:r>
        <w:t>43</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_Toc8513 </w:instrText>
      </w:r>
      <w:r>
        <w:rPr>
          <w:rFonts w:ascii="黑体" w:hAnsi="黑体" w:eastAsia="黑体"/>
          <w:bCs/>
          <w:szCs w:val="24"/>
          <w:lang w:val="zh-CN"/>
        </w:rPr>
        <w:fldChar w:fldCharType="separate"/>
      </w:r>
      <w:r>
        <w:rPr>
          <w:rFonts w:hint="eastAsia" w:ascii="黑体" w:hAnsi="黑体"/>
          <w:szCs w:val="36"/>
        </w:rPr>
        <w:t>结论</w:t>
      </w:r>
      <w:r>
        <w:rPr>
          <w:rFonts w:ascii="黑体" w:hAnsi="黑体"/>
          <w:bCs w:val="0"/>
          <w:kern w:val="2"/>
          <w:szCs w:val="36"/>
        </w:rPr>
        <w:t>（黑体小</w:t>
      </w:r>
      <w:r>
        <w:rPr>
          <w:rFonts w:hint="eastAsia" w:ascii="黑体" w:hAnsi="黑体"/>
          <w:bCs w:val="0"/>
          <w:kern w:val="2"/>
          <w:szCs w:val="36"/>
        </w:rPr>
        <w:t>二号</w:t>
      </w:r>
      <w:r>
        <w:rPr>
          <w:rFonts w:ascii="黑体" w:hAnsi="黑体"/>
          <w:bCs w:val="0"/>
          <w:kern w:val="2"/>
          <w:szCs w:val="36"/>
        </w:rPr>
        <w:t>）</w:t>
      </w:r>
      <w:r>
        <w:tab/>
      </w:r>
      <w:r>
        <w:fldChar w:fldCharType="begin"/>
      </w:r>
      <w:r>
        <w:instrText xml:space="preserve"> PAGEREF _Toc8513 \h </w:instrText>
      </w:r>
      <w:r>
        <w:fldChar w:fldCharType="separate"/>
      </w:r>
      <w:r>
        <w:t>47</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_Toc6811 </w:instrText>
      </w:r>
      <w:r>
        <w:rPr>
          <w:rFonts w:ascii="黑体" w:hAnsi="黑体" w:eastAsia="黑体"/>
          <w:bCs/>
          <w:szCs w:val="24"/>
          <w:lang w:val="zh-CN"/>
        </w:rPr>
        <w:fldChar w:fldCharType="separate"/>
      </w:r>
      <w:r>
        <w:rPr>
          <w:w w:val="95"/>
          <w:szCs w:val="36"/>
        </w:rPr>
        <w:t>参考文献</w:t>
      </w:r>
      <w:r>
        <w:rPr>
          <w:bCs w:val="0"/>
          <w:kern w:val="2"/>
          <w:szCs w:val="36"/>
        </w:rPr>
        <w:t>（黑体小</w:t>
      </w:r>
      <w:r>
        <w:rPr>
          <w:rFonts w:hint="eastAsia"/>
          <w:bCs w:val="0"/>
          <w:kern w:val="2"/>
          <w:szCs w:val="36"/>
        </w:rPr>
        <w:t>二号</w:t>
      </w:r>
      <w:r>
        <w:rPr>
          <w:bCs w:val="0"/>
          <w:kern w:val="2"/>
          <w:szCs w:val="36"/>
        </w:rPr>
        <w:t>）</w:t>
      </w:r>
      <w:r>
        <w:tab/>
      </w:r>
      <w:r>
        <w:fldChar w:fldCharType="begin"/>
      </w:r>
      <w:r>
        <w:instrText xml:space="preserve"> PAGEREF _Toc6811 \h </w:instrText>
      </w:r>
      <w:r>
        <w:fldChar w:fldCharType="separate"/>
      </w:r>
      <w:r>
        <w:t>48</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_Toc14687 </w:instrText>
      </w:r>
      <w:r>
        <w:rPr>
          <w:rFonts w:ascii="黑体" w:hAnsi="黑体" w:eastAsia="黑体"/>
          <w:bCs/>
          <w:szCs w:val="24"/>
          <w:lang w:val="zh-CN"/>
        </w:rPr>
        <w:fldChar w:fldCharType="separate"/>
      </w:r>
      <w:r>
        <w:rPr>
          <w:szCs w:val="36"/>
        </w:rPr>
        <w:t>附  录</w:t>
      </w:r>
      <w:r>
        <w:rPr>
          <w:bCs w:val="0"/>
          <w:kern w:val="2"/>
          <w:szCs w:val="36"/>
        </w:rPr>
        <w:t>（黑体小二</w:t>
      </w:r>
      <w:r>
        <w:rPr>
          <w:rFonts w:hint="eastAsia"/>
          <w:bCs w:val="0"/>
          <w:kern w:val="2"/>
          <w:szCs w:val="36"/>
        </w:rPr>
        <w:t>号</w:t>
      </w:r>
      <w:r>
        <w:rPr>
          <w:bCs w:val="0"/>
          <w:kern w:val="2"/>
          <w:szCs w:val="36"/>
        </w:rPr>
        <w:t>）</w:t>
      </w:r>
      <w:r>
        <w:tab/>
      </w:r>
      <w:r>
        <w:fldChar w:fldCharType="begin"/>
      </w:r>
      <w:r>
        <w:instrText xml:space="preserve"> PAGEREF _Toc14687 \h </w:instrText>
      </w:r>
      <w:r>
        <w:fldChar w:fldCharType="separate"/>
      </w:r>
      <w:r>
        <w:t>51</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_Toc4553 </w:instrText>
      </w:r>
      <w:r>
        <w:rPr>
          <w:rFonts w:ascii="黑体" w:hAnsi="黑体" w:eastAsia="黑体"/>
          <w:bCs/>
          <w:szCs w:val="24"/>
          <w:lang w:val="zh-CN"/>
        </w:rPr>
        <w:fldChar w:fldCharType="separate"/>
      </w:r>
      <w:r>
        <w:rPr>
          <w:szCs w:val="36"/>
        </w:rPr>
        <w:t>致  谢</w:t>
      </w:r>
      <w:r>
        <w:tab/>
      </w:r>
      <w:r>
        <w:fldChar w:fldCharType="begin"/>
      </w:r>
      <w:r>
        <w:instrText xml:space="preserve"> PAGEREF _Toc4553 \h </w:instrText>
      </w:r>
      <w:r>
        <w:fldChar w:fldCharType="separate"/>
      </w:r>
      <w:r>
        <w:t>52</w:t>
      </w:r>
      <w:r>
        <w:fldChar w:fldCharType="end"/>
      </w:r>
      <w:r>
        <w:rPr>
          <w:rFonts w:ascii="黑体" w:hAnsi="黑体" w:eastAsia="黑体"/>
          <w:bCs/>
          <w:szCs w:val="24"/>
          <w:lang w:val="zh-CN"/>
        </w:rPr>
        <w:fldChar w:fldCharType="end"/>
      </w:r>
    </w:p>
    <w:p>
      <w:r>
        <w:rPr>
          <w:rFonts w:ascii="黑体" w:hAnsi="黑体" w:eastAsia="黑体"/>
          <w:bCs/>
          <w:szCs w:val="24"/>
          <w:lang w:val="zh-CN"/>
        </w:rPr>
        <w:fldChar w:fldCharType="end"/>
      </w:r>
    </w:p>
    <w:p>
      <w:pPr>
        <w:widowControl/>
        <w:spacing w:line="240" w:lineRule="auto"/>
        <w:jc w:val="left"/>
        <w:rPr>
          <w:lang w:val="zh-CN"/>
        </w:rPr>
      </w:pPr>
      <w:r>
        <w:rPr>
          <w:lang w:val="zh-CN"/>
        </w:rPr>
        <w:br w:type="page"/>
      </w:r>
    </w:p>
    <w:p>
      <w:pPr>
        <w:ind w:firstLine="480"/>
      </w:pPr>
      <w:r>
        <w:rPr>
          <w:rFonts w:hint="eastAsia"/>
          <w:lang w:val="zh-CN"/>
        </w:rPr>
        <w:t>注意：</w:t>
      </w:r>
    </w:p>
    <w:p>
      <w:pPr>
        <w:ind w:firstLine="480"/>
        <w:rPr>
          <w:lang w:val="zh-CN"/>
        </w:rPr>
      </w:pPr>
      <w:r>
        <w:rPr>
          <w:rFonts w:hint="eastAsia"/>
          <w:lang w:val="zh-CN"/>
        </w:rPr>
        <w:t>正文各章节应拟标题，每章结束后应另起一页。标题要简明扼要，不应使用标点符号。各章、节、条的层次，可以按照“1……、1.1……、1.1.1……”标识，条以下具体款项的层次依次按照“1.1.1.1”或“（1）”、“①”等标识。各学院根据实际情况，可自行规定层次格式，但学院之内建议格式统一，以清晰无误为准。</w:t>
      </w:r>
    </w:p>
    <w:p>
      <w:pPr>
        <w:ind w:firstLine="480"/>
        <w:rPr>
          <w:lang w:val="zh-CN"/>
        </w:rPr>
      </w:pPr>
    </w:p>
    <w:p>
      <w:pPr>
        <w:ind w:firstLine="480"/>
        <w:rPr>
          <w:lang w:val="zh-CN"/>
        </w:rPr>
      </w:pPr>
      <w:r>
        <w:rPr>
          <w:rFonts w:hint="eastAsia"/>
          <w:lang w:val="zh-CN"/>
        </w:rPr>
        <w:t>正文是毕业论文的主体和核心部分，不同学科专业和不同的选题可以有不同的写作方式。正文一般包括以下几个方面。</w:t>
      </w:r>
    </w:p>
    <w:p>
      <w:pPr>
        <w:ind w:firstLine="480"/>
        <w:rPr>
          <w:lang w:val="zh-CN"/>
        </w:rPr>
      </w:pPr>
      <w:r>
        <w:rPr>
          <w:rFonts w:hint="eastAsia"/>
          <w:lang w:val="zh-CN"/>
        </w:rPr>
        <w:t>1.引言或背景</w:t>
      </w:r>
    </w:p>
    <w:p>
      <w:pPr>
        <w:ind w:firstLine="480"/>
        <w:rPr>
          <w:lang w:val="zh-CN"/>
        </w:rPr>
      </w:pPr>
      <w:r>
        <w:rPr>
          <w:rFonts w:hint="eastAsia"/>
          <w:lang w:val="zh-CN"/>
        </w:rPr>
        <w:t>引言是论文正文的开端，引言应包括毕业论文选题的背景、目的和意义；对国内外研究现状和相关领域中已有的研究成果的简要评述；介绍本项研究工作研究设想、研究方法或实验设计、理论依据或实验基础；涉及范围和预期结果等。要求言简意赅，注意不要与摘要雷同或成为摘要的注解。</w:t>
      </w:r>
    </w:p>
    <w:p>
      <w:pPr>
        <w:ind w:firstLine="480"/>
        <w:rPr>
          <w:lang w:val="zh-CN"/>
        </w:rPr>
      </w:pPr>
      <w:r>
        <w:rPr>
          <w:rFonts w:hint="eastAsia"/>
          <w:lang w:val="zh-CN"/>
        </w:rPr>
        <w:t>2.主体</w:t>
      </w:r>
    </w:p>
    <w:p>
      <w:pPr>
        <w:ind w:firstLine="480"/>
        <w:rPr>
          <w:lang w:val="zh-CN"/>
        </w:rPr>
      </w:pPr>
      <w:r>
        <w:rPr>
          <w:rFonts w:hint="eastAsia"/>
          <w:lang w:val="zh-CN"/>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pPr>
        <w:ind w:firstLine="480"/>
        <w:rPr>
          <w:lang w:val="zh-CN"/>
        </w:rPr>
      </w:pPr>
      <w:r>
        <w:rPr>
          <w:rFonts w:hint="eastAsia"/>
          <w:lang w:val="zh-CN"/>
        </w:rPr>
        <w:t>（1）毕业设计（论文）总体方案或选题的论证；</w:t>
      </w:r>
    </w:p>
    <w:p>
      <w:pPr>
        <w:ind w:firstLine="480"/>
        <w:rPr>
          <w:lang w:val="zh-CN"/>
        </w:rPr>
      </w:pPr>
      <w:r>
        <w:rPr>
          <w:rFonts w:hint="eastAsia"/>
          <w:lang w:val="zh-CN"/>
        </w:rPr>
        <w:t>（2）毕业设计（论文）各部分的设计实现，包括实验数据的获取、数据可行性及有效性的处理与分析、各部分的设计计算等；</w:t>
      </w:r>
    </w:p>
    <w:p>
      <w:pPr>
        <w:ind w:firstLine="480"/>
        <w:rPr>
          <w:lang w:val="zh-CN"/>
        </w:rPr>
      </w:pPr>
      <w:r>
        <w:rPr>
          <w:rFonts w:hint="eastAsia"/>
          <w:lang w:val="zh-CN"/>
        </w:rPr>
        <w:t>（3）对研究内容及成果的客观阐述，包括理论依据、创新见解、创造性成果及其改进与实际应用价值等；</w:t>
      </w:r>
    </w:p>
    <w:p>
      <w:pPr>
        <w:ind w:firstLine="480"/>
        <w:rPr>
          <w:lang w:val="zh-CN"/>
        </w:rPr>
      </w:pPr>
      <w:r>
        <w:rPr>
          <w:rFonts w:hint="eastAsia"/>
          <w:lang w:val="zh-CN"/>
        </w:rPr>
        <w:t>（4）论文主体的所有数据必须真实可靠，自然科学论文应推理正确、结论清晰；人文和社会学科的论文应把握论点正确、论证充分、论据可靠，恰当运用系统分析和比较研究的方法进行模型或方案设计，注重实证研究和案例分析，根据分析结果提出建议和改进措施等。</w:t>
      </w:r>
    </w:p>
    <w:p>
      <w:pPr>
        <w:ind w:firstLine="480"/>
        <w:rPr>
          <w:lang w:val="zh-CN"/>
        </w:rPr>
      </w:pPr>
      <w:r>
        <w:rPr>
          <w:rFonts w:hint="eastAsia"/>
          <w:lang w:val="zh-CN"/>
        </w:rPr>
        <w:t>3.结论</w:t>
      </w:r>
    </w:p>
    <w:p>
      <w:pPr>
        <w:ind w:firstLine="480"/>
        <w:rPr>
          <w:lang w:val="zh-CN"/>
        </w:rPr>
      </w:pPr>
      <w:r>
        <w:rPr>
          <w:rFonts w:hint="eastAsia"/>
          <w:lang w:val="zh-CN"/>
        </w:rPr>
        <w:t>结论是毕业论文的总结，是整篇论文的归宿。应精炼、准确、完整。着重阐述自己的创造性成果及其在本研究领域中的意义、作用，还可进一步提出需要讨论的问题和建议。</w:t>
      </w:r>
    </w:p>
    <w:p>
      <w:pPr>
        <w:tabs>
          <w:tab w:val="center" w:pos="4393"/>
        </w:tabs>
        <w:rPr>
          <w:lang w:val="zh-CN"/>
        </w:rPr>
        <w:sectPr>
          <w:footerReference r:id="rId9" w:type="default"/>
          <w:pgSz w:w="11906" w:h="16838"/>
          <w:pgMar w:top="1418" w:right="1418" w:bottom="1418" w:left="1701" w:header="851" w:footer="851" w:gutter="0"/>
          <w:pgBorders>
            <w:top w:val="none" w:sz="0" w:space="0"/>
            <w:left w:val="none" w:sz="0" w:space="0"/>
            <w:bottom w:val="none" w:sz="0" w:space="0"/>
            <w:right w:val="none" w:sz="0" w:space="0"/>
          </w:pgBorders>
          <w:pgNumType w:fmt="upperRoman" w:start="1"/>
          <w:cols w:space="720" w:num="1"/>
          <w:docGrid w:type="lines" w:linePitch="312" w:charSpace="0"/>
        </w:sectPr>
      </w:pPr>
    </w:p>
    <w:p>
      <w:pPr>
        <w:pStyle w:val="8"/>
      </w:pPr>
    </w:p>
    <w:p>
      <w:pPr>
        <w:pStyle w:val="2"/>
        <w:spacing w:before="249" w:after="156"/>
        <w:jc w:val="center"/>
        <w:rPr>
          <w:b/>
          <w:bCs w:val="0"/>
        </w:rPr>
      </w:pPr>
      <w:bookmarkStart w:id="2" w:name="_Toc88"/>
      <w:r>
        <w:rPr>
          <w:rFonts w:hint="eastAsia"/>
          <w:b/>
          <w:bCs w:val="0"/>
          <w:lang w:val="en-US" w:eastAsia="zh-CN"/>
        </w:rPr>
        <w:t>绪论</w:t>
      </w:r>
      <w:bookmarkEnd w:id="2"/>
    </w:p>
    <w:p>
      <w:pPr>
        <w:pStyle w:val="3"/>
        <w:numPr>
          <w:ilvl w:val="1"/>
          <w:numId w:val="4"/>
        </w:numPr>
        <w:spacing w:before="156" w:after="156"/>
        <w:jc w:val="left"/>
        <w:rPr>
          <w:bCs w:val="0"/>
          <w:szCs w:val="28"/>
        </w:rPr>
      </w:pPr>
      <w:bookmarkStart w:id="3" w:name="_Toc10954"/>
      <w:r>
        <w:rPr>
          <w:rFonts w:hint="eastAsia"/>
          <w:bCs w:val="0"/>
          <w:szCs w:val="28"/>
          <w:lang w:val="en-US" w:eastAsia="zh-CN"/>
        </w:rPr>
        <w:t>研究意义</w:t>
      </w:r>
      <w:bookmarkEnd w:id="3"/>
    </w:p>
    <w:p>
      <w:pPr>
        <w:pStyle w:val="4"/>
        <w:spacing w:before="156" w:after="156"/>
        <w:jc w:val="left"/>
        <w:rPr>
          <w:rFonts w:hint="default" w:eastAsia="黑体"/>
          <w:lang w:val="en-US" w:eastAsia="zh-CN"/>
        </w:rPr>
      </w:pPr>
      <w:bookmarkStart w:id="4" w:name="_Toc23983"/>
      <w:r>
        <w:t>1.</w:t>
      </w:r>
      <w:r>
        <w:rPr>
          <w:rFonts w:hint="eastAsia"/>
          <w:lang w:val="en-US" w:eastAsia="zh-CN"/>
        </w:rPr>
        <w:t>1</w:t>
      </w:r>
      <w:r>
        <w:t xml:space="preserve">.1 </w:t>
      </w:r>
      <w:r>
        <w:rPr>
          <w:rFonts w:hint="eastAsia"/>
          <w:lang w:val="en-US" w:eastAsia="zh-CN"/>
        </w:rPr>
        <w:t>在线问题的现实意义</w:t>
      </w:r>
      <w:bookmarkEnd w:id="4"/>
    </w:p>
    <w:p>
      <w:pPr>
        <w:spacing w:line="460" w:lineRule="exact"/>
        <w:ind w:firstLine="480" w:firstLineChars="200"/>
        <w:rPr>
          <w:rFonts w:hint="eastAsia"/>
        </w:rPr>
      </w:pPr>
      <w:r>
        <w:rPr>
          <w:rFonts w:hint="eastAsia"/>
        </w:rPr>
        <w:t>随着信息技术的不断进步，人们获得信息的渠道越来越多样化，这给我们提供了更多选择的机会，但也带来了选择的困扰。例如，社交媒体的普及使我们可以与全球各地的人们联系，获取各种信息，但也使我们面临更多的信息过载和选择焦虑。因此，研究如何在信息爆炸的环境中做出理性、高效的选择变得尤为重要。</w:t>
      </w:r>
    </w:p>
    <w:p>
      <w:pPr>
        <w:spacing w:line="460" w:lineRule="exact"/>
        <w:ind w:firstLine="480" w:firstLineChars="200"/>
        <w:rPr>
          <w:rFonts w:hint="eastAsia"/>
        </w:rPr>
      </w:pPr>
      <w:r>
        <w:rPr>
          <w:rFonts w:hint="eastAsia"/>
        </w:rPr>
        <w:t>在社交媒体和电子商务领域，在线选择问题的研究可以帮助我们理解用户行为和偏好，为平台提供个性化的服务和内容推荐。例如，通过分析用户的浏览历史和点击行为，电子商务平台可以向用户推荐更符合其兴趣和需求的商品，从而提高用户满意度和购买转化率。在社交媒体领域，了解用户的好友关系和兴趣爱好，可以帮助平台更好地推送相关内容，增加用户的参与度和粘性。</w:t>
      </w:r>
    </w:p>
    <w:p>
      <w:pPr>
        <w:spacing w:line="460" w:lineRule="exact"/>
        <w:ind w:firstLine="480" w:firstLineChars="200"/>
        <w:rPr>
          <w:rFonts w:hint="eastAsia"/>
        </w:rPr>
      </w:pPr>
      <w:r>
        <w:rPr>
          <w:rFonts w:hint="eastAsia"/>
        </w:rPr>
        <w:t>此外，从决策科学的角度来看，在线选择问题涉及到人们的决策过程和选择行为，是决策科学研究的一个重要领域。通过对在线选择问题的研究，我们可以深入了解人们是如何做出决策的，以及他们在做出选择时所面临的困难和挑战。这有助于我们制定出更加科学和有效的决策策略，提高个人和组织的决策能力。例如，在金融投资领域，了解投资者的选择行为和决策偏好，可以帮助投资者制定更明智的投资策略，降低投资风险，提高收益率。</w:t>
      </w:r>
    </w:p>
    <w:p>
      <w:pPr>
        <w:spacing w:line="460" w:lineRule="exact"/>
        <w:ind w:firstLine="480" w:firstLineChars="200"/>
        <w:rPr>
          <w:rFonts w:hint="eastAsia"/>
        </w:rPr>
      </w:pPr>
      <w:r>
        <w:rPr>
          <w:rFonts w:hint="eastAsia"/>
        </w:rPr>
        <w:t>个性化推荐系统的发展为在线选择问题的研究提供了一个重要的背景。个性化推荐系统是通过分析用户的历史行为和偏好，向他们推荐最相关的内容或产品的系统。在线选择问题的研究可以为个性化推荐系统的设计和优化提供理论支持，从而提高推荐的准确性和用户满意度。例如，在视频流媒体平台上，个性化推荐系统可以根据用户的观看历史和喜好，推荐最适合他们的影视作品，提高用户的观看体验和平台的留存率。</w:t>
      </w:r>
    </w:p>
    <w:p>
      <w:pPr>
        <w:spacing w:line="460" w:lineRule="exact"/>
        <w:ind w:firstLine="480" w:firstLineChars="200"/>
        <w:rPr>
          <w:rFonts w:hint="eastAsia"/>
        </w:rPr>
      </w:pPr>
      <w:r>
        <w:rPr>
          <w:rFonts w:hint="eastAsia"/>
        </w:rPr>
        <w:t>最后，从经济学和市场营销的角度来看，在线选择问题涉及到市场竞争、消费者行为和产品定价等重要问题。通过研究在线选择问题，我们可以更好地理解市场运作的机制，为企业制定更加有效的产品设计和营销策略提供参考。例如，在线购物平台可以根据消费者的选择偏好和购买行为，调整产品的定价和促销策略，提高销售额和市场份额。</w:t>
      </w:r>
    </w:p>
    <w:p>
      <w:pPr>
        <w:spacing w:line="460" w:lineRule="exact"/>
        <w:ind w:firstLine="480" w:firstLineChars="200"/>
        <w:rPr>
          <w:rFonts w:hint="eastAsia"/>
        </w:rPr>
      </w:pPr>
      <w:r>
        <w:rPr>
          <w:rFonts w:hint="eastAsia"/>
        </w:rPr>
        <w:t>综上所述，在线选择问题是信息时代背景下的一个重要议题，涉及到社交媒体、电子商务、决策科学、个性化推荐、经济学和市场营销等多个领域。通过研究在线选择问题，我们可以更好地理解人们的选择行为和决策过程，指导平台设计和优化，提高个人和组织的决策能力，促进市场竞争和经济发展。</w:t>
      </w:r>
    </w:p>
    <w:p>
      <w:pPr>
        <w:spacing w:line="460" w:lineRule="exact"/>
        <w:ind w:firstLine="480" w:firstLineChars="200"/>
        <w:rPr>
          <w:rFonts w:hint="eastAsia"/>
        </w:rPr>
      </w:pPr>
    </w:p>
    <w:p>
      <w:pPr>
        <w:pStyle w:val="4"/>
        <w:spacing w:before="156" w:after="156"/>
        <w:jc w:val="left"/>
        <w:rPr>
          <w:rFonts w:hint="default" w:eastAsia="黑体"/>
          <w:lang w:val="en-US" w:eastAsia="zh-CN"/>
        </w:rPr>
      </w:pPr>
      <w:bookmarkStart w:id="5" w:name="_Toc3714"/>
      <w:r>
        <w:t>1.</w:t>
      </w:r>
      <w:r>
        <w:rPr>
          <w:rFonts w:hint="eastAsia"/>
          <w:lang w:val="en-US" w:eastAsia="zh-CN"/>
        </w:rPr>
        <w:t>1</w:t>
      </w:r>
      <w:r>
        <w:t>.</w:t>
      </w:r>
      <w:r>
        <w:rPr>
          <w:rFonts w:hint="eastAsia"/>
          <w:lang w:val="en-US" w:eastAsia="zh-CN"/>
        </w:rPr>
        <w:t>2</w:t>
      </w:r>
      <w:r>
        <w:t xml:space="preserve"> </w:t>
      </w:r>
      <w:r>
        <w:rPr>
          <w:rFonts w:hint="eastAsia"/>
          <w:lang w:val="en-US" w:eastAsia="zh-CN"/>
        </w:rPr>
        <w:t>在线最优选择问题</w:t>
      </w:r>
      <w:bookmarkEnd w:id="5"/>
    </w:p>
    <w:p>
      <w:pPr>
        <w:spacing w:line="460" w:lineRule="exact"/>
        <w:ind w:firstLine="480" w:firstLineChars="200"/>
        <w:rPr>
          <w:rFonts w:hint="eastAsia"/>
        </w:rPr>
      </w:pPr>
      <w:r>
        <w:rPr>
          <w:rFonts w:hint="eastAsia"/>
        </w:rPr>
        <w:t>在线最优选择问题是计算机科学中一个重要且引人关注的领域，它探索了在面临未知未来信息的情况下，如何做出最佳决策的方法和策略。这个问题在众多实际场景中都有广泛的应用，包括但不限于股票交易、资源分配、在线匹配等。通过研究在线最优选择问题，我们能够深入理解在线系统的工作原理、性能评价以及优化方法，从而提高在线系统的效率和性能。</w:t>
      </w:r>
    </w:p>
    <w:p>
      <w:pPr>
        <w:spacing w:line="460" w:lineRule="exact"/>
        <w:ind w:firstLine="480" w:firstLineChars="200"/>
        <w:rPr>
          <w:rFonts w:hint="eastAsia"/>
        </w:rPr>
      </w:pPr>
      <w:r>
        <w:rPr>
          <w:rFonts w:hint="eastAsia"/>
        </w:rPr>
        <w:t>首先，让我们来深入了解在线最优选择问题的基本概念。在这个问题中，我们面临的挑战是在不知道未来信息的情况下，通过一系列的选择来达到最优的结果。换句话说，我们必须根据已有的信息和经验，做出每一步的最佳选择，以期望在整个过程中达到最优的结果。这个问题的复杂性在于，我们无法预测未来的发展趋势和变化，因此必须依靠对已有信息的合理利用和决策。</w:t>
      </w:r>
    </w:p>
    <w:p>
      <w:pPr>
        <w:spacing w:line="460" w:lineRule="exact"/>
        <w:ind w:firstLine="480" w:firstLineChars="200"/>
        <w:rPr>
          <w:rFonts w:hint="eastAsia"/>
        </w:rPr>
      </w:pPr>
      <w:r>
        <w:rPr>
          <w:rFonts w:hint="eastAsia"/>
        </w:rPr>
        <w:t>为了解决在线最优选择问题，我们需要设计和分析相应的算法。这些算法需要具备一定的智能和灵活性，能够根据当前情况做出合理的决策。在算法设计中，通常会结合各种启发式方法、贪婪算法或者动态规划等技术，以实现在不确定环境下的最优决策。同时，对算法性能的评估和分析也是至关重要的，我们需要考虑算法的时间复杂度、空间复杂度以及实际应用中的表现。</w:t>
      </w:r>
    </w:p>
    <w:p>
      <w:pPr>
        <w:spacing w:line="460" w:lineRule="exact"/>
        <w:ind w:firstLine="480" w:firstLineChars="200"/>
        <w:rPr>
          <w:rFonts w:hint="eastAsia"/>
        </w:rPr>
      </w:pPr>
      <w:r>
        <w:rPr>
          <w:rFonts w:hint="eastAsia"/>
        </w:rPr>
        <w:t>竞争比分析是评估在线最优选择算法性能的重要方法之一。竞争比指的是在线算法在最坏情况下的性能与最优离线算法性能之间的比值。通过竞争比分析，我们可以评估在线算法的效率和实用性，了解它们在不同情况下的表现优劣，并进一步优化和改进算法设计。</w:t>
      </w:r>
    </w:p>
    <w:p>
      <w:pPr>
        <w:spacing w:line="460" w:lineRule="exact"/>
        <w:ind w:firstLine="480" w:firstLineChars="200"/>
        <w:rPr>
          <w:rFonts w:hint="eastAsia"/>
        </w:rPr>
      </w:pPr>
      <w:r>
        <w:rPr>
          <w:rFonts w:hint="eastAsia"/>
        </w:rPr>
        <w:t>在线最优选择问题的研究不仅有助于我们理解在线系统的工作原理和机制，还能够帮助我们发现在线系统的实际价值和潜力。例如，在股票交易领域，一个有效的在线最优选择算法可以帮助投资者根据当前市场情况做出及时的交易决策，最大程度地获取利润。在资源分配和在线匹配等场景中，优秀的在线最优选择算法也可以提高资源利用效率，实现资源的合理分配和任务的高效执行。</w:t>
      </w:r>
    </w:p>
    <w:p>
      <w:pPr>
        <w:spacing w:line="460" w:lineRule="exact"/>
        <w:ind w:firstLine="480" w:firstLineChars="200"/>
        <w:rPr>
          <w:rFonts w:hint="eastAsia"/>
        </w:rPr>
      </w:pPr>
      <w:r>
        <w:rPr>
          <w:rFonts w:hint="eastAsia"/>
        </w:rPr>
        <w:t>此外，对在线最优选择问题的应用场景进行深入研究还能够为我们提供改进和创新的方向。通过分析不同领域的需求和挑战，我们可以针对性地设计和优化在线算法，提高其适用性和效率。同时，结合新技术和方法，也可以拓展在线最优选择问题的解决范围，推动在线系统的发展和应用。</w:t>
      </w:r>
    </w:p>
    <w:p>
      <w:pPr>
        <w:spacing w:line="460" w:lineRule="exact"/>
        <w:ind w:firstLine="480" w:firstLineChars="200"/>
        <w:rPr>
          <w:rFonts w:hint="eastAsia"/>
        </w:rPr>
      </w:pPr>
      <w:r>
        <w:rPr>
          <w:rFonts w:hint="eastAsia"/>
        </w:rPr>
        <w:t>在线最优选择算法是信息检索、推荐系统、在线广告等领域中至关重要的问题之一。随着互联网的快速发展，用户和数据量的增加，以及应用场景的不断变化，设计出具有更好竞争比和性能的在线最优选择算法成为了一项迫切的挑战。本文将探讨在线最优选择算法的发展历程、不同应用场景下的算法选择以及未来研究的方向和挑战。</w:t>
      </w:r>
    </w:p>
    <w:p>
      <w:pPr>
        <w:spacing w:line="460" w:lineRule="exact"/>
        <w:ind w:firstLine="480" w:firstLineChars="200"/>
        <w:rPr>
          <w:rFonts w:hint="eastAsia"/>
        </w:rPr>
      </w:pPr>
      <w:r>
        <w:rPr>
          <w:rFonts w:hint="eastAsia"/>
        </w:rPr>
        <w:t>在过去的几十年里，学术界和工业界已经提出了许多在线最优选择算法，其中包括随机排列算法、阈值算法、均匀采样算法、指数加权算法等。这些算法在不同的应用场景和模型下具有不同的竞争比和性能。例如，随机排列算法和阈值算法适用于选择单个最优元素的情况，而均匀采样算法和指数加权算法适用于选择多个最优元素的情况。这些算法的设计和分析旨在寻求更好的竞争比和性能，并且已经取得了一定的成果。</w:t>
      </w:r>
    </w:p>
    <w:p>
      <w:pPr>
        <w:spacing w:line="460" w:lineRule="exact"/>
        <w:ind w:firstLine="480" w:firstLineChars="200"/>
        <w:rPr>
          <w:rFonts w:hint="eastAsia"/>
        </w:rPr>
      </w:pPr>
      <w:r>
        <w:rPr>
          <w:rFonts w:hint="eastAsia"/>
        </w:rPr>
        <w:t>然而，随着在线系统的应用越来越广泛和复杂，传统的在线最优选择算法面临着新的挑战。例如，现实世界中的应用往往涉及到元素之间的相关性、不确定性、动态性、多目标性等因素。在这种情况下，传统的算法可能无法有效地适应复杂的环境，因此需要设计出更灵活、更智能的在线最优选择算法。</w:t>
      </w:r>
    </w:p>
    <w:p>
      <w:pPr>
        <w:spacing w:line="460" w:lineRule="exact"/>
        <w:ind w:firstLine="480" w:firstLineChars="200"/>
        <w:rPr>
          <w:rFonts w:hint="eastAsia"/>
        </w:rPr>
      </w:pPr>
      <w:r>
        <w:rPr>
          <w:rFonts w:hint="eastAsia"/>
        </w:rPr>
        <w:t>同时，现代在线系统还具有反馈、学习、自适应等特性，这为在线最优选择算法的设计带来了新的机遇和挑战。例如，在线广告系统可以根据用户的反馈来调整广告投放策略，推荐系统可以根据用户的行为来更新推荐结果。这些特性使得在线最优选择算法可以通过学习和自适应来不断优化性能，但同时也需要解决如何有效地利用反馈信息和学习算法的设计问题。</w:t>
      </w:r>
    </w:p>
    <w:p>
      <w:pPr>
        <w:spacing w:line="460" w:lineRule="exact"/>
        <w:ind w:firstLine="480" w:firstLineChars="200"/>
        <w:rPr>
          <w:rFonts w:hint="eastAsia"/>
        </w:rPr>
      </w:pPr>
    </w:p>
    <w:p>
      <w:pPr>
        <w:spacing w:line="460" w:lineRule="exact"/>
        <w:ind w:firstLine="480" w:firstLineChars="200"/>
        <w:rPr>
          <w:rFonts w:hint="eastAsia"/>
        </w:rPr>
      </w:pPr>
      <w:r>
        <w:rPr>
          <w:rFonts w:hint="eastAsia"/>
        </w:rPr>
        <w:t>因此，未来的研究方向之一是设计出更智能、更高效的在线最优选择算法，以应对复杂的应用场景和挑战。这可能涉及到机器学习、强化学习等技术的应用，以及对算法的理论分析和实验验证。另外，还需要进一步研究在线最优选择算法的竞争比的下界和上界，以更好地理解算法的性能和局限性。</w:t>
      </w:r>
    </w:p>
    <w:p>
      <w:pPr>
        <w:spacing w:line="460" w:lineRule="exact"/>
        <w:ind w:firstLine="480" w:firstLineChars="200"/>
        <w:rPr>
          <w:rFonts w:hint="eastAsia"/>
        </w:rPr>
      </w:pPr>
      <w:r>
        <w:rPr>
          <w:rFonts w:hint="eastAsia"/>
        </w:rPr>
        <w:t>除了算法设计和分析之外，还需要关注在线最优选择算法在实际应用中的效果评估和优化。这可能涉及到大规模实验、仿真模拟等方法，以及与行业合作进行实际系统的部署和测试。通过不断地实践和反思，可以进一步改进和优化在线最优选择算法，使其能够更好地应对现实世界中的挑战和需求。</w:t>
      </w:r>
    </w:p>
    <w:p>
      <w:pPr>
        <w:spacing w:line="460" w:lineRule="exact"/>
        <w:ind w:firstLine="480" w:firstLineChars="200"/>
        <w:rPr>
          <w:rFonts w:hint="eastAsia"/>
        </w:rPr>
      </w:pPr>
      <w:r>
        <w:rPr>
          <w:rFonts w:hint="eastAsia"/>
        </w:rPr>
        <w:t>综上所述，随着在线系统的发展和应用场景的变化，设计出更好竞争比和性能的在线最优选择算法成为了一项重要的研究课题。未来的研究需要继续关注算法设计、理论分析、实验评估等方面，以不断推动在线最优选择算法的发展和应用。</w:t>
      </w:r>
    </w:p>
    <w:p>
      <w:pPr>
        <w:pStyle w:val="3"/>
        <w:numPr>
          <w:ilvl w:val="1"/>
          <w:numId w:val="4"/>
        </w:numPr>
        <w:spacing w:before="156" w:after="156"/>
        <w:jc w:val="left"/>
        <w:rPr>
          <w:bCs w:val="0"/>
          <w:szCs w:val="28"/>
        </w:rPr>
      </w:pPr>
      <w:bookmarkStart w:id="6" w:name="_Toc16118"/>
      <w:r>
        <w:rPr>
          <w:rFonts w:hint="eastAsia"/>
          <w:bCs w:val="0"/>
          <w:szCs w:val="28"/>
          <w:lang w:val="en-US" w:eastAsia="zh-CN"/>
        </w:rPr>
        <w:t>本文主要研究内容</w:t>
      </w:r>
      <w:bookmarkEnd w:id="6"/>
    </w:p>
    <w:p>
      <w:pPr>
        <w:spacing w:line="460" w:lineRule="exact"/>
        <w:ind w:firstLine="482"/>
        <w:rPr>
          <w:rFonts w:hint="default"/>
          <w:lang w:val="en-US" w:eastAsia="zh-CN"/>
        </w:rPr>
      </w:pPr>
      <w:r>
        <w:rPr>
          <w:rFonts w:hint="eastAsia"/>
          <w:lang w:val="en-US" w:eastAsia="zh-CN"/>
        </w:rPr>
        <w:t>停止选择问题是在线选择问题的一个重要分支，其关注点在于在持续接收数据流的过程中，如何在适当的时机选择停止节点，以最大化总体收益。本文旨在深入探讨停止选择问题的各种情形，针对各种情形设计选择策略，并设计实验验证选择算法的性能。</w:t>
      </w:r>
    </w:p>
    <w:p>
      <w:pPr>
        <w:spacing w:line="460" w:lineRule="exact"/>
        <w:ind w:firstLine="482"/>
        <w:rPr>
          <w:rFonts w:hint="eastAsia"/>
          <w:lang w:val="en-US" w:eastAsia="zh-CN"/>
        </w:rPr>
      </w:pPr>
      <w:r>
        <w:rPr>
          <w:rFonts w:hint="eastAsia"/>
          <w:lang w:val="en-US" w:eastAsia="zh-CN"/>
        </w:rPr>
        <w:t>在线选择问题是指在动态环境下，系统需要根据不断到来的信息做出即时决策的情境。而停止选择问题则进一步强调了在连续流数据中选择适当的时机停止，并在停止时获取最大利益的策略。在实际应用中，停止选择问题具有多种情形和应用场景。举例而言，可以将其应用于公司的员工招聘问题。在招聘过程中，公司需要在面试了一定数量的候选人之后做出决策，是否继续招聘或者停止招聘并选择其中一位候选人。在这种情况下，选择适当的停止时机可以帮助公司节省时间和资源，并确保最终选择到最合适的员工。另一个例子是股票买卖问题。投资者需要在不断变化的市场条件下做出买入或卖出股票的决策。在这种情况下，选择合适的停止点可以帮助投资者最大化利润，避免因持有时间过长或过短而造成损失。类似地，房屋出售问题也可以看作是停止选择问题的一个实例。在房地产市场上，卖方需要在适当的时机决定是否接受某个报价并完成交易，或者继续等待更好的机会。通过有效的停止选择策略，卖方可以最大程度地优化自己的收益。</w:t>
      </w:r>
    </w:p>
    <w:p>
      <w:pPr>
        <w:spacing w:line="460" w:lineRule="exact"/>
        <w:rPr>
          <w:rFonts w:hint="eastAsia"/>
          <w:lang w:val="en-US" w:eastAsia="zh-CN"/>
        </w:rPr>
      </w:pPr>
      <w:r>
        <w:rPr>
          <w:rFonts w:hint="eastAsia"/>
          <w:lang w:val="en-US" w:eastAsia="zh-CN"/>
        </w:rPr>
        <w:t>除了以上提及的情形外，停止选择问题还可以应用于企业资金链的运营、假设检验样本的选取等各种领域。在企业资金链运营中，管理者需要在资金供给和需求之间取得平衡，并在适当的时机进行投资或者回收资金。而在假设检验中，研究人员需要在实验进行到一定阶段时停止并得出结论，以节省资源并确保实验结果的准确性。</w:t>
      </w:r>
    </w:p>
    <w:p>
      <w:pPr>
        <w:spacing w:line="460" w:lineRule="exact"/>
        <w:ind w:firstLine="482"/>
        <w:rPr>
          <w:rFonts w:hint="eastAsia"/>
          <w:lang w:val="en-US" w:eastAsia="zh-CN"/>
        </w:rPr>
      </w:pPr>
      <w:r>
        <w:rPr>
          <w:rFonts w:hint="eastAsia"/>
          <w:lang w:val="en-US" w:eastAsia="zh-CN"/>
        </w:rPr>
        <w:t>针对停止选择问题的复杂性和多样性，本文将设计和验证多种选择策略，以应对不同情形下的挑战。通过对现有算法的分析和改进，本文将提出一系列有效的停止选择策略，并通过实验验证其性能和可行性。这将为解决实际应用中的停止选择问题提供有力的理论支持和实践指导。</w:t>
      </w:r>
    </w:p>
    <w:p>
      <w:pPr>
        <w:spacing w:line="460" w:lineRule="exact"/>
        <w:ind w:firstLine="482"/>
        <w:rPr>
          <w:rFonts w:hint="eastAsia"/>
          <w:lang w:val="en-US" w:eastAsia="zh-CN"/>
        </w:rPr>
      </w:pPr>
      <w:r>
        <w:rPr>
          <w:rFonts w:hint="eastAsia"/>
          <w:lang w:val="en-US" w:eastAsia="zh-CN"/>
        </w:rPr>
        <w:t>本文主要研究三个比较典型的抽象模型，它们在实际应用中具有重要意义：</w:t>
      </w:r>
    </w:p>
    <w:p>
      <w:pPr>
        <w:spacing w:line="460" w:lineRule="exact"/>
        <w:ind w:firstLine="482"/>
        <w:rPr>
          <w:rFonts w:hint="eastAsia"/>
          <w:lang w:val="en-US" w:eastAsia="zh-CN"/>
        </w:rPr>
      </w:pPr>
      <w:r>
        <w:rPr>
          <w:rFonts w:hint="eastAsia"/>
          <w:lang w:val="en-US" w:eastAsia="zh-CN"/>
        </w:rPr>
        <w:t>1、不可反悔情形中的最大值选取：这个模型涉及到在做出决策后无法撤销的情况下，如何选择最优解。在现实生活中，这种情形很常见。例如，一家公司在制定战略方案时，可能需要在多个方案中选择一个，在选择后便无法更改。这就要求决策者综合考虑各种因素，包括风险、收益、市场变化等，以确保所做出的选择是最具有潜在回报的。</w:t>
      </w:r>
    </w:p>
    <w:p>
      <w:pPr>
        <w:spacing w:line="460" w:lineRule="exact"/>
        <w:ind w:firstLine="482"/>
        <w:rPr>
          <w:rFonts w:hint="eastAsia"/>
          <w:lang w:val="en-US" w:eastAsia="zh-CN"/>
        </w:rPr>
      </w:pPr>
      <w:r>
        <w:rPr>
          <w:rFonts w:hint="eastAsia"/>
          <w:lang w:val="en-US" w:eastAsia="zh-CN"/>
        </w:rPr>
        <w:t>2、在不可反悔情形中增加成本值：在这个模型中，除了考虑到不可更改的决策外，还需要考虑到决策可能带来的成本。这就要求决策者在做出选择时，不仅要考虑到最终的结果，还要权衡可能产生的额外成本。例如，在电力市场能源交易中，电力公司需要权衡市场需求、发电成本、环境因素等多种因素，以在不可更改的情况下做出最佳决策。</w:t>
      </w:r>
    </w:p>
    <w:p>
      <w:pPr>
        <w:spacing w:line="460" w:lineRule="exact"/>
        <w:ind w:firstLine="482"/>
        <w:rPr>
          <w:rFonts w:hint="eastAsia"/>
          <w:lang w:val="en-US" w:eastAsia="zh-CN"/>
        </w:rPr>
      </w:pPr>
      <w:r>
        <w:rPr>
          <w:rFonts w:hint="eastAsia"/>
          <w:lang w:val="en-US" w:eastAsia="zh-CN"/>
        </w:rPr>
        <w:t>3、在有失败回弹风险的情形中的最大累计值的选取：这个模型涉及到在存在失败风险的情况下，如何最大化累积价值。在现实生活中，风险是不可避免的，因此在做出决策时需要考虑到可能的失败情况，并采取相应的措施进行风险管理。例如，一个企业在推出新产品时，可能会面临市场竞争、技术失败等风险，因此需要在产品设计、市场推广等方面进行充分准备，以确保即使面临失败，也能最大程度地保留累积价值。</w:t>
      </w:r>
    </w:p>
    <w:p>
      <w:pPr>
        <w:spacing w:line="460" w:lineRule="exact"/>
        <w:ind w:firstLine="420" w:firstLineChars="0"/>
        <w:rPr>
          <w:rFonts w:hint="eastAsia"/>
          <w:lang w:val="en-US" w:eastAsia="zh-CN"/>
        </w:rPr>
      </w:pPr>
      <w:r>
        <w:rPr>
          <w:rFonts w:hint="eastAsia"/>
          <w:lang w:val="en-US" w:eastAsia="zh-CN"/>
        </w:rPr>
        <w:t>这些实际应用情形展示了这三个抽象模型在不同领域的广泛应用，它们可以帮助人们在面对各种决策时更好地理解并优化其选择。本文旨在深入研究该问题，提出有效的选择策略，并测试验证算法的表现性能。</w:t>
      </w:r>
    </w:p>
    <w:p>
      <w:pPr>
        <w:pStyle w:val="3"/>
        <w:numPr>
          <w:ilvl w:val="1"/>
          <w:numId w:val="4"/>
        </w:numPr>
        <w:spacing w:before="156" w:after="156"/>
        <w:jc w:val="left"/>
        <w:rPr>
          <w:bCs w:val="0"/>
          <w:szCs w:val="28"/>
        </w:rPr>
      </w:pPr>
      <w:bookmarkStart w:id="7" w:name="_Toc18050"/>
      <w:r>
        <w:rPr>
          <w:rFonts w:hint="eastAsia"/>
          <w:bCs w:val="0"/>
          <w:szCs w:val="28"/>
          <w:lang w:val="en-US" w:eastAsia="zh-CN"/>
        </w:rPr>
        <w:t>本文组织结构</w:t>
      </w:r>
      <w:bookmarkEnd w:id="7"/>
    </w:p>
    <w:p>
      <w:pPr>
        <w:ind w:firstLine="420" w:firstLineChars="0"/>
        <w:rPr>
          <w:rFonts w:hint="eastAsia"/>
          <w:lang w:val="en-US" w:eastAsia="zh-CN"/>
        </w:rPr>
      </w:pPr>
      <w:r>
        <w:rPr>
          <w:rFonts w:hint="eastAsia"/>
          <w:lang w:val="en-US" w:eastAsia="zh-CN"/>
        </w:rPr>
        <w:t>本文全篇由五个章节组成，每个章节的主要内容结构如下：</w:t>
      </w:r>
    </w:p>
    <w:p>
      <w:pPr>
        <w:ind w:firstLine="420" w:firstLineChars="0"/>
        <w:rPr>
          <w:rFonts w:hint="eastAsia"/>
          <w:lang w:val="en-US" w:eastAsia="zh-CN"/>
        </w:rPr>
      </w:pPr>
      <w:r>
        <w:rPr>
          <w:rFonts w:hint="eastAsia"/>
          <w:lang w:val="en-US" w:eastAsia="zh-CN"/>
        </w:rPr>
        <w:t>第一章：绪论。本章会介绍在线问题背景知识，并着重介绍在线选择问题与在线选择问题中的停止选择问题。</w:t>
      </w:r>
    </w:p>
    <w:p>
      <w:pPr>
        <w:ind w:firstLine="420" w:firstLineChars="0"/>
        <w:rPr>
          <w:rFonts w:hint="eastAsia"/>
          <w:lang w:val="en-US" w:eastAsia="zh-CN"/>
        </w:rPr>
      </w:pPr>
      <w:r>
        <w:rPr>
          <w:rFonts w:hint="eastAsia"/>
          <w:lang w:val="en-US" w:eastAsia="zh-CN"/>
        </w:rPr>
        <w:t>第二章：研究背景。本章会介绍国内外现在与过去在在线选择问题上的已有的研究，同时也会介绍本文在三四章所参考与应用到的知识与数学工具。</w:t>
      </w:r>
    </w:p>
    <w:p>
      <w:pPr>
        <w:ind w:firstLine="420" w:firstLineChars="0"/>
        <w:rPr>
          <w:rFonts w:hint="default"/>
          <w:lang w:val="en-US" w:eastAsia="zh-CN"/>
        </w:rPr>
      </w:pPr>
      <w:r>
        <w:rPr>
          <w:rFonts w:hint="eastAsia"/>
          <w:lang w:val="en-US" w:eastAsia="zh-CN"/>
        </w:rPr>
        <w:t>第三章：算法设计。本章对三个不同情形下的在线最优停止问题进行定义，并且介绍了不同情形下选择策略与算法的设计与证明。</w:t>
      </w:r>
    </w:p>
    <w:p>
      <w:pPr>
        <w:spacing w:line="460" w:lineRule="exact"/>
        <w:ind w:firstLine="420" w:firstLineChars="0"/>
        <w:rPr>
          <w:rFonts w:hint="eastAsia"/>
          <w:lang w:val="en-US" w:eastAsia="zh-CN"/>
        </w:rPr>
      </w:pPr>
      <w:r>
        <w:rPr>
          <w:rFonts w:hint="eastAsia"/>
          <w:lang w:val="en-US" w:eastAsia="zh-CN"/>
        </w:rPr>
        <w:t>第四章：算法验证。本章会设计实验复现第三章中所提出的选择算法，并且使用多种指标多方面评估这些算法的表现。</w:t>
      </w:r>
    </w:p>
    <w:p>
      <w:pPr>
        <w:spacing w:line="460" w:lineRule="exact"/>
        <w:ind w:firstLine="420" w:firstLineChars="0"/>
        <w:rPr>
          <w:rFonts w:hint="default"/>
          <w:lang w:val="en-US" w:eastAsia="zh-CN"/>
        </w:rPr>
      </w:pPr>
      <w:r>
        <w:rPr>
          <w:rFonts w:hint="eastAsia"/>
          <w:lang w:val="en-US" w:eastAsia="zh-CN"/>
        </w:rPr>
        <w:t>第五章：总结与展望。本章会对全文研究内容进行概况，归纳算法特性，并对在线选择算法的未来研究方向进行展望。</w:t>
      </w:r>
    </w:p>
    <w:p>
      <w:pPr>
        <w:widowControl/>
        <w:spacing w:line="240" w:lineRule="auto"/>
        <w:jc w:val="left"/>
      </w:pPr>
      <w:r>
        <w:br w:type="page"/>
      </w:r>
    </w:p>
    <w:p>
      <w:pPr>
        <w:pStyle w:val="8"/>
      </w:pPr>
    </w:p>
    <w:p>
      <w:pPr>
        <w:pStyle w:val="2"/>
        <w:spacing w:before="249" w:after="156"/>
        <w:jc w:val="center"/>
        <w:rPr>
          <w:b/>
          <w:bCs w:val="0"/>
        </w:rPr>
      </w:pPr>
      <w:bookmarkStart w:id="8" w:name="_Toc18"/>
      <w:r>
        <w:rPr>
          <w:rFonts w:hint="eastAsia"/>
          <w:b/>
          <w:bCs w:val="0"/>
          <w:lang w:val="en-US" w:eastAsia="zh-CN"/>
        </w:rPr>
        <w:t>研究背景</w:t>
      </w:r>
      <w:bookmarkEnd w:id="8"/>
    </w:p>
    <w:p>
      <w:pPr>
        <w:pStyle w:val="3"/>
        <w:spacing w:before="156" w:after="156"/>
        <w:jc w:val="left"/>
        <w:rPr>
          <w:rFonts w:hint="eastAsia"/>
          <w:szCs w:val="28"/>
          <w:lang w:val="en-US" w:eastAsia="zh-CN"/>
        </w:rPr>
      </w:pPr>
      <w:bookmarkStart w:id="9" w:name="_Toc133345407"/>
      <w:bookmarkStart w:id="10" w:name="_Toc20988"/>
      <w:r>
        <w:rPr>
          <w:szCs w:val="28"/>
        </w:rPr>
        <w:t xml:space="preserve">2.1 </w:t>
      </w:r>
      <w:r>
        <w:rPr>
          <w:rFonts w:hint="eastAsia"/>
          <w:szCs w:val="28"/>
          <w:lang w:val="en-US" w:eastAsia="zh-CN"/>
        </w:rPr>
        <w:t>国内外研究</w:t>
      </w:r>
      <w:bookmarkEnd w:id="9"/>
      <w:bookmarkEnd w:id="10"/>
    </w:p>
    <w:p>
      <w:pPr>
        <w:ind w:firstLine="420" w:firstLineChars="0"/>
        <w:rPr>
          <w:rFonts w:hint="eastAsia"/>
        </w:rPr>
      </w:pPr>
      <w:r>
        <w:rPr>
          <w:rFonts w:hint="eastAsia"/>
        </w:rPr>
        <w:t>在线最优选择算法指的是在网络环境下，通过一系列算法实现对网络资源的最优选择，以提高网络性能和用户体验。国内外对于在线最优选择算法的研究现状主要包括以下几个方面：</w:t>
      </w:r>
    </w:p>
    <w:p>
      <w:pPr>
        <w:ind w:firstLine="420" w:firstLineChars="0"/>
        <w:rPr>
          <w:rFonts w:hint="eastAsia"/>
        </w:rPr>
      </w:pPr>
    </w:p>
    <w:p>
      <w:pPr>
        <w:pStyle w:val="4"/>
        <w:spacing w:before="156" w:after="156"/>
        <w:jc w:val="left"/>
        <w:rPr>
          <w:rFonts w:hint="eastAsia"/>
        </w:rPr>
      </w:pPr>
      <w:r>
        <w:t xml:space="preserve">2.1.1 </w:t>
      </w:r>
      <w:r>
        <w:rPr>
          <w:rFonts w:hint="eastAsia"/>
        </w:rPr>
        <w:t>基于博弈论的算法研究</w:t>
      </w:r>
    </w:p>
    <w:p>
      <w:pPr>
        <w:ind w:firstLine="420" w:firstLineChars="0"/>
        <w:rPr>
          <w:rFonts w:hint="eastAsia"/>
        </w:rPr>
      </w:pPr>
      <w:r>
        <w:rPr>
          <w:rFonts w:hint="eastAsia"/>
        </w:rPr>
        <w:t>博弈论可以描述多方参与决策的情景，因此也被应用在在线最优选择算法的研究中。通过博弈模型，可以分析网络中各方的利益和策略，从而设计出更加合理的资源选择策略。</w:t>
      </w:r>
    </w:p>
    <w:p>
      <w:pPr>
        <w:ind w:firstLine="420" w:firstLineChars="0"/>
        <w:rPr>
          <w:rFonts w:hint="eastAsia"/>
        </w:rPr>
      </w:pPr>
      <w:r>
        <w:rPr>
          <w:rFonts w:hint="eastAsia"/>
        </w:rPr>
        <w:t>最优停止理论是博弈论中的一个经典问题，关注的是如何基于顺序观察的随机变量选择一个行动的时间，以最大化预期收益或最小化预期成本。这个理论在经济学、金融领域使用非常广泛，例如美式期权在股票交易中看涨看跌，执行期权，基本都使用停止理论来求解。近年来，最优停止理论也在网络欺骗防御策略优化等领域得到了应用。最优停止理论为我们提供了一个在不确定性环境下做出最优选择的方法，它在许多领域都有广泛的应用。然而，这只是理论上的最优解，实际应用中可能会受到许多其他因素的影响，因此在实际应用中需要根据具体情况进行调整。</w:t>
      </w:r>
    </w:p>
    <w:p>
      <w:pPr>
        <w:ind w:firstLine="420" w:firstLineChars="0"/>
        <w:rPr>
          <w:rFonts w:hint="eastAsia"/>
        </w:rPr>
      </w:pPr>
    </w:p>
    <w:p>
      <w:pPr>
        <w:pStyle w:val="4"/>
        <w:spacing w:before="156" w:after="156"/>
        <w:jc w:val="left"/>
        <w:rPr>
          <w:rFonts w:hint="eastAsia"/>
        </w:rPr>
      </w:pPr>
      <w:r>
        <w:t xml:space="preserve">2.1.2 </w:t>
      </w:r>
      <w:r>
        <w:rPr>
          <w:rFonts w:hint="eastAsia"/>
        </w:rPr>
        <w:t>基于机器学习的算法研究</w:t>
      </w:r>
    </w:p>
    <w:p>
      <w:pPr>
        <w:ind w:firstLine="420" w:firstLineChars="0"/>
        <w:rPr>
          <w:rFonts w:hint="eastAsia"/>
        </w:rPr>
      </w:pPr>
      <w:r>
        <w:rPr>
          <w:rFonts w:hint="eastAsia"/>
        </w:rPr>
        <w:t>随着机器学习技术的发展，越来越多的研究开始将机器学习方法应用于在线最优选择算法中。这类算法通过对历史数据的学习，预测不同资源选择的性能，从而实现最优选择。</w:t>
      </w:r>
    </w:p>
    <w:p>
      <w:pPr>
        <w:ind w:firstLine="420" w:firstLineChars="0"/>
        <w:rPr>
          <w:rFonts w:hint="eastAsia"/>
        </w:rPr>
      </w:pPr>
      <w:r>
        <w:rPr>
          <w:rFonts w:hint="eastAsia"/>
        </w:rPr>
        <w:t>基于机器学习的在线最优停止问题是指在一个连续的决策过程中，利用机器学习技术来实现在何时停止决策以达到最优的目标。这种问题在实际应用中广泛存在，比如在线广告投放、网络流量管理、自动驾驶等领域。通常采用马尔可夫决策过程或者部分可观察的马尔可夫决策过程等形式</w:t>
      </w:r>
      <w:r>
        <w:rPr>
          <w:rFonts w:hint="eastAsia"/>
          <w:lang w:val="en-US" w:eastAsia="zh-CN"/>
        </w:rPr>
        <w:t>构建决策模型，</w:t>
      </w:r>
      <w:r>
        <w:rPr>
          <w:rFonts w:hint="eastAsia"/>
        </w:rPr>
        <w:t>使用历史数据来学习决策规则，并根据目标函数进行优化。</w:t>
      </w:r>
    </w:p>
    <w:p>
      <w:pPr>
        <w:ind w:firstLine="420" w:firstLineChars="0"/>
        <w:rPr>
          <w:rFonts w:hint="eastAsia"/>
        </w:rPr>
      </w:pPr>
    </w:p>
    <w:p>
      <w:pPr>
        <w:pStyle w:val="4"/>
        <w:spacing w:before="156" w:after="156"/>
        <w:jc w:val="left"/>
        <w:rPr>
          <w:rFonts w:hint="eastAsia"/>
        </w:rPr>
      </w:pPr>
      <w:r>
        <w:t xml:space="preserve">2.1.3 </w:t>
      </w:r>
      <w:r>
        <w:rPr>
          <w:rFonts w:hint="eastAsia"/>
        </w:rPr>
        <w:t>基于深度学习的算法研究</w:t>
      </w:r>
    </w:p>
    <w:p>
      <w:pPr>
        <w:ind w:firstLine="420" w:firstLineChars="0"/>
        <w:rPr>
          <w:rFonts w:hint="eastAsia"/>
        </w:rPr>
      </w:pPr>
      <w:r>
        <w:rPr>
          <w:rFonts w:hint="eastAsia"/>
        </w:rPr>
        <w:t>深度学习技术的出现为在线最优选择算法提供了新的思路和方法。通过深度学习模型对网络状态进行建模和预测，可以实现更加精准的资源选择。</w:t>
      </w:r>
    </w:p>
    <w:p>
      <w:pPr>
        <w:ind w:firstLine="420" w:firstLineChars="0"/>
        <w:rPr>
          <w:rFonts w:hint="eastAsia"/>
        </w:rPr>
      </w:pPr>
      <w:r>
        <w:rPr>
          <w:rFonts w:hint="eastAsia"/>
        </w:rPr>
        <w:t>基于深度学习的最优停止问题方法，可以直接从蒙特卡洛样本中学习最优停止规则。在高维情况下，如伯努利最大期权定价、可召回多重障碍可逆转换证券定价和分数布朗运动的最优停止问题，该方法展现出了准确性和快速计算的优势。深度学习方法对于理解和解决高维最优停止问题提供了新的视角，尤其是在金融工程和风险管理领域</w:t>
      </w:r>
      <w:r>
        <w:rPr>
          <w:rFonts w:hint="eastAsia"/>
          <w:lang w:eastAsia="zh-CN"/>
        </w:rPr>
        <w:t>，</w:t>
      </w:r>
      <w:r>
        <w:rPr>
          <w:rFonts w:hint="eastAsia"/>
        </w:rPr>
        <w:t>展示了深度学习在复杂决策问题中的潜力。</w:t>
      </w:r>
    </w:p>
    <w:p>
      <w:pPr>
        <w:ind w:firstLine="420" w:firstLineChars="0"/>
        <w:rPr>
          <w:rFonts w:hint="eastAsia"/>
        </w:rPr>
      </w:pPr>
      <w:r>
        <w:rPr>
          <w:rFonts w:hint="eastAsia"/>
        </w:rPr>
        <w:t>实际应用与性能评估：除了理论研究，国内外也进行了大量的实际应用与性能评估工作。通过在真实网络环境下的实验，评估不同算法的性能和效果，为算法的进一步优化提供参考。</w:t>
      </w:r>
    </w:p>
    <w:p>
      <w:pPr>
        <w:rPr>
          <w:rFonts w:hint="eastAsia"/>
        </w:rPr>
      </w:pPr>
      <w:r>
        <w:rPr>
          <w:rFonts w:hint="eastAsia"/>
        </w:rPr>
        <w:t>在国内，互联网行业的快速发展和大规模应用，推动了在线最优选择算法的研究与实践。一些大型互联网企业和研究机构积极投入到该领域，推动了相关技术的不断创新和进步。与此同时，国外的学术界也在持续关注和研究在线最优选择算法，不断提出新的理论和方法，丰富了该领域的研究内容和成果。</w:t>
      </w:r>
    </w:p>
    <w:p>
      <w:pPr>
        <w:rPr>
          <w:rFonts w:hint="eastAsia"/>
        </w:rPr>
      </w:pPr>
    </w:p>
    <w:p>
      <w:pPr>
        <w:pStyle w:val="3"/>
        <w:spacing w:before="156" w:after="156"/>
        <w:jc w:val="left"/>
        <w:rPr>
          <w:szCs w:val="28"/>
        </w:rPr>
      </w:pPr>
      <w:bookmarkStart w:id="11" w:name="_Toc133345411"/>
      <w:bookmarkStart w:id="12" w:name="_Toc14853"/>
      <w:r>
        <w:rPr>
          <w:szCs w:val="28"/>
        </w:rPr>
        <w:t xml:space="preserve">2.2 </w:t>
      </w:r>
      <w:r>
        <w:rPr>
          <w:rFonts w:hint="eastAsia"/>
          <w:szCs w:val="28"/>
          <w:lang w:val="en-US" w:eastAsia="zh-CN"/>
        </w:rPr>
        <w:t>预备知识</w:t>
      </w:r>
      <w:bookmarkEnd w:id="11"/>
      <w:bookmarkEnd w:id="12"/>
      <w:bookmarkStart w:id="60" w:name="_GoBack"/>
      <w:bookmarkEnd w:id="60"/>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rPr>
          <w:szCs w:val="24"/>
        </w:rPr>
      </w:pPr>
      <w:bookmarkStart w:id="13" w:name="_Toc133345412"/>
      <w:bookmarkStart w:id="14" w:name="_Toc15798"/>
      <w:r>
        <w:rPr>
          <w:szCs w:val="24"/>
        </w:rPr>
        <w:t>2.2.1 节二级标题（黑体小四号）</w:t>
      </w:r>
      <w:bookmarkEnd w:id="13"/>
      <w:bookmarkEnd w:id="14"/>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rPr>
          <w:szCs w:val="24"/>
        </w:rPr>
      </w:pPr>
      <w:bookmarkStart w:id="15" w:name="_Toc133345413"/>
      <w:bookmarkStart w:id="16" w:name="_Toc13544"/>
      <w:r>
        <w:rPr>
          <w:szCs w:val="24"/>
        </w:rPr>
        <w:t>2.2.2 节二级标题（黑体小四号）</w:t>
      </w:r>
      <w:bookmarkEnd w:id="15"/>
      <w:bookmarkEnd w:id="16"/>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pPr>
      <w:bookmarkStart w:id="17" w:name="_Toc133345414"/>
      <w:bookmarkStart w:id="18" w:name="_Toc10614"/>
      <w:r>
        <w:t>2.2.3 节二级标题（黑体小四号）</w:t>
      </w:r>
      <w:bookmarkEnd w:id="17"/>
      <w:bookmarkEnd w:id="18"/>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spacing w:line="360" w:lineRule="auto"/>
        <w:jc w:val="center"/>
      </w:pPr>
    </w:p>
    <w:p>
      <w:pPr>
        <w:spacing w:line="300" w:lineRule="exact"/>
        <w:ind w:firstLine="684" w:firstLineChars="200"/>
        <w:rPr>
          <w:rFonts w:eastAsia="等线"/>
          <w:sz w:val="18"/>
          <w:szCs w:val="18"/>
        </w:rPr>
      </w:pPr>
      <w:r>
        <w:rPr>
          <w:rFonts w:eastAsia="黑体"/>
          <w:w w:val="95"/>
          <w:sz w:val="36"/>
          <w:szCs w:val="36"/>
        </w:rPr>
        <w:br w:type="page"/>
      </w:r>
    </w:p>
    <w:p>
      <w:pPr>
        <w:pStyle w:val="2"/>
        <w:spacing w:before="249" w:after="156"/>
        <w:jc w:val="center"/>
        <w:rPr>
          <w:b/>
          <w:bCs w:val="0"/>
        </w:rPr>
      </w:pPr>
      <w:bookmarkStart w:id="19" w:name="_Toc23178"/>
      <w:r>
        <w:rPr>
          <w:rFonts w:hint="eastAsia"/>
          <w:b/>
          <w:bCs w:val="0"/>
          <w:lang w:val="en-US" w:eastAsia="zh-CN"/>
        </w:rPr>
        <w:t>算法设计</w:t>
      </w:r>
      <w:bookmarkEnd w:id="19"/>
    </w:p>
    <w:p>
      <w:pPr>
        <w:spacing w:line="460" w:lineRule="exact"/>
        <w:ind w:firstLine="480" w:firstLineChars="200"/>
        <w:jc w:val="both"/>
        <w:rPr>
          <w:rFonts w:hint="eastAsia"/>
          <w:lang w:val="en-US" w:eastAsia="zh-CN"/>
        </w:rPr>
      </w:pPr>
      <w:r>
        <w:rPr>
          <w:rFonts w:hint="eastAsia"/>
          <w:lang w:val="en-US" w:eastAsia="zh-CN"/>
        </w:rPr>
        <w:t>上文已经介绍了最优停止问题在现实中的普遍存在性以及最优选择策略在</w:t>
      </w:r>
      <w:r>
        <w:rPr>
          <w:rFonts w:hint="eastAsia" w:ascii="宋体" w:hAnsi="宋体" w:eastAsia="宋体"/>
          <w:sz w:val="24"/>
          <w:lang w:val="en-US" w:eastAsia="zh-CN"/>
        </w:rPr>
        <w:t>统计学和运筹学领域的重要性</w:t>
      </w:r>
      <w:r>
        <w:rPr>
          <w:rFonts w:hint="eastAsia" w:ascii="宋体" w:hAnsi="宋体"/>
          <w:sz w:val="24"/>
          <w:lang w:val="en-US" w:eastAsia="zh-CN"/>
        </w:rPr>
        <w:t>。这一章会介绍三种十分常见的最优停止问题情形，以及相应问题的较优解方案。在</w:t>
      </w:r>
      <w:r>
        <w:rPr>
          <w:rFonts w:hint="eastAsia"/>
          <w:lang w:val="en-US" w:eastAsia="zh-CN"/>
        </w:rPr>
        <w:t>给出针对最优停止问题的最优选择策略以前，我们需要先给出此类问题的严格数学定义。</w:t>
      </w:r>
    </w:p>
    <w:p>
      <w:pPr>
        <w:spacing w:line="460" w:lineRule="exact"/>
        <w:ind w:firstLine="480" w:firstLineChars="200"/>
        <w:jc w:val="both"/>
        <w:rPr>
          <w:rFonts w:hint="eastAsia"/>
          <w:lang w:val="en-US" w:eastAsia="zh-CN"/>
        </w:rPr>
      </w:pPr>
      <w:r>
        <w:rPr>
          <w:rFonts w:hint="eastAsia"/>
          <w:lang w:val="en-US" w:eastAsia="zh-CN"/>
        </w:rPr>
        <w:t>最优停止问题定义：</w:t>
      </w:r>
    </w:p>
    <w:p>
      <w:pPr>
        <w:spacing w:line="460" w:lineRule="exact"/>
        <w:ind w:firstLine="480" w:firstLineChars="200"/>
        <w:jc w:val="both"/>
        <w:rPr>
          <w:rFonts w:hint="default"/>
          <w:lang w:val="en-US" w:eastAsia="zh-CN"/>
        </w:rPr>
      </w:pPr>
      <w:r>
        <w:rPr>
          <w:rFonts w:hint="eastAsia"/>
          <w:lang w:val="en-US" w:eastAsia="zh-CN"/>
        </w:rPr>
        <w:t>（1）已知</w:t>
      </w:r>
      <w:r>
        <w:rPr>
          <w:rFonts w:hint="default"/>
          <w:lang w:val="en-US" w:eastAsia="zh-CN"/>
        </w:rPr>
        <w:t>随机变量序列</w:t>
      </w:r>
      <w:r>
        <w:rPr>
          <w:rFonts w:hint="eastAsia"/>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 xml:space="preserve"> </w:t>
      </w:r>
      <w:r>
        <w:rPr>
          <w:rFonts w:hint="default"/>
          <w:lang w:val="en-US" w:eastAsia="zh-CN"/>
        </w:rPr>
        <w:t>假设其联合分布已知</w:t>
      </w:r>
      <w:r>
        <w:rPr>
          <w:rFonts w:hint="eastAsia"/>
          <w:lang w:val="en-US" w:eastAsia="zh-CN"/>
        </w:rPr>
        <w:t>；</w:t>
      </w:r>
    </w:p>
    <w:p>
      <w:pPr>
        <w:spacing w:line="460" w:lineRule="exact"/>
        <w:ind w:firstLine="480" w:firstLineChars="200"/>
        <w:jc w:val="both"/>
        <w:rPr>
          <w:rFonts w:hint="eastAsia"/>
          <w:lang w:val="en-US" w:eastAsia="zh-CN"/>
        </w:rPr>
      </w:pPr>
      <w:r>
        <w:rPr>
          <w:rFonts w:hint="eastAsia"/>
          <w:lang w:val="en-US" w:eastAsia="zh-CN"/>
        </w:rPr>
        <w:t>（2）已知</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eastAsia"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m:oMathPara>
    </w:p>
    <w:p>
      <w:pPr>
        <w:spacing w:line="460" w:lineRule="exact"/>
        <w:ind w:firstLine="480" w:firstLineChars="200"/>
        <w:jc w:val="both"/>
        <w:rPr>
          <w:rFonts w:hint="eastAsia" w:hAnsi="Cambria Math" w:cs="Cambria Math"/>
          <w:i w:val="0"/>
          <w:lang w:val="en-US" w:eastAsia="zh-CN"/>
        </w:rPr>
      </w:pPr>
      <w:r>
        <w:rPr>
          <w:rFonts w:hint="eastAsia"/>
          <w:lang w:val="en-US" w:eastAsia="zh-CN"/>
        </w:rPr>
        <w:t>决策者可逐个观察随机序列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。并且对于任意第n个观测对象</w:t>
      </w:r>
      <m:oMath>
        <m:d>
          <m:dPr>
            <m:ctrlPr>
              <w:rPr>
                <w:rFonts w:hint="eastAsia" w:ascii="Cambria Math" w:hAnsi="Cambria Math"/>
                <w:i w:val="0"/>
                <w:lang w:val="en-US" w:eastAsia="zh-CN"/>
              </w:rPr>
            </m:ctrlPr>
          </m:dPr>
          <m:e>
            <m:r>
              <m:rPr>
                <m:sty m:val="p"/>
              </m:rPr>
              <w:rPr>
                <w:rFonts w:hint="default" w:ascii="Cambria Math" w:hAnsi="Cambria Math" w:cs="Times New Roman"/>
                <w:kern w:val="2"/>
                <w:sz w:val="24"/>
                <w:szCs w:val="22"/>
                <w:lang w:val="en-US" w:eastAsia="zh-CN" w:bidi="ar-SA"/>
              </w:rPr>
              <m:t>n=1, 2, 3,</m:t>
            </m:r>
            <m:r>
              <m:rPr>
                <m:sty m:val="p"/>
              </m:rPr>
              <w:rPr>
                <w:rFonts w:hint="default" w:ascii="Cambria Math" w:hAnsi="Cambria Math" w:cs="Cambria Math"/>
                <w:kern w:val="2"/>
                <w:sz w:val="24"/>
                <w:szCs w:val="22"/>
                <w:lang w:val="en-US" w:eastAsia="zh-CN" w:bidi="ar-SA"/>
              </w:rPr>
              <m:t>⋯</m:t>
            </m:r>
            <m:ctrlPr>
              <w:rPr>
                <w:rFonts w:hint="eastAsia" w:ascii="Cambria Math" w:hAnsi="Cambria Math"/>
                <w:i w:val="0"/>
                <w:lang w:val="en-US" w:eastAsia="zh-CN"/>
              </w:rPr>
            </m:ctrlPr>
          </m:e>
        </m:d>
      </m:oMath>
      <w:r>
        <w:rPr>
          <w:rFonts w:hint="eastAsia" w:hAnsi="Cambria Math" w:cs="Cambria Math"/>
          <w:i w:val="0"/>
          <w:kern w:val="2"/>
          <w:sz w:val="24"/>
          <w:szCs w:val="22"/>
          <w:lang w:val="en-US" w:eastAsia="zh-CN" w:bidi="ar-SA"/>
        </w:rPr>
        <w:t>，</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hint="default" w:ascii="Cambria Math" w:hAnsi="Cambria Math" w:cs="Cambria Math"/>
            <w:lang w:val="en-US" w:eastAsia="zh-CN"/>
          </w:rPr>
          <m:t>⋯</m:t>
        </m:r>
      </m:oMath>
      <w:r>
        <w:rPr>
          <w:rFonts w:hint="eastAsia" w:hAnsi="Cambria Math" w:cs="Cambria Math"/>
          <w:i w:val="0"/>
          <w:lang w:val="en-US" w:eastAsia="zh-CN"/>
        </w:rPr>
        <w:t>，决策者可以执行两个动作：</w:t>
      </w:r>
    </w:p>
    <w:p>
      <w:pPr>
        <w:numPr>
          <w:ilvl w:val="0"/>
          <w:numId w:val="5"/>
        </w:numPr>
        <w:spacing w:line="460" w:lineRule="exact"/>
        <w:ind w:firstLine="480" w:firstLineChars="200"/>
        <w:jc w:val="both"/>
        <w:rPr>
          <w:rFonts w:hint="eastAsia" w:hAnsi="Cambria Math"/>
          <w:i w:val="0"/>
          <w:lang w:val="en-US" w:eastAsia="zh-CN"/>
        </w:rPr>
      </w:pPr>
      <w:r>
        <w:rPr>
          <w:rFonts w:hint="eastAsia" w:hAnsi="Cambria Math" w:cs="Cambria Math"/>
          <w:i w:val="0"/>
          <w:lang w:val="en-US" w:eastAsia="zh-CN"/>
        </w:rPr>
        <w:t>选择停止观察并获得奖励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ascii="Cambria Math" w:hAnsi="Cambria Math"/>
                <w:i/>
                <w:lang w:val="en-US"/>
              </w:rPr>
            </m:ctrlPr>
          </m:e>
        </m:d>
      </m:oMath>
      <w:r>
        <w:rPr>
          <w:rFonts w:hint="eastAsia" w:hAnsi="Cambria Math"/>
          <w:i w:val="0"/>
          <w:lang w:val="en-US" w:eastAsia="zh-CN"/>
        </w:rPr>
        <w:t>。</w:t>
      </w:r>
    </w:p>
    <w:p>
      <w:pPr>
        <w:numPr>
          <w:ilvl w:val="0"/>
          <w:numId w:val="5"/>
        </w:numPr>
        <w:spacing w:line="460" w:lineRule="exact"/>
        <w:ind w:firstLine="480" w:firstLineChars="200"/>
        <w:jc w:val="both"/>
        <w:rPr>
          <w:rFonts w:hint="eastAsia" w:hAnsi="Cambria Math"/>
          <w:i w:val="0"/>
          <w:lang w:val="en-US" w:eastAsia="zh-CN"/>
        </w:rPr>
      </w:pPr>
      <w:r>
        <w:rPr>
          <w:rFonts w:hint="eastAsia" w:hAnsi="Cambria Math"/>
          <w:i w:val="0"/>
          <w:lang w:val="en-US" w:eastAsia="zh-CN"/>
        </w:rPr>
        <w:t>选择继续观察下一观测对象</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oMath>
      <w:r>
        <w:rPr>
          <w:rFonts w:hint="eastAsia" w:hAnsi="Cambria Math"/>
          <w:i w:val="0"/>
          <w:lang w:val="en-US" w:eastAsia="zh-CN"/>
        </w:rPr>
        <w:t>。</w:t>
      </w:r>
    </w:p>
    <w:p>
      <w:pPr>
        <w:spacing w:line="460" w:lineRule="exact"/>
        <w:ind w:firstLine="480" w:firstLineChars="200"/>
        <w:jc w:val="both"/>
        <w:rPr>
          <w:rFonts w:hint="eastAsia" w:hAnsi="Cambria Math"/>
          <w:i w:val="0"/>
          <w:lang w:val="en-US" w:eastAsia="zh-CN"/>
        </w:rPr>
      </w:pPr>
      <w:r>
        <w:rPr>
          <w:rFonts w:hint="eastAsia" w:hAnsi="Cambria Math"/>
          <w:i w:val="0"/>
          <w:lang w:val="en-US" w:eastAsia="zh-CN"/>
        </w:rPr>
        <w:t>如果决策者不做任何观察就选择停止观察，则会获得奖励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oMath>
      <w:r>
        <w:rPr>
          <w:rFonts w:hint="eastAsia" w:hAnsi="Cambria Math"/>
          <w:i w:val="0"/>
          <w:lang w:val="en-US" w:eastAsia="zh-CN"/>
        </w:rPr>
        <w:t>；如果决策者一直选择继续观察而从不停止，则会获得奖励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w:r>
        <w:rPr>
          <w:rFonts w:hint="eastAsia" w:hAnsi="Cambria Math"/>
          <w:i w:val="0"/>
          <w:lang w:val="en-US" w:eastAsia="zh-CN"/>
        </w:rPr>
        <w:t>。</w:t>
      </w:r>
    </w:p>
    <w:p>
      <w:pPr>
        <w:spacing w:line="460" w:lineRule="exact"/>
        <w:ind w:firstLine="480" w:firstLineChars="200"/>
        <w:jc w:val="both"/>
        <w:rPr>
          <w:rFonts w:hint="eastAsia" w:hAnsi="Cambria Math"/>
          <w:i w:val="0"/>
          <w:lang w:val="en-US" w:eastAsia="zh-CN"/>
        </w:rPr>
      </w:pPr>
      <w:r>
        <w:rPr>
          <w:rFonts w:hint="eastAsia" w:hAnsi="Cambria Math"/>
          <w:i w:val="0"/>
          <w:lang w:val="en-US" w:eastAsia="zh-CN"/>
        </w:rPr>
        <w:t>决策者需在恰当时刻</w:t>
      </w:r>
      <m:oMath>
        <m:r>
          <m:rPr>
            <m:sty m:val="p"/>
          </m:rPr>
          <w:rPr>
            <w:rFonts w:hint="default" w:ascii="Cambria Math" w:hAnsi="Cambria Math" w:cs="Times New Roman"/>
            <w:kern w:val="2"/>
            <w:sz w:val="24"/>
            <w:szCs w:val="22"/>
            <w:lang w:val="en-US" w:eastAsia="zh-CN" w:bidi="ar-SA"/>
          </w:rPr>
          <m:t>t</m:t>
        </m:r>
      </m:oMath>
      <w:r>
        <w:rPr>
          <w:rFonts w:hint="eastAsia" w:hAnsi="Cambria Math"/>
          <w:i w:val="0"/>
          <w:lang w:val="en-US" w:eastAsia="zh-CN"/>
        </w:rPr>
        <w:t>选择停止观察以获得奖励</w:t>
      </w:r>
      <m:oMath>
        <m:sSub>
          <m:sSubPr>
            <m:ctrlPr>
              <w:rPr>
                <w:rFonts w:ascii="Cambria Math" w:hAnsi="Cambria Math"/>
                <w:i/>
                <w:lang w:val="en-US"/>
              </w:rPr>
            </m:ctrlPr>
          </m:sSubPr>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ctrlPr>
              <w:rPr>
                <w:rFonts w:ascii="Cambria Math" w:hAnsi="Cambria Math"/>
                <w:i/>
                <w:lang w:val="en-US"/>
              </w:rPr>
            </m:ctrlPr>
          </m:e>
        </m:d>
      </m:oMath>
      <w:r>
        <w:rPr>
          <w:rFonts w:hint="eastAsia" w:hAnsi="Cambria Math"/>
          <w:i w:val="0"/>
          <w:lang w:val="en-US" w:eastAsia="zh-CN"/>
        </w:rPr>
        <w:t>，使得</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满足条件：</w:t>
      </w:r>
    </w:p>
    <w:p>
      <w:pPr>
        <w:spacing w:line="460" w:lineRule="exact"/>
        <w:ind w:firstLine="480" w:firstLineChars="200"/>
        <w:jc w:val="both"/>
        <w:rPr>
          <w:rFonts w:hint="default" w:hAnsi="Cambria Math" w:eastAsia="宋体"/>
          <w:i w:val="0"/>
          <w:lang w:val="en-US" w:eastAsia="zh-CN"/>
        </w:rPr>
      </w:pPr>
      <m:oMathPara>
        <m:oMath>
          <m:sSub>
            <m:sSubPr>
              <m:ctrlPr>
                <w:rPr>
                  <w:rFonts w:ascii="Cambria Math" w:hAnsi="Cambria Math"/>
                  <w:i/>
                  <w:lang w:val="en-US"/>
                </w:rPr>
              </m:ctrlPr>
            </m:sSubPr>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 i</m:t>
          </m:r>
          <m:r>
            <m:rPr/>
            <w:rPr>
              <w:rFonts w:hint="default" w:ascii="Cambria Math" w:hAnsi="Cambria Math" w:cs="Cambria Math"/>
              <w:lang w:val="en-US" w:eastAsia="zh-CN"/>
            </w:rPr>
            <m:t>=0,1,2,3,⋯,∞</m:t>
          </m:r>
        </m:oMath>
      </m:oMathPara>
    </w:p>
    <w:p>
      <w:pPr>
        <w:spacing w:line="460" w:lineRule="exact"/>
        <w:ind w:firstLine="480" w:firstLineChars="200"/>
        <w:jc w:val="both"/>
        <w:rPr>
          <w:rFonts w:hint="eastAsia"/>
          <w:lang w:val="en-US" w:eastAsia="zh-CN"/>
        </w:rPr>
      </w:pPr>
      <w:r>
        <w:rPr>
          <w:rFonts w:hint="eastAsia"/>
          <w:lang w:val="en-US" w:eastAsia="zh-CN"/>
        </w:rPr>
        <w:t>通过带入满足不同分布的随机样本以及设定不同的实值奖励函数，可以将此抽象问题具体为情况不一的实际问题。此类问题情形很多，包括但不限于：</w:t>
      </w:r>
    </w:p>
    <w:p>
      <w:pPr>
        <w:spacing w:line="460" w:lineRule="exact"/>
        <w:ind w:firstLine="480" w:firstLineChars="200"/>
        <w:jc w:val="both"/>
        <w:rPr>
          <w:rFonts w:hint="default"/>
          <w:lang w:val="en-US" w:eastAsia="zh-CN"/>
        </w:rPr>
      </w:pPr>
      <w:r>
        <w:rPr>
          <w:rFonts w:hint="default"/>
          <w:lang w:val="en-US" w:eastAsia="zh-CN"/>
        </w:rPr>
        <w:t>（1）不可回溯情况下选取最大值</w:t>
      </w:r>
      <w:r>
        <w:rPr>
          <w:rFonts w:hint="eastAsia"/>
          <w:lang w:val="en-US" w:eastAsia="zh-CN"/>
        </w:rPr>
        <w:t>；</w:t>
      </w:r>
    </w:p>
    <w:p>
      <w:pPr>
        <w:spacing w:line="460" w:lineRule="exact"/>
        <w:ind w:firstLine="480" w:firstLineChars="200"/>
        <w:jc w:val="both"/>
        <w:rPr>
          <w:rFonts w:hint="eastAsia"/>
          <w:lang w:val="en-US" w:eastAsia="zh-CN"/>
        </w:rPr>
      </w:pPr>
      <w:r>
        <w:rPr>
          <w:rFonts w:hint="default"/>
          <w:lang w:val="en-US" w:eastAsia="zh-CN"/>
        </w:rPr>
        <w:t>（</w:t>
      </w:r>
      <w:r>
        <w:rPr>
          <w:rFonts w:hint="eastAsia"/>
          <w:lang w:val="en-US" w:eastAsia="zh-CN"/>
        </w:rPr>
        <w:t>2</w:t>
      </w:r>
      <w:r>
        <w:rPr>
          <w:rFonts w:hint="default"/>
          <w:lang w:val="en-US" w:eastAsia="zh-CN"/>
        </w:rPr>
        <w:t>）不可回溯</w:t>
      </w:r>
      <w:r>
        <w:rPr>
          <w:rFonts w:hint="eastAsia"/>
          <w:lang w:val="en-US" w:eastAsia="zh-CN"/>
        </w:rPr>
        <w:t>且观察消耗成本</w:t>
      </w:r>
      <w:r>
        <w:rPr>
          <w:rFonts w:hint="default"/>
          <w:lang w:val="en-US" w:eastAsia="zh-CN"/>
        </w:rPr>
        <w:t>情况下选取最</w:t>
      </w:r>
      <w:r>
        <w:rPr>
          <w:rFonts w:hint="eastAsia"/>
          <w:lang w:val="en-US" w:eastAsia="zh-CN"/>
        </w:rPr>
        <w:t>大收益；</w:t>
      </w:r>
    </w:p>
    <w:p>
      <w:pPr>
        <w:spacing w:line="460" w:lineRule="exact"/>
        <w:ind w:firstLine="480" w:firstLineChars="200"/>
        <w:jc w:val="both"/>
        <w:rPr>
          <w:rFonts w:hint="default"/>
          <w:lang w:val="en-US" w:eastAsia="zh-CN"/>
        </w:rPr>
      </w:pPr>
      <w:r>
        <w:rPr>
          <w:rFonts w:hint="eastAsia"/>
          <w:lang w:val="en-US" w:eastAsia="zh-CN"/>
        </w:rPr>
        <w:t>（3）有概率收益清零的情况下选取最大和值。</w:t>
      </w:r>
    </w:p>
    <w:p>
      <w:pPr>
        <w:spacing w:line="460" w:lineRule="exact"/>
        <w:ind w:firstLine="480" w:firstLineChars="200"/>
        <w:jc w:val="both"/>
        <w:rPr>
          <w:rFonts w:hint="default"/>
          <w:lang w:val="en-US" w:eastAsia="zh-CN"/>
        </w:rPr>
      </w:pPr>
      <w:r>
        <w:rPr>
          <w:rFonts w:hint="eastAsia"/>
          <w:lang w:val="en-US" w:eastAsia="zh-CN"/>
        </w:rPr>
        <w:t>本章后续也将围绕上述这三种十分常见的典型情况设计较优的选择策略，并分析不同选择策略的性能与共同点。</w:t>
      </w:r>
    </w:p>
    <w:p>
      <w:pPr>
        <w:spacing w:line="460" w:lineRule="exact"/>
        <w:ind w:firstLine="480" w:firstLineChars="200"/>
        <w:jc w:val="both"/>
        <w:rPr>
          <w:rFonts w:hint="default"/>
          <w:lang w:val="en-US" w:eastAsia="zh-CN"/>
        </w:rPr>
      </w:pPr>
    </w:p>
    <w:p>
      <w:pPr>
        <w:spacing w:line="460" w:lineRule="exact"/>
        <w:ind w:firstLine="480" w:firstLineChars="200"/>
        <w:jc w:val="both"/>
        <w:rPr>
          <w:rFonts w:hint="default"/>
          <w:lang w:val="en-US" w:eastAsia="zh-CN"/>
        </w:rPr>
      </w:pPr>
    </w:p>
    <w:p>
      <w:pPr>
        <w:spacing w:line="460" w:lineRule="exact"/>
        <w:jc w:val="both"/>
        <w:rPr>
          <w:rFonts w:hint="default"/>
          <w:lang w:val="en-US" w:eastAsia="zh-CN"/>
        </w:rPr>
      </w:pPr>
    </w:p>
    <w:p>
      <w:pPr>
        <w:pStyle w:val="3"/>
        <w:spacing w:before="156" w:after="156"/>
        <w:jc w:val="left"/>
        <w:rPr>
          <w:rFonts w:hint="default" w:eastAsia="黑体"/>
          <w:szCs w:val="28"/>
          <w:lang w:val="en-US" w:eastAsia="zh-CN"/>
        </w:rPr>
      </w:pPr>
      <w:bookmarkStart w:id="20" w:name="_Toc897"/>
      <w:r>
        <w:rPr>
          <w:rFonts w:hint="eastAsia"/>
          <w:szCs w:val="28"/>
          <w:lang w:val="en-US" w:eastAsia="zh-CN"/>
        </w:rPr>
        <w:t>3</w:t>
      </w:r>
      <w:r>
        <w:rPr>
          <w:szCs w:val="28"/>
        </w:rPr>
        <w:t xml:space="preserve">.1 </w:t>
      </w:r>
      <w:r>
        <w:rPr>
          <w:rFonts w:hint="default"/>
          <w:lang w:val="en-US" w:eastAsia="zh-CN"/>
        </w:rPr>
        <w:t>不可回溯情况下选取最大值</w:t>
      </w:r>
      <w:bookmarkEnd w:id="20"/>
    </w:p>
    <w:p>
      <w:pPr>
        <w:spacing w:line="460" w:lineRule="exact"/>
        <w:ind w:firstLine="480" w:firstLineChars="200"/>
        <w:rPr>
          <w:rFonts w:hint="eastAsia"/>
          <w:lang w:val="en-US" w:eastAsia="zh-CN"/>
        </w:rPr>
      </w:pPr>
      <w:r>
        <w:rPr>
          <w:rFonts w:hint="eastAsia"/>
          <w:lang w:val="en-US" w:eastAsia="zh-CN"/>
        </w:rPr>
        <w:t>在观察消耗成本</w:t>
      </w:r>
      <w:r>
        <w:rPr>
          <w:rFonts w:hint="default"/>
          <w:lang w:val="en-US" w:eastAsia="zh-CN"/>
        </w:rPr>
        <w:t>情况下选取最</w:t>
      </w:r>
      <w:r>
        <w:rPr>
          <w:rFonts w:hint="eastAsia"/>
          <w:lang w:val="en-US" w:eastAsia="zh-CN"/>
        </w:rPr>
        <w:t>大收益的情形下的最优停止问题可以描述为如下问题：</w:t>
      </w:r>
    </w:p>
    <w:p>
      <w:pPr>
        <w:spacing w:line="460" w:lineRule="exact"/>
        <w:ind w:firstLine="480" w:firstLineChars="200"/>
        <w:rPr>
          <w:rFonts w:hint="eastAsia" w:hAnsi="Cambria Math"/>
          <w:i w:val="0"/>
          <w:lang w:val="en-US" w:eastAsia="zh-CN"/>
        </w:rPr>
      </w:pPr>
      <w:r>
        <w:rPr>
          <w:rFonts w:hint="eastAsia" w:hAnsi="Cambria Math"/>
          <w:i w:val="0"/>
          <w:lang w:val="en-US" w:eastAsia="zh-CN"/>
        </w:rPr>
        <w:t>待观察的随机序列为：</w:t>
      </w:r>
    </w:p>
    <w:p>
      <w:pPr>
        <w:spacing w:line="460" w:lineRule="exact"/>
        <w:ind w:firstLine="480" w:firstLineChars="200"/>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20" w:firstLineChars="0"/>
        <w:rPr>
          <w:rFonts w:hint="default" w:hAnsi="Cambria Math" w:eastAsia="宋体"/>
          <w:i w:val="0"/>
          <w:lang w:val="en-US" w:eastAsia="zh-CN"/>
        </w:rPr>
      </w:pPr>
      <w:r>
        <w:rPr>
          <w:rFonts w:hint="eastAsia" w:hAnsi="Cambria Math"/>
          <w:i w:val="0"/>
          <w:lang w:val="en-US" w:eastAsia="zh-CN"/>
        </w:rPr>
        <w:t>其中随机样本中各对象之间相互独立且服从同一分布</w:t>
      </w:r>
      <m:oMath>
        <m:r>
          <m:rPr>
            <m:sty m:val="p"/>
          </m:rPr>
          <w:rPr>
            <w:rFonts w:hint="default" w:ascii="Cambria Math" w:hAnsi="Cambria Math"/>
            <w:lang w:val="en-US" w:eastAsia="zh-CN"/>
          </w:rPr>
          <m:t xml:space="preserve"> 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r>
          <m:rPr/>
          <w:rPr>
            <w:rFonts w:hint="default" w:ascii="Cambria Math" w:hAnsi="Cambria Math"/>
            <w:lang w:val="en-US" w:eastAsia="zh-CN"/>
          </w:rPr>
          <m:t xml:space="preserve"> </m:t>
        </m:r>
      </m:oMath>
      <w:r>
        <w:rPr>
          <w:rFonts w:hint="eastAsia" w:hAnsi="Cambria Math"/>
          <w:i w:val="0"/>
          <w:lang w:val="en-US" w:eastAsia="zh-CN"/>
        </w:rPr>
        <w:t>存在期望</w:t>
      </w:r>
      <m:oMath>
        <m:r>
          <m:rPr>
            <m:sty m:val="p"/>
          </m:rPr>
          <w:rPr>
            <w:rFonts w:hint="default" w:ascii="Cambria Math" w:hAnsi="Cambria Math"/>
            <w:lang w:val="en-US" w:eastAsia="zh-CN"/>
          </w:rPr>
          <m:t xml:space="preserve"> </m:t>
        </m:r>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 xml:space="preserve"> </m:t>
        </m:r>
      </m:oMath>
      <w:r>
        <w:rPr>
          <w:rFonts w:hint="eastAsia" w:hAnsi="Cambria Math" w:cs="Times New Roman"/>
          <w:i w:val="0"/>
          <w:kern w:val="2"/>
          <w:sz w:val="24"/>
          <w:szCs w:val="22"/>
          <w:lang w:val="en-US" w:eastAsia="zh-CN" w:bidi="ar-SA"/>
        </w:rPr>
        <w:t>与方差</w:t>
      </w:r>
      <m:oMath>
        <m:r>
          <m:rPr>
            <m:sty m:val="p"/>
          </m:rPr>
          <w:rPr>
            <w:rFonts w:hint="default" w:ascii="Cambria Math" w:hAnsi="Cambria Math" w:cs="Times New Roman"/>
            <w:kern w:val="2"/>
            <w:sz w:val="24"/>
            <w:szCs w:val="22"/>
            <w:lang w:val="en-US" w:eastAsia="zh-CN" w:bidi="ar-SA"/>
          </w:rPr>
          <m:t xml:space="preserve"> </m:t>
        </m:r>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，且</w:t>
      </w:r>
      <m:oMath>
        <m:r>
          <m:rPr/>
          <w:rPr>
            <w:rFonts w:hint="default" w:ascii="Cambria Math" w:hAnsi="Cambria Math" w:cs="Times New Roman"/>
            <w:kern w:val="2"/>
            <w:sz w:val="24"/>
            <w:szCs w:val="22"/>
            <w:lang w:val="en-US" w:eastAsia="zh-CN" w:bidi="ar-SA"/>
          </w:rPr>
          <m:t xml:space="preserve"> </m:t>
        </m:r>
        <m:r>
          <m:rPr/>
          <w:rPr>
            <w:rFonts w:ascii="Cambria Math" w:hAnsi="Cambria Math"/>
            <w:lang w:val="en-US"/>
          </w:rPr>
          <m:t>x</m:t>
        </m:r>
        <m:r>
          <m:rPr/>
          <w:rPr>
            <w:rFonts w:hint="default" w:ascii="Cambria Math" w:hAnsi="Cambria Math"/>
            <w:lang w:val="en-US" w:eastAsia="zh-CN"/>
          </w:rPr>
          <m:t xml:space="preserve"> </m:t>
        </m:r>
      </m:oMath>
      <w:r>
        <w:rPr>
          <w:rFonts w:hint="eastAsia" w:hAnsi="Cambria Math"/>
          <w:i w:val="0"/>
          <w:lang w:val="en-US" w:eastAsia="zh-CN"/>
        </w:rPr>
        <w:t>取值范围为</w:t>
      </w:r>
      <m:oMath>
        <m:r>
          <m:rPr/>
          <w:rPr>
            <w:rFonts w:hint="default" w:ascii="Cambria Math" w:hAnsi="Cambria Math"/>
            <w:lang w:val="en-US" w:eastAsia="zh-CN"/>
          </w:rPr>
          <m:t xml:space="preserve"> </m:t>
        </m:r>
        <m:r>
          <m:rPr/>
          <w:rPr>
            <w:rFonts w:ascii="Cambria Math" w:hAnsi="Cambria Math"/>
            <w:lang w:val="en-US"/>
          </w:rPr>
          <m:t>−∞&lt;x&lt;+∞</m:t>
        </m:r>
        <m:r>
          <m:rPr/>
          <w:rPr>
            <w:rFonts w:hint="default" w:ascii="Cambria Math" w:hAnsi="Cambria Math"/>
            <w:lang w:val="en-US" w:eastAsia="zh-CN"/>
          </w:rPr>
          <m:t xml:space="preserve"> </m:t>
        </m:r>
      </m:oMath>
      <w:r>
        <w:rPr>
          <w:rFonts w:hint="eastAsia" w:hAnsi="Cambria Math" w:cs="Times New Roman"/>
          <w:i w:val="0"/>
          <w:kern w:val="2"/>
          <w:sz w:val="24"/>
          <w:szCs w:val="22"/>
          <w:lang w:val="en-US" w:eastAsia="zh-CN" w:bidi="ar-SA"/>
        </w:rPr>
        <w:t>。</w:t>
      </w:r>
    </w:p>
    <w:p>
      <w:pPr>
        <w:spacing w:line="460" w:lineRule="exact"/>
        <w:ind w:firstLine="420" w:firstLineChars="0"/>
        <w:jc w:val="both"/>
        <w:rPr>
          <w:rFonts w:hint="eastAsia"/>
          <w:lang w:val="en-US" w:eastAsia="zh-CN"/>
        </w:rPr>
      </w:pPr>
      <w:r>
        <w:rPr>
          <w:rFonts w:hint="eastAsia"/>
          <w:lang w:val="en-US" w:eastAsia="zh-CN"/>
        </w:rPr>
        <w:t>相应的</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 xml:space="preserve">, </m:t>
          </m:r>
        </m:oMath>
      </m:oMathPara>
    </w:p>
    <w:p>
      <w:pPr>
        <w:spacing w:line="460" w:lineRule="exact"/>
        <w:ind w:firstLine="480" w:firstLineChars="200"/>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 xml:space="preserve">,   </m:t>
          </m:r>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m:t>
                  </m:r>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m:oMathPara>
    </w:p>
    <w:p>
      <w:pPr>
        <w:spacing w:line="460" w:lineRule="exact"/>
        <w:ind w:firstLine="420" w:firstLineChars="0"/>
        <w:jc w:val="both"/>
        <w:rPr>
          <w:rFonts w:hint="default" w:hAnsi="Cambria Math" w:cs="Cambria Math"/>
          <w:i w:val="0"/>
          <w:lang w:val="en-US" w:eastAsia="zh-CN"/>
        </w:rPr>
      </w:pPr>
      <w:r>
        <w:rPr>
          <w:rFonts w:hint="eastAsia" w:hAnsi="Cambria Math"/>
          <w:i w:val="0"/>
          <w:lang w:val="en-US" w:eastAsia="zh-CN"/>
        </w:rPr>
        <w:t>其中</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 xml:space="preserve"> </m:t>
        </m:r>
      </m:oMath>
      <w:r>
        <w:rPr>
          <w:rFonts w:hint="eastAsia" w:hAnsi="Cambria Math"/>
          <w:i w:val="0"/>
          <w:lang w:val="en-US" w:eastAsia="zh-CN"/>
        </w:rPr>
        <w:t>是表示一次观察都不做的收益是无穷小，因而至少需要进行一次观察，</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cs="Cambria Math"/>
          <w:i w:val="0"/>
          <w:lang w:val="en-US" w:eastAsia="zh-CN"/>
        </w:rPr>
        <w:t>表示选择停止时的奖励值为该时刻</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n </m:t>
        </m:r>
      </m:oMath>
      <w:r>
        <w:rPr>
          <w:rFonts w:hint="eastAsia" w:hAnsi="Cambria Math"/>
          <w:i w:val="0"/>
          <w:lang w:val="en-US" w:eastAsia="zh-CN"/>
        </w:rPr>
        <w:t>时所得到的观察值，若在观察到最后一个随机样本前从未选择停止，则在观察到最后一个观察对象后强制选择停止。</w:t>
      </w:r>
    </w:p>
    <w:p>
      <w:pPr>
        <w:spacing w:line="460" w:lineRule="exact"/>
        <w:jc w:val="center"/>
      </w:pPr>
    </w:p>
    <w:p>
      <w:pPr>
        <w:pStyle w:val="4"/>
        <w:spacing w:before="156" w:after="156"/>
        <w:jc w:val="left"/>
      </w:pPr>
      <w:bookmarkStart w:id="21" w:name="_Toc23222"/>
      <w:r>
        <w:rPr>
          <w:rFonts w:hint="eastAsia"/>
          <w:lang w:val="en-US" w:eastAsia="zh-CN"/>
        </w:rPr>
        <w:t>3</w:t>
      </w:r>
      <w:r>
        <w:t xml:space="preserve">.1.1 </w:t>
      </w:r>
      <w:r>
        <w:rPr>
          <w:rFonts w:hint="eastAsia"/>
          <w:szCs w:val="24"/>
          <w:lang w:val="en-US" w:eastAsia="zh-CN"/>
        </w:rPr>
        <w:t>证明最优停止策略的存在性</w:t>
      </w:r>
      <w:bookmarkEnd w:id="21"/>
    </w:p>
    <w:p>
      <w:pPr>
        <w:spacing w:line="460" w:lineRule="exact"/>
        <w:ind w:firstLine="480" w:firstLineChars="200"/>
        <w:jc w:val="both"/>
        <w:rPr>
          <w:rFonts w:hint="eastAsia"/>
          <w:szCs w:val="24"/>
          <w:lang w:val="en-US" w:eastAsia="zh-CN"/>
        </w:rPr>
      </w:pPr>
      <w:r>
        <w:rPr>
          <w:rFonts w:hint="eastAsia"/>
          <w:lang w:val="en-US" w:eastAsia="zh-CN"/>
        </w:rPr>
        <w:t>由已知文献可知，对于待观察随机序列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和实值奖励序列</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hint="default" w:ascii="Cambria Math" w:hAnsi="Cambria Math" w:cs="Cambria Math"/>
            <w:lang w:val="en-US" w:eastAsia="zh-CN"/>
          </w:rPr>
          <m:t>⋯</m:t>
        </m:r>
        <m:r>
          <m:rPr/>
          <w:rPr>
            <w:rFonts w:hint="default" w:ascii="Cambria Math" w:hAnsi="Cambria Math"/>
            <w:lang w:val="en-US" w:eastAsia="zh-CN"/>
          </w:rPr>
          <m:t xml:space="preserve"> </m:t>
        </m:r>
      </m:oMath>
      <w:r>
        <w:rPr>
          <w:rFonts w:hint="eastAsia"/>
          <w:lang w:val="en-US" w:eastAsia="zh-CN"/>
        </w:rPr>
        <w:t>存在</w:t>
      </w:r>
      <w:r>
        <w:rPr>
          <w:rFonts w:hint="eastAsia"/>
          <w:szCs w:val="24"/>
          <w:lang w:val="en-US" w:eastAsia="zh-CN"/>
        </w:rPr>
        <w:t>最优停止策略的充分条件为以下两个条件：</w:t>
      </w:r>
    </w:p>
    <w:p>
      <w:pPr>
        <w:spacing w:line="460" w:lineRule="exact"/>
        <w:ind w:firstLine="480" w:firstLineChars="200"/>
        <w:rPr>
          <w:rFonts w:hint="default"/>
          <w:szCs w:val="24"/>
          <w:lang w:val="en-US" w:eastAsia="zh-CN"/>
        </w:rPr>
      </w:pPr>
      <w:r>
        <w:rPr>
          <w:rFonts w:hint="eastAsia"/>
          <w:szCs w:val="24"/>
          <w:lang w:val="en-US" w:eastAsia="zh-CN"/>
        </w:rPr>
        <w:t>A1：</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w:p>
    <w:p>
      <w:pPr>
        <w:spacing w:line="460" w:lineRule="exact"/>
        <w:ind w:firstLine="480" w:firstLineChars="200"/>
        <w:rPr>
          <w:rFonts w:hint="eastAsia" w:hAnsi="Cambria Math"/>
          <w:i w:val="0"/>
          <w:szCs w:val="24"/>
          <w:lang w:val="en-US" w:eastAsia="zh-CN"/>
        </w:rPr>
      </w:pPr>
      <w:r>
        <w:rPr>
          <w:rFonts w:hint="eastAsia"/>
          <w:szCs w:val="24"/>
          <w:lang w:val="en-US" w:eastAsia="zh-CN"/>
        </w:rPr>
        <w:t>A2：</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r>
          <m:rPr/>
          <w:rPr>
            <w:rFonts w:hint="default" w:ascii="Cambria Math" w:hAnsi="Cambria Math"/>
            <w:szCs w:val="24"/>
            <w:lang w:val="en-US" w:eastAsia="zh-CN"/>
          </w:rPr>
          <m:t xml:space="preserve">  a.s.</m:t>
        </m:r>
      </m:oMath>
      <w:r>
        <w:rPr>
          <w:rFonts w:hint="eastAsia" w:hAnsi="Cambria Math"/>
          <w:i w:val="0"/>
          <w:szCs w:val="24"/>
          <w:lang w:val="en-US" w:eastAsia="zh-CN"/>
        </w:rPr>
        <w:t xml:space="preserve"> </w:t>
      </w:r>
    </w:p>
    <w:p>
      <w:pPr>
        <w:spacing w:line="460" w:lineRule="exact"/>
        <w:ind w:firstLine="480" w:firstLineChars="200"/>
        <w:rPr>
          <w:rFonts w:hint="eastAsia" w:hAnsi="Cambria Math" w:cs="Cambria Math"/>
          <w:i w:val="0"/>
          <w:kern w:val="2"/>
          <w:sz w:val="24"/>
          <w:szCs w:val="24"/>
          <w:lang w:val="en-US" w:eastAsia="zh-CN" w:bidi="ar-SA"/>
        </w:rPr>
      </w:pPr>
      <w:r>
        <w:rPr>
          <w:rFonts w:hint="eastAsia" w:hAnsi="Cambria Math"/>
          <w:i w:val="0"/>
          <w:szCs w:val="24"/>
          <w:lang w:val="en-US" w:eastAsia="zh-CN"/>
        </w:rPr>
        <w:t>由于</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，故</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m:t>
        </m:r>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hint="eastAsia" w:ascii="Cambria Math" w:hAnsi="Cambria Math" w:cs="Times New Roman"/>
                <w:kern w:val="2"/>
                <w:sz w:val="24"/>
                <w:szCs w:val="24"/>
                <w:lang w:val="en-US" w:eastAsia="zh-CN" w:bidi="ar-SA"/>
              </w:rPr>
            </m:ctrlPr>
          </m:e>
        </m:d>
      </m:oMath>
      <w:r>
        <w:rPr>
          <w:rFonts w:hint="eastAsia" w:hAnsi="Cambria Math" w:cs="Times New Roman"/>
          <w:i w:val="0"/>
          <w:kern w:val="2"/>
          <w:sz w:val="24"/>
          <w:szCs w:val="24"/>
          <w:lang w:val="en-US" w:eastAsia="zh-CN" w:bidi="ar-SA"/>
        </w:rPr>
        <w:t>，又因为</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cs="Times New Roman"/>
          <w:i w:val="0"/>
          <w:kern w:val="2"/>
          <w:sz w:val="24"/>
          <w:szCs w:val="24"/>
          <w:lang w:val="en-US" w:eastAsia="zh-CN" w:bidi="ar-SA"/>
        </w:rPr>
        <w:t>应当满足</w:t>
      </w:r>
      <m:oMath>
        <m:r>
          <m:rPr/>
          <w:rPr>
            <w:rFonts w:hint="default" w:ascii="Cambria Math" w:hAnsi="Cambria Math" w:cs="Times New Roman"/>
            <w:kern w:val="2"/>
            <w:sz w:val="24"/>
            <w:szCs w:val="24"/>
            <w:lang w:val="en-US" w:eastAsia="zh-CN" w:bidi="ar-SA"/>
          </w:rPr>
          <m:t xml:space="preserve"> </m:t>
        </m:r>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ascii="Cambria Math" w:hAnsi="Cambria Math"/>
            <w:lang w:val="en-US"/>
          </w:rPr>
          <m:t>&lt;+∞</m:t>
        </m:r>
      </m:oMath>
      <w:r>
        <w:rPr>
          <w:rFonts w:hint="eastAsia" w:hAnsi="Cambria Math"/>
          <w:i w:val="0"/>
          <w:lang w:val="en-US" w:eastAsia="zh-CN"/>
        </w:rPr>
        <w:t>，因此</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Cambria Math"/>
            <w:kern w:val="2"/>
            <w:sz w:val="24"/>
            <w:szCs w:val="24"/>
            <w:lang w:val="en-US" w:eastAsia="zh-CN" w:bidi="ar-SA"/>
          </w:rPr>
          <m:t xml:space="preserve">&lt;∞ </m:t>
        </m:r>
      </m:oMath>
      <w:r>
        <w:rPr>
          <w:rFonts w:hint="eastAsia" w:hAnsi="Cambria Math" w:cs="Cambria Math"/>
          <w:i w:val="0"/>
          <w:kern w:val="2"/>
          <w:sz w:val="24"/>
          <w:szCs w:val="24"/>
          <w:lang w:val="en-US" w:eastAsia="zh-CN" w:bidi="ar-SA"/>
        </w:rPr>
        <w:t>成立。</w:t>
      </w:r>
    </w:p>
    <w:p>
      <w:pPr>
        <w:spacing w:line="460" w:lineRule="exact"/>
        <w:ind w:firstLine="480" w:firstLineChars="200"/>
        <w:rPr>
          <w:rFonts w:hint="default" w:ascii="宋体" w:hAnsi="宋体"/>
          <w:sz w:val="24"/>
          <w:lang w:val="en-US" w:eastAsia="zh-CN"/>
        </w:rPr>
      </w:pPr>
      <w:r>
        <w:rPr>
          <w:rFonts w:hint="eastAsia" w:hAnsi="Cambria Math" w:cs="Cambria Math"/>
          <w:i w:val="0"/>
          <w:kern w:val="2"/>
          <w:sz w:val="24"/>
          <w:szCs w:val="24"/>
          <w:lang w:val="en-US" w:eastAsia="zh-CN" w:bidi="ar-SA"/>
        </w:rPr>
        <w:t>同理，由于</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，故</w:t>
      </w:r>
      <m:oMath>
        <m:r>
          <m:rPr>
            <m:sty m:val="p"/>
          </m:rPr>
          <w:rPr>
            <w:rFonts w:hint="default" w:ascii="Cambria Math" w:hAnsi="Cambria Math"/>
            <w:lang w:val="en-US" w:eastAsia="zh-CN"/>
          </w:rPr>
          <m:t xml:space="preserve"> </m:t>
        </m:r>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hint="default" w:ascii="Cambria Math" w:hAnsi="Cambria Math"/>
                <w:szCs w:val="24"/>
                <w:lang w:val="en-US" w:eastAsia="zh-CN"/>
              </w:rPr>
              <m:t>=</m:t>
            </m:r>
            <m:ctrlPr>
              <w:rPr>
                <w:rFonts w:ascii="Cambria Math" w:hAnsi="Cambria Math"/>
                <w:i/>
                <w:szCs w:val="24"/>
                <w:lang w:val="en-US"/>
              </w:rPr>
            </m:ctrlPr>
          </m:e>
        </m:func>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x</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ctrlPr>
              <w:rPr>
                <w:rFonts w:ascii="Cambria Math" w:hAnsi="Cambria Math"/>
                <w:i/>
                <w:szCs w:val="24"/>
                <w:lang w:val="en-US"/>
              </w:rPr>
            </m:ctrlPr>
          </m:e>
        </m:func>
      </m:oMath>
      <w:r>
        <w:rPr>
          <w:rFonts w:hint="eastAsia" w:hAnsi="Cambria Math"/>
          <w:i w:val="0"/>
          <w:szCs w:val="24"/>
          <w:lang w:val="en-US" w:eastAsia="zh-CN"/>
        </w:rPr>
        <w:t>，</w:t>
      </w:r>
      <w:r>
        <w:rPr>
          <w:rFonts w:hint="eastAsia" w:hAnsi="Cambria Math" w:cs="Times New Roman"/>
          <w:i w:val="0"/>
          <w:kern w:val="2"/>
          <w:sz w:val="24"/>
          <w:szCs w:val="24"/>
          <w:lang w:val="en-US" w:eastAsia="zh-CN" w:bidi="ar-SA"/>
        </w:rPr>
        <w:t>又因为</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cs="Times New Roman"/>
          <w:i w:val="0"/>
          <w:kern w:val="2"/>
          <w:sz w:val="24"/>
          <w:szCs w:val="24"/>
          <w:lang w:val="en-US" w:eastAsia="zh-CN" w:bidi="ar-SA"/>
        </w:rPr>
        <w:t>应当满足</w:t>
      </w:r>
      <m:oMath>
        <m:r>
          <m:rPr/>
          <w:rPr>
            <w:rFonts w:hint="default" w:ascii="Cambria Math" w:hAnsi="Cambria Math" w:cs="Times New Roman"/>
            <w:kern w:val="2"/>
            <w:sz w:val="24"/>
            <w:szCs w:val="24"/>
            <w:lang w:val="en-US" w:eastAsia="zh-CN" w:bidi="ar-SA"/>
          </w:rPr>
          <m:t xml:space="preserve"> </m:t>
        </m:r>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ascii="Cambria Math" w:hAnsi="Cambria Math"/>
            <w:lang w:val="en-US"/>
          </w:rPr>
          <m:t>&lt;+∞</m:t>
        </m:r>
      </m:oMath>
      <w:r>
        <w:rPr>
          <w:rFonts w:hint="eastAsia" w:hAnsi="Cambria Math"/>
          <w:i w:val="0"/>
          <w:lang w:val="en-US" w:eastAsia="zh-CN"/>
        </w:rPr>
        <w:t>，因此</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hint="default" w:ascii="Cambria Math" w:hAnsi="Cambria Math"/>
                    <w:szCs w:val="24"/>
                    <w:lang w:val="en-US" w:eastAsia="zh-CN"/>
                  </w:rPr>
                  <m:t xml:space="preserve"> </m:t>
                </m:r>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oMath>
      <w:r>
        <w:rPr>
          <w:rFonts w:hint="eastAsia" w:hAnsi="Cambria Math"/>
          <w:i w:val="0"/>
          <w:szCs w:val="24"/>
          <w:lang w:val="en-US" w:eastAsia="zh-CN"/>
        </w:rPr>
        <w:t>。</w:t>
      </w:r>
      <w:r>
        <w:rPr>
          <w:rFonts w:hint="eastAsia" w:ascii="宋体" w:hAnsi="宋体"/>
          <w:sz w:val="24"/>
          <w:lang w:val="en-US" w:eastAsia="zh-CN"/>
        </w:rPr>
        <w:t>因而假设A1和A2均被满足，所以最优停止规则存在。</w:t>
      </w:r>
    </w:p>
    <w:p>
      <w:pPr>
        <w:spacing w:line="460" w:lineRule="exact"/>
        <w:ind w:firstLine="420" w:firstLineChars="0"/>
        <w:jc w:val="both"/>
        <w:rPr>
          <w:b/>
          <w:color w:val="FF0000"/>
        </w:rPr>
      </w:pPr>
      <w:r>
        <w:rPr>
          <w:rFonts w:hint="eastAsia" w:hAnsi="Cambria Math" w:cs="Cambria Math"/>
          <w:b w:val="0"/>
          <w:i w:val="0"/>
          <w:kern w:val="2"/>
          <w:sz w:val="24"/>
          <w:szCs w:val="24"/>
          <w:lang w:val="en-US" w:eastAsia="zh-CN" w:bidi="ar-SA"/>
        </w:rPr>
        <w:t>由此可得，该问题背景下满足条件A1和A2，因此最优停止策略存在，使得观察者以尽可能大的概率选择出最大收益。</w:t>
      </w:r>
      <w:r>
        <w:rPr>
          <w:b/>
          <w:color w:val="FF0000"/>
        </w:rPr>
        <w:t>（</w:t>
      </w:r>
      <w:r>
        <w:rPr>
          <w:rFonts w:hint="eastAsia"/>
          <w:b/>
          <w:color w:val="FF0000"/>
          <w:lang w:val="en-US" w:eastAsia="zh-CN"/>
        </w:rPr>
        <w:t>证明过于简陋</w:t>
      </w:r>
      <w:r>
        <w:rPr>
          <w:b/>
          <w:color w:val="FF0000"/>
        </w:rPr>
        <w:t>）</w:t>
      </w:r>
    </w:p>
    <w:p>
      <w:pPr>
        <w:pStyle w:val="4"/>
        <w:spacing w:before="156" w:after="156"/>
        <w:jc w:val="left"/>
        <w:rPr>
          <w:rFonts w:hint="eastAsia"/>
          <w:szCs w:val="24"/>
          <w:lang w:val="en-US" w:eastAsia="zh-CN"/>
        </w:rPr>
      </w:pPr>
      <w:bookmarkStart w:id="22" w:name="_Toc2743"/>
      <w:r>
        <w:rPr>
          <w:rFonts w:hint="eastAsia"/>
          <w:lang w:val="en-US" w:eastAsia="zh-CN"/>
        </w:rPr>
        <w:t>3</w:t>
      </w:r>
      <w:r>
        <w:t xml:space="preserve">.1.2 </w:t>
      </w:r>
      <w:r>
        <w:rPr>
          <w:rFonts w:hint="eastAsia"/>
          <w:szCs w:val="24"/>
          <w:lang w:val="en-US" w:eastAsia="zh-CN"/>
        </w:rPr>
        <w:t>最优停止策略的描述</w:t>
      </w:r>
      <w:bookmarkEnd w:id="22"/>
    </w:p>
    <w:p>
      <w:pPr>
        <w:ind w:firstLine="420" w:firstLineChars="0"/>
        <w:rPr>
          <w:rFonts w:hint="default" w:hAnsi="Cambria Math" w:eastAsia="宋体" w:cs="Times New Roman"/>
          <w:b w:val="0"/>
          <w:i w:val="0"/>
          <w:kern w:val="2"/>
          <w:sz w:val="24"/>
          <w:szCs w:val="22"/>
          <w:lang w:val="en-US" w:eastAsia="zh-CN" w:bidi="ar-SA"/>
        </w:rPr>
      </w:pPr>
      <w:r>
        <w:rPr>
          <w:rFonts w:hint="eastAsia"/>
          <w:lang w:val="en-US" w:eastAsia="zh-CN"/>
        </w:rPr>
        <w:t>首先观察问题，在任意时刻</w:t>
      </w:r>
      <m:oMath>
        <m:r>
          <m:rPr>
            <m:sty m:val="p"/>
          </m:rPr>
          <w:rPr>
            <w:rFonts w:hint="eastAsia" w:ascii="Cambria Math" w:hAnsi="Cambria Math" w:cs="Times New Roman"/>
            <w:kern w:val="2"/>
            <w:sz w:val="24"/>
            <w:szCs w:val="22"/>
            <w:lang w:val="en-US" w:eastAsia="zh-CN" w:bidi="ar-SA"/>
          </w:rPr>
          <m:t>i</m:t>
        </m:r>
      </m:oMath>
      <w:r>
        <w:rPr>
          <w:rFonts w:hint="eastAsia"/>
          <w:lang w:val="en-US" w:eastAsia="zh-CN"/>
        </w:rPr>
        <w:t>选择继续观察表示放弃获取当前的奖励</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w:t>
      </w:r>
      <w:r>
        <w:rPr>
          <w:rFonts w:hint="eastAsia" w:hAnsi="Cambria Math" w:cs="Times New Roman"/>
          <w:i w:val="0"/>
          <w:kern w:val="2"/>
          <w:sz w:val="24"/>
          <w:szCs w:val="22"/>
          <w:lang w:val="en-US" w:eastAsia="zh-CN" w:bidi="ar-SA"/>
        </w:rPr>
        <w:t>接着观察到</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并面临与时刻</w:t>
      </w:r>
      <m:oMath>
        <m:r>
          <m:rPr/>
          <w:rPr>
            <w:rFonts w:hint="default" w:ascii="Cambria Math" w:hAnsi="Cambria Math"/>
            <w:lang w:val="en-US" w:eastAsia="zh-CN"/>
          </w:rPr>
          <m:t xml:space="preserve"> i </m:t>
        </m:r>
      </m:oMath>
      <w:r>
        <w:rPr>
          <w:rFonts w:hint="eastAsia" w:hAnsi="Cambria Math" w:cs="Times New Roman"/>
          <w:b w:val="0"/>
          <w:i w:val="0"/>
          <w:kern w:val="2"/>
          <w:sz w:val="24"/>
          <w:szCs w:val="22"/>
          <w:lang w:val="en-US" w:eastAsia="zh-CN" w:bidi="ar-SA"/>
        </w:rPr>
        <w:t>时一样的处境。因此可以设</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表示</w:t>
      </w:r>
      <w:r>
        <w:rPr>
          <w:rFonts w:hint="eastAsia"/>
          <w:lang w:val="en-US" w:eastAsia="zh-CN"/>
        </w:rPr>
        <w:t>时刻</w:t>
      </w:r>
      <m:oMath>
        <m:r>
          <m:rPr>
            <m:sty m:val="p"/>
          </m:rPr>
          <w:rPr>
            <w:rFonts w:hint="eastAsia" w:ascii="Cambria Math" w:hAnsi="Cambria Math" w:cs="Times New Roman"/>
            <w:kern w:val="2"/>
            <w:sz w:val="24"/>
            <w:szCs w:val="22"/>
            <w:lang w:val="en-US" w:eastAsia="zh-CN" w:bidi="ar-SA"/>
          </w:rPr>
          <m:t>i</m:t>
        </m:r>
      </m:oMath>
      <w:r>
        <w:rPr>
          <w:rFonts w:hint="eastAsia" w:hAnsi="Cambria Math"/>
          <w:i w:val="0"/>
          <w:lang w:val="en-US" w:eastAsia="zh-CN"/>
        </w:rPr>
        <w:t>获得的奖励</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在序列</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 xml:space="preserve"> </m:t>
        </m:r>
      </m:oMath>
      <w:r>
        <w:rPr>
          <w:rFonts w:hint="eastAsia" w:hAnsi="Cambria Math"/>
          <w:i w:val="0"/>
          <w:lang w:val="en-US" w:eastAsia="zh-CN"/>
        </w:rPr>
        <w:t>中所处的排名。因此该问题可转换为选择出排名尽可能靠前的奖励值。又由于若选中的</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是全部候选值中的最大值，那么</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同时也也是局部前</w:t>
      </w:r>
      <m:oMath>
        <m:r>
          <m:rPr/>
          <w:rPr>
            <w:rFonts w:hint="default" w:ascii="Cambria Math" w:hAnsi="Cambria Math"/>
            <w:lang w:val="en-US" w:eastAsia="zh-CN"/>
          </w:rPr>
          <m:t xml:space="preserve"> i </m:t>
        </m:r>
      </m:oMath>
      <w:r>
        <w:rPr>
          <w:rFonts w:hint="eastAsia" w:hAnsi="Cambria Math"/>
          <w:i w:val="0"/>
          <w:lang w:val="en-US" w:eastAsia="zh-CN"/>
        </w:rPr>
        <w:t>个观察值中的最大值。可以假设存在一个阈值</w:t>
      </w:r>
      <m:oMath>
        <m:r>
          <m:rPr/>
          <w:rPr>
            <w:rFonts w:hint="default" w:ascii="Cambria Math" w:hAnsi="Cambria Math"/>
            <w:lang w:val="en-US" w:eastAsia="zh-CN"/>
          </w:rPr>
          <m:t xml:space="preserve"> r </m:t>
        </m:r>
      </m:oMath>
      <w:r>
        <w:rPr>
          <w:rFonts w:hint="eastAsia" w:hAnsi="Cambria Math"/>
          <w:i w:val="0"/>
          <w:lang w:val="en-US" w:eastAsia="zh-CN"/>
        </w:rPr>
        <w:t>表示在时刻</w:t>
      </w:r>
      <m:oMath>
        <m:r>
          <m:rPr/>
          <w:rPr>
            <w:rFonts w:hint="default" w:ascii="Cambria Math" w:hAnsi="Cambria Math"/>
            <w:lang w:val="en-US" w:eastAsia="zh-CN"/>
          </w:rPr>
          <m:t xml:space="preserve"> r </m:t>
        </m:r>
      </m:oMath>
      <w:r>
        <w:rPr>
          <w:rFonts w:hint="eastAsia" w:hAnsi="Cambria Math"/>
          <w:i w:val="0"/>
          <w:lang w:val="en-US" w:eastAsia="zh-CN"/>
        </w:rPr>
        <w:t>以后出现的局部最大值是全局最大值的可能性最大，因此选择策略为：</w:t>
      </w:r>
    </w:p>
    <w:p>
      <w:pPr>
        <w:numPr>
          <w:ilvl w:val="0"/>
          <w:numId w:val="6"/>
        </w:numPr>
        <w:spacing w:line="460" w:lineRule="exact"/>
        <w:ind w:firstLine="480" w:firstLineChars="200"/>
        <w:rPr>
          <w:rFonts w:hint="eastAsia" w:hAnsi="Cambria Math"/>
          <w:i w:val="0"/>
          <w:lang w:val="en-US" w:eastAsia="zh-CN"/>
        </w:rPr>
      </w:pPr>
      <w:r>
        <w:rPr>
          <w:rFonts w:hint="eastAsia" w:hAnsi="Cambria Math"/>
          <w:i w:val="0"/>
          <w:lang w:val="en-US" w:eastAsia="zh-CN"/>
        </w:rPr>
        <w:t>当时刻</w:t>
      </w:r>
      <m:oMath>
        <m:r>
          <m:rPr/>
          <w:rPr>
            <w:rFonts w:hint="default" w:ascii="Cambria Math" w:hAnsi="Cambria Math"/>
            <w:lang w:val="en-US" w:eastAsia="zh-CN"/>
          </w:rPr>
          <m:t xml:space="preserve"> t&gt;r </m:t>
        </m:r>
      </m:oMath>
      <w:r>
        <w:rPr>
          <w:rFonts w:hint="eastAsia" w:hAnsi="Cambria Math"/>
          <w:i w:val="0"/>
          <w:lang w:val="en-US" w:eastAsia="zh-CN"/>
        </w:rPr>
        <w:t>时的观察值</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为前</w:t>
      </w:r>
      <m:oMath>
        <m:r>
          <m:rPr/>
          <w:rPr>
            <w:rFonts w:hint="default" w:ascii="Cambria Math" w:hAnsi="Cambria Math"/>
            <w:lang w:val="en-US" w:eastAsia="zh-CN"/>
          </w:rPr>
          <m:t xml:space="preserve"> t </m:t>
        </m:r>
      </m:oMath>
      <w:r>
        <w:rPr>
          <w:rFonts w:hint="eastAsia" w:hAnsi="Cambria Math"/>
          <w:i w:val="0"/>
          <w:lang w:val="en-US" w:eastAsia="zh-CN"/>
        </w:rPr>
        <w:t>个观察值中的最大值时，表明此时选中的奖励值是全局最大值的可能性最大，可以认为选择继续观察出现更大值的概率小于不会出现更大值的概率，因此选择停止。</w:t>
      </w:r>
    </w:p>
    <w:p>
      <w:pPr>
        <w:numPr>
          <w:ilvl w:val="0"/>
          <w:numId w:val="6"/>
        </w:numPr>
        <w:spacing w:line="460" w:lineRule="exact"/>
        <w:ind w:firstLine="480" w:firstLineChars="200"/>
        <w:rPr>
          <w:rFonts w:hint="eastAsia" w:hAnsi="Cambria Math"/>
          <w:i w:val="0"/>
          <w:lang w:val="en-US" w:eastAsia="zh-CN"/>
        </w:rPr>
      </w:pPr>
      <w:r>
        <w:rPr>
          <w:rFonts w:hint="eastAsia" w:hAnsi="Cambria Math"/>
          <w:i w:val="0"/>
          <w:lang w:val="en-US" w:eastAsia="zh-CN"/>
        </w:rPr>
        <w:t>当时刻</w:t>
      </w:r>
      <m:oMath>
        <m:r>
          <m:rPr/>
          <w:rPr>
            <w:rFonts w:hint="default" w:ascii="Cambria Math" w:hAnsi="Cambria Math"/>
            <w:lang w:val="en-US" w:eastAsia="zh-CN"/>
          </w:rPr>
          <m:t xml:space="preserve"> t&lt;r </m:t>
        </m:r>
      </m:oMath>
      <w:r>
        <w:rPr>
          <w:rFonts w:hint="eastAsia" w:hAnsi="Cambria Math"/>
          <w:i w:val="0"/>
          <w:lang w:val="en-US" w:eastAsia="zh-CN"/>
        </w:rPr>
        <w:t>时的观察值</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为前</w:t>
      </w:r>
      <m:oMath>
        <m:r>
          <m:rPr/>
          <w:rPr>
            <w:rFonts w:hint="default" w:ascii="Cambria Math" w:hAnsi="Cambria Math"/>
            <w:lang w:val="en-US" w:eastAsia="zh-CN"/>
          </w:rPr>
          <m:t xml:space="preserve"> t </m:t>
        </m:r>
      </m:oMath>
      <w:r>
        <w:rPr>
          <w:rFonts w:hint="eastAsia" w:hAnsi="Cambria Math"/>
          <w:i w:val="0"/>
          <w:lang w:val="en-US" w:eastAsia="zh-CN"/>
        </w:rPr>
        <w:t>个观察值的局部最大值时，表明此时选择继续观察能观察到更大值的概率比不会出现更大值的概率更大，因而选择继续观察。</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因此由最优性原理得出的最佳停止策略为在</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处停止，其中</w:t>
      </w:r>
      <m:oMath>
        <m:r>
          <m:rPr/>
          <w:rPr>
            <w:rFonts w:hint="default" w:ascii="Cambria Math" w:hAnsi="Cambria Math"/>
            <w:lang w:val="en-US" w:eastAsia="zh-CN"/>
          </w:rPr>
          <m:t xml:space="preserve"> K </m:t>
        </m:r>
      </m:oMath>
      <w:r>
        <w:rPr>
          <w:rFonts w:hint="eastAsia" w:hAnsi="Cambria Math"/>
          <w:i w:val="0"/>
          <w:lang w:val="en-US" w:eastAsia="zh-CN"/>
        </w:rPr>
        <w:t>应当满足如下条件：</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K</m:t>
          </m:r>
          <m:r>
            <m:rPr>
              <m:sty m:val="p"/>
            </m:rPr>
            <w:rPr>
              <w:rFonts w:hint="default" w:ascii="Cambria Math" w:hAnsi="Cambria Math" w:cs="Cambria Math"/>
              <w:kern w:val="2"/>
              <w:sz w:val="24"/>
              <w:szCs w:val="22"/>
              <w:lang w:val="en-US" w:eastAsia="zh-CN" w:bidi="ar-SA"/>
            </w:rPr>
            <m:t>=</m:t>
          </m:r>
          <m:func>
            <m:funcPr>
              <m:ctrlPr>
                <w:rPr>
                  <w:rFonts w:hint="default" w:ascii="Cambria Math" w:hAnsi="Cambria Math" w:cs="Cambria Math"/>
                  <w:i w:val="0"/>
                  <w:kern w:val="2"/>
                  <w:sz w:val="24"/>
                  <w:szCs w:val="22"/>
                  <w:lang w:val="en-US" w:eastAsia="zh-CN" w:bidi="ar-SA"/>
                </w:rPr>
              </m:ctrlPr>
            </m:funcPr>
            <m:fName>
              <m:limLow>
                <m:limLowPr>
                  <m:ctrlPr>
                    <w:rPr>
                      <w:rFonts w:hint="default" w:ascii="Cambria Math" w:hAnsi="Cambria Math" w:cs="Cambria Math"/>
                      <w:kern w:val="2"/>
                      <w:sz w:val="24"/>
                      <w:szCs w:val="22"/>
                      <w:lang w:val="en-US" w:eastAsia="zh-CN" w:bidi="ar-SA"/>
                    </w:rPr>
                  </m:ctrlPr>
                </m:limLowPr>
                <m:e>
                  <m:r>
                    <m:rPr>
                      <m:sty m:val="p"/>
                    </m:rPr>
                    <w:rPr>
                      <w:rFonts w:ascii="Cambria Math" w:hAnsi="Cambria Math" w:cs="Cambria Math"/>
                      <w:kern w:val="2"/>
                      <w:sz w:val="24"/>
                      <w:szCs w:val="22"/>
                      <w:lang w:val="en-US" w:bidi="ar-SA"/>
                    </w:rPr>
                    <m:t>min</m:t>
                  </m:r>
                  <m:ctrlPr>
                    <w:rPr>
                      <w:rFonts w:hint="default" w:ascii="Cambria Math" w:hAnsi="Cambria Math" w:cs="Cambria Math"/>
                      <w:i w:val="0"/>
                      <w:kern w:val="2"/>
                      <w:sz w:val="24"/>
                      <w:szCs w:val="22"/>
                      <w:lang w:val="en-US" w:eastAsia="zh-CN" w:bidi="ar-SA"/>
                    </w:rPr>
                  </m:ctrlPr>
                </m:e>
                <m:lim>
                  <m:r>
                    <m:rPr/>
                    <w:rPr>
                      <w:rFonts w:hint="default" w:ascii="Cambria Math" w:hAnsi="Cambria Math"/>
                      <w:lang w:val="en-US" w:eastAsia="zh-CN"/>
                    </w:rPr>
                    <m:t>k</m:t>
                  </m:r>
                  <m:r>
                    <m:rPr>
                      <m:sty m:val="p"/>
                    </m:rPr>
                    <w:rPr>
                      <w:rFonts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lim>
              </m:limLow>
              <m:ctrlPr>
                <w:rPr>
                  <w:rFonts w:hint="default" w:ascii="Cambria Math" w:hAnsi="Cambria Math" w:cs="Cambria Math"/>
                  <w:i w:val="0"/>
                  <w:kern w:val="2"/>
                  <w:sz w:val="24"/>
                  <w:szCs w:val="22"/>
                  <w:lang w:val="en-US" w:eastAsia="zh-CN" w:bidi="ar-SA"/>
                </w:rPr>
              </m:ctrlPr>
            </m:fName>
            <m:e>
              <m:r>
                <m:rPr/>
                <w:rPr>
                  <w:rFonts w:hint="default" w:ascii="Cambria Math" w:hAnsi="Cambria Math"/>
                  <w:lang w:val="en-US" w:eastAsia="zh-CN"/>
                </w:rPr>
                <m:t>k</m:t>
              </m:r>
              <m:ctrlPr>
                <w:rPr>
                  <w:rFonts w:hint="default" w:ascii="Cambria Math" w:hAnsi="Cambria Math" w:cs="Cambria Math"/>
                  <w:i w:val="0"/>
                  <w:kern w:val="2"/>
                  <w:sz w:val="24"/>
                  <w:szCs w:val="22"/>
                  <w:lang w:val="en-US" w:eastAsia="zh-CN" w:bidi="ar-SA"/>
                </w:rPr>
              </m:ctrlPr>
            </m:e>
          </m:func>
          <m:r>
            <m:rPr>
              <m:sty m:val="p"/>
            </m:rPr>
            <w:rPr>
              <w:rFonts w:hint="default" w:ascii="Cambria Math" w:hAnsi="Cambria Math" w:cs="Cambria Math"/>
              <w:kern w:val="2"/>
              <w:sz w:val="24"/>
              <w:szCs w:val="22"/>
              <w:lang w:val="en-US" w:eastAsia="zh-CN" w:bidi="ar-SA"/>
            </w:rPr>
            <m:t xml:space="preserve">,    </m:t>
          </m:r>
          <m:d>
            <m:dPr>
              <m:ctrlPr>
                <w:rPr>
                  <w:rFonts w:hint="default" w:ascii="Cambria Math" w:hAnsi="Cambria Math" w:cs="Cambria Math"/>
                  <w:i w:val="0"/>
                  <w:kern w:val="2"/>
                  <w:sz w:val="24"/>
                  <w:szCs w:val="22"/>
                  <w:lang w:val="en-US" w:eastAsia="zh-CN" w:bidi="ar-SA"/>
                </w:rPr>
              </m:ctrlPr>
            </m:dPr>
            <m:e>
              <m:r>
                <m:rPr/>
                <w:rPr>
                  <w:rFonts w:hint="default" w:ascii="Cambria Math" w:hAnsi="Cambria Math"/>
                  <w:lang w:val="en-US" w:eastAsia="zh-CN"/>
                </w:rPr>
                <m:t>k</m:t>
              </m:r>
              <m:r>
                <m:rPr>
                  <m:sty m:val="p"/>
                </m:rPr>
                <w:rPr>
                  <w:rFonts w:hint="default" w:ascii="Cambria Math" w:hAnsi="Cambria Math" w:cs="Cambria Math"/>
                  <w:kern w:val="2"/>
                  <w:sz w:val="24"/>
                  <w:szCs w:val="22"/>
                  <w:lang w:val="en-US" w:eastAsia="zh-CN" w:bidi="ar-SA"/>
                </w:rPr>
                <m:t>&gt;</m:t>
              </m:r>
              <m:r>
                <m:rPr/>
                <w:rPr>
                  <w:rFonts w:hint="default" w:ascii="Cambria Math" w:hAnsi="Cambria Math"/>
                  <w:lang w:val="en-US" w:eastAsia="zh-CN"/>
                </w:rPr>
                <m:t>r</m:t>
              </m:r>
              <m:r>
                <m:rPr>
                  <m:sty m:val="p"/>
                </m:rPr>
                <w:rPr>
                  <w:rFonts w:hint="default" w:ascii="Cambria Math" w:hAnsi="Cambria Math" w:cs="Cambria Math"/>
                  <w:kern w:val="2"/>
                  <w:sz w:val="24"/>
                  <w:szCs w:val="22"/>
                  <w:lang w:val="en-US" w:eastAsia="zh-CN" w:bidi="ar-SA"/>
                </w:rPr>
                <m:t xml:space="preserve">, </m:t>
              </m:r>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r>
                <m:rPr/>
                <w:rPr>
                  <w:rFonts w:hint="default" w:ascii="Cambria Math" w:hAnsi="Cambria Math"/>
                  <w:lang w:val="en-US" w:eastAsia="zh-CN"/>
                </w:rPr>
                <m:t>=max{</m:t>
              </m:r>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r>
                <m:rPr/>
                <w:rPr>
                  <w:rFonts w:hint="default" w:ascii="Cambria Math" w:hAnsi="Cambria Math"/>
                  <w:lang w:val="en-US" w:eastAsia="zh-CN"/>
                </w:rPr>
                <m:t xml:space="preserve"> } </m:t>
              </m:r>
              <m:ctrlPr>
                <w:rPr>
                  <w:rFonts w:hint="default" w:ascii="Cambria Math" w:hAnsi="Cambria Math" w:cs="Cambria Math"/>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 xml:space="preserve"> </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因此现在的问题只是计算出阈值</w:t>
      </w:r>
      <m:oMath>
        <m:r>
          <m:rPr/>
          <w:rPr>
            <w:rFonts w:hint="default" w:ascii="Cambria Math" w:hAnsi="Cambria Math"/>
            <w:lang w:val="en-US" w:eastAsia="zh-CN"/>
          </w:rPr>
          <m:t xml:space="preserve"> r</m:t>
        </m:r>
      </m:oMath>
      <w:r>
        <w:rPr>
          <w:rFonts w:hint="eastAsia" w:hAnsi="Cambria Math"/>
          <w:i w:val="0"/>
          <w:lang w:val="en-US" w:eastAsia="zh-CN"/>
        </w:rPr>
        <w:t>。在计算阈值</w:t>
      </w:r>
      <m:oMath>
        <m:r>
          <m:rPr/>
          <w:rPr>
            <w:rFonts w:hint="default" w:ascii="Cambria Math" w:hAnsi="Cambria Math"/>
            <w:lang w:val="en-US" w:eastAsia="zh-CN"/>
          </w:rPr>
          <m:t xml:space="preserve"> r </m:t>
        </m:r>
      </m:oMath>
      <w:r>
        <w:rPr>
          <w:rFonts w:hint="eastAsia" w:hAnsi="Cambria Math"/>
          <w:i w:val="0"/>
          <w:lang w:val="en-US" w:eastAsia="zh-CN"/>
        </w:rPr>
        <w:t>之前先提出以下假设与已知条件：</w:t>
      </w:r>
    </w:p>
    <w:p>
      <w:pPr>
        <w:numPr>
          <w:ilvl w:val="0"/>
          <w:numId w:val="7"/>
        </w:numPr>
        <w:spacing w:line="460" w:lineRule="exact"/>
        <w:ind w:firstLine="420" w:firstLineChars="0"/>
        <w:rPr>
          <w:rFonts w:hint="eastAsia" w:ascii="宋体" w:hAnsi="宋体"/>
          <w:sz w:val="24"/>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j</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ascii="宋体" w:hAnsi="宋体"/>
          <w:sz w:val="24"/>
          <w:lang w:val="en-US" w:eastAsia="zh-CN"/>
        </w:rPr>
        <w:t>为放弃前</w:t>
      </w:r>
      <m:oMath>
        <m:r>
          <m:rPr/>
          <w:rPr>
            <w:rFonts w:hint="default" w:ascii="Cambria Math" w:hAnsi="Cambria Math"/>
            <w:lang w:val="en-US" w:eastAsia="zh-CN"/>
          </w:rPr>
          <m:t xml:space="preserve"> j </m:t>
        </m:r>
      </m:oMath>
      <w:r>
        <w:rPr>
          <w:rFonts w:hint="eastAsia" w:ascii="宋体" w:hAnsi="宋体"/>
          <w:sz w:val="24"/>
          <w:lang w:val="en-US" w:eastAsia="zh-CN"/>
        </w:rPr>
        <w:t>个候选值后能够选中最大值得概率，</w:t>
      </w:r>
    </w:p>
    <w:p>
      <w:pPr>
        <w:numPr>
          <w:ilvl w:val="0"/>
          <w:numId w:val="7"/>
        </w:numPr>
        <w:spacing w:line="460" w:lineRule="exact"/>
        <w:ind w:firstLine="420" w:firstLineChars="0"/>
        <w:rPr>
          <w:rFonts w:hint="eastAsia" w:hAnsi="Cambria Math"/>
          <w:i w:val="0"/>
          <w:lang w:val="en-US" w:eastAsia="zh-CN"/>
        </w:rPr>
      </w:pPr>
      <w:r>
        <w:rPr>
          <w:rFonts w:hint="eastAsia" w:ascii="宋体" w:hAnsi="宋体"/>
          <w:sz w:val="24"/>
          <w:lang w:val="en-US" w:eastAsia="zh-CN"/>
        </w:rPr>
        <w:t>在</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为局部最大值)</w:t>
      </w:r>
      <w:r>
        <w:rPr>
          <w:rFonts w:hint="eastAsia" w:ascii="宋体" w:hAnsi="宋体"/>
          <w:sz w:val="24"/>
          <w:lang w:val="en-US" w:eastAsia="zh-CN"/>
        </w:rPr>
        <w:t>处选择停止时能选到全局最大值得概率为</w:t>
      </w:r>
      <m:oMath>
        <m:r>
          <m:rPr/>
          <w:rPr>
            <w:rFonts w:hint="default" w:ascii="Cambria Math" w:hAnsi="宋体"/>
            <w:sz w:val="24"/>
            <w:lang w:val="en-US" w:eastAsia="zh-CN"/>
          </w:rPr>
          <m:t xml:space="preserve"> </m:t>
        </m:r>
        <m:r>
          <m:rPr/>
          <w:rPr>
            <w:rFonts w:hint="default" w:ascii="Cambria Math" w:hAnsi="Cambria Math"/>
            <w:lang w:val="en-US" w:eastAsia="zh-CN"/>
          </w:rPr>
          <m:t>i/n</m:t>
        </m:r>
      </m:oMath>
      <w:r>
        <w:rPr>
          <w:rFonts w:hint="eastAsia" w:hAnsi="Cambria Math"/>
          <w:i w:val="0"/>
          <w:lang w:val="en-US" w:eastAsia="zh-CN"/>
        </w:rPr>
        <w:t>（</w:t>
      </w:r>
      <m:oMath>
        <m:r>
          <m:rPr/>
          <w:rPr>
            <w:rFonts w:hint="default" w:ascii="Cambria Math" w:hAnsi="Cambria Math"/>
            <w:lang w:val="en-US" w:eastAsia="zh-CN"/>
          </w:rPr>
          <m:t xml:space="preserve">n </m:t>
        </m:r>
      </m:oMath>
      <w:r>
        <w:rPr>
          <w:rFonts w:hint="eastAsia" w:hAnsi="Cambria Math"/>
          <w:i w:val="0"/>
          <w:lang w:val="en-US" w:eastAsia="zh-CN"/>
        </w:rPr>
        <w:t>表示所有观察值得数量），</w:t>
      </w:r>
    </w:p>
    <w:p>
      <w:pPr>
        <w:numPr>
          <w:ilvl w:val="0"/>
          <w:numId w:val="7"/>
        </w:numPr>
        <w:spacing w:line="460" w:lineRule="exact"/>
        <w:ind w:firstLine="420" w:firstLineChars="0"/>
        <w:rPr>
          <w:rFonts w:hint="eastAsia" w:hAnsi="Cambria Math"/>
          <w:i w:val="0"/>
          <w:lang w:val="en-US" w:eastAsia="zh-CN"/>
        </w:rPr>
      </w:pPr>
      <w:r>
        <w:rPr>
          <w:rFonts w:hint="eastAsia" w:hAnsi="Cambria Math"/>
          <w:i w:val="0"/>
          <w:lang w:val="en-US" w:eastAsia="zh-CN"/>
        </w:rPr>
        <w:t>选择停止的时刻</w:t>
      </w:r>
      <m:oMath>
        <m:r>
          <m:rPr/>
          <w:rPr>
            <w:rFonts w:hint="default" w:ascii="Cambria Math" w:hAnsi="Cambria Math"/>
            <w:lang w:val="en-US" w:eastAsia="zh-CN"/>
          </w:rPr>
          <m:t xml:space="preserve"> i </m:t>
        </m:r>
      </m:oMath>
      <w:r>
        <w:rPr>
          <w:rFonts w:hint="eastAsia" w:hAnsi="Cambria Math"/>
          <w:i w:val="0"/>
          <w:lang w:val="en-US" w:eastAsia="zh-CN"/>
        </w:rPr>
        <w:t>应满足条件</w:t>
      </w:r>
      <m:oMath>
        <m:r>
          <m:rPr>
            <m:sty m:val="p"/>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i/n&gt;W</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oMath>
      <w:r>
        <w:rPr>
          <w:rFonts w:hint="eastAsia" w:hAnsi="Cambria Math"/>
          <w:i w:val="0"/>
          <w:lang w:val="en-US" w:eastAsia="zh-CN"/>
        </w:rPr>
        <w:t>，</w:t>
      </w:r>
    </w:p>
    <w:p>
      <w:pPr>
        <w:numPr>
          <w:ilvl w:val="0"/>
          <w:numId w:val="7"/>
        </w:numPr>
        <w:spacing w:line="460" w:lineRule="exact"/>
        <w:ind w:firstLine="420" w:firstLineChars="0"/>
        <w:rPr>
          <w:rFonts w:hint="eastAsia" w:hAnsi="Cambria Math"/>
          <w:i w:val="0"/>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是全局最大值的概率为</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p</m:t>
            </m:r>
            <m:ctrlPr>
              <w:rPr>
                <w:rFonts w:hint="default" w:ascii="Cambria Math" w:hAnsi="Cambria Math"/>
                <w:i/>
                <w:lang w:val="en-US" w:eastAsia="zh-CN"/>
              </w:rPr>
            </m:ctrlPr>
          </m:e>
          <m:sub>
            <m:r>
              <m:rPr/>
              <w:rPr>
                <w:rFonts w:hint="default" w:ascii="Cambria Math" w:hAnsi="Cambria Math"/>
                <w:lang w:val="en-US" w:eastAsia="zh-CN"/>
              </w:rPr>
              <m:t>0</m:t>
            </m:r>
            <m:ctrlPr>
              <w:rPr>
                <w:rFonts w:hint="default" w:ascii="Cambria Math" w:hAnsi="Cambria Math"/>
                <w:i/>
                <w:lang w:val="en-US" w:eastAsia="zh-CN"/>
              </w:rPr>
            </m:ctrlPr>
          </m:sub>
        </m:sSub>
        <m:r>
          <m:rPr/>
          <w:rPr>
            <w:rFonts w:hint="default" w:ascii="Cambria Math" w:hAnsi="Cambria Math"/>
            <w:lang w:val="en-US" w:eastAsia="zh-CN"/>
          </w:rPr>
          <m:t>=1/n</m:t>
        </m:r>
      </m:oMath>
      <w:r>
        <w:rPr>
          <w:rFonts w:hint="eastAsia" w:hAnsi="Cambria Math"/>
          <w:i w:val="0"/>
          <w:lang w:val="en-US" w:eastAsia="zh-CN"/>
        </w:rPr>
        <w:t>，</w:t>
      </w:r>
    </w:p>
    <w:p>
      <w:pPr>
        <w:numPr>
          <w:ilvl w:val="0"/>
          <w:numId w:val="7"/>
        </w:numPr>
        <w:spacing w:line="460" w:lineRule="exact"/>
        <w:ind w:firstLine="420" w:firstLineChars="0"/>
        <w:rPr>
          <w:rFonts w:hint="eastAsia" w:hAnsi="Cambria Math"/>
          <w:i w:val="0"/>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被选中的概率等价于在</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r+1</m:t>
            </m:r>
            <m:ctrlPr>
              <w:rPr>
                <w:rFonts w:hint="default" w:ascii="Cambria Math" w:hAnsi="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i−1</m:t>
            </m:r>
            <m:ctrlPr>
              <w:rPr>
                <w:rFonts w:hint="default" w:ascii="Cambria Math" w:hAnsi="Cambria Math"/>
                <w:i/>
                <w:lang w:val="en-US" w:eastAsia="zh-CN"/>
              </w:rPr>
            </m:ctrlPr>
          </m:sub>
        </m:sSub>
      </m:oMath>
      <w:r>
        <w:rPr>
          <w:rFonts w:hint="eastAsia" w:hAnsi="Cambria Math"/>
          <w:i w:val="0"/>
          <w:lang w:val="en-US" w:eastAsia="zh-CN"/>
        </w:rPr>
        <w:t>没有出现比前</w:t>
      </w:r>
      <m:oMath>
        <m:r>
          <m:rPr/>
          <w:rPr>
            <w:rFonts w:hint="default" w:ascii="Cambria Math" w:hAnsi="Cambria Math"/>
            <w:lang w:val="en-US" w:eastAsia="zh-CN"/>
          </w:rPr>
          <m:t xml:space="preserve"> r </m:t>
        </m:r>
      </m:oMath>
      <w:r>
        <w:rPr>
          <w:rFonts w:hint="eastAsia" w:hAnsi="Cambria Math"/>
          <w:i w:val="0"/>
          <w:lang w:val="en-US" w:eastAsia="zh-CN"/>
        </w:rPr>
        <w:t>个候选值更大值且</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比前</w:t>
      </w:r>
      <m:oMath>
        <m:r>
          <m:rPr/>
          <w:rPr>
            <w:rFonts w:hint="default" w:ascii="Cambria Math" w:hAnsi="Cambria Math"/>
            <w:lang w:val="en-US" w:eastAsia="zh-CN"/>
          </w:rPr>
          <m:t xml:space="preserve"> r </m:t>
        </m:r>
      </m:oMath>
      <w:r>
        <w:rPr>
          <w:rFonts w:hint="eastAsia" w:hAnsi="Cambria Math"/>
          <w:i w:val="0"/>
          <w:lang w:val="en-US" w:eastAsia="zh-CN"/>
        </w:rPr>
        <w:t>个候选值中的最大值更大的概率。</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由上述已知得</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W</m:t>
            </m:r>
            <m:ctrlPr>
              <w:rPr>
                <w:rFonts w:hint="default" w:ascii="Cambria Math" w:hAnsi="Cambria Math"/>
                <w:i/>
                <w:lang w:val="en-US" w:eastAsia="zh-CN"/>
              </w:rPr>
            </m:ctrlPr>
          </m:e>
          <m:sub>
            <m:r>
              <m:rPr/>
              <w:rPr>
                <w:rFonts w:hint="default" w:ascii="Cambria Math" w:hAnsi="Cambria Math"/>
                <w:lang w:val="en-US" w:eastAsia="zh-CN"/>
              </w:rPr>
              <m:t>j</m:t>
            </m:r>
            <m:ctrlPr>
              <w:rPr>
                <w:rFonts w:hint="default" w:ascii="Cambria Math" w:hAnsi="Cambria Math"/>
                <w:i/>
                <w:lang w:val="en-US" w:eastAsia="zh-CN"/>
              </w:rPr>
            </m:ctrlPr>
          </m:sub>
        </m:sSub>
        <m:r>
          <m:rPr/>
          <w:rPr>
            <w:rFonts w:hint="default" w:ascii="Cambria Math" w:hAnsi="Cambria Math"/>
            <w:lang w:val="en-US" w:eastAsia="zh-CN"/>
          </w:rPr>
          <m:t>&gt;</m:t>
        </m:r>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j+1</m:t>
            </m:r>
            <m:ctrlPr>
              <w:rPr>
                <w:rFonts w:hint="default" w:ascii="Cambria Math" w:hAnsi="Cambria Math"/>
                <w:i/>
                <w:lang w:val="en-US" w:eastAsia="zh-CN"/>
              </w:rPr>
            </m:ctrlPr>
          </m:sub>
        </m:sSub>
      </m:oMath>
      <w:r>
        <w:rPr>
          <w:rFonts w:hint="eastAsia" w:hAnsi="Cambria Math"/>
          <w:i w:val="0"/>
          <w:lang w:val="en-US" w:eastAsia="zh-CN"/>
        </w:rPr>
        <w:t>，因此</w:t>
      </w:r>
      <w:r>
        <w:rPr>
          <w:rFonts w:hint="eastAsia" w:ascii="宋体" w:hAnsi="宋体"/>
          <w:sz w:val="24"/>
          <w:lang w:val="en-US" w:eastAsia="zh-CN"/>
        </w:rPr>
        <w:t>对于任意</w:t>
      </w:r>
      <m:oMath>
        <m:r>
          <m:rPr/>
          <w:rPr>
            <w:rFonts w:hint="default" w:ascii="Cambria Math" w:hAnsi="宋体"/>
            <w:sz w:val="24"/>
            <w:lang w:val="en-US" w:eastAsia="zh-CN"/>
          </w:rPr>
          <m:t xml:space="preserve"> i</m:t>
        </m:r>
        <m:r>
          <m:rPr/>
          <w:rPr>
            <w:rFonts w:hint="default" w:ascii="Cambria Math" w:hAnsi="Cambria Math"/>
            <w:lang w:val="en-US" w:eastAsia="zh-CN"/>
          </w:rPr>
          <m:t xml:space="preserve"> </m:t>
        </m:r>
      </m:oMath>
      <w:r>
        <w:rPr>
          <w:rFonts w:hint="eastAsia" w:hAnsi="Cambria Math"/>
          <w:i w:val="0"/>
          <w:lang w:val="en-US" w:eastAsia="zh-CN"/>
        </w:rPr>
        <w:t>都应满足如下条件：</w:t>
      </w:r>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ind w:firstLine="420" w:firstLineChars="0"/>
        <w:rPr>
          <w:rFonts w:hint="default" w:hAnsi="Cambria Math"/>
          <w:i w:val="0"/>
          <w:lang w:val="en-US" w:eastAsia="zh-CN"/>
        </w:rPr>
      </w:pPr>
      <m:oMathPara>
        <m:oMath>
          <m:f>
            <m:fPr>
              <m:ctrlPr>
                <w:rPr>
                  <w:rFonts w:hint="default" w:ascii="Cambria Math" w:hAnsi="Cambria Math"/>
                  <w:i/>
                  <w:lang w:val="en-US" w:eastAsia="zh-CN"/>
                </w:rPr>
              </m:ctrlPr>
            </m:fPr>
            <m:num>
              <m:r>
                <m:rPr/>
                <w:rPr>
                  <w:rFonts w:hint="default" w:ascii="Cambria Math" w:hAnsi="Cambria Math"/>
                  <w:lang w:val="en-US" w:eastAsia="zh-CN"/>
                </w:rPr>
                <m:t>i+1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m:sty m:val="p"/>
            </m:rPr>
            <w:rPr>
              <w:rFonts w:hint="default" w:ascii="Cambria Math" w:hAnsi="Cambria Math"/>
              <w:lang w:val="en-US" w:eastAsia="zh-CN"/>
            </w:rPr>
            <m:t>&gt;</m:t>
          </m:r>
          <m:sSub>
            <m:sSubPr>
              <m:ctrlPr>
                <w:rPr>
                  <w:rFonts w:hint="default" w:ascii="Cambria Math" w:hAnsi="Cambria Math"/>
                  <w:i/>
                  <w:lang w:val="en-US" w:eastAsia="zh-CN"/>
                </w:rPr>
              </m:ctrlPr>
            </m:sSubPr>
            <m:e>
              <m:f>
                <m:fPr>
                  <m:ctrlPr>
                    <w:rPr>
                      <w:rFonts w:hint="default" w:ascii="Cambria Math" w:hAnsi="Cambria Math"/>
                      <w:i/>
                      <w:lang w:val="en-US" w:eastAsia="zh-CN"/>
                    </w:rPr>
                  </m:ctrlPr>
                </m:fPr>
                <m:num>
                  <m:r>
                    <m:rPr/>
                    <w:rPr>
                      <w:rFonts w:hint="default" w:ascii="Cambria Math" w:hAnsi="Cambria Math"/>
                      <w:lang w:val="en-US" w:eastAsia="zh-CN"/>
                    </w:rPr>
                    <m:t>i</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lang w:val="en-US" w:eastAsia="zh-CN"/>
                </w:rPr>
                <m:t>&gt;W</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&gt;</m:t>
          </m:r>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i+1</m:t>
              </m:r>
              <m:ctrlPr>
                <w:rPr>
                  <w:rFonts w:hint="default" w:ascii="Cambria Math" w:hAnsi="Cambria Math"/>
                  <w:i/>
                  <w:lang w:val="en-US" w:eastAsia="zh-CN"/>
                </w:rPr>
              </m:ctrlPr>
            </m:sub>
          </m:sSub>
        </m:oMath>
      </m:oMathPara>
    </w:p>
    <w:p>
      <w:pPr>
        <w:numPr>
          <w:ilvl w:val="0"/>
          <w:numId w:val="0"/>
        </w:numPr>
        <w:spacing w:line="460" w:lineRule="exact"/>
        <w:rPr>
          <w:rFonts w:hint="eastAsia" w:hAnsi="Cambria Math"/>
          <w:i w:val="0"/>
          <w:lang w:val="en-US" w:eastAsia="zh-CN"/>
        </w:rPr>
      </w:pPr>
      <w:r>
        <w:rPr>
          <w:rFonts w:hint="eastAsia" w:ascii="宋体" w:hAnsi="宋体"/>
          <w:sz w:val="24"/>
          <w:lang w:val="en-US" w:eastAsia="zh-CN"/>
        </w:rPr>
        <w:t>则可设</w:t>
      </w:r>
      <m:oMath>
        <m:r>
          <m:rPr/>
          <w:rPr>
            <w:rFonts w:hint="default" w:ascii="Cambria Math" w:hAnsi="宋体"/>
            <w:sz w:val="24"/>
            <w:lang w:val="en-US" w:eastAsia="zh-CN"/>
          </w:rPr>
          <m:t xml:space="preserve"> </m:t>
        </m:r>
        <m:r>
          <m:rPr/>
          <w:rPr>
            <w:rFonts w:hint="default" w:ascii="Cambria Math" w:hAnsi="Cambria Math"/>
            <w:lang w:val="en-US" w:eastAsia="zh-CN"/>
          </w:rPr>
          <m:t xml:space="preserve">P(r) </m:t>
        </m:r>
      </m:oMath>
      <w:r>
        <w:rPr>
          <w:rFonts w:hint="eastAsia" w:hAnsi="Cambria Math"/>
          <w:i w:val="0"/>
          <w:lang w:val="en-US" w:eastAsia="zh-CN"/>
        </w:rPr>
        <w:t>表示阈值</w:t>
      </w:r>
      <m:oMath>
        <m:r>
          <m:rPr/>
          <w:rPr>
            <w:rFonts w:hint="default" w:ascii="Cambria Math" w:hAnsi="Cambria Math"/>
            <w:lang w:val="en-US" w:eastAsia="zh-CN"/>
          </w:rPr>
          <m:t xml:space="preserve"> r </m:t>
        </m:r>
      </m:oMath>
      <w:r>
        <w:rPr>
          <w:rFonts w:hint="eastAsia" w:hAnsi="Cambria Math"/>
          <w:i w:val="0"/>
          <w:lang w:val="en-US" w:eastAsia="zh-CN"/>
        </w:rPr>
        <w:t>条件下以此选择策略能选中最大值得概率，且由定义可得</w:t>
      </w:r>
      <m:oMath>
        <m:r>
          <m:rPr/>
          <w:rPr>
            <w:rFonts w:hint="default" w:ascii="Cambria Math" w:hAnsi="Cambria Math"/>
            <w:lang w:val="en-US" w:eastAsia="zh-CN"/>
          </w:rPr>
          <m:t xml:space="preserve"> P(r) </m:t>
        </m:r>
      </m:oMath>
      <w:r>
        <w:rPr>
          <w:rFonts w:hint="eastAsia" w:hAnsi="Cambria Math"/>
          <w:i w:val="0"/>
          <w:lang w:val="en-US" w:eastAsia="zh-CN"/>
        </w:rPr>
        <w:t>的表达式如下：</w:t>
      </w: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lang w:val="en-US" w:eastAsia="zh-CN"/>
            </w:rPr>
            <m:t>P(r) =</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k=r+1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r>
                <m:rPr/>
                <w:rPr>
                  <w:rFonts w:hint="default" w:ascii="Cambria Math" w:hAnsi="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eastAsia" w:ascii="Cambria Math" w:hAnsi="Cambria Math"/>
                  <w:lang w:val="en-US" w:eastAsia="zh-CN"/>
                </w:rPr>
                <m:t>是全局最大值</m:t>
              </m:r>
              <m:r>
                <m:rPr/>
                <w:rPr>
                  <w:rFonts w:hint="default" w:ascii="Cambria Math" w:hAnsi="Cambria Math"/>
                  <w:lang w:val="en-US" w:eastAsia="zh-CN"/>
                </w:rPr>
                <m:t xml:space="preserve"> )P(</m:t>
              </m:r>
              <m:sSub>
                <m:sSubPr>
                  <m:ctrlPr>
                    <w:rPr>
                      <w:rFonts w:hint="default" w:ascii="Cambria Math" w:hAnsi="Cambria Math"/>
                      <w:i/>
                      <w:lang w:val="en-US" w:eastAsia="zh-CN"/>
                    </w:rPr>
                  </m:ctrlPr>
                </m:sSubPr>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eastAsia" w:ascii="Cambria Math" w:hAnsi="Cambria Math"/>
                      <w:lang w:val="en-US" w:eastAsia="zh-CN"/>
                    </w:rPr>
                    <m:t>被选中</m:t>
                  </m:r>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eastAsia" w:ascii="Cambria Math" w:hAnsi="Cambria Math"/>
                  <w:lang w:val="en-US" w:eastAsia="zh-CN"/>
                </w:rPr>
                <m:t>是全局最大值</m:t>
              </m:r>
              <m:r>
                <m:rPr/>
                <w:rPr>
                  <w:rFonts w:hint="default" w:ascii="Cambria Math" w:hAnsi="Cambria Math"/>
                  <w:lang w:val="en-US" w:eastAsia="zh-CN"/>
                </w:rPr>
                <m:t xml:space="preserve"> )</m:t>
              </m:r>
              <m:ctrlPr>
                <w:rPr>
                  <w:rFonts w:hint="default" w:ascii="Cambria Math" w:hAnsi="Cambria Math"/>
                  <w:i/>
                  <w:lang w:val="en-US" w:eastAsia="zh-CN"/>
                </w:rPr>
              </m:ctrlPr>
            </m:e>
          </m:nary>
        </m:oMath>
      </m:oMathPara>
    </w:p>
    <w:p>
      <w:pPr>
        <w:numPr>
          <w:ilvl w:val="0"/>
          <w:numId w:val="0"/>
        </w:numPr>
        <w:spacing w:line="460" w:lineRule="exact"/>
        <w:ind w:firstLine="420" w:firstLineChars="0"/>
        <w:rPr>
          <w:rFonts w:hint="default" w:hAnsi="Cambria Math"/>
          <w:i/>
          <w:lang w:val="en-US" w:eastAsia="zh-CN"/>
        </w:rPr>
      </w:pP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k=r+1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hint="default" w:ascii="Cambria Math" w:hAnsi="Cambria Math"/>
                      <w:lang w:val="en-US" w:eastAsia="zh-CN"/>
                    </w:rPr>
                    <m:t>0</m:t>
                  </m:r>
                  <m:ctrlPr>
                    <w:rPr>
                      <w:rFonts w:hint="default" w:ascii="Cambria Math" w:hAnsi="Cambria Math"/>
                      <w:i/>
                      <w:lang w:val="en-US" w:eastAsia="zh-CN"/>
                    </w:rPr>
                  </m:ctrlPr>
                </m:sub>
              </m:sSub>
              <m:r>
                <m:rPr/>
                <w:rPr>
                  <w:rFonts w:ascii="Cambria Math" w:hAnsi="Cambria Math"/>
                  <w:lang w:val="en-US"/>
                </w:rPr>
                <m:t>∙</m:t>
              </m:r>
              <m:nary>
                <m:naryPr>
                  <m:chr m:val="∏"/>
                  <m:limLoc m:val="undOvr"/>
                  <m:ctrlPr>
                    <w:rPr>
                      <w:rFonts w:ascii="Cambria Math" w:hAnsi="Cambria Math"/>
                      <w:i/>
                      <w:lang w:val="en-US"/>
                    </w:rPr>
                  </m:ctrlPr>
                </m:naryPr>
                <m:sub>
                  <m:r>
                    <m:rPr/>
                    <w:rPr>
                      <w:rFonts w:hint="default" w:ascii="Cambria Math" w:hAnsi="Cambria Math"/>
                      <w:lang w:val="en-US" w:eastAsia="zh-CN"/>
                    </w:rPr>
                    <m:t>i=r+1</m:t>
                  </m:r>
                  <m:ctrlPr>
                    <w:rPr>
                      <w:rFonts w:ascii="Cambria Math" w:hAnsi="Cambria Math"/>
                      <w:i/>
                      <w:lang w:val="en-US"/>
                    </w:rPr>
                  </m:ctrlPr>
                </m:sub>
                <m:sup>
                  <m:r>
                    <m:rPr/>
                    <w:rPr>
                      <w:rFonts w:hint="default" w:ascii="Cambria Math" w:hAnsi="Cambria Math"/>
                      <w:lang w:val="en-US" w:eastAsia="zh-CN"/>
                    </w:rPr>
                    <m:t>k−1</m:t>
                  </m:r>
                  <m:ctrlPr>
                    <w:rPr>
                      <w:rFonts w:ascii="Cambria Math" w:hAnsi="Cambria Math"/>
                      <w:i/>
                      <w:lang w:val="en-US"/>
                    </w:rPr>
                  </m:ctrlPr>
                </m:sup>
                <m:e>
                  <m:f>
                    <m:fPr>
                      <m:ctrlPr>
                        <w:rPr>
                          <w:rFonts w:ascii="Cambria Math" w:hAnsi="Cambria Math"/>
                          <w:i/>
                          <w:lang w:val="en-US"/>
                        </w:rPr>
                      </m:ctrlPr>
                    </m:fPr>
                    <m:num>
                      <m:r>
                        <m:rPr/>
                        <w:rPr>
                          <w:rFonts w:hint="default" w:ascii="Cambria Math" w:hAnsi="Cambria Math"/>
                          <w:lang w:val="en-US" w:eastAsia="zh-CN"/>
                        </w:rPr>
                        <m:t>i−1</m:t>
                      </m:r>
                      <m:ctrlPr>
                        <w:rPr>
                          <w:rFonts w:ascii="Cambria Math" w:hAnsi="Cambria Math"/>
                          <w:i/>
                          <w:lang w:val="en-US"/>
                        </w:rPr>
                      </m:ctrlPr>
                    </m:num>
                    <m:den>
                      <m:r>
                        <m:rPr/>
                        <w:rPr>
                          <w:rFonts w:hint="default" w:ascii="Cambria Math" w:hAnsi="Cambria Math"/>
                          <w:lang w:val="en-US" w:eastAsia="zh-CN"/>
                        </w:rPr>
                        <m:t>i</m:t>
                      </m:r>
                      <m:ctrlPr>
                        <w:rPr>
                          <w:rFonts w:ascii="Cambria Math" w:hAnsi="Cambria Math"/>
                          <w:i/>
                          <w:lang w:val="en-US"/>
                        </w:rPr>
                      </m:ctrlPr>
                    </m:den>
                  </m:f>
                  <m:ctrlPr>
                    <w:rPr>
                      <w:rFonts w:ascii="Cambria Math" w:hAnsi="Cambria Math"/>
                      <w:i/>
                      <w:lang w:val="en-US"/>
                    </w:rPr>
                  </m:ctrlPr>
                </m:e>
              </m:nary>
              <m:r>
                <m:rPr/>
                <w:rPr>
                  <w:rFonts w:hint="default" w:ascii="Cambria Math" w:hAnsi="Cambria Math"/>
                  <w:lang w:val="en-US" w:eastAsia="zh-CN"/>
                </w:rPr>
                <m:t>)</m:t>
              </m:r>
              <m:ctrlPr>
                <w:rPr>
                  <w:rFonts w:hint="default" w:ascii="Cambria Math" w:hAnsi="Cambria Math"/>
                  <w:i/>
                  <w:lang w:val="en-US" w:eastAsia="zh-CN"/>
                </w:rPr>
              </m:ctrlPr>
            </m:e>
          </m:nary>
        </m:oMath>
      </m:oMathPara>
    </w:p>
    <w:p>
      <w:pPr>
        <w:numPr>
          <w:ilvl w:val="0"/>
          <w:numId w:val="0"/>
        </w:numPr>
        <w:spacing w:line="460" w:lineRule="exact"/>
        <w:ind w:firstLine="420" w:firstLineChars="0"/>
        <w:rPr>
          <w:rFonts w:hint="default" w:ascii="Cambria Math" w:hAnsi="Cambria Math"/>
          <w:i/>
          <w:lang w:val="en-US" w:eastAsia="zh-CN"/>
        </w:rPr>
      </w:pPr>
    </w:p>
    <w:p>
      <w:pPr>
        <w:numPr>
          <w:ilvl w:val="0"/>
          <w:numId w:val="0"/>
        </w:numPr>
        <w:spacing w:line="460" w:lineRule="exact"/>
        <w:ind w:firstLine="420" w:firstLineChars="0"/>
        <w:rPr>
          <w:rFonts w:hint="default" w:hAnsi="Cambria Math" w:cs="Cambria Math"/>
          <w:i/>
          <w:lang w:val="en-US" w:eastAsia="zh-CN"/>
        </w:rPr>
      </w:pPr>
      <m:oMathPara>
        <m:oMath>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r+1</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m:t>
              </m:r>
              <m:ctrlPr>
                <w:rPr>
                  <w:rFonts w:hint="default" w:ascii="Cambria Math" w:hAnsi="Cambria Math"/>
                  <w:i/>
                  <w:lang w:val="en-US" w:eastAsia="zh-CN"/>
                </w:rPr>
              </m:ctrlPr>
            </m:num>
            <m:den>
              <m:r>
                <m:rPr/>
                <w:rPr>
                  <w:rFonts w:hint="default" w:ascii="Cambria Math" w:hAnsi="Cambria Math"/>
                  <w:lang w:val="en-US" w:eastAsia="zh-CN"/>
                </w:rPr>
                <m:t>r+1</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r+1</m:t>
              </m:r>
              <m:ctrlPr>
                <w:rPr>
                  <w:rFonts w:hint="default" w:ascii="Cambria Math" w:hAnsi="Cambria Math"/>
                  <w:i/>
                  <w:lang w:val="en-US" w:eastAsia="zh-CN"/>
                </w:rPr>
              </m:ctrlPr>
            </m:num>
            <m:den>
              <m:r>
                <m:rPr/>
                <w:rPr>
                  <w:rFonts w:hint="default" w:ascii="Cambria Math" w:hAnsi="Cambria Math"/>
                  <w:lang w:val="en-US" w:eastAsia="zh-CN"/>
                </w:rPr>
                <m:t>r+2</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m:t>
              </m:r>
              <m:ctrlPr>
                <w:rPr>
                  <w:rFonts w:hint="default" w:ascii="Cambria Math" w:hAnsi="Cambria Math"/>
                  <w:i/>
                  <w:lang w:val="en-US" w:eastAsia="zh-CN"/>
                </w:rPr>
              </m:ctrlPr>
            </m:num>
            <m:den>
              <m:r>
                <m:rPr/>
                <w:rPr>
                  <w:rFonts w:hint="default" w:ascii="Cambria Math" w:hAnsi="Cambria Math"/>
                  <w:lang w:val="en-US" w:eastAsia="zh-CN"/>
                </w:rPr>
                <m:t>r+1</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r+1</m:t>
              </m:r>
              <m:ctrlPr>
                <w:rPr>
                  <w:rFonts w:hint="default" w:ascii="Cambria Math" w:hAnsi="Cambria Math"/>
                  <w:i/>
                  <w:lang w:val="en-US" w:eastAsia="zh-CN"/>
                </w:rPr>
              </m:ctrlPr>
            </m:num>
            <m:den>
              <m:r>
                <m:rPr/>
                <w:rPr>
                  <w:rFonts w:hint="default" w:ascii="Cambria Math" w:hAnsi="Cambria Math"/>
                  <w:lang w:val="en-US" w:eastAsia="zh-CN"/>
                </w:rPr>
                <m:t>r+2</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r+2</m:t>
              </m:r>
              <m:ctrlPr>
                <w:rPr>
                  <w:rFonts w:hint="default" w:ascii="Cambria Math" w:hAnsi="Cambria Math"/>
                  <w:i/>
                  <w:lang w:val="en-US" w:eastAsia="zh-CN"/>
                </w:rPr>
              </m:ctrlPr>
            </m:num>
            <m:den>
              <m:r>
                <m:rPr/>
                <w:rPr>
                  <w:rFonts w:hint="default" w:ascii="Cambria Math" w:hAnsi="Cambria Math"/>
                  <w:lang w:val="en-US" w:eastAsia="zh-CN"/>
                </w:rPr>
                <m:t>r+3</m:t>
              </m:r>
              <m:ctrlPr>
                <w:rPr>
                  <w:rFonts w:hint="default" w:ascii="Cambria Math" w:hAnsi="Cambria Math"/>
                  <w:i/>
                  <w:lang w:val="en-US" w:eastAsia="zh-CN"/>
                </w:rPr>
              </m:ctrlPr>
            </m:den>
          </m:f>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 xml:space="preserve"> </m:t>
          </m:r>
        </m:oMath>
      </m:oMathPara>
    </w:p>
    <w:p>
      <w:pPr>
        <w:numPr>
          <w:ilvl w:val="0"/>
          <w:numId w:val="0"/>
        </w:numPr>
        <w:spacing w:line="460" w:lineRule="exact"/>
        <w:ind w:firstLine="420" w:firstLineChars="0"/>
        <w:rPr>
          <w:rFonts w:hint="default" w:hAnsi="Cambria Math" w:cs="Cambria Math"/>
          <w:i/>
          <w:lang w:val="en-US" w:eastAsia="zh-CN"/>
        </w:rPr>
      </w:pPr>
    </w:p>
    <w:p>
      <w:pPr>
        <w:numPr>
          <w:ilvl w:val="0"/>
          <w:numId w:val="0"/>
        </w:numPr>
        <w:spacing w:line="460" w:lineRule="exact"/>
        <w:ind w:firstLine="420" w:firstLineChars="0"/>
        <w:rPr>
          <w:rFonts w:hAnsi="Cambria Math"/>
          <w:i/>
          <w:lang w:val="en-US"/>
        </w:rPr>
      </w:pPr>
      <m:oMathPara>
        <m:oMath>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r+1</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m:t>
              </m:r>
              <m:ctrlPr>
                <w:rPr>
                  <w:rFonts w:hint="default" w:ascii="Cambria Math" w:hAnsi="Cambria Math"/>
                  <w:i/>
                  <w:lang w:val="en-US" w:eastAsia="zh-CN"/>
                </w:rPr>
              </m:ctrlPr>
            </m:num>
            <m:den>
              <m:r>
                <m:rPr/>
                <w:rPr>
                  <w:rFonts w:hint="default" w:ascii="Cambria Math" w:hAnsi="Cambria Math"/>
                  <w:lang w:val="en-US" w:eastAsia="zh-CN"/>
                </w:rPr>
                <m:t>r+2</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m:t>
              </m:r>
              <m:ctrlPr>
                <w:rPr>
                  <w:rFonts w:hint="default" w:ascii="Cambria Math" w:hAnsi="Cambria Math"/>
                  <w:i/>
                  <w:lang w:val="en-US" w:eastAsia="zh-CN"/>
                </w:rPr>
              </m:ctrlPr>
            </m:num>
            <m:den>
              <m:r>
                <m:rPr/>
                <w:rPr>
                  <w:rFonts w:hint="default" w:ascii="Cambria Math" w:hAnsi="Cambria Math"/>
                  <w:lang w:val="en-US" w:eastAsia="zh-CN"/>
                </w:rPr>
                <m:t>r+3</m:t>
              </m:r>
              <m:ctrlPr>
                <w:rPr>
                  <w:rFonts w:hint="default" w:ascii="Cambria Math" w:hAnsi="Cambria Math"/>
                  <w:i/>
                  <w:lang w:val="en-US" w:eastAsia="zh-CN"/>
                </w:rPr>
              </m:ctrlPr>
            </m:den>
          </m:f>
          <m:r>
            <m:rPr/>
            <w:rPr>
              <w:rFonts w:hint="default" w:ascii="Cambria Math" w:hAnsi="Cambria Math"/>
              <w:lang w:val="en-US" w:eastAsia="zh-CN"/>
            </w:rPr>
            <m:t>+</m:t>
          </m:r>
          <m:r>
            <m:rPr/>
            <w:rPr>
              <w:rFonts w:ascii="Cambria Math" w:hAnsi="Cambria Math"/>
              <w:lang w:val="en-US"/>
            </w:rPr>
            <m:t>⋯</m:t>
          </m:r>
        </m:oMath>
      </m:oMathPara>
    </w:p>
    <w:p>
      <w:pPr>
        <w:numPr>
          <w:ilvl w:val="0"/>
          <w:numId w:val="0"/>
        </w:numPr>
        <w:spacing w:line="460" w:lineRule="exact"/>
        <w:ind w:firstLine="420" w:firstLineChars="0"/>
        <w:rPr>
          <w:rFonts w:hAnsi="Cambria Math"/>
          <w:i/>
          <w:lang w:val="en-US"/>
        </w:rPr>
      </w:pP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n</m:t>
              </m:r>
              <m:ctrlPr>
                <w:rPr>
                  <w:rFonts w:hint="default" w:ascii="Cambria Math" w:hAnsi="Cambria Math" w:cs="Cambria Math"/>
                  <w:i/>
                  <w:lang w:val="en-US" w:eastAsia="zh-CN"/>
                </w:rPr>
              </m:ctrlPr>
            </m:den>
          </m:f>
          <m:r>
            <m:rPr/>
            <w:rPr>
              <w:rFonts w:ascii="Cambria Math" w:hAnsi="Cambria Math" w:cs="Cambria Math"/>
              <w:lang w:val="en-US"/>
            </w:rPr>
            <m:t>∙</m:t>
          </m:r>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r</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r+1</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r+2</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r+3</m:t>
              </m:r>
              <m:ctrlPr>
                <w:rPr>
                  <w:rFonts w:hint="default" w:ascii="Cambria Math" w:hAnsi="Cambria Math" w:cs="Cambria Math"/>
                  <w:i/>
                  <w:lang w:val="en-US" w:eastAsia="zh-CN"/>
                </w:rPr>
              </m:ctrlPr>
            </m:den>
          </m:f>
          <m:r>
            <m:rPr/>
            <w:rPr>
              <w:rFonts w:hint="default" w:ascii="Cambria Math" w:hAnsi="Cambria Math" w:cs="Cambria Math"/>
              <w:lang w:val="en-US" w:eastAsia="zh-CN"/>
            </w:rPr>
            <m:t>+</m:t>
          </m:r>
          <m:r>
            <m:rPr/>
            <w:rPr>
              <w:rFonts w:ascii="Cambria Math" w:hAnsi="Cambria Math"/>
              <w:lang w:val="en-US"/>
            </w:rPr>
            <m:t>⋯</m:t>
          </m:r>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n−1</m:t>
              </m:r>
              <m:ctrlPr>
                <w:rPr>
                  <w:rFonts w:hint="default" w:ascii="Cambria Math" w:hAnsi="Cambria Math"/>
                  <w:i/>
                  <w:lang w:val="en-US" w:eastAsia="zh-CN"/>
                </w:rPr>
              </m:ctrlPr>
            </m:den>
          </m:f>
          <m:r>
            <m:rPr/>
            <w:rPr>
              <w:rFonts w:hint="default" w:ascii="Cambria Math" w:hAnsi="Cambria Math"/>
              <w:lang w:val="en-US" w:eastAsia="zh-CN"/>
            </w:rPr>
            <m:t>)</m:t>
          </m:r>
        </m:oMath>
      </m:oMathPara>
    </w:p>
    <w:p>
      <w:pPr>
        <w:numPr>
          <w:ilvl w:val="0"/>
          <w:numId w:val="0"/>
        </w:numPr>
        <w:spacing w:line="460" w:lineRule="exact"/>
        <w:ind w:firstLine="420" w:firstLineChars="0"/>
        <w:rPr>
          <w:rFonts w:hint="default" w:ascii="Cambria Math" w:hAnsi="Cambria Math"/>
          <w:i/>
          <w:lang w:val="en-US" w:eastAsia="zh-CN"/>
        </w:rPr>
      </w:pPr>
    </w:p>
    <w:p>
      <w:pPr>
        <w:numPr>
          <w:ilvl w:val="0"/>
          <w:numId w:val="0"/>
        </w:numPr>
        <w:spacing w:line="460" w:lineRule="exact"/>
        <w:ind w:firstLine="420" w:firstLineChars="0"/>
        <w:rPr>
          <w:rFonts w:hAnsi="Cambria Math" w:cs="Cambria Math"/>
          <w:i w:val="0"/>
          <w:lang w:val="en-US"/>
        </w:rPr>
      </w:pPr>
      <m:oMathPara>
        <m:oMath>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n</m:t>
              </m:r>
              <m:ctrlPr>
                <w:rPr>
                  <w:rFonts w:hint="default" w:ascii="Cambria Math" w:hAnsi="Cambria Math" w:cs="Cambria Math"/>
                  <w:i/>
                  <w:lang w:val="en-US" w:eastAsia="zh-CN"/>
                </w:rPr>
              </m:ctrlPr>
            </m:den>
          </m:f>
          <m:r>
            <m:rPr/>
            <w:rPr>
              <w:rFonts w:ascii="Cambria Math" w:hAnsi="Cambria Math" w:cs="Cambria Math"/>
              <w:lang w:val="en-US"/>
            </w:rPr>
            <m:t>∙</m:t>
          </m:r>
          <m:nary>
            <m:naryPr>
              <m:chr m:val="∑"/>
              <m:limLoc m:val="undOvr"/>
              <m:ctrlPr>
                <w:rPr>
                  <w:rFonts w:ascii="Cambria Math" w:hAnsi="Cambria Math" w:cs="Cambria Math"/>
                  <w:i/>
                  <w:lang w:val="en-US"/>
                </w:rPr>
              </m:ctrlPr>
            </m:naryPr>
            <m:sub>
              <m:r>
                <m:rPr/>
                <w:rPr>
                  <w:rFonts w:hint="default" w:ascii="Cambria Math" w:hAnsi="Cambria Math" w:cs="Cambria Math"/>
                  <w:lang w:val="en-US" w:eastAsia="zh-CN"/>
                </w:rPr>
                <m:t>i=r</m:t>
              </m:r>
              <m:ctrlPr>
                <w:rPr>
                  <w:rFonts w:ascii="Cambria Math" w:hAnsi="Cambria Math" w:cs="Cambria Math"/>
                  <w:i/>
                  <w:lang w:val="en-US"/>
                </w:rPr>
              </m:ctrlPr>
            </m:sub>
            <m:sup>
              <m:r>
                <m:rPr/>
                <w:rPr>
                  <w:rFonts w:hint="default" w:ascii="Cambria Math" w:hAnsi="Cambria Math" w:cs="Cambria Math"/>
                  <w:lang w:val="en-US" w:eastAsia="zh-CN"/>
                </w:rPr>
                <m:t>n−1</m:t>
              </m:r>
              <m:ctrlPr>
                <w:rPr>
                  <w:rFonts w:ascii="Cambria Math" w:hAnsi="Cambria Math" w:cs="Cambria Math"/>
                  <w:i/>
                  <w:lang w:val="en-US"/>
                </w:rPr>
              </m:ctrlPr>
            </m:sup>
            <m:e>
              <m:f>
                <m:fPr>
                  <m:ctrlPr>
                    <w:rPr>
                      <w:rFonts w:ascii="Cambria Math" w:hAnsi="Cambria Math" w:cs="Cambria Math"/>
                      <w:i/>
                      <w:lang w:val="en-US"/>
                    </w:rPr>
                  </m:ctrlPr>
                </m:fPr>
                <m:num>
                  <m:r>
                    <m:rPr/>
                    <w:rPr>
                      <w:rFonts w:hint="default" w:ascii="Cambria Math" w:hAnsi="Cambria Math" w:cs="Cambria Math"/>
                      <w:lang w:val="en-US" w:eastAsia="zh-CN"/>
                    </w:rPr>
                    <m:t>1</m:t>
                  </m:r>
                  <m:ctrlPr>
                    <w:rPr>
                      <w:rFonts w:ascii="Cambria Math" w:hAnsi="Cambria Math" w:cs="Cambria Math"/>
                      <w:i/>
                      <w:lang w:val="en-US"/>
                    </w:rPr>
                  </m:ctrlPr>
                </m:num>
                <m:den>
                  <m:r>
                    <m:rPr/>
                    <w:rPr>
                      <w:rFonts w:hint="default" w:ascii="Cambria Math" w:hAnsi="Cambria Math" w:cs="Cambria Math"/>
                      <w:lang w:val="en-US" w:eastAsia="zh-CN"/>
                    </w:rPr>
                    <m:t>i</m:t>
                  </m:r>
                  <m:ctrlPr>
                    <w:rPr>
                      <w:rFonts w:ascii="Cambria Math" w:hAnsi="Cambria Math" w:cs="Cambria Math"/>
                      <w:i/>
                      <w:lang w:val="en-US"/>
                    </w:rPr>
                  </m:ctrlPr>
                </m:den>
              </m:f>
              <m:ctrlPr>
                <w:rPr>
                  <w:rFonts w:ascii="Cambria Math" w:hAnsi="Cambria Math" w:cs="Cambria Math"/>
                  <w:i/>
                  <w:lang w:val="en-US"/>
                </w:rPr>
              </m:ctrlPr>
            </m:e>
          </m:nary>
        </m:oMath>
      </m:oMathPara>
    </w:p>
    <w:p>
      <w:pPr>
        <w:numPr>
          <w:ilvl w:val="0"/>
          <w:numId w:val="0"/>
        </w:numPr>
        <w:spacing w:line="460" w:lineRule="exact"/>
        <w:ind w:firstLine="420" w:firstLineChars="0"/>
        <w:rPr>
          <w:rFonts w:hAnsi="Cambria Math" w:cs="Cambria Math"/>
          <w:i w:val="0"/>
          <w:lang w:val="en-US"/>
        </w:rPr>
      </w:pPr>
    </w:p>
    <w:p>
      <w:pPr>
        <w:numPr>
          <w:ilvl w:val="0"/>
          <w:numId w:val="0"/>
        </w:numPr>
        <w:spacing w:line="460" w:lineRule="exact"/>
        <w:rPr>
          <w:rFonts w:hint="eastAsia" w:hAnsi="Cambria Math" w:cs="Cambria Math"/>
          <w:i w:val="0"/>
          <w:lang w:val="en-US" w:eastAsia="zh-CN"/>
        </w:rPr>
      </w:pPr>
      <w:r>
        <w:rPr>
          <w:rFonts w:hint="eastAsia" w:hAnsi="Cambria Math" w:cs="Cambria Math"/>
          <w:i w:val="0"/>
          <w:lang w:val="en-US" w:eastAsia="zh-CN"/>
        </w:rPr>
        <w:t>又当</w:t>
      </w:r>
      <m:oMath>
        <m:r>
          <m:rPr/>
          <w:rPr>
            <w:rFonts w:hint="default" w:ascii="Cambria Math" w:hAnsi="Cambria Math" w:cs="Cambria Math"/>
            <w:lang w:val="en-US" w:eastAsia="zh-CN"/>
          </w:rPr>
          <m:t xml:space="preserve"> </m:t>
        </m:r>
        <m:r>
          <m:rPr/>
          <w:rPr>
            <w:rFonts w:hint="default" w:ascii="Cambria Math" w:hAnsi="Cambria Math"/>
            <w:lang w:val="en-US" w:eastAsia="zh-CN"/>
          </w:rPr>
          <m:t>n</m:t>
        </m:r>
        <m:r>
          <m:rPr/>
          <w:rPr>
            <w:rFonts w:hint="default" w:ascii="Cambria Math" w:hAnsi="Cambria Math" w:cs="Cambria Math"/>
            <w:lang w:val="en-US" w:eastAsia="zh-CN"/>
          </w:rPr>
          <m:t>→</m:t>
        </m:r>
        <m:r>
          <m:rPr/>
          <w:rPr>
            <w:rFonts w:ascii="Cambria Math" w:hAnsi="Cambria Math" w:cs="Cambria Math"/>
            <w:lang w:val="en-US"/>
          </w:rPr>
          <m:t>+</m:t>
        </m:r>
        <m:r>
          <m:rPr/>
          <w:rPr>
            <w:rFonts w:hint="default" w:ascii="Cambria Math" w:hAnsi="Cambria Math" w:cs="Cambria Math"/>
            <w:lang w:val="en-US" w:eastAsia="zh-CN"/>
          </w:rPr>
          <m:t xml:space="preserve">∞ </m:t>
        </m:r>
      </m:oMath>
      <w:r>
        <w:rPr>
          <w:rFonts w:hint="eastAsia" w:hAnsi="Cambria Math" w:cs="Cambria Math"/>
          <w:i w:val="0"/>
          <w:lang w:val="en-US" w:eastAsia="zh-CN"/>
        </w:rPr>
        <w:t>时</w:t>
      </w:r>
      <m:oMath>
        <m:nary>
          <m:naryPr>
            <m:chr m:val="∑"/>
            <m:limLoc m:val="undOvr"/>
            <m:ctrlPr>
              <w:rPr>
                <w:rFonts w:ascii="Cambria Math" w:hAnsi="Cambria Math" w:cs="Cambria Math"/>
                <w:i/>
                <w:lang w:val="en-US"/>
              </w:rPr>
            </m:ctrlPr>
          </m:naryPr>
          <m:sub>
            <m:r>
              <m:rPr/>
              <w:rPr>
                <w:rFonts w:hint="default" w:ascii="Cambria Math" w:hAnsi="Cambria Math" w:cs="Cambria Math"/>
                <w:lang w:val="en-US" w:eastAsia="zh-CN"/>
              </w:rPr>
              <m:t>i=r</m:t>
            </m:r>
            <m:ctrlPr>
              <w:rPr>
                <w:rFonts w:ascii="Cambria Math" w:hAnsi="Cambria Math" w:cs="Cambria Math"/>
                <w:i/>
                <w:lang w:val="en-US"/>
              </w:rPr>
            </m:ctrlPr>
          </m:sub>
          <m:sup>
            <m:r>
              <m:rPr/>
              <w:rPr>
                <w:rFonts w:hint="default" w:ascii="Cambria Math" w:hAnsi="Cambria Math" w:cs="Cambria Math"/>
                <w:lang w:val="en-US" w:eastAsia="zh-CN"/>
              </w:rPr>
              <m:t>n−1</m:t>
            </m:r>
            <m:ctrlPr>
              <w:rPr>
                <w:rFonts w:ascii="Cambria Math" w:hAnsi="Cambria Math" w:cs="Cambria Math"/>
                <w:i/>
                <w:lang w:val="en-US"/>
              </w:rPr>
            </m:ctrlPr>
          </m:sup>
          <m:e>
            <m:r>
              <m:rPr/>
              <w:rPr>
                <w:rFonts w:hint="default" w:ascii="Cambria Math" w:hAnsi="Cambria Math" w:cs="Cambria Math"/>
                <w:lang w:val="en-US" w:eastAsia="zh-CN"/>
              </w:rPr>
              <m:t xml:space="preserve">1/i </m:t>
            </m:r>
            <m:ctrlPr>
              <w:rPr>
                <w:rFonts w:ascii="Cambria Math" w:hAnsi="Cambria Math" w:cs="Cambria Math"/>
                <w:i/>
                <w:lang w:val="en-US"/>
              </w:rPr>
            </m:ctrlPr>
          </m:e>
        </m:nary>
      </m:oMath>
      <w:r>
        <w:rPr>
          <w:rFonts w:hint="eastAsia" w:hAnsi="Cambria Math" w:cs="Cambria Math"/>
          <w:i w:val="0"/>
          <w:lang w:val="en-US" w:eastAsia="zh-CN"/>
        </w:rPr>
        <w:t>是一个无穷级数，且可计算得</w:t>
      </w:r>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default" w:hAnsi="Cambria Math" w:eastAsia="宋体" w:cs="Cambria Math"/>
          <w:i w:val="0"/>
          <w:lang w:val="en-US" w:eastAsia="zh-CN"/>
        </w:rPr>
      </w:pPr>
      <m:oMathPara>
        <m:oMath>
          <m:func>
            <m:funcPr>
              <m:ctrlPr>
                <w:rPr>
                  <w:rFonts w:ascii="Cambria Math" w:hAnsi="Cambria Math" w:cs="Cambria Math"/>
                  <w:i w:val="0"/>
                  <w:lang w:val="en-US"/>
                </w:rPr>
              </m:ctrlPr>
            </m:funcPr>
            <m:fName>
              <m:limLow>
                <m:limLowPr>
                  <m:ctrlPr>
                    <w:rPr>
                      <w:rFonts w:ascii="Cambria Math" w:hAnsi="Cambria Math" w:cs="Cambria Math"/>
                      <w:lang w:val="en-US"/>
                    </w:rPr>
                  </m:ctrlPr>
                </m:limLowPr>
                <m:e>
                  <m:r>
                    <m:rPr>
                      <m:sty m:val="p"/>
                    </m:rPr>
                    <w:rPr>
                      <w:rFonts w:ascii="Cambria Math" w:hAnsi="Cambria Math" w:cs="Cambria Math"/>
                      <w:lang w:val="en-US"/>
                    </w:rPr>
                    <m:t>lim</m:t>
                  </m:r>
                  <m:ctrlPr>
                    <w:rPr>
                      <w:rFonts w:ascii="Cambria Math" w:hAnsi="Cambria Math" w:cs="Cambria Math"/>
                      <w:i w:val="0"/>
                      <w:lang w:val="en-US"/>
                    </w:rPr>
                  </m:ctrlPr>
                </m:e>
                <m:lim>
                  <m:r>
                    <m:rPr>
                      <m:sty m:val="p"/>
                    </m:rPr>
                    <w:rPr>
                      <w:rFonts w:hint="eastAsia" w:ascii="Cambria Math" w:hAnsi="Cambria Math" w:cs="Cambria Math"/>
                      <w:lang w:val="en-US" w:eastAsia="zh-CN"/>
                    </w:rPr>
                    <m:t>n</m:t>
                  </m:r>
                  <m:r>
                    <m:rPr>
                      <m:sty m:val="p"/>
                    </m:rPr>
                    <w:rPr>
                      <w:rFonts w:ascii="Cambria Math" w:hAnsi="Cambria Math" w:cs="Cambria Math"/>
                      <w:lang w:val="en-US"/>
                    </w:rPr>
                    <m:t>→+∞</m:t>
                  </m:r>
                  <m:ctrlPr>
                    <w:rPr>
                      <w:rFonts w:ascii="Cambria Math" w:hAnsi="Cambria Math" w:cs="Cambria Math"/>
                      <w:i w:val="0"/>
                      <w:lang w:val="en-US"/>
                    </w:rPr>
                  </m:ctrlPr>
                </m:lim>
              </m:limLow>
              <m:ctrlPr>
                <w:rPr>
                  <w:rFonts w:ascii="Cambria Math" w:hAnsi="Cambria Math" w:cs="Cambria Math"/>
                  <w:i w:val="0"/>
                  <w:lang w:val="en-US"/>
                </w:rPr>
              </m:ctrlPr>
            </m:fName>
            <m:e>
              <m:nary>
                <m:naryPr>
                  <m:chr m:val="∑"/>
                  <m:limLoc m:val="undOvr"/>
                  <m:ctrlPr>
                    <w:rPr>
                      <w:rFonts w:ascii="Cambria Math" w:hAnsi="Cambria Math" w:cs="Cambria Math"/>
                      <w:i/>
                      <w:lang w:val="en-US"/>
                    </w:rPr>
                  </m:ctrlPr>
                </m:naryPr>
                <m:sub>
                  <m:r>
                    <m:rPr/>
                    <w:rPr>
                      <w:rFonts w:hint="default" w:ascii="Cambria Math" w:hAnsi="Cambria Math" w:cs="Cambria Math"/>
                      <w:lang w:val="en-US" w:eastAsia="zh-CN"/>
                    </w:rPr>
                    <m:t>i=r</m:t>
                  </m:r>
                  <m:ctrlPr>
                    <w:rPr>
                      <w:rFonts w:ascii="Cambria Math" w:hAnsi="Cambria Math" w:cs="Cambria Math"/>
                      <w:i/>
                      <w:lang w:val="en-US"/>
                    </w:rPr>
                  </m:ctrlPr>
                </m:sub>
                <m:sup>
                  <m:r>
                    <m:rPr/>
                    <w:rPr>
                      <w:rFonts w:hint="default" w:ascii="Cambria Math" w:hAnsi="Cambria Math" w:cs="Cambria Math"/>
                      <w:lang w:val="en-US" w:eastAsia="zh-CN"/>
                    </w:rPr>
                    <m:t>n−1</m:t>
                  </m:r>
                  <m:ctrlPr>
                    <w:rPr>
                      <w:rFonts w:ascii="Cambria Math" w:hAnsi="Cambria Math" w:cs="Cambria Math"/>
                      <w:i/>
                      <w:lang w:val="en-US"/>
                    </w:rPr>
                  </m:ctrlPr>
                </m:sup>
                <m:e>
                  <m:f>
                    <m:fPr>
                      <m:ctrlPr>
                        <w:rPr>
                          <w:rFonts w:ascii="Cambria Math" w:hAnsi="Cambria Math" w:cs="Cambria Math"/>
                          <w:i/>
                          <w:lang w:val="en-US"/>
                        </w:rPr>
                      </m:ctrlPr>
                    </m:fPr>
                    <m:num>
                      <m:r>
                        <m:rPr/>
                        <w:rPr>
                          <w:rFonts w:hint="default" w:ascii="Cambria Math" w:hAnsi="Cambria Math" w:cs="Cambria Math"/>
                          <w:lang w:val="en-US" w:eastAsia="zh-CN"/>
                        </w:rPr>
                        <m:t>1</m:t>
                      </m:r>
                      <m:ctrlPr>
                        <w:rPr>
                          <w:rFonts w:ascii="Cambria Math" w:hAnsi="Cambria Math" w:cs="Cambria Math"/>
                          <w:i/>
                          <w:lang w:val="en-US"/>
                        </w:rPr>
                      </m:ctrlPr>
                    </m:num>
                    <m:den>
                      <m:r>
                        <m:rPr/>
                        <w:rPr>
                          <w:rFonts w:hint="default" w:ascii="Cambria Math" w:hAnsi="Cambria Math" w:cs="Cambria Math"/>
                          <w:lang w:val="en-US" w:eastAsia="zh-CN"/>
                        </w:rPr>
                        <m:t>i</m:t>
                      </m:r>
                      <m:ctrlPr>
                        <w:rPr>
                          <w:rFonts w:ascii="Cambria Math" w:hAnsi="Cambria Math" w:cs="Cambria Math"/>
                          <w:i/>
                          <w:lang w:val="en-US"/>
                        </w:rPr>
                      </m:ctrlPr>
                    </m:den>
                  </m:f>
                  <m:ctrlPr>
                    <w:rPr>
                      <w:rFonts w:ascii="Cambria Math" w:hAnsi="Cambria Math" w:cs="Cambria Math"/>
                      <w:i/>
                      <w:lang w:val="en-US"/>
                    </w:rPr>
                  </m:ctrlPr>
                </m:e>
              </m:nary>
              <m:ctrlPr>
                <w:rPr>
                  <w:rFonts w:ascii="Cambria Math" w:hAnsi="Cambria Math" w:cs="Cambria Math"/>
                  <w:i w:val="0"/>
                  <w:lang w:val="en-US"/>
                </w:rPr>
              </m:ctrlPr>
            </m:e>
          </m:func>
          <m:r>
            <m:rPr>
              <m:sty m:val="p"/>
            </m:rPr>
            <w:rPr>
              <w:rFonts w:hint="default" w:ascii="Cambria Math" w:hAnsi="Cambria Math" w:cs="Cambria Math"/>
              <w:lang w:val="en-US" w:eastAsia="zh-CN"/>
            </w:rPr>
            <m:t>=</m:t>
          </m:r>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n</m:t>
                  </m:r>
                  <m:ctrlPr>
                    <w:rPr>
                      <w:rFonts w:hint="default" w:ascii="Cambria Math" w:hAnsi="Cambria Math" w:cs="Cambria Math"/>
                      <w:i/>
                      <w:lang w:val="en-US" w:eastAsia="zh-CN"/>
                    </w:rPr>
                  </m:ctrlPr>
                </m:num>
                <m:den>
                  <m:r>
                    <m:rPr/>
                    <w:rPr>
                      <w:rFonts w:hint="default" w:ascii="Cambria Math" w:hAnsi="Cambria Math" w:cs="Cambria Math"/>
                      <w:lang w:val="en-US" w:eastAsia="zh-CN"/>
                    </w:rPr>
                    <m:t>r</m:t>
                  </m:r>
                  <m:ctrlPr>
                    <w:rPr>
                      <w:rFonts w:hint="default" w:ascii="Cambria Math" w:hAnsi="Cambria Math" w:cs="Cambria Math"/>
                      <w:i/>
                      <w:lang w:val="en-US" w:eastAsia="zh-CN"/>
                    </w:rPr>
                  </m:ctrlPr>
                </m:den>
              </m:f>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oMath>
      </m:oMathPara>
    </w:p>
    <w:p>
      <w:pPr>
        <w:numPr>
          <w:ilvl w:val="0"/>
          <w:numId w:val="0"/>
        </w:numPr>
        <w:spacing w:line="460" w:lineRule="exact"/>
        <w:rPr>
          <w:rFonts w:hint="eastAsia" w:hAnsi="Cambria Math" w:cs="Cambria Math"/>
          <w:i w:val="0"/>
          <w:lang w:val="en-US" w:eastAsia="zh-CN"/>
        </w:rPr>
      </w:pPr>
      <w:r>
        <w:rPr>
          <w:rFonts w:hint="eastAsia" w:hAnsi="Cambria Math" w:cs="Cambria Math"/>
          <w:i w:val="0"/>
          <w:lang w:val="en-US" w:eastAsia="zh-CN"/>
        </w:rPr>
        <w:t>因此</w:t>
      </w:r>
    </w:p>
    <w:p>
      <w:pPr>
        <w:numPr>
          <w:ilvl w:val="0"/>
          <w:numId w:val="0"/>
        </w:numPr>
        <w:spacing w:line="460" w:lineRule="exact"/>
        <w:rPr>
          <w:rFonts w:hint="default" w:hAnsi="Cambria Math" w:cs="Cambria Math"/>
          <w:i w:val="0"/>
          <w:lang w:val="en-US" w:eastAsia="zh-CN"/>
        </w:rPr>
      </w:pPr>
      <m:oMathPara>
        <m:oMath>
          <m:r>
            <m:rPr/>
            <w:rPr>
              <w:rFonts w:hint="default" w:ascii="Cambria Math" w:hAnsi="Cambria Math"/>
              <w:lang w:val="en-US" w:eastAsia="zh-CN"/>
            </w:rPr>
            <m:t>P(r)=</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n</m:t>
              </m:r>
              <m:ctrlPr>
                <w:rPr>
                  <w:rFonts w:hint="default" w:ascii="Cambria Math" w:hAnsi="Cambria Math" w:cs="Cambria Math"/>
                  <w:i/>
                  <w:lang w:val="en-US" w:eastAsia="zh-CN"/>
                </w:rPr>
              </m:ctrlPr>
            </m:den>
          </m:f>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n</m:t>
                  </m:r>
                  <m:ctrlPr>
                    <w:rPr>
                      <w:rFonts w:hint="default" w:ascii="Cambria Math" w:hAnsi="Cambria Math" w:cs="Cambria Math"/>
                      <w:i/>
                      <w:lang w:val="en-US" w:eastAsia="zh-CN"/>
                    </w:rPr>
                  </m:ctrlPr>
                </m:num>
                <m:den>
                  <m:r>
                    <m:rPr/>
                    <w:rPr>
                      <w:rFonts w:hint="default" w:ascii="Cambria Math" w:hAnsi="Cambria Math" w:cs="Cambria Math"/>
                      <w:lang w:val="en-US" w:eastAsia="zh-CN"/>
                    </w:rPr>
                    <m:t>r</m:t>
                  </m:r>
                  <m:ctrlPr>
                    <w:rPr>
                      <w:rFonts w:hint="default" w:ascii="Cambria Math" w:hAnsi="Cambria Math" w:cs="Cambria Math"/>
                      <w:i/>
                      <w:lang w:val="en-US" w:eastAsia="zh-CN"/>
                    </w:rPr>
                  </m:ctrlPr>
                </m:den>
              </m:f>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oMath>
      </m:oMathPara>
    </w:p>
    <w:p>
      <w:pPr>
        <w:numPr>
          <w:ilvl w:val="0"/>
          <w:numId w:val="0"/>
        </w:numPr>
        <w:spacing w:line="460" w:lineRule="exact"/>
        <w:rPr>
          <w:rFonts w:hint="eastAsia" w:hAnsi="Cambria Math" w:cs="Cambria Math"/>
          <w:i w:val="0"/>
          <w:lang w:val="en-US" w:eastAsia="zh-CN"/>
        </w:rPr>
      </w:pPr>
      <w:r>
        <w:rPr>
          <w:rFonts w:hint="eastAsia" w:hAnsi="Cambria Math" w:cs="Cambria Math"/>
          <w:i w:val="0"/>
          <w:lang w:val="en-US" w:eastAsia="zh-CN"/>
        </w:rPr>
        <w:t>设</w:t>
      </w:r>
      <m:oMath>
        <m:r>
          <m:rPr/>
          <w:rPr>
            <w:rFonts w:hint="default" w:ascii="Cambria Math" w:hAnsi="Cambria Math" w:cs="Cambria Math"/>
            <w:lang w:val="en-US" w:eastAsia="zh-CN"/>
          </w:rPr>
          <m:t xml:space="preserve"> r/n=u </m:t>
        </m:r>
      </m:oMath>
      <w:r>
        <w:rPr>
          <w:rFonts w:hint="eastAsia" w:hAnsi="Cambria Math" w:cs="Cambria Math"/>
          <w:i w:val="0"/>
          <w:lang w:val="en-US" w:eastAsia="zh-CN"/>
        </w:rPr>
        <w:t>，则可得</w:t>
      </w:r>
    </w:p>
    <w:p>
      <w:pPr>
        <w:numPr>
          <w:ilvl w:val="0"/>
          <w:numId w:val="0"/>
        </w:numPr>
        <w:spacing w:line="460" w:lineRule="exact"/>
        <w:rPr>
          <w:rFonts w:hint="default" w:hAnsi="Cambria Math" w:cs="Cambria Math"/>
          <w:i w:val="0"/>
          <w:lang w:val="en-US" w:eastAsia="zh-CN"/>
        </w:rPr>
      </w:pPr>
      <m:oMathPara>
        <m:oMath>
          <m:r>
            <m:rPr/>
            <w:rPr>
              <w:rFonts w:hint="default" w:ascii="Cambria Math" w:hAnsi="Cambria Math"/>
              <w:lang w:val="en-US" w:eastAsia="zh-CN"/>
            </w:rPr>
            <m:t>P(u)=−u</m:t>
          </m:r>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r>
                <m:rPr/>
                <w:rPr>
                  <w:rFonts w:hint="default" w:ascii="Cambria Math" w:hAnsi="Cambria Math"/>
                  <w:lang w:val="en-US" w:eastAsia="zh-CN"/>
                </w:rPr>
                <m:t>u</m:t>
              </m:r>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oMath>
      </m:oMathPara>
    </w:p>
    <w:p>
      <w:pPr>
        <w:numPr>
          <w:ilvl w:val="0"/>
          <w:numId w:val="0"/>
        </w:numPr>
        <w:spacing w:line="460" w:lineRule="exact"/>
        <w:rPr>
          <w:rFonts w:hint="eastAsia" w:hAnsi="Cambria Math"/>
          <w:i w:val="0"/>
          <w:lang w:val="en-US" w:eastAsia="zh-CN"/>
        </w:rPr>
      </w:pPr>
      <w:r>
        <w:rPr>
          <w:rFonts w:hint="eastAsia" w:hAnsi="Cambria Math" w:cs="Cambria Math"/>
          <w:i w:val="0"/>
          <w:lang w:val="en-US" w:eastAsia="zh-CN"/>
        </w:rPr>
        <w:t>将</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P(u) </m:t>
        </m:r>
      </m:oMath>
      <w:r>
        <w:rPr>
          <w:rFonts w:hint="eastAsia" w:hAnsi="Cambria Math"/>
          <w:i w:val="0"/>
          <w:lang w:val="en-US" w:eastAsia="zh-CN"/>
        </w:rPr>
        <w:t>对</w:t>
      </w:r>
      <m:oMath>
        <m:r>
          <m:rPr/>
          <w:rPr>
            <w:rFonts w:hint="default" w:ascii="Cambria Math" w:hAnsi="Cambria Math"/>
            <w:lang w:val="en-US" w:eastAsia="zh-CN"/>
          </w:rPr>
          <m:t xml:space="preserve"> u </m:t>
        </m:r>
      </m:oMath>
      <w:r>
        <w:rPr>
          <w:rFonts w:hint="eastAsia" w:hAnsi="Cambria Math"/>
          <w:i w:val="0"/>
          <w:lang w:val="en-US" w:eastAsia="zh-CN"/>
        </w:rPr>
        <w:t>求导得</w:t>
      </w:r>
    </w:p>
    <w:p>
      <w:pPr>
        <w:numPr>
          <w:ilvl w:val="0"/>
          <w:numId w:val="0"/>
        </w:numPr>
        <w:spacing w:line="460" w:lineRule="exact"/>
        <w:rPr>
          <w:rFonts w:hint="default" w:hAnsi="Cambria Math" w:cs="Cambria Math"/>
          <w:i w:val="0"/>
          <w:lang w:val="en-US" w:eastAsia="zh-CN"/>
        </w:rPr>
      </w:pPr>
      <m:oMathPara>
        <m:oMath>
          <m:r>
            <m:rPr/>
            <w:rPr>
              <w:rFonts w:hint="default" w:ascii="Cambria Math" w:hAnsi="Cambria Math"/>
              <w:lang w:val="en-US" w:eastAsia="zh-CN"/>
            </w:rPr>
            <m:t>P'(u)=−</m:t>
          </m:r>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r>
                <m:rPr/>
                <w:rPr>
                  <w:rFonts w:hint="default" w:ascii="Cambria Math" w:hAnsi="Cambria Math"/>
                  <w:lang w:val="en-US" w:eastAsia="zh-CN"/>
                </w:rPr>
                <m:t>u</m:t>
              </m:r>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r>
            <m:rPr>
              <m:sty m:val="p"/>
            </m:rPr>
            <w:rPr>
              <w:rFonts w:hint="default" w:ascii="Cambria Math" w:hAnsi="Cambria Math" w:cs="Cambria Math"/>
              <w:lang w:val="en-US" w:eastAsia="zh-CN"/>
            </w:rPr>
            <m:t>−1</m:t>
          </m:r>
        </m:oMath>
      </m:oMathPara>
    </w:p>
    <w:p>
      <w:pPr>
        <w:numPr>
          <w:ilvl w:val="0"/>
          <w:numId w:val="0"/>
        </w:numPr>
        <w:spacing w:line="460" w:lineRule="exact"/>
        <w:rPr>
          <w:rFonts w:hint="eastAsia" w:hAnsi="Cambria Math" w:cs="Cambria Math"/>
          <w:b w:val="0"/>
          <w:i w:val="0"/>
          <w:lang w:val="en-US" w:eastAsia="zh-CN"/>
        </w:rPr>
      </w:pPr>
      <w:r>
        <w:rPr>
          <w:rFonts w:hint="eastAsia" w:hAnsi="Cambria Math" w:cs="Cambria Math"/>
          <w:i w:val="0"/>
          <w:lang w:val="en-US" w:eastAsia="zh-CN"/>
        </w:rPr>
        <w:t>因此当</w:t>
      </w:r>
      <m:oMath>
        <m:r>
          <m:rPr/>
          <w:rPr>
            <w:rFonts w:hint="default" w:ascii="Cambria Math" w:hAnsi="Cambria Math"/>
            <w:lang w:val="en-US" w:eastAsia="zh-CN"/>
          </w:rPr>
          <m:t>P'(u)=0</m:t>
        </m:r>
      </m:oMath>
      <w:r>
        <w:rPr>
          <w:rFonts w:hint="eastAsia" w:hAnsi="Cambria Math"/>
          <w:i w:val="0"/>
          <w:lang w:val="en-US" w:eastAsia="zh-CN"/>
        </w:rPr>
        <w:t>时，</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P(u) </m:t>
        </m:r>
      </m:oMath>
      <w:r>
        <w:rPr>
          <w:rFonts w:hint="eastAsia" w:hAnsi="Cambria Math"/>
          <w:i w:val="0"/>
          <w:lang w:val="en-US" w:eastAsia="zh-CN"/>
        </w:rPr>
        <w:t>取得极大值。因此解</w:t>
      </w:r>
      <m:oMath>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r>
              <m:rPr/>
              <w:rPr>
                <w:rFonts w:hint="default" w:ascii="Cambria Math" w:hAnsi="Cambria Math"/>
                <w:lang w:val="en-US" w:eastAsia="zh-CN"/>
              </w:rPr>
              <m:t>u</m:t>
            </m:r>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r>
          <m:rPr>
            <m:sty m:val="p"/>
          </m:rPr>
          <w:rPr>
            <w:rFonts w:hint="default" w:ascii="Cambria Math" w:hAnsi="Cambria Math" w:cs="Cambria Math"/>
            <w:lang w:val="en-US" w:eastAsia="zh-CN"/>
          </w:rPr>
          <m:t>=−1</m:t>
        </m:r>
      </m:oMath>
      <w:r>
        <w:rPr>
          <w:rFonts w:hint="eastAsia" w:hAnsi="Cambria Math" w:cs="Cambria Math"/>
          <w:b w:val="0"/>
          <w:i w:val="0"/>
          <w:lang w:val="en-US" w:eastAsia="zh-CN"/>
        </w:rPr>
        <w:t>得</w:t>
      </w:r>
    </w:p>
    <w:p>
      <w:pPr>
        <w:numPr>
          <w:ilvl w:val="0"/>
          <w:numId w:val="0"/>
        </w:numPr>
        <w:spacing w:line="460" w:lineRule="exact"/>
        <w:rPr>
          <w:rFonts w:hint="default" w:hAnsi="Cambria Math" w:cs="Cambria Math"/>
          <w:b w:val="0"/>
          <w:i w:val="0"/>
          <w:lang w:val="en-US" w:eastAsia="zh-CN"/>
        </w:rPr>
      </w:pPr>
      <m:oMathPara>
        <m:oMath>
          <m:r>
            <m:rPr/>
            <w:rPr>
              <w:rFonts w:hint="default" w:ascii="Cambria Math" w:hAnsi="Cambria Math"/>
              <w:lang w:val="en-US" w:eastAsia="zh-CN"/>
            </w:rPr>
            <m:t>u</m:t>
          </m:r>
          <m:r>
            <m:rPr>
              <m:sty m:val="p"/>
            </m:rPr>
            <w:rPr>
              <w:rFonts w:hint="default" w:ascii="Cambria Math" w:hAnsi="Cambria Math" w:cs="Cambria Math"/>
              <w:lang w:val="en-US" w:eastAsia="zh-CN"/>
            </w:rPr>
            <m:t>=</m:t>
          </m:r>
          <m:f>
            <m:fPr>
              <m:ctrlPr>
                <w:rPr>
                  <w:rFonts w:hint="default" w:ascii="Cambria Math" w:hAnsi="Cambria Math" w:cs="Cambria Math"/>
                  <w:b w:val="0"/>
                  <w:i w:val="0"/>
                  <w:lang w:val="en-US" w:eastAsia="zh-CN"/>
                </w:rPr>
              </m:ctrlPr>
            </m:fPr>
            <m:num>
              <m:r>
                <m:rPr>
                  <m:sty m:val="p"/>
                </m:rPr>
                <w:rPr>
                  <w:rFonts w:hint="default" w:ascii="Cambria Math" w:hAnsi="Cambria Math" w:cs="Cambria Math"/>
                  <w:lang w:val="en-US" w:eastAsia="zh-CN"/>
                </w:rPr>
                <m:t>1</m:t>
              </m:r>
              <m:ctrlPr>
                <w:rPr>
                  <w:rFonts w:hint="default" w:ascii="Cambria Math" w:hAnsi="Cambria Math" w:cs="Cambria Math"/>
                  <w:b w:val="0"/>
                  <w:i w:val="0"/>
                  <w:lang w:val="en-US" w:eastAsia="zh-CN"/>
                </w:rPr>
              </m:ctrlPr>
            </m:num>
            <m:den>
              <m:r>
                <m:rPr/>
                <w:rPr>
                  <w:rFonts w:hint="default" w:ascii="Cambria Math" w:hAnsi="Cambria Math"/>
                  <w:lang w:val="en-US" w:eastAsia="zh-CN"/>
                </w:rPr>
                <m:t>e</m:t>
              </m:r>
              <m:ctrlPr>
                <w:rPr>
                  <w:rFonts w:hint="default" w:ascii="Cambria Math" w:hAnsi="Cambria Math" w:cs="Cambria Math"/>
                  <w:b w:val="0"/>
                  <w:i w:val="0"/>
                  <w:lang w:val="en-US" w:eastAsia="zh-CN"/>
                </w:rPr>
              </m:ctrlPr>
            </m:den>
          </m:f>
        </m:oMath>
      </m:oMathPara>
    </w:p>
    <w:p>
      <w:pPr>
        <w:numPr>
          <w:ilvl w:val="0"/>
          <w:numId w:val="0"/>
        </w:numPr>
        <w:spacing w:line="460" w:lineRule="exact"/>
        <w:rPr>
          <w:rFonts w:hint="default" w:hAnsi="Cambria Math" w:cs="Cambria Math"/>
          <w:i w:val="0"/>
          <w:lang w:val="en-US" w:eastAsia="zh-CN"/>
        </w:rPr>
      </w:pPr>
      <m:oMathPara>
        <m:oMath>
          <m:r>
            <m:rPr>
              <m:sty m:val="p"/>
            </m:rPr>
            <w:rPr>
              <w:rFonts w:hint="default" w:ascii="Cambria Math" w:hAnsi="Cambria Math" w:cs="Cambria Math"/>
              <w:lang w:val="en-US" w:eastAsia="zh-CN"/>
            </w:rPr>
            <m:t xml:space="preserve"> </m:t>
          </m:r>
          <m:r>
            <m:rPr/>
            <w:rPr>
              <w:rFonts w:hint="default" w:ascii="Cambria Math" w:hAnsi="Cambria Math"/>
              <w:lang w:val="en-US" w:eastAsia="zh-CN"/>
            </w:rPr>
            <m:t>P(</m:t>
          </m:r>
          <m:f>
            <m:fPr>
              <m:ctrlPr>
                <w:rPr>
                  <w:rFonts w:hint="default" w:ascii="Cambria Math" w:hAnsi="Cambria Math" w:cs="Cambria Math"/>
                  <w:b w:val="0"/>
                  <w:i w:val="0"/>
                  <w:lang w:val="en-US" w:eastAsia="zh-CN"/>
                </w:rPr>
              </m:ctrlPr>
            </m:fPr>
            <m:num>
              <m:r>
                <m:rPr>
                  <m:sty m:val="p"/>
                </m:rPr>
                <w:rPr>
                  <w:rFonts w:hint="default" w:ascii="Cambria Math" w:hAnsi="Cambria Math" w:cs="Cambria Math"/>
                  <w:lang w:val="en-US" w:eastAsia="zh-CN"/>
                </w:rPr>
                <m:t>1</m:t>
              </m:r>
              <m:ctrlPr>
                <w:rPr>
                  <w:rFonts w:hint="default" w:ascii="Cambria Math" w:hAnsi="Cambria Math" w:cs="Cambria Math"/>
                  <w:b w:val="0"/>
                  <w:i w:val="0"/>
                  <w:lang w:val="en-US" w:eastAsia="zh-CN"/>
                </w:rPr>
              </m:ctrlPr>
            </m:num>
            <m:den>
              <m:r>
                <m:rPr/>
                <w:rPr>
                  <w:rFonts w:hint="default" w:ascii="Cambria Math" w:hAnsi="Cambria Math"/>
                  <w:lang w:val="en-US" w:eastAsia="zh-CN"/>
                </w:rPr>
                <m:t>e</m:t>
              </m:r>
              <m:ctrlPr>
                <w:rPr>
                  <w:rFonts w:hint="default" w:ascii="Cambria Math" w:hAnsi="Cambria Math" w:cs="Cambria Math"/>
                  <w:b w:val="0"/>
                  <w:i w:val="0"/>
                  <w:lang w:val="en-US" w:eastAsia="zh-CN"/>
                </w:rPr>
              </m:ctrlPr>
            </m:den>
          </m:f>
          <m:r>
            <m:rPr/>
            <w:rPr>
              <w:rFonts w:hint="default" w:ascii="Cambria Math" w:hAnsi="Cambria Math"/>
              <w:lang w:val="en-US" w:eastAsia="zh-CN"/>
            </w:rPr>
            <m:t>) =</m:t>
          </m:r>
          <m:f>
            <m:fPr>
              <m:ctrlPr>
                <w:rPr>
                  <w:rFonts w:hint="default" w:ascii="Cambria Math" w:hAnsi="Cambria Math" w:cs="Cambria Math"/>
                  <w:b w:val="0"/>
                  <w:i w:val="0"/>
                  <w:lang w:val="en-US" w:eastAsia="zh-CN"/>
                </w:rPr>
              </m:ctrlPr>
            </m:fPr>
            <m:num>
              <m:r>
                <m:rPr>
                  <m:sty m:val="p"/>
                </m:rPr>
                <w:rPr>
                  <w:rFonts w:hint="default" w:ascii="Cambria Math" w:hAnsi="Cambria Math" w:cs="Cambria Math"/>
                  <w:lang w:val="en-US" w:eastAsia="zh-CN"/>
                </w:rPr>
                <m:t>1</m:t>
              </m:r>
              <m:ctrlPr>
                <w:rPr>
                  <w:rFonts w:hint="default" w:ascii="Cambria Math" w:hAnsi="Cambria Math" w:cs="Cambria Math"/>
                  <w:b w:val="0"/>
                  <w:i w:val="0"/>
                  <w:lang w:val="en-US" w:eastAsia="zh-CN"/>
                </w:rPr>
              </m:ctrlPr>
            </m:num>
            <m:den>
              <m:r>
                <m:rPr/>
                <w:rPr>
                  <w:rFonts w:hint="default" w:ascii="Cambria Math" w:hAnsi="Cambria Math"/>
                  <w:lang w:val="en-US" w:eastAsia="zh-CN"/>
                </w:rPr>
                <m:t>e</m:t>
              </m:r>
              <m:ctrlPr>
                <w:rPr>
                  <w:rFonts w:hint="default" w:ascii="Cambria Math" w:hAnsi="Cambria Math" w:cs="Cambria Math"/>
                  <w:b w:val="0"/>
                  <w:i w:val="0"/>
                  <w:lang w:val="en-US" w:eastAsia="zh-CN"/>
                </w:rPr>
              </m:ctrlPr>
            </m:den>
          </m:f>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(e)=</m:t>
              </m:r>
              <m:f>
                <m:fPr>
                  <m:ctrlPr>
                    <w:rPr>
                      <w:rFonts w:hint="default" w:ascii="Cambria Math" w:hAnsi="Cambria Math" w:cs="Cambria Math"/>
                      <w:b w:val="0"/>
                      <w:i w:val="0"/>
                      <w:lang w:val="en-US" w:eastAsia="zh-CN"/>
                    </w:rPr>
                  </m:ctrlPr>
                </m:fPr>
                <m:num>
                  <m:r>
                    <m:rPr>
                      <m:sty m:val="p"/>
                    </m:rPr>
                    <w:rPr>
                      <w:rFonts w:hint="default" w:ascii="Cambria Math" w:hAnsi="Cambria Math" w:cs="Cambria Math"/>
                      <w:lang w:val="en-US" w:eastAsia="zh-CN"/>
                    </w:rPr>
                    <m:t>1</m:t>
                  </m:r>
                  <m:ctrlPr>
                    <w:rPr>
                      <w:rFonts w:hint="default" w:ascii="Cambria Math" w:hAnsi="Cambria Math" w:cs="Cambria Math"/>
                      <w:b w:val="0"/>
                      <w:i w:val="0"/>
                      <w:lang w:val="en-US" w:eastAsia="zh-CN"/>
                    </w:rPr>
                  </m:ctrlPr>
                </m:num>
                <m:den>
                  <m:r>
                    <m:rPr/>
                    <w:rPr>
                      <w:rFonts w:hint="default" w:ascii="Cambria Math" w:hAnsi="Cambria Math"/>
                      <w:lang w:val="en-US" w:eastAsia="zh-CN"/>
                    </w:rPr>
                    <m:t>e</m:t>
                  </m:r>
                  <m:ctrlPr>
                    <w:rPr>
                      <w:rFonts w:hint="default" w:ascii="Cambria Math" w:hAnsi="Cambria Math" w:cs="Cambria Math"/>
                      <w:b w:val="0"/>
                      <w:i w:val="0"/>
                      <w:lang w:val="en-US" w:eastAsia="zh-CN"/>
                    </w:rPr>
                  </m:ctrlPr>
                </m:den>
              </m:f>
              <m:ctrlPr>
                <w:rPr>
                  <w:rFonts w:hint="default" w:ascii="Cambria Math" w:hAnsi="Cambria Math" w:cs="Cambria Math"/>
                  <w:i w:val="0"/>
                  <w:lang w:val="en-US" w:eastAsia="zh-CN"/>
                </w:rPr>
              </m:ctrlPr>
            </m:e>
          </m:func>
        </m:oMath>
      </m:oMathPara>
    </w:p>
    <w:p>
      <w:pPr>
        <w:spacing w:line="420" w:lineRule="exact"/>
        <w:ind w:firstLine="480" w:firstLineChars="200"/>
        <w:rPr>
          <w:rFonts w:hint="default" w:ascii="宋体" w:hAnsi="宋体"/>
          <w:sz w:val="24"/>
          <w:lang w:val="en-US" w:eastAsia="zh-CN"/>
        </w:rPr>
      </w:pPr>
      <w:r>
        <w:rPr>
          <w:rFonts w:hint="eastAsia" w:hAnsi="Cambria Math" w:cs="Cambria Math"/>
          <w:i w:val="0"/>
          <w:lang w:val="en-US" w:eastAsia="zh-CN"/>
        </w:rPr>
        <w:t>由上述推导结果得，当</w:t>
      </w:r>
      <m:oMath>
        <m:r>
          <m:rPr/>
          <w:rPr>
            <w:rFonts w:hint="default" w:ascii="Cambria Math" w:hAnsi="Cambria Math" w:cs="Cambria Math"/>
            <w:lang w:val="en-US" w:eastAsia="zh-CN"/>
          </w:rPr>
          <m:t xml:space="preserve"> r/n </m:t>
        </m:r>
      </m:oMath>
      <w:r>
        <w:rPr>
          <w:rFonts w:hint="eastAsia" w:hAnsi="Cambria Math" w:cs="Cambria Math"/>
          <w:i w:val="0"/>
          <w:lang w:val="en-US" w:eastAsia="zh-CN"/>
        </w:rPr>
        <w:t>的取值为</w:t>
      </w:r>
      <m:oMath>
        <m:r>
          <m:rPr/>
          <w:rPr>
            <w:rFonts w:hint="default" w:ascii="Cambria Math" w:hAnsi="Cambria Math" w:cs="Cambria Math"/>
            <w:lang w:val="en-US" w:eastAsia="zh-CN"/>
          </w:rPr>
          <m:t xml:space="preserve"> </m:t>
        </m:r>
        <m:sSup>
          <m:sSupPr>
            <m:ctrlPr>
              <w:rPr>
                <w:rFonts w:hint="default" w:ascii="Cambria Math" w:hAnsi="Cambria Math" w:cs="Cambria Math"/>
                <w:i/>
                <w:lang w:val="en-US" w:eastAsia="zh-CN"/>
              </w:rPr>
            </m:ctrlPr>
          </m:sSupPr>
          <m:e>
            <m:r>
              <m:rPr/>
              <w:rPr>
                <w:rFonts w:ascii="Cambria Math" w:hAnsi="Cambria Math" w:cs="Cambria Math"/>
                <w:lang w:val="en-US"/>
              </w:rPr>
              <m:t>e</m:t>
            </m:r>
            <m:ctrlPr>
              <w:rPr>
                <w:rFonts w:hint="default" w:ascii="Cambria Math" w:hAnsi="Cambria Math" w:cs="Cambria Math"/>
                <w:i/>
                <w:lang w:val="en-US" w:eastAsia="zh-CN"/>
              </w:rPr>
            </m:ctrlPr>
          </m:e>
          <m:sup>
            <m:r>
              <m:rPr/>
              <w:rPr>
                <w:rFonts w:ascii="Cambria Math" w:hAnsi="Cambria Math" w:cs="Cambria Math"/>
                <w:lang w:val="en-US"/>
              </w:rPr>
              <m:t>−</m:t>
            </m:r>
            <m:r>
              <m:rPr/>
              <w:rPr>
                <w:rFonts w:hint="default" w:ascii="Cambria Math" w:hAnsi="Cambria Math" w:cs="Cambria Math"/>
                <w:lang w:val="en-US" w:eastAsia="zh-CN"/>
              </w:rPr>
              <m:t xml:space="preserve">1 </m:t>
            </m:r>
            <m:ctrlPr>
              <w:rPr>
                <w:rFonts w:hint="default" w:ascii="Cambria Math" w:hAnsi="Cambria Math" w:cs="Cambria Math"/>
                <w:i/>
                <w:lang w:val="en-US" w:eastAsia="zh-CN"/>
              </w:rPr>
            </m:ctrlPr>
          </m:sup>
        </m:sSup>
      </m:oMath>
      <w:r>
        <w:rPr>
          <w:rFonts w:hint="eastAsia" w:hAnsi="Cambria Math" w:cs="Cambria Math"/>
          <w:i w:val="0"/>
          <w:lang w:val="en-US" w:eastAsia="zh-CN"/>
        </w:rPr>
        <w:t>时，该选择策略能选中最大值的概率</w:t>
      </w:r>
      <m:oMath>
        <m:r>
          <m:rPr>
            <m:sty m:val="p"/>
          </m:rPr>
          <w:rPr>
            <w:rFonts w:hint="default" w:ascii="Cambria Math" w:hAnsi="Cambria Math" w:cs="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hint="default" w:ascii="Cambria Math" w:hAnsi="Cambria Math"/>
                <w:lang w:val="en-US" w:eastAsia="zh-CN"/>
              </w:rPr>
              <m:t>max</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cs="Cambria Math"/>
                <w:i/>
                <w:lang w:val="en-US" w:eastAsia="zh-CN"/>
              </w:rPr>
            </m:ctrlPr>
          </m:sSupPr>
          <m:e>
            <m:r>
              <m:rPr/>
              <w:rPr>
                <w:rFonts w:ascii="Cambria Math" w:hAnsi="Cambria Math" w:cs="Cambria Math"/>
                <w:lang w:val="en-US"/>
              </w:rPr>
              <m:t>e</m:t>
            </m:r>
            <m:ctrlPr>
              <w:rPr>
                <w:rFonts w:hint="default" w:ascii="Cambria Math" w:hAnsi="Cambria Math" w:cs="Cambria Math"/>
                <w:i/>
                <w:lang w:val="en-US" w:eastAsia="zh-CN"/>
              </w:rPr>
            </m:ctrlPr>
          </m:e>
          <m:sup>
            <m:r>
              <m:rPr/>
              <w:rPr>
                <w:rFonts w:ascii="Cambria Math" w:hAnsi="Cambria Math" w:cs="Cambria Math"/>
                <w:lang w:val="en-US"/>
              </w:rPr>
              <m:t>−</m:t>
            </m:r>
            <m:r>
              <m:rPr/>
              <w:rPr>
                <w:rFonts w:hint="default" w:ascii="Cambria Math" w:hAnsi="Cambria Math" w:cs="Cambria Math"/>
                <w:lang w:val="en-US" w:eastAsia="zh-CN"/>
              </w:rPr>
              <m:t xml:space="preserve">1 </m:t>
            </m:r>
            <m:ctrlPr>
              <w:rPr>
                <w:rFonts w:hint="default" w:ascii="Cambria Math" w:hAnsi="Cambria Math" w:cs="Cambria Math"/>
                <w:i/>
                <w:lang w:val="en-US" w:eastAsia="zh-CN"/>
              </w:rPr>
            </m:ctrlPr>
          </m:sup>
        </m:sSup>
      </m:oMath>
      <w:r>
        <w:rPr>
          <w:rFonts w:hint="eastAsia" w:hAnsi="Cambria Math" w:cs="Cambria Math"/>
          <w:i w:val="0"/>
          <w:lang w:val="en-US" w:eastAsia="zh-CN"/>
        </w:rPr>
        <w:t>。</w:t>
      </w:r>
      <w:r>
        <w:rPr>
          <w:rFonts w:hint="eastAsia" w:ascii="宋体" w:hAnsi="宋体"/>
          <w:sz w:val="24"/>
          <w:lang w:val="en-US" w:eastAsia="zh-CN"/>
        </w:rPr>
        <w:t>最优停止策略为：拒绝前</w:t>
      </w:r>
      <m:oMath>
        <m:r>
          <m:rPr/>
          <w:rPr>
            <w:rFonts w:hint="default" w:ascii="Cambria Math" w:hAnsi="Cambria Math" w:cs="Cambria Math"/>
            <w:lang w:val="en-US" w:eastAsia="zh-CN"/>
          </w:rPr>
          <m:t xml:space="preserve"> 1/e </m:t>
        </m:r>
      </m:oMath>
      <w:r>
        <w:rPr>
          <w:rFonts w:hint="eastAsia" w:ascii="宋体" w:hAnsi="宋体"/>
          <w:sz w:val="24"/>
          <w:lang w:val="en-US" w:eastAsia="zh-CN"/>
        </w:rPr>
        <w:t>的样本后遇到最大值时选中，选中值为最大值的概率为</w:t>
      </w:r>
      <m:oMath>
        <m:r>
          <m:rPr/>
          <w:rPr>
            <w:rFonts w:hint="default" w:ascii="Cambria Math" w:hAnsi="Cambria Math" w:cs="Cambria Math"/>
            <w:lang w:val="en-US" w:eastAsia="zh-CN"/>
          </w:rPr>
          <m:t xml:space="preserve"> 1/e</m:t>
        </m:r>
      </m:oMath>
      <w:r>
        <w:rPr>
          <w:rFonts w:hint="eastAsia" w:ascii="宋体" w:hAnsi="宋体"/>
          <w:sz w:val="24"/>
          <w:lang w:val="en-US" w:eastAsia="zh-CN"/>
        </w:rPr>
        <w:t>，大约</w:t>
      </w:r>
      <m:oMath>
        <m:r>
          <m:rPr>
            <m:sty m:val="p"/>
          </m:rPr>
          <w:rPr>
            <w:rFonts w:hint="eastAsia" w:ascii="宋体" w:hAnsi="宋体"/>
            <w:sz w:val="24"/>
            <w:lang w:val="en-US" w:eastAsia="zh-CN"/>
          </w:rPr>
          <m:t>37</m:t>
        </m:r>
        <m:r>
          <m:rPr/>
          <w:rPr>
            <w:rFonts w:hint="default" w:ascii="Cambria Math" w:hAnsi="Cambria Math" w:cs="Cambria Math"/>
            <w:lang w:val="en-US" w:eastAsia="zh-CN"/>
          </w:rPr>
          <m:t>%</m:t>
        </m:r>
      </m:oMath>
      <w:r>
        <w:rPr>
          <w:rFonts w:hint="eastAsia" w:ascii="宋体" w:hAnsi="宋体"/>
          <w:sz w:val="24"/>
          <w:lang w:val="en-US" w:eastAsia="zh-CN"/>
        </w:rPr>
        <w:t>。</w:t>
      </w:r>
    </w:p>
    <w:p>
      <w:pPr>
        <w:rPr>
          <w:rFonts w:hint="default" w:hAnsi="Cambria Math" w:cs="Cambria Math"/>
          <w:i w:val="0"/>
          <w:lang w:val="en-US" w:eastAsia="zh-CN"/>
        </w:rPr>
      </w:pPr>
      <w:r>
        <w:rPr>
          <w:rFonts w:hint="default" w:hAnsi="Cambria Math" w:cs="Cambria Math"/>
          <w:i w:val="0"/>
          <w:lang w:val="en-US" w:eastAsia="zh-CN"/>
        </w:rPr>
        <w:br w:type="page"/>
      </w:r>
    </w:p>
    <w:p>
      <w:pPr>
        <w:pStyle w:val="3"/>
        <w:spacing w:before="156" w:after="156"/>
        <w:jc w:val="left"/>
        <w:rPr>
          <w:rFonts w:hint="default" w:eastAsia="黑体"/>
          <w:szCs w:val="28"/>
          <w:lang w:val="en-US" w:eastAsia="zh-CN"/>
        </w:rPr>
      </w:pPr>
      <w:bookmarkStart w:id="23" w:name="_Toc5633"/>
      <w:r>
        <w:rPr>
          <w:rFonts w:hint="eastAsia"/>
          <w:lang w:val="en-US" w:eastAsia="zh-CN"/>
        </w:rPr>
        <w:t>3</w:t>
      </w:r>
      <w:r>
        <w:rPr>
          <w:szCs w:val="28"/>
        </w:rPr>
        <w:t xml:space="preserve">.2 </w:t>
      </w:r>
      <w:r>
        <w:rPr>
          <w:rFonts w:hint="default"/>
          <w:lang w:val="en-US" w:eastAsia="zh-CN"/>
        </w:rPr>
        <w:t>不可回溯</w:t>
      </w:r>
      <w:r>
        <w:rPr>
          <w:rFonts w:hint="eastAsia"/>
          <w:lang w:val="en-US" w:eastAsia="zh-CN"/>
        </w:rPr>
        <w:t>且观察消耗成本</w:t>
      </w:r>
      <w:r>
        <w:rPr>
          <w:rFonts w:hint="default"/>
          <w:lang w:val="en-US" w:eastAsia="zh-CN"/>
        </w:rPr>
        <w:t>情况下选取最</w:t>
      </w:r>
      <w:r>
        <w:rPr>
          <w:rFonts w:hint="eastAsia"/>
          <w:lang w:val="en-US" w:eastAsia="zh-CN"/>
        </w:rPr>
        <w:t>大收益</w:t>
      </w:r>
      <w:bookmarkEnd w:id="23"/>
    </w:p>
    <w:p>
      <w:pPr>
        <w:spacing w:line="460" w:lineRule="exact"/>
        <w:ind w:firstLine="480" w:firstLineChars="200"/>
        <w:rPr>
          <w:rFonts w:hint="eastAsia"/>
          <w:lang w:val="en-US" w:eastAsia="zh-CN"/>
        </w:rPr>
      </w:pPr>
      <w:r>
        <w:rPr>
          <w:rFonts w:hint="eastAsia"/>
          <w:lang w:val="en-US" w:eastAsia="zh-CN"/>
        </w:rPr>
        <w:t>在观察消耗成本</w:t>
      </w:r>
      <w:r>
        <w:rPr>
          <w:rFonts w:hint="default"/>
          <w:lang w:val="en-US" w:eastAsia="zh-CN"/>
        </w:rPr>
        <w:t>情况下选取最</w:t>
      </w:r>
      <w:r>
        <w:rPr>
          <w:rFonts w:hint="eastAsia"/>
          <w:lang w:val="en-US" w:eastAsia="zh-CN"/>
        </w:rPr>
        <w:t>大收益的情形下的最优停止问题可以描述为如下问题：</w:t>
      </w:r>
    </w:p>
    <w:p>
      <w:pPr>
        <w:spacing w:line="460" w:lineRule="exact"/>
        <w:ind w:firstLine="480" w:firstLineChars="200"/>
        <w:rPr>
          <w:rFonts w:hint="eastAsia" w:hAnsi="Cambria Math"/>
          <w:i w:val="0"/>
          <w:lang w:val="en-US" w:eastAsia="zh-CN"/>
        </w:rPr>
      </w:pPr>
      <w:r>
        <w:rPr>
          <w:rFonts w:hint="eastAsia" w:hAnsi="Cambria Math"/>
          <w:i w:val="0"/>
          <w:lang w:val="en-US" w:eastAsia="zh-CN"/>
        </w:rPr>
        <w:t>待观察的随机序列为：</w:t>
      </w:r>
    </w:p>
    <w:p>
      <w:pPr>
        <w:spacing w:line="460" w:lineRule="exact"/>
        <w:ind w:firstLine="480" w:firstLineChars="200"/>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20" w:firstLineChars="0"/>
        <w:rPr>
          <w:rFonts w:hint="default" w:hAnsi="Cambria Math" w:eastAsia="宋体"/>
          <w:i w:val="0"/>
          <w:lang w:val="en-US" w:eastAsia="zh-CN"/>
        </w:rPr>
      </w:pPr>
      <w:r>
        <w:rPr>
          <w:rFonts w:hint="eastAsia" w:hAnsi="Cambria Math"/>
          <w:i w:val="0"/>
          <w:lang w:val="en-US" w:eastAsia="zh-CN"/>
        </w:rPr>
        <w:t>其中随机样本中各对象之间相互独立且服从同一分布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，且分布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存在期望</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与方差</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w:t>
      </w:r>
    </w:p>
    <w:p>
      <w:pPr>
        <w:spacing w:line="460" w:lineRule="exact"/>
        <w:ind w:firstLine="420" w:firstLineChars="0"/>
        <w:jc w:val="both"/>
        <w:rPr>
          <w:rFonts w:hint="eastAsia"/>
          <w:lang w:val="en-US" w:eastAsia="zh-CN"/>
        </w:rPr>
      </w:pPr>
      <w:r>
        <w:rPr>
          <w:rFonts w:hint="eastAsia"/>
          <w:lang w:val="en-US" w:eastAsia="zh-CN"/>
        </w:rPr>
        <w:t>相应的</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−c,</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−2c,</m:t>
          </m:r>
        </m:oMath>
      </m:oMathPara>
    </w:p>
    <w:p>
      <w:pPr>
        <w:spacing w:line="460" w:lineRule="exact"/>
        <w:ind w:firstLine="480" w:firstLineChars="200"/>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−3c,</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m:oMathPara>
    </w:p>
    <w:p>
      <w:pPr>
        <w:spacing w:line="460" w:lineRule="exact"/>
        <w:ind w:firstLine="420" w:firstLineChars="0"/>
        <w:jc w:val="both"/>
        <w:rPr>
          <w:rFonts w:hint="eastAsia" w:hAnsi="Cambria Math" w:cs="Cambria Math"/>
          <w:i w:val="0"/>
          <w:lang w:val="en-US" w:eastAsia="zh-CN"/>
        </w:rPr>
      </w:pPr>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为每次观察所需的代价，令</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是表示一次观察都不做的收益是无穷小，因而至少需要进行一次观察，</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 xml:space="preserve">∞ </m:t>
        </m:r>
      </m:oMath>
      <w:r>
        <w:rPr>
          <w:rFonts w:hint="eastAsia" w:hAnsi="Cambria Math" w:cs="Cambria Math"/>
          <w:i w:val="0"/>
          <w:lang w:val="en-US" w:eastAsia="zh-CN"/>
        </w:rPr>
        <w:t>表示若从不停止观察则所需的代价为无穷大，因而收益为负无穷大。</w:t>
      </w:r>
    </w:p>
    <w:p>
      <w:pPr>
        <w:spacing w:line="460" w:lineRule="exact"/>
        <w:ind w:firstLine="420" w:firstLineChars="0"/>
        <w:jc w:val="both"/>
        <w:rPr>
          <w:rFonts w:hint="default" w:hAnsi="Cambria Math" w:cs="Cambria Math"/>
          <w:i w:val="0"/>
          <w:lang w:val="en-US" w:eastAsia="zh-CN"/>
        </w:rPr>
      </w:pPr>
    </w:p>
    <w:p>
      <w:pPr>
        <w:pStyle w:val="4"/>
        <w:spacing w:before="156" w:after="156"/>
        <w:jc w:val="left"/>
        <w:rPr>
          <w:rFonts w:hint="default" w:eastAsia="黑体"/>
          <w:szCs w:val="24"/>
          <w:lang w:val="en-US" w:eastAsia="zh-CN"/>
        </w:rPr>
      </w:pPr>
      <w:bookmarkStart w:id="24" w:name="_Toc11696"/>
      <w:r>
        <w:rPr>
          <w:rFonts w:hint="eastAsia"/>
          <w:lang w:val="en-US" w:eastAsia="zh-CN"/>
        </w:rPr>
        <w:t>3</w:t>
      </w:r>
      <w:r>
        <w:rPr>
          <w:szCs w:val="24"/>
        </w:rPr>
        <w:t xml:space="preserve">.2.1 </w:t>
      </w:r>
      <w:r>
        <w:rPr>
          <w:rFonts w:hint="eastAsia"/>
          <w:szCs w:val="24"/>
          <w:lang w:val="en-US" w:eastAsia="zh-CN"/>
        </w:rPr>
        <w:t>证明最优停止策略的存在性</w:t>
      </w:r>
      <w:bookmarkEnd w:id="24"/>
    </w:p>
    <w:p>
      <w:pPr>
        <w:spacing w:line="460" w:lineRule="exact"/>
        <w:ind w:firstLine="480" w:firstLineChars="200"/>
        <w:jc w:val="both"/>
        <w:rPr>
          <w:rFonts w:hint="eastAsia"/>
          <w:szCs w:val="24"/>
          <w:lang w:val="en-US" w:eastAsia="zh-CN"/>
        </w:rPr>
      </w:pPr>
      <w:r>
        <w:rPr>
          <w:rFonts w:hint="eastAsia"/>
          <w:lang w:val="en-US" w:eastAsia="zh-CN"/>
        </w:rPr>
        <w:t>由已知文献可知，对于待观察随机序列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和实值奖励序列</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w:r>
        <w:rPr>
          <w:rFonts w:hint="eastAsia"/>
          <w:lang w:val="en-US" w:eastAsia="zh-CN"/>
        </w:rPr>
        <w:t>存在</w:t>
      </w:r>
      <w:r>
        <w:rPr>
          <w:rFonts w:hint="eastAsia"/>
          <w:szCs w:val="24"/>
          <w:lang w:val="en-US" w:eastAsia="zh-CN"/>
        </w:rPr>
        <w:t>最优停止策略的充分条件为以下两个条件：</w:t>
      </w:r>
    </w:p>
    <w:p>
      <w:pPr>
        <w:spacing w:line="460" w:lineRule="exact"/>
        <w:ind w:firstLine="480" w:firstLineChars="200"/>
        <w:rPr>
          <w:rFonts w:hint="default"/>
          <w:szCs w:val="24"/>
          <w:lang w:val="en-US" w:eastAsia="zh-CN"/>
        </w:rPr>
      </w:pPr>
      <w:r>
        <w:rPr>
          <w:rFonts w:hint="eastAsia"/>
          <w:szCs w:val="24"/>
          <w:lang w:val="en-US" w:eastAsia="zh-CN"/>
        </w:rPr>
        <w:t>A1：</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w:p>
    <w:p>
      <w:pPr>
        <w:spacing w:line="460" w:lineRule="exact"/>
        <w:ind w:firstLine="480" w:firstLineChars="200"/>
        <w:rPr>
          <w:rFonts w:hint="eastAsia" w:eastAsia="宋体"/>
          <w:szCs w:val="24"/>
          <w:lang w:val="en-US" w:eastAsia="zh-CN"/>
        </w:rPr>
      </w:pPr>
      <w:r>
        <w:rPr>
          <w:rFonts w:hint="eastAsia"/>
          <w:szCs w:val="24"/>
          <w:lang w:val="en-US" w:eastAsia="zh-CN"/>
        </w:rPr>
        <w:t>A2：</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r>
          <m:rPr/>
          <w:rPr>
            <w:rFonts w:hint="default" w:ascii="Cambria Math" w:hAnsi="Cambria Math"/>
            <w:szCs w:val="24"/>
            <w:lang w:val="en-US" w:eastAsia="zh-CN"/>
          </w:rPr>
          <m:t xml:space="preserve">  a.s.</m:t>
        </m:r>
      </m:oMath>
      <w:r>
        <w:rPr>
          <w:rFonts w:hint="eastAsia" w:hAnsi="Cambria Math"/>
          <w:i w:val="0"/>
          <w:szCs w:val="24"/>
          <w:lang w:val="en-US" w:eastAsia="zh-CN"/>
        </w:rPr>
        <w:t xml:space="preserve"> </w:t>
      </w:r>
    </w:p>
    <w:p>
      <w:pPr>
        <w:spacing w:line="460" w:lineRule="exact"/>
        <w:ind w:firstLine="480" w:firstLineChars="200"/>
        <w:rPr>
          <w:rFonts w:hint="eastAsia" w:hAnsi="Cambria Math" w:cs="Cambria Math"/>
          <w:i w:val="0"/>
          <w:kern w:val="2"/>
          <w:sz w:val="24"/>
          <w:szCs w:val="22"/>
          <w:lang w:val="en-US" w:eastAsia="zh-CN" w:bidi="ar-SA"/>
        </w:rPr>
      </w:pPr>
      <w:r>
        <w:rPr>
          <w:rFonts w:hint="eastAsia"/>
          <w:lang w:val="en-US" w:eastAsia="zh-CN"/>
        </w:rPr>
        <w:t>由</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存在知</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&lt;</m:t>
        </m:r>
        <m:r>
          <m:rPr>
            <m:sty m:val="p"/>
          </m:rPr>
          <w:rPr>
            <w:rFonts w:hint="default" w:ascii="Cambria Math" w:hAnsi="Cambria Math" w:cs="Cambria Math"/>
            <w:kern w:val="2"/>
            <w:sz w:val="24"/>
            <w:szCs w:val="22"/>
            <w:lang w:val="en-US" w:eastAsia="zh-CN" w:bidi="ar-SA"/>
          </w:rPr>
          <m:t>∞</m:t>
        </m:r>
      </m:oMath>
      <w:r>
        <w:rPr>
          <w:rFonts w:hint="eastAsia" w:hAnsi="Cambria Math" w:cs="Cambria Math"/>
          <w:i w:val="0"/>
          <w:kern w:val="2"/>
          <w:sz w:val="24"/>
          <w:szCs w:val="22"/>
          <w:lang w:val="en-US" w:eastAsia="zh-CN" w:bidi="ar-SA"/>
        </w:rPr>
        <w:t>，可得</w:t>
      </w:r>
    </w:p>
    <w:p>
      <w:pPr>
        <w:spacing w:line="460" w:lineRule="exact"/>
        <w:ind w:firstLine="480" w:firstLineChars="200"/>
        <w:rPr>
          <w:rFonts w:hint="default" w:hAnsi="Cambria Math" w:cs="Cambria Math"/>
          <w:i w:val="0"/>
          <w:szCs w:val="24"/>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sup 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−nc)&lt;</m:t>
          </m:r>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y</m:t>
              </m:r>
              <m:ctrlPr>
                <w:rPr>
                  <w:rFonts w:hint="default" w:ascii="Cambria Math" w:hAnsi="Cambria Math" w:cs="Cambria Math"/>
                  <w:i/>
                  <w:lang w:val="en-US" w:eastAsia="zh-CN"/>
                </w:rPr>
              </m:ctrlPr>
            </m:e>
            <m:sub>
              <m:r>
                <m:rPr/>
                <w:rPr>
                  <w:rFonts w:hint="default" w:ascii="Cambria Math" w:hAnsi="Cambria Math" w:cs="Cambria Math"/>
                  <w:lang w:val="en-US" w:eastAsia="zh-CN"/>
                </w:rPr>
                <m:t>n</m:t>
              </m:r>
              <m:r>
                <m:rPr/>
                <w:rPr>
                  <w:rFonts w:ascii="Cambria Math" w:hAnsi="Cambria Math"/>
                  <w:szCs w:val="24"/>
                  <w:lang w:val="en-US"/>
                </w:rPr>
                <m:t>→∞</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r>
            <m:rPr/>
            <w:rPr>
              <w:rFonts w:hint="default" w:ascii="Cambria Math" w:hAnsi="Cambria Math"/>
              <w:szCs w:val="24"/>
              <w:lang w:val="en-US" w:eastAsia="zh-CN"/>
            </w:rPr>
            <m:t>=−</m:t>
          </m:r>
          <m:r>
            <m:rPr/>
            <w:rPr>
              <w:rFonts w:hint="default" w:ascii="Cambria Math" w:hAnsi="Cambria Math" w:cs="Cambria Math"/>
              <w:szCs w:val="24"/>
              <w:lang w:val="en-US" w:eastAsia="zh-CN"/>
            </w:rPr>
            <m:t>∞</m:t>
          </m:r>
        </m:oMath>
      </m:oMathPara>
    </w:p>
    <w:p>
      <w:pPr>
        <w:spacing w:line="460" w:lineRule="exact"/>
        <w:ind w:firstLine="480" w:firstLineChars="200"/>
        <w:rPr>
          <w:rFonts w:hint="eastAsia" w:hAnsi="Cambria Math" w:cs="Times New Roman"/>
          <w:i w:val="0"/>
          <w:kern w:val="2"/>
          <w:sz w:val="24"/>
          <w:szCs w:val="22"/>
          <w:lang w:val="en-US" w:eastAsia="zh-CN" w:bidi="ar-SA"/>
        </w:rPr>
      </w:pPr>
      <w:r>
        <w:rPr>
          <w:rFonts w:hint="eastAsia" w:hAnsi="Cambria Math" w:cs="Cambria Math"/>
          <w:i w:val="0"/>
          <w:lang w:val="en-US" w:eastAsia="zh-CN"/>
        </w:rPr>
        <w:t>又由</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存在知</w:t>
      </w:r>
    </w:p>
    <w:p>
      <w:pPr>
        <w:spacing w:line="460" w:lineRule="exact"/>
        <w:ind w:firstLine="420" w:firstLineChars="0"/>
        <w:jc w:val="both"/>
        <w:rPr>
          <w:rFonts w:hint="default" w:hAnsi="Cambria Math" w:cs="Cambria Math"/>
          <w:b w:val="0"/>
          <w:i w:val="0"/>
          <w:kern w:val="2"/>
          <w:sz w:val="24"/>
          <w:szCs w:val="24"/>
          <w:lang w:val="en-US" w:eastAsia="zh-CN" w:bidi="ar-SA"/>
        </w:rPr>
      </w:pPr>
      <m:oMathPara>
        <m:oMath>
          <m:sSup>
            <m:sSupPr>
              <m:ctrlPr>
                <w:rPr>
                  <w:rFonts w:hint="eastAsia" w:ascii="Cambria Math" w:hAnsi="Cambria Math" w:cs="Times New Roman"/>
                  <w:i w:val="0"/>
                  <w:kern w:val="2"/>
                  <w:sz w:val="24"/>
                  <w:szCs w:val="22"/>
                  <w:lang w:val="en-US" w:eastAsia="zh-CN" w:bidi="ar-SA"/>
                </w:rPr>
              </m:ctrlPr>
            </m:sSupPr>
            <m:e>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ctrlPr>
                <w:rPr>
                  <w:rFonts w:hint="eastAsia"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eastAsia" w:ascii="Cambria Math" w:hAnsi="Cambria Math" w:cs="Times New Roman"/>
                  <w:i w:val="0"/>
                  <w:kern w:val="2"/>
                  <w:sz w:val="24"/>
                  <w:szCs w:val="22"/>
                  <w:lang w:val="en-US" w:eastAsia="zh-CN" w:bidi="ar-SA"/>
                </w:rPr>
              </m:ctrlPr>
            </m:sup>
          </m:sSup>
          <m:r>
            <m:rPr>
              <m:sty m:val="p"/>
            </m:rPr>
            <w:rPr>
              <w:rFonts w:hint="default" w:ascii="Cambria Math" w:hAnsi="Cambria Math" w:cs="Times New Roman"/>
              <w:kern w:val="2"/>
              <w:sz w:val="24"/>
              <w:szCs w:val="22"/>
              <w:lang w:val="en-US" w:eastAsia="zh-CN" w:bidi="ar-SA"/>
            </w:rPr>
            <m:t>=E</m:t>
          </m:r>
          <m:d>
            <m:dPr>
              <m:ctrlPr>
                <w:rPr>
                  <w:rFonts w:hint="default" w:ascii="Cambria Math" w:hAnsi="Cambria Math" w:cs="Times New Roman"/>
                  <w:i w:val="0"/>
                  <w:kern w:val="2"/>
                  <w:sz w:val="24"/>
                  <w:szCs w:val="22"/>
                  <w:lang w:val="en-US" w:eastAsia="zh-CN" w:bidi="ar-SA"/>
                </w:rPr>
              </m:ctrlPr>
            </m:dPr>
            <m:e>
              <m:sSup>
                <m:sSupPr>
                  <m:ctrlPr>
                    <w:rPr>
                      <w:rFonts w:hint="default" w:ascii="Cambria Math" w:hAnsi="Cambria Math" w:cs="Times New Roman"/>
                      <w:i w:val="0"/>
                      <w:kern w:val="2"/>
                      <w:sz w:val="24"/>
                      <w:szCs w:val="22"/>
                      <w:lang w:val="en-US" w:eastAsia="zh-CN" w:bidi="ar-SA"/>
                    </w:rPr>
                  </m:ctrlPr>
                </m:sSup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default" w:ascii="Cambria Math" w:hAnsi="Cambria Math" w:cs="Times New Roman"/>
                      <w:i w:val="0"/>
                      <w:kern w:val="2"/>
                      <w:sz w:val="24"/>
                      <w:szCs w:val="22"/>
                      <w:lang w:val="en-US" w:eastAsia="zh-CN" w:bidi="ar-SA"/>
                    </w:rPr>
                  </m:ctrlPr>
                </m:sup>
              </m:sSup>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m:t>
          </m:r>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&lt;∞</m:t>
          </m:r>
          <m:r>
            <m:rPr>
              <m:sty m:val="p"/>
            </m:rPr>
            <w:rPr>
              <w:rFonts w:hint="eastAsia" w:ascii="Cambria Math" w:hAnsi="Cambria Math" w:cs="Cambria Math"/>
              <w:kern w:val="2"/>
              <w:sz w:val="24"/>
              <w:szCs w:val="22"/>
              <w:lang w:val="en-US" w:eastAsia="zh-CN" w:bidi="ar-SA"/>
            </w:rPr>
            <m:t>，</m:t>
          </m:r>
          <m:r>
            <m:rPr>
              <m:sty m:val="p"/>
            </m:rPr>
            <w:rPr>
              <w:rFonts w:hint="eastAsia" w:hAnsi="Cambria Math" w:cs="Cambria Math"/>
              <w:kern w:val="2"/>
              <w:sz w:val="24"/>
              <w:szCs w:val="22"/>
              <w:lang w:val="en-US" w:eastAsia="zh-CN" w:bidi="ar-SA"/>
            </w:rPr>
            <m:t>可得</m:t>
          </m:r>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m:oMathPara>
    </w:p>
    <w:p>
      <w:pPr>
        <w:spacing w:line="460" w:lineRule="exact"/>
        <w:ind w:firstLine="420" w:firstLineChars="0"/>
        <w:jc w:val="both"/>
        <w:rPr>
          <w:b/>
          <w:color w:val="FF0000"/>
        </w:rPr>
      </w:pPr>
      <w:r>
        <w:rPr>
          <w:rFonts w:hint="eastAsia" w:hAnsi="Cambria Math" w:cs="Cambria Math"/>
          <w:b w:val="0"/>
          <w:i w:val="0"/>
          <w:kern w:val="2"/>
          <w:sz w:val="24"/>
          <w:szCs w:val="24"/>
          <w:lang w:val="en-US" w:eastAsia="zh-CN" w:bidi="ar-SA"/>
        </w:rPr>
        <w:t>由此可得，该问题背景下满足条件A1和A2，因此最优停止策略存在，使得观察者以尽可能大的概率选择出最大收益。</w:t>
      </w:r>
      <w:r>
        <w:rPr>
          <w:b/>
          <w:color w:val="FF0000"/>
        </w:rPr>
        <w:t>（</w:t>
      </w:r>
      <w:r>
        <w:rPr>
          <w:rFonts w:hint="eastAsia"/>
          <w:b/>
          <w:color w:val="FF0000"/>
          <w:lang w:val="en-US" w:eastAsia="zh-CN"/>
        </w:rPr>
        <w:t>证明过于简陋，因为这块还不是很懂</w:t>
      </w:r>
      <w:r>
        <w:rPr>
          <w:b/>
          <w:color w:val="FF0000"/>
        </w:rPr>
        <w:t>）</w:t>
      </w:r>
    </w:p>
    <w:p>
      <w:pPr>
        <w:pStyle w:val="4"/>
        <w:spacing w:before="156" w:after="156"/>
        <w:jc w:val="left"/>
        <w:rPr>
          <w:rFonts w:hint="default" w:eastAsia="黑体"/>
          <w:szCs w:val="24"/>
          <w:lang w:val="en-US" w:eastAsia="zh-CN"/>
        </w:rPr>
      </w:pPr>
      <w:bookmarkStart w:id="25" w:name="_Toc22449"/>
      <w:r>
        <w:rPr>
          <w:rFonts w:hint="eastAsia"/>
          <w:lang w:val="en-US" w:eastAsia="zh-CN"/>
        </w:rPr>
        <w:t>3</w:t>
      </w:r>
      <w:r>
        <w:rPr>
          <w:szCs w:val="24"/>
        </w:rPr>
        <w:t xml:space="preserve">.2.2 </w:t>
      </w:r>
      <w:r>
        <w:rPr>
          <w:rFonts w:hint="eastAsia"/>
          <w:szCs w:val="24"/>
          <w:lang w:val="en-US" w:eastAsia="zh-CN"/>
        </w:rPr>
        <w:t>最优停止策略的描述</w:t>
      </w:r>
      <w:bookmarkEnd w:id="25"/>
    </w:p>
    <w:p>
      <w:pPr>
        <w:spacing w:line="460" w:lineRule="exact"/>
        <w:ind w:firstLine="480" w:firstLineChars="200"/>
        <w:rPr>
          <w:rFonts w:hint="eastAsia" w:hAnsi="Cambria Math"/>
          <w:i w:val="0"/>
          <w:lang w:val="en-US" w:eastAsia="zh-CN"/>
        </w:rPr>
      </w:pPr>
      <w:r>
        <w:rPr>
          <w:rFonts w:hint="eastAsia"/>
          <w:lang w:val="en-US" w:eastAsia="zh-CN"/>
        </w:rPr>
        <w:t>首先观察问题，在任意时刻</w:t>
      </w:r>
      <m:oMath>
        <m:r>
          <m:rPr>
            <m:sty m:val="p"/>
          </m:rPr>
          <w:rPr>
            <w:rFonts w:hint="eastAsia" w:ascii="Cambria Math" w:hAnsi="Cambria Math" w:cs="Times New Roman"/>
            <w:kern w:val="2"/>
            <w:sz w:val="24"/>
            <w:szCs w:val="22"/>
            <w:lang w:val="en-US" w:eastAsia="zh-CN" w:bidi="ar-SA"/>
          </w:rPr>
          <m:t>i</m:t>
        </m:r>
      </m:oMath>
      <w:r>
        <w:rPr>
          <w:rFonts w:hint="eastAsia"/>
          <w:lang w:val="en-US" w:eastAsia="zh-CN"/>
        </w:rPr>
        <w:t>选择继续观察表示放弃获取当前的回报</w:t>
      </w:r>
      <w:r>
        <w:rPr>
          <w:rFonts w:hint="eastAsia" w:hAnsi="Cambria Math"/>
          <w:i w:val="0"/>
          <w:lang w:val="en-US" w:eastAsia="zh-CN"/>
        </w:rPr>
        <w:t>，并且支付观察代价</w:t>
      </w:r>
      <m:oMath>
        <m:r>
          <m:rPr>
            <m:sty m:val="p"/>
          </m:rPr>
          <w:rPr>
            <w:rFonts w:hint="eastAsia" w:ascii="Cambria Math" w:hAnsi="Cambria Math" w:cs="Times New Roman"/>
            <w:kern w:val="2"/>
            <w:sz w:val="24"/>
            <w:szCs w:val="22"/>
            <w:lang w:val="en-US" w:eastAsia="zh-CN" w:bidi="ar-SA"/>
          </w:rPr>
          <m:t>c</m:t>
        </m:r>
      </m:oMath>
      <w:r>
        <w:rPr>
          <w:rFonts w:hint="eastAsia" w:hAnsi="Cambria Math" w:cs="Times New Roman"/>
          <w:i w:val="0"/>
          <w:kern w:val="2"/>
          <w:sz w:val="24"/>
          <w:szCs w:val="22"/>
          <w:lang w:val="en-US" w:eastAsia="zh-CN" w:bidi="ar-SA"/>
        </w:rPr>
        <w:t>，接着观察到</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oMath>
      <w:r>
        <w:rPr>
          <w:rFonts w:hint="eastAsia" w:hAnsi="Cambria Math"/>
          <w:i w:val="0"/>
          <w:lang w:val="en-US" w:eastAsia="zh-CN"/>
        </w:rPr>
        <w:t>并面临与时刻</w:t>
      </w:r>
      <m:oMath>
        <m:r>
          <m:rPr>
            <m:sty m:val="p"/>
          </m:rPr>
          <w:rPr>
            <w:rFonts w:hint="eastAsia" w:ascii="Cambria Math" w:hAnsi="Cambria Math" w:cs="Times New Roman"/>
            <w:kern w:val="2"/>
            <w:sz w:val="24"/>
            <w:szCs w:val="22"/>
            <w:lang w:val="en-US" w:eastAsia="zh-CN" w:bidi="ar-SA"/>
          </w:rPr>
          <m:t>i</m:t>
        </m:r>
      </m:oMath>
      <w:r>
        <w:rPr>
          <w:rFonts w:hint="eastAsia" w:hAnsi="Cambria Math" w:cs="Times New Roman"/>
          <w:b w:val="0"/>
          <w:i w:val="0"/>
          <w:kern w:val="2"/>
          <w:sz w:val="24"/>
          <w:szCs w:val="22"/>
          <w:lang w:val="en-US" w:eastAsia="zh-CN" w:bidi="ar-SA"/>
        </w:rPr>
        <w:t>时一样的处境。因此可以说明，在i时刻选择</w:t>
      </w:r>
      <w:r>
        <w:rPr>
          <w:rFonts w:hint="eastAsia"/>
          <w:lang w:val="en-US" w:eastAsia="zh-CN"/>
        </w:rPr>
        <w:t>继续观察与在</w:t>
      </w:r>
      <m:oMath>
        <m:r>
          <m:rPr>
            <m:sty m:val="p"/>
          </m:rPr>
          <w:rPr>
            <w:rFonts w:hint="eastAsia" w:ascii="Cambria Math" w:hAnsi="Cambria Math" w:cs="Times New Roman"/>
            <w:kern w:val="2"/>
            <w:sz w:val="24"/>
            <w:szCs w:val="22"/>
            <w:lang w:val="en-US" w:eastAsia="zh-CN" w:bidi="ar-SA"/>
          </w:rPr>
          <m:t>i+</m:t>
        </m:r>
        <m:r>
          <m:rPr>
            <m:sty m:val="p"/>
          </m:rPr>
          <w:rPr>
            <w:rFonts w:hint="default" w:ascii="Cambria Math" w:hAnsi="Cambria Math" w:cs="Times New Roman"/>
            <w:kern w:val="2"/>
            <w:sz w:val="24"/>
            <w:szCs w:val="22"/>
            <w:lang w:val="en-US" w:eastAsia="zh-CN" w:bidi="ar-SA"/>
          </w:rPr>
          <m:t>1</m:t>
        </m:r>
      </m:oMath>
      <w:r>
        <w:rPr>
          <w:rFonts w:hint="eastAsia" w:hAnsi="Cambria Math" w:cs="Times New Roman"/>
          <w:i w:val="0"/>
          <w:kern w:val="2"/>
          <w:sz w:val="24"/>
          <w:szCs w:val="22"/>
          <w:lang w:val="en-US" w:eastAsia="zh-CN" w:bidi="ar-SA"/>
        </w:rPr>
        <w:t>时刻选择继续观察的收益期望是相同的，故可以</w:t>
      </w:r>
      <w:r>
        <w:rPr>
          <w:rFonts w:hint="eastAsia"/>
          <w:lang w:val="en-US" w:eastAsia="zh-CN"/>
        </w:rPr>
        <w:t>假设</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为最优停止策略中任意时刻选择继续观察时的收益期望。由此可得选择策略为：</w:t>
      </w:r>
    </w:p>
    <w:p>
      <w:pPr>
        <w:numPr>
          <w:ilvl w:val="0"/>
          <w:numId w:val="6"/>
        </w:numPr>
        <w:spacing w:line="460" w:lineRule="exact"/>
        <w:ind w:firstLine="480" w:firstLineChars="200"/>
        <w:rPr>
          <w:rFonts w:hint="eastAsia" w:hAnsi="Cambria Math"/>
          <w:i w:val="0"/>
          <w:lang w:val="en-US" w:eastAsia="zh-CN"/>
        </w:rPr>
      </w:pPr>
      <w:r>
        <w:rPr>
          <w:rFonts w:hint="eastAsia" w:hAnsi="Cambria Math"/>
          <w:i w:val="0"/>
          <w:lang w:val="en-US" w:eastAsia="zh-CN"/>
        </w:rPr>
        <w:t>当时刻t时的观察值</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cs="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时，表明此时选择继续所能获得的回报期望大于选择停止获得的回报，可以认为选择继续观察会有更大的概率获取更高的收益，因此选择继续观察。</w:t>
      </w:r>
    </w:p>
    <w:p>
      <w:pPr>
        <w:numPr>
          <w:ilvl w:val="0"/>
          <w:numId w:val="6"/>
        </w:numPr>
        <w:spacing w:line="460" w:lineRule="exact"/>
        <w:ind w:firstLine="480" w:firstLineChars="200"/>
        <w:rPr>
          <w:rFonts w:hint="eastAsia" w:hAnsi="Cambria Math"/>
          <w:i w:val="0"/>
          <w:lang w:val="en-US" w:eastAsia="zh-CN"/>
        </w:rPr>
      </w:pPr>
      <w:r>
        <w:rPr>
          <w:rFonts w:hint="eastAsia" w:hAnsi="Cambria Math"/>
          <w:i w:val="0"/>
          <w:lang w:val="en-US" w:eastAsia="zh-CN"/>
        </w:rPr>
        <w:t>当时刻t时的观察值</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时，表明此时选择继续所能获得的回报期望不大于选择停止获得的回报，因此选择停止观察接受回报。</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因此由最优性原理得出的最佳停止策略为在</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处停止，其中N应当满足如下条件：</w:t>
      </w:r>
    </w:p>
    <w:p>
      <w:pPr>
        <w:numPr>
          <w:ilvl w:val="0"/>
          <w:numId w:val="0"/>
        </w:numPr>
        <w:spacing w:line="460" w:lineRule="exact"/>
        <w:ind w:firstLine="420" w:firstLineChars="0"/>
        <w:rPr>
          <w:rFonts w:hint="default" w:hAnsi="Cambria Math"/>
          <w:i w:val="0"/>
          <w:lang w:val="en-US" w:eastAsia="zh-CN"/>
        </w:rPr>
      </w:pPr>
      <m:oMathPara>
        <m:oMath>
          <m:r>
            <m:rPr>
              <m:sty m:val="p"/>
            </m:rPr>
            <w:rPr>
              <w:rFonts w:hint="default" w:ascii="Cambria Math" w:hAnsi="Cambria Math" w:cs="Times New Roman"/>
              <w:kern w:val="2"/>
              <w:sz w:val="24"/>
              <w:szCs w:val="22"/>
              <w:lang w:val="en-US" w:eastAsia="zh-CN" w:bidi="ar-SA"/>
            </w:rPr>
            <m:t>N</m:t>
          </m:r>
          <m:r>
            <m:rPr>
              <m:sty m:val="p"/>
            </m:rPr>
            <w:rPr>
              <w:rFonts w:hint="default" w:ascii="Cambria Math" w:hAnsi="Cambria Math" w:cs="Cambria Math"/>
              <w:kern w:val="2"/>
              <w:sz w:val="24"/>
              <w:szCs w:val="22"/>
              <w:lang w:val="en-US" w:eastAsia="zh-CN" w:bidi="ar-SA"/>
            </w:rPr>
            <m:t>=</m:t>
          </m:r>
          <m:func>
            <m:funcPr>
              <m:ctrlPr>
                <w:rPr>
                  <w:rFonts w:hint="default" w:ascii="Cambria Math" w:hAnsi="Cambria Math" w:cs="Cambria Math"/>
                  <w:i w:val="0"/>
                  <w:kern w:val="2"/>
                  <w:sz w:val="24"/>
                  <w:szCs w:val="22"/>
                  <w:lang w:val="en-US" w:eastAsia="zh-CN" w:bidi="ar-SA"/>
                </w:rPr>
              </m:ctrlPr>
            </m:funcPr>
            <m:fName>
              <m:limLow>
                <m:limLowPr>
                  <m:ctrlPr>
                    <w:rPr>
                      <w:rFonts w:hint="default" w:ascii="Cambria Math" w:hAnsi="Cambria Math" w:cs="Cambria Math"/>
                      <w:kern w:val="2"/>
                      <w:sz w:val="24"/>
                      <w:szCs w:val="22"/>
                      <w:lang w:val="en-US" w:eastAsia="zh-CN" w:bidi="ar-SA"/>
                    </w:rPr>
                  </m:ctrlPr>
                </m:limLowPr>
                <m:e>
                  <m:r>
                    <m:rPr>
                      <m:sty m:val="p"/>
                    </m:rPr>
                    <w:rPr>
                      <w:rFonts w:ascii="Cambria Math" w:hAnsi="Cambria Math" w:cs="Cambria Math"/>
                      <w:kern w:val="2"/>
                      <w:sz w:val="24"/>
                      <w:szCs w:val="22"/>
                      <w:lang w:val="en-US" w:bidi="ar-SA"/>
                    </w:rPr>
                    <m:t>min</m:t>
                  </m:r>
                  <m:ctrlPr>
                    <w:rPr>
                      <w:rFonts w:hint="default" w:ascii="Cambria Math" w:hAnsi="Cambria Math" w:cs="Cambria Math"/>
                      <w:i w:val="0"/>
                      <w:kern w:val="2"/>
                      <w:sz w:val="24"/>
                      <w:szCs w:val="22"/>
                      <w:lang w:val="en-US" w:eastAsia="zh-CN" w:bidi="ar-SA"/>
                    </w:rPr>
                  </m:ctrlPr>
                </m:e>
                <m:lim>
                  <m:r>
                    <m:rPr>
                      <m:sty m:val="p"/>
                    </m:rPr>
                    <w:rPr>
                      <w:rFonts w:hint="default" w:ascii="Cambria Math" w:hAnsi="Cambria Math" w:cs="Cambria Math"/>
                      <w:kern w:val="2"/>
                      <w:sz w:val="24"/>
                      <w:szCs w:val="22"/>
                      <w:lang w:val="en-US" w:eastAsia="zh-CN" w:bidi="ar-SA"/>
                    </w:rPr>
                    <m:t>n</m:t>
                  </m:r>
                  <m:r>
                    <m:rPr>
                      <m:sty m:val="p"/>
                    </m:rPr>
                    <w:rPr>
                      <w:rFonts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lim>
              </m:limLow>
              <m:ctrlPr>
                <w:rPr>
                  <w:rFonts w:hint="default" w:ascii="Cambria Math" w:hAnsi="Cambria Math" w:cs="Cambria Math"/>
                  <w:i w:val="0"/>
                  <w:kern w:val="2"/>
                  <w:sz w:val="24"/>
                  <w:szCs w:val="22"/>
                  <w:lang w:val="en-US" w:eastAsia="zh-CN" w:bidi="ar-SA"/>
                </w:rPr>
              </m:ctrlPr>
            </m:fName>
            <m:e>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e>
          </m:func>
          <m:r>
            <m:rPr>
              <m:sty m:val="p"/>
            </m:rPr>
            <w:rPr>
              <w:rFonts w:hint="default" w:ascii="Cambria Math" w:hAnsi="Cambria Math" w:cs="Cambria Math"/>
              <w:kern w:val="2"/>
              <w:sz w:val="24"/>
              <w:szCs w:val="22"/>
              <w:lang w:val="en-US" w:eastAsia="zh-CN" w:bidi="ar-SA"/>
            </w:rPr>
            <m:t xml:space="preserve">,    </m:t>
          </m:r>
          <m:d>
            <m:dPr>
              <m:ctrlPr>
                <w:rPr>
                  <w:rFonts w:hint="default" w:ascii="Cambria Math" w:hAnsi="Cambria Math" w:cs="Cambria Math"/>
                  <w:i w:val="0"/>
                  <w:kern w:val="2"/>
                  <w:sz w:val="24"/>
                  <w:szCs w:val="22"/>
                  <w:lang w:val="en-US" w:eastAsia="zh-CN" w:bidi="ar-SA"/>
                </w:rPr>
              </m:ctrlPr>
            </m:dPr>
            <m:e>
              <m:sSub>
                <m:sSubPr>
                  <m:ctrlPr>
                    <w:rPr>
                      <w:rFonts w:hint="default" w:ascii="Cambria Math" w:hAnsi="Cambria Math" w:cs="Cambria Math"/>
                      <w:i w:val="0"/>
                      <w:kern w:val="2"/>
                      <w:sz w:val="24"/>
                      <w:szCs w:val="22"/>
                      <w:lang w:val="en-US" w:eastAsia="zh-CN" w:bidi="ar-SA"/>
                    </w:rPr>
                  </m:ctrlPr>
                </m:sSubPr>
                <m:e>
                  <m:r>
                    <m:rPr>
                      <m:sty m:val="p"/>
                    </m:rPr>
                    <w:rPr>
                      <w:rFonts w:hint="default" w:ascii="Cambria Math" w:hAnsi="Cambria Math" w:cs="Cambria Math"/>
                      <w:kern w:val="2"/>
                      <w:sz w:val="24"/>
                      <w:szCs w:val="22"/>
                      <w:lang w:val="en-US" w:eastAsia="zh-CN" w:bidi="ar-SA"/>
                    </w:rPr>
                    <m:t>X</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cs="Cambria Math"/>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 xml:space="preserve"> </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因此现在的问题只是计算出</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，而由</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定义为最优停止策略中任意时刻选择继续观察时的收益期望可得出在观察</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时获得的收益期望为：</w:t>
      </w:r>
    </w:p>
    <w:p>
      <w:pPr>
        <w:numPr>
          <w:ilvl w:val="0"/>
          <w:numId w:val="0"/>
        </w:numPr>
        <w:spacing w:line="460" w:lineRule="exact"/>
        <w:ind w:firstLine="420" w:firstLineChars="0"/>
        <w:rPr>
          <w:rFonts w:hint="default"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又知</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，故有</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=E</m:t>
          </m:r>
          <m:d>
            <m:dPr>
              <m:begChr m:val="{"/>
              <m:endChr m:val="}"/>
              <m:ctrlPr>
                <w:rPr>
                  <w:rFonts w:hint="default" w:ascii="Cambria Math" w:hAnsi="Cambria Math"/>
                  <w:i/>
                  <w:lang w:val="en-US" w:eastAsia="zh-CN"/>
                </w:rPr>
              </m:ctrlPr>
            </m:dPr>
            <m:e>
              <m:r>
                <m:rPr/>
                <w:rPr>
                  <w:rFonts w:hint="default" w:ascii="Cambria Math" w:hAnsi="Cambria Math"/>
                  <w:lang w:val="en-US" w:eastAsia="zh-CN"/>
                </w:rPr>
                <m:t>max</m:t>
              </m:r>
              <m:d>
                <m:dPr>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i/>
                      <w:lang w:val="en-US" w:eastAsia="zh-CN"/>
                    </w:rPr>
                  </m:ctrlPr>
                </m:e>
              </m:d>
              <m:ctrlPr>
                <w:rPr>
                  <w:rFonts w:hint="default" w:ascii="Cambria Math" w:hAnsi="Cambria Math"/>
                  <w:i/>
                  <w:lang w:val="en-US" w:eastAsia="zh-CN"/>
                </w:rPr>
              </m:ctrlPr>
            </m:e>
          </m:d>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又有</w:t>
      </w:r>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     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firstLine="420" w:firstLineChars="0"/>
        <w:rPr>
          <w:rFonts w:hint="default" w:hAnsi="Cambria Math" w:cs="Cambria Math"/>
          <w:i w:val="0"/>
          <w:lang w:val="en-US" w:eastAsia="zh-CN"/>
        </w:rPr>
      </w:pPr>
      <w:r>
        <w:rPr>
          <w:rFonts w:hint="eastAsia" w:hAnsi="Cambria Math" w:cs="Cambria Math"/>
          <w:i w:val="0"/>
          <w:lang w:val="en-US" w:eastAsia="zh-CN"/>
        </w:rPr>
        <w:t>其中</w:t>
      </w:r>
      <m:oMath>
        <m:r>
          <m:rPr/>
          <w:rPr>
            <w:rFonts w:hint="default" w:ascii="Cambria Math" w:hAnsi="Cambria Math" w:cs="Cambria Math"/>
            <w:lang w:val="en-US" w:eastAsia="zh-CN"/>
          </w:rPr>
          <m:t>f(x)</m:t>
        </m:r>
      </m:oMath>
      <w:r>
        <w:rPr>
          <w:rFonts w:hint="eastAsia" w:hAnsi="Cambria Math" w:cs="Cambria Math"/>
          <w:i w:val="0"/>
          <w:lang w:val="en-US" w:eastAsia="zh-CN"/>
        </w:rPr>
        <w:t>是</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oMath>
      <w:r>
        <w:rPr>
          <w:rFonts w:hint="eastAsia" w:hAnsi="Cambria Math"/>
          <w:i w:val="0"/>
          <w:lang w:val="en-US" w:eastAsia="zh-CN"/>
        </w:rPr>
        <w:t>所服从分布的密度函数，</w:t>
      </w:r>
      <w:r>
        <w:rPr>
          <w:rFonts w:hint="eastAsia" w:hAnsi="Cambria Math" w:cs="Cambria Math"/>
          <w:i w:val="0"/>
          <w:lang w:val="en-US" w:eastAsia="zh-CN"/>
        </w:rPr>
        <w:t>故将上式代入可得</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d>
            <m:dPr>
              <m:ctrlPr>
                <w:rPr>
                  <w:rFonts w:hint="default" w:ascii="Cambria Math" w:hAnsi="Cambria Math" w:cs="Cambria Math"/>
                  <w:i/>
                  <w:lang w:val="en-US" w:eastAsia="zh-CN"/>
                </w:rPr>
              </m:ctrlPr>
            </m:dPr>
            <m:e>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−1</m:t>
              </m:r>
              <m:ctrlPr>
                <w:rPr>
                  <w:rFonts w:hint="default" w:ascii="Cambria Math" w:hAnsi="Cambria Math" w:cs="Cambria Math"/>
                  <w:i/>
                  <w:lang w:val="en-US" w:eastAsia="zh-CN"/>
                </w:rPr>
              </m:ctrlPr>
            </m:e>
          </m:d>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default" w:hAnsi="Cambria Math" w:cs="Cambria Math"/>
          <w:i w:val="0"/>
          <w:lang w:val="en-US" w:eastAsia="zh-CN"/>
        </w:rPr>
      </w:pP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又有</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r>
                    <m:rPr/>
                    <w:rPr>
                      <w:rFonts w:hint="default" w:ascii="Cambria Math" w:hAnsi="Cambria Math" w:cs="Cambria Math"/>
                      <w:lang w:val="en-US" w:eastAsia="zh-CN"/>
                    </w:rPr>
                    <m:t>=1</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故上述方程可化为</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lang w:val="en-US" w:eastAsia="zh-CN"/>
            </w:rPr>
            <m:t>E</m:t>
          </m:r>
          <m:d>
            <m:dPr>
              <m:begChr m:val="{"/>
              <m:endChr m:val="}"/>
              <m:ctrlPr>
                <w:rPr>
                  <w:rFonts w:hint="default" w:ascii="Cambria Math" w:hAnsi="Cambria Math"/>
                  <w:i/>
                  <w:lang w:val="en-US" w:eastAsia="zh-CN"/>
                </w:rPr>
              </m:ctrlPr>
            </m:dPr>
            <m:e>
              <m:r>
                <m:rPr/>
                <w:rPr>
                  <w:rFonts w:hint="default" w:ascii="Cambria Math" w:hAnsi="Cambria Math"/>
                  <w:lang w:val="en-US" w:eastAsia="zh-CN"/>
                </w:rPr>
                <m:t>X|X</m:t>
              </m:r>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i/>
                  <w:lang w:val="en-US" w:eastAsia="zh-CN"/>
                </w:rPr>
              </m:ctrlPr>
            </m:e>
          </m:d>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cs="Cambria Math"/>
          <w:i w:val="0"/>
          <w:lang w:val="en-US" w:eastAsia="zh-CN"/>
        </w:rPr>
        <w:t>至此，观察上式可知</w:t>
      </w:r>
      <w:r>
        <w:rPr>
          <w:rFonts w:hint="eastAsia" w:hAnsi="Cambria Math" w:cs="Times New Roman"/>
          <w:i w:val="0"/>
          <w:kern w:val="2"/>
          <w:sz w:val="24"/>
          <w:szCs w:val="22"/>
          <w:lang w:val="en-US" w:eastAsia="zh-CN" w:bidi="ar-SA"/>
        </w:rPr>
        <w:t>收益期望</w:t>
      </w:r>
      <m:oMath>
        <m:r>
          <m:rPr>
            <m:sty m:val="p"/>
          </m:rPr>
          <w:rPr>
            <w:rFonts w:hint="default" w:ascii="Cambria Math" w:hAnsi="Cambria Math" w:cs="Times New Roman"/>
            <w:kern w:val="2"/>
            <w:sz w:val="24"/>
            <w:szCs w:val="22"/>
            <w:lang w:val="en-US" w:eastAsia="zh-CN" w:bidi="ar-SA"/>
          </w:rPr>
          <m:t xml:space="preserve"> </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的取值既与待观察随机样本所服从的分布也与观察代价</w:t>
      </w:r>
      <m:oMath>
        <m:r>
          <m:rPr/>
          <w:rPr>
            <w:rFonts w:hint="default" w:ascii="Cambria Math" w:hAnsi="Cambria Math"/>
            <w:lang w:val="en-US" w:eastAsia="zh-CN"/>
          </w:rPr>
          <m:t xml:space="preserve"> </m:t>
        </m:r>
        <m:r>
          <m:rPr/>
          <w:rPr>
            <w:rFonts w:hint="default" w:ascii="Cambria Math" w:hAnsi="Cambria Math" w:cs="Cambria Math"/>
            <w:lang w:val="en-US" w:eastAsia="zh-CN"/>
          </w:rPr>
          <m:t>c</m:t>
        </m:r>
      </m:oMath>
      <w:r>
        <w:rPr>
          <w:rFonts w:hint="eastAsia" w:hAnsi="Cambria Math" w:cs="Cambria Math"/>
          <w:i w:val="0"/>
          <w:lang w:val="en-US" w:eastAsia="zh-CN"/>
        </w:rPr>
        <w:t>有关。下文将通过两个具体的例子算出均匀分布与指数分布下的</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w:t>
      </w:r>
    </w:p>
    <w:p>
      <w:pPr>
        <w:numPr>
          <w:ilvl w:val="0"/>
          <w:numId w:val="0"/>
        </w:numPr>
        <w:spacing w:line="460" w:lineRule="exact"/>
        <w:ind w:firstLine="420" w:firstLineChars="0"/>
        <w:rPr>
          <w:rFonts w:hint="eastAsia" w:hAnsi="Cambria Math"/>
          <w:i w:val="0"/>
          <w:lang w:val="en-US" w:eastAsia="zh-CN"/>
        </w:rPr>
      </w:pPr>
    </w:p>
    <w:p>
      <w:pPr>
        <w:pStyle w:val="4"/>
        <w:spacing w:before="156" w:after="156"/>
        <w:jc w:val="left"/>
        <w:rPr>
          <w:rFonts w:hint="default" w:hAnsi="Cambria Math" w:eastAsia="黑体"/>
          <w:i w:val="0"/>
          <w:lang w:val="en-US" w:eastAsia="zh-CN"/>
        </w:rPr>
      </w:pPr>
      <w:bookmarkStart w:id="26" w:name="_Toc28022"/>
      <w:r>
        <w:rPr>
          <w:rFonts w:hint="eastAsia"/>
          <w:lang w:val="en-US" w:eastAsia="zh-CN"/>
        </w:rPr>
        <w:t>3</w:t>
      </w:r>
      <w:r>
        <w:t xml:space="preserve">.2.3 </w:t>
      </w:r>
      <w:r>
        <w:rPr>
          <w:rFonts w:hint="eastAsia"/>
          <w:lang w:val="en-US" w:eastAsia="zh-CN"/>
        </w:rPr>
        <w:t>均匀分布下的选择规则</w:t>
      </w:r>
      <w:bookmarkEnd w:id="26"/>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案例一：假如观察样本</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独立同分布且服从区间</w:t>
      </w:r>
      <m:oMath>
        <m:d>
          <m:dPr>
            <m:ctrlPr>
              <w:rPr>
                <w:rFonts w:ascii="Cambria Math" w:hAnsi="Cambria Math"/>
                <w:i/>
                <w:lang w:val="en-US"/>
              </w:rPr>
            </m:ctrlPr>
          </m:dPr>
          <m:e>
            <m:r>
              <m:rPr/>
              <w:rPr>
                <w:rFonts w:hint="default" w:ascii="Cambria Math" w:hAnsi="Cambria Math"/>
                <w:lang w:val="en-US" w:eastAsia="zh-CN"/>
              </w:rPr>
              <m:t>0</m:t>
            </m:r>
            <m:r>
              <m:rPr/>
              <w:rPr>
                <w:rFonts w:hint="eastAsia" w:ascii="Cambria Math" w:hAnsi="Cambria Math"/>
                <w:lang w:val="en-US" w:eastAsia="zh-CN"/>
              </w:rPr>
              <m:t>，</m:t>
            </m:r>
            <m:r>
              <m:rPr/>
              <w:rPr>
                <w:rFonts w:hint="default" w:ascii="Cambria Math" w:hAnsi="Cambria Math"/>
                <w:lang w:val="en-US" w:eastAsia="zh-CN"/>
              </w:rPr>
              <m:t>1</m:t>
            </m:r>
            <m:ctrlPr>
              <w:rPr>
                <w:rFonts w:ascii="Cambria Math" w:hAnsi="Cambria Math"/>
                <w:i/>
                <w:lang w:val="en-US"/>
              </w:rPr>
            </m:ctrlPr>
          </m:e>
        </m:d>
      </m:oMath>
      <w:r>
        <w:rPr>
          <w:rFonts w:hint="eastAsia" w:hAnsi="Cambria Math"/>
          <w:i w:val="0"/>
          <w:lang w:val="en-US" w:eastAsia="zh-CN"/>
        </w:rPr>
        <w:t>的均匀分布，也即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X~U(0,1)</m:t>
          </m:r>
          <m:r>
            <m:rPr/>
            <w:rPr>
              <w:rFonts w:hint="eastAsia" w:ascii="Cambria Math" w:hAnsi="Cambria Math"/>
              <w:lang w:val="en-US" w:eastAsia="zh-CN"/>
            </w:rPr>
            <m:t>，</m:t>
          </m:r>
          <m:r>
            <m:rPr/>
            <w:rPr>
              <w:rFonts w:hint="default" w:ascii="Cambria Math" w:hAnsi="Cambria Math"/>
              <w:lang w:val="en-US" w:eastAsia="zh-CN"/>
            </w:rPr>
            <m:t>F(x)=x</m:t>
          </m:r>
          <m:r>
            <m:rPr/>
            <w:rPr>
              <w:rFonts w:hint="eastAsia" w:ascii="Cambria Math" w:hAnsi="Cambria Math"/>
              <w:lang w:val="en-US" w:eastAsia="zh-CN"/>
            </w:rPr>
            <m:t>，</m:t>
          </m:r>
          <m:r>
            <m:rPr/>
            <w:rPr>
              <w:rFonts w:hint="default" w:ascii="Cambria Math" w:hAnsi="Cambria Math"/>
              <w:lang w:val="en-US" w:eastAsia="zh-CN"/>
            </w:rPr>
            <m:t>f(x)=1</m:t>
          </m:r>
        </m:oMath>
      </m:oMathPara>
    </w:p>
    <w:p>
      <w:pPr>
        <w:numPr>
          <w:ilvl w:val="0"/>
          <w:numId w:val="0"/>
        </w:numPr>
        <w:spacing w:line="460" w:lineRule="exact"/>
        <w:ind w:firstLine="420" w:firstLineChars="0"/>
        <w:rPr>
          <w:rFonts w:hint="default" w:hAnsi="Cambria Math"/>
          <w:i w:val="0"/>
          <w:lang w:val="en-US" w:eastAsia="zh-CN"/>
        </w:rPr>
      </w:pPr>
    </w:p>
    <w:p>
      <w:pPr>
        <w:spacing w:line="460" w:lineRule="exact"/>
        <w:ind w:firstLine="480" w:firstLineChars="200"/>
        <w:rPr>
          <w:rFonts w:hint="eastAsia" w:hAnsi="Cambria Math"/>
          <w:i w:val="0"/>
          <w:lang w:val="en-US" w:eastAsia="zh-CN"/>
        </w:rPr>
      </w:pPr>
      <w:r>
        <w:rPr>
          <w:rFonts w:hint="eastAsia" w:hAnsi="Cambria Math"/>
          <w:i w:val="0"/>
          <w:lang w:val="en-US" w:eastAsia="zh-CN"/>
        </w:rPr>
        <w:t>则有</w:t>
      </w:r>
    </w:p>
    <w:p>
      <w:pPr>
        <w:spacing w:line="460" w:lineRule="exact"/>
        <w:ind w:firstLine="480" w:firstLineChars="200"/>
        <w:rPr>
          <w:rFonts w:hint="default" w:hAnsi="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begChr m:val="{"/>
              <m:endChr m:val=""/>
              <m:ctrlPr>
                <w:rPr>
                  <w:rFonts w:hint="default" w:ascii="Cambria Math" w:hAnsi="Cambria Math" w:cs="Cambria Math"/>
                  <w:i/>
                  <w:lang w:val="en-US" w:eastAsia="zh-CN"/>
                </w:rPr>
              </m:ctrlPr>
            </m:dPr>
            <m:e>
              <m:eqArr>
                <m:eqArrPr>
                  <m:ctrlPr>
                    <w:rPr>
                      <w:rFonts w:hint="default" w:ascii="Cambria Math" w:hAnsi="Cambria Math" w:cs="Cambria Math"/>
                      <w:i/>
                      <w:lang w:val="en-US" w:eastAsia="zh-CN"/>
                    </w:rPr>
                  </m:ctrlPr>
                </m:eqArrPr>
                <m:e>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    0</m:t>
                  </m:r>
                  <m:sSub>
                    <m:sSubPr>
                      <m:ctrlPr>
                        <w:rPr>
                          <w:rFonts w:hint="default" w:ascii="Cambria Math" w:hAnsi="Cambria Math" w:cs="Cambria Math"/>
                          <w:i/>
                          <w:lang w:val="en-US" w:eastAsia="zh-CN"/>
                        </w:rPr>
                      </m:ctrlPr>
                    </m:sSubPr>
                    <m:e>
                      <m:r>
                        <m:rPr/>
                        <w:rPr>
                          <w:rFonts w:ascii="Cambria Math" w:hAnsi="Cambria Math" w:cs="Cambria Math"/>
                          <w:lang w:val="en-US"/>
                        </w:rPr>
                        <m:t>≤</m:t>
                      </m:r>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ascii="Cambria Math" w:hAnsi="Cambria Math" w:cs="Cambria Math"/>
                      <w:lang w:val="en-US"/>
                    </w:rPr>
                    <m:t>≤</m:t>
                  </m:r>
                  <m:r>
                    <m:rPr/>
                    <w:rPr>
                      <w:rFonts w:hint="default" w:ascii="Cambria Math" w:hAnsi="Cambria Math" w:cs="Cambria Math"/>
                      <w:lang w:val="en-US" w:eastAsia="zh-CN"/>
                    </w:rPr>
                    <m:t>1</m:t>
                  </m:r>
                  <m:ctrlPr>
                    <w:rPr>
                      <w:rFonts w:hint="default" w:ascii="Cambria Math" w:hAnsi="Cambria Math" w:cs="Cambria Math"/>
                      <w:i/>
                      <w:lang w:val="en-US" w:eastAsia="zh-CN"/>
                    </w:rPr>
                  </m:ctrlPr>
                </m:e>
                <m:e>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box>
                        <m:boxPr>
                          <m:diff m:val="1"/>
                          <m:ctrlPr>
                            <w:rPr>
                              <w:rFonts w:hint="default" w:ascii="Cambria Math" w:hAnsi="Cambria Math" w:cs="Cambria Math"/>
                              <w:i/>
                              <w:lang w:val="en-US" w:eastAsia="zh-CN"/>
                            </w:rPr>
                          </m:ctrlPr>
                        </m:boxPr>
                        <m:e>
                          <m:r>
                            <m:rPr/>
                            <w:rPr>
                              <w:rFonts w:ascii="Cambria Math" w:hAnsi="Cambria Math" w:cs="Cambria Math"/>
                              <w:lang w:val="en-US"/>
                            </w:rPr>
                            <m:t>dx</m:t>
                          </m:r>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 xml:space="preserve">         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e>
                      </m:box>
                      <m:r>
                        <m:rPr/>
                        <w:rPr>
                          <w:rFonts w:ascii="Cambria Math" w:hAnsi="Cambria Math" w:cs="Cambria Math"/>
                          <w:lang w:val="en-US"/>
                        </w:rPr>
                        <m:t>&lt;</m:t>
                      </m:r>
                      <m:r>
                        <m:rPr/>
                        <w:rPr>
                          <w:rFonts w:hint="default" w:ascii="Cambria Math" w:hAnsi="Cambria Math" w:cs="Cambria Math"/>
                          <w:lang w:val="en-US" w:eastAsia="zh-CN"/>
                        </w:rPr>
                        <m:t>0</m:t>
                      </m:r>
                      <m:ctrlPr>
                        <w:rPr>
                          <w:rFonts w:hint="default" w:ascii="Cambria Math" w:hAnsi="Cambria Math" w:cs="Cambria Math"/>
                          <w:i/>
                          <w:lang w:val="en-US" w:eastAsia="zh-CN"/>
                        </w:rPr>
                      </m:ctrlPr>
                    </m:e>
                  </m:nary>
                  <m:ctrlPr>
                    <w:rPr>
                      <w:rFonts w:hint="default" w:ascii="Cambria Math" w:hAnsi="Cambria Math" w:cs="Cambria Math"/>
                      <w:i/>
                      <w:lang w:val="en-US" w:eastAsia="zh-CN"/>
                    </w:rPr>
                  </m:ctrlPr>
                </m:e>
              </m:eqArr>
              <m:ctrlPr>
                <w:rPr>
                  <w:rFonts w:hint="default" w:ascii="Cambria Math" w:hAnsi="Cambria Math" w:cs="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故当</w:t>
      </w:r>
      <m:oMath>
        <m:r>
          <m:rPr>
            <m:sty m:val="p"/>
          </m:rPr>
          <w:rPr>
            <w:rFonts w:hint="default" w:ascii="Cambria Math" w:hAnsi="Cambria Math" w:cs="Times New Roman"/>
            <w:kern w:val="2"/>
            <w:sz w:val="24"/>
            <w:szCs w:val="22"/>
            <w:lang w:val="en-US" w:eastAsia="zh-CN" w:bidi="ar-SA"/>
          </w:rPr>
          <m:t>0</m:t>
        </m:r>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≤1</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eastAsia"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ctrlPr>
                <w:rPr>
                  <w:rFonts w:hint="default" w:ascii="Cambria Math" w:hAnsi="Cambria Math" w:cs="Cambria Math"/>
                  <w:i/>
                  <w:lang w:val="en-US" w:eastAsia="zh-CN"/>
                </w:rPr>
              </m:ctrlPr>
            </m:dPr>
            <m:e>
              <m:f>
                <m:fPr>
                  <m:ctrlPr>
                    <w:rPr>
                      <w:rFonts w:hint="default" w:ascii="Cambria Math" w:hAnsi="Cambria Math" w:cs="Cambria Math"/>
                      <w:i/>
                      <w:lang w:val="en-US" w:eastAsia="zh-CN"/>
                    </w:rPr>
                  </m:ctrlPr>
                </m:fPr>
                <m:num>
                  <m:sSup>
                    <m:sSupPr>
                      <m:ctrlPr>
                        <w:rPr>
                          <w:rFonts w:hint="default" w:ascii="Cambria Math" w:hAnsi="Cambria Math" w:cs="Cambria Math"/>
                          <w:i/>
                          <w:lang w:val="en-US" w:eastAsia="zh-CN"/>
                        </w:rPr>
                      </m:ctrlPr>
                    </m:sSupPr>
                    <m:e>
                      <m:r>
                        <m:rPr/>
                        <w:rPr>
                          <w:rFonts w:hint="default" w:ascii="Cambria Math" w:hAnsi="Cambria Math" w:cs="Cambria Math"/>
                          <w:lang w:val="en-US" w:eastAsia="zh-CN"/>
                        </w:rPr>
                        <m:t>x</m:t>
                      </m:r>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x</m:t>
              </m:r>
              <m:ctrlPr>
                <w:rPr>
                  <w:rFonts w:hint="default" w:ascii="Cambria Math" w:hAnsi="Cambria Math" w:cs="Cambria Math"/>
                  <w:i/>
                  <w:lang w:val="en-US" w:eastAsia="zh-CN"/>
                </w:rPr>
              </m:ctrlPr>
            </m:e>
          </m:d>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m:t>
              </m:r>
              <m:ctrlPr>
                <w:rPr>
                  <w:rFonts w:hint="default" w:ascii="Cambria Math" w:hAnsi="Cambria Math" w:cs="Cambria Math"/>
                  <w:i/>
                  <w:lang w:val="en-US" w:eastAsia="zh-CN"/>
                </w:rPr>
              </m:ctrlPr>
            </m:e>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sSubSup>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sSup>
            <m:sSupPr>
              <m:ctrlPr>
                <w:rPr>
                  <w:rFonts w:hint="default" w:ascii="Cambria Math" w:hAnsi="Cambria Math" w:cs="Cambria Math"/>
                  <w:i/>
                  <w:lang w:val="en-US" w:eastAsia="zh-CN"/>
                </w:rPr>
              </m:ctrlPr>
            </m:sSupPr>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r>
            <m:rPr/>
            <w:rPr>
              <w:rFonts w:hint="default" w:ascii="Cambria Math" w:hAnsi="Cambria Math" w:cs="Cambria Math"/>
              <w:lang w:val="en-US" w:eastAsia="zh-CN"/>
            </w:rPr>
            <m:t xml:space="preserve">=c,     </m:t>
          </m:r>
          <m:sSup>
            <m:sSupPr>
              <m:ctrlPr>
                <w:rPr>
                  <w:rFonts w:hint="default" w:ascii="Cambria Math" w:hAnsi="Cambria Math" w:cs="Cambria Math"/>
                  <w:i/>
                  <w:lang w:val="en-US" w:eastAsia="zh-CN"/>
                </w:rPr>
              </m:ctrlPr>
            </m:sSupPr>
            <m:e>
              <m:d>
                <m:dPr>
                  <m:ctrlPr>
                    <w:rPr>
                      <w:rFonts w:hint="default" w:ascii="Cambria Math" w:hAnsi="Cambria Math" w:cs="Cambria Math"/>
                      <w:i/>
                      <w:lang w:val="en-US" w:eastAsia="zh-CN"/>
                    </w:rPr>
                  </m:ctrlPr>
                </m:dPr>
                <m:e>
                  <m:r>
                    <m:rPr/>
                    <w:rPr>
                      <w:rFonts w:hint="default" w:ascii="Cambria Math" w:hAnsi="Cambria Math" w:cs="Cambria Math"/>
                      <w:lang w:val="en-US" w:eastAsia="zh-CN"/>
                    </w:rPr>
                    <m:t>1−</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e>
              </m:d>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r>
            <m:rPr/>
            <w:rPr>
              <w:rFonts w:hint="default" w:ascii="Cambria Math" w:hAnsi="Cambria Math" w:cs="Cambria Math"/>
              <w:lang w:val="en-US" w:eastAsia="zh-CN"/>
            </w:rPr>
            <m:t xml:space="preserve">=2c,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m:oMathPara>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cs="Cambria Math"/>
              <w:lang w:val="en-US" w:eastAsia="zh-CN"/>
            </w:rPr>
            <m:t>0</m:t>
          </m:r>
          <m:r>
            <m:rPr/>
            <w:rPr>
              <w:rFonts w:ascii="Cambria Math" w:hAnsi="Cambria Math" w:cs="Cambria Math"/>
              <w:lang w:val="en-US"/>
            </w:rPr>
            <m:t>≤</m:t>
          </m:r>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r>
            <m:rPr/>
            <w:rPr>
              <w:rFonts w:hint="default" w:ascii="Cambria Math" w:hAnsi="Cambria Math" w:cs="Cambria Math"/>
              <w:lang w:val="en-US" w:eastAsia="zh-CN"/>
            </w:rPr>
            <m:t>≤1,     0</m:t>
          </m:r>
          <m:r>
            <m:rPr/>
            <w:rPr>
              <w:rFonts w:ascii="Cambria Math" w:hAnsi="Cambria Math" w:cs="Cambria Math"/>
              <w:lang w:val="en-US"/>
            </w:rPr>
            <m:t>≤</m:t>
          </m:r>
          <m:r>
            <m:rPr/>
            <w:rPr>
              <w:rFonts w:hint="default" w:ascii="Cambria Math" w:hAnsi="Cambria Math" w:cs="Cambria Math"/>
              <w:lang w:val="en-US" w:eastAsia="zh-CN"/>
            </w:rPr>
            <m:t>c≤</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m:oMathPara>
    </w:p>
    <w:p>
      <w:pPr>
        <w:numPr>
          <w:ilvl w:val="0"/>
          <w:numId w:val="0"/>
        </w:numPr>
        <w:spacing w:line="460" w:lineRule="exact"/>
        <w:ind w:firstLine="420" w:firstLineChars="0"/>
        <w:rPr>
          <w:rFonts w:hint="default" w:hAnsi="Cambria Math" w:cs="Cambria Math"/>
          <w:i w:val="0"/>
          <w:lang w:val="en-US" w:eastAsia="zh-CN"/>
        </w:rPr>
      </w:pPr>
      <w:r>
        <w:rPr>
          <w:rFonts w:hint="eastAsia" w:hAnsi="Cambria Math"/>
          <w:i w:val="0"/>
          <w:lang w:val="en-US" w:eastAsia="zh-CN"/>
        </w:rPr>
        <w:t>当</w:t>
      </w:r>
      <m:oMath>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&lt;0</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ctrlPr>
                <w:rPr>
                  <w:rFonts w:hint="default" w:ascii="Cambria Math" w:hAnsi="Cambria Math" w:cs="Cambria Math"/>
                  <w:i/>
                  <w:lang w:val="en-US" w:eastAsia="zh-CN"/>
                </w:rPr>
              </m:ctrlPr>
            </m:dPr>
            <m:e>
              <m:f>
                <m:fPr>
                  <m:ctrlPr>
                    <w:rPr>
                      <w:rFonts w:hint="default" w:ascii="Cambria Math" w:hAnsi="Cambria Math" w:cs="Cambria Math"/>
                      <w:i/>
                      <w:lang w:val="en-US" w:eastAsia="zh-CN"/>
                    </w:rPr>
                  </m:ctrlPr>
                </m:fPr>
                <m:num>
                  <m:sSup>
                    <m:sSupPr>
                      <m:ctrlPr>
                        <w:rPr>
                          <w:rFonts w:hint="default" w:ascii="Cambria Math" w:hAnsi="Cambria Math" w:cs="Cambria Math"/>
                          <w:i/>
                          <w:lang w:val="en-US" w:eastAsia="zh-CN"/>
                        </w:rPr>
                      </m:ctrlPr>
                    </m:sSupPr>
                    <m:e>
                      <m:r>
                        <m:rPr/>
                        <w:rPr>
                          <w:rFonts w:hint="default" w:ascii="Cambria Math" w:hAnsi="Cambria Math" w:cs="Cambria Math"/>
                          <w:lang w:val="en-US" w:eastAsia="zh-CN"/>
                        </w:rPr>
                        <m:t>x</m:t>
                      </m:r>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x</m:t>
              </m:r>
              <m:ctrlPr>
                <w:rPr>
                  <w:rFonts w:hint="default" w:ascii="Cambria Math" w:hAnsi="Cambria Math" w:cs="Cambria Math"/>
                  <w:i/>
                  <w:lang w:val="en-US" w:eastAsia="zh-CN"/>
                </w:rPr>
              </m:ctrlPr>
            </m:e>
          </m:d>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m:t>
              </m:r>
              <m:ctrlPr>
                <w:rPr>
                  <w:rFonts w:hint="default" w:ascii="Cambria Math" w:hAnsi="Cambria Math" w:cs="Cambria Math"/>
                  <w:i/>
                  <w:lang w:val="en-US" w:eastAsia="zh-CN"/>
                </w:rPr>
              </m:ctrlPr>
            </m:e>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sSubSup>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 xml:space="preserve">=c,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−c,     c</m:t>
          </m:r>
          <m:r>
            <m:rPr/>
            <w:rPr>
              <w:rFonts w:ascii="Cambria Math" w:hAnsi="Cambria Math" w:cs="Cambria Math"/>
              <w:lang w:val="en-US"/>
            </w:rPr>
            <m:t>&gt;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m:oMathPara>
    </w:p>
    <w:p>
      <w:pPr>
        <w:numPr>
          <w:ilvl w:val="0"/>
          <w:numId w:val="0"/>
        </w:numPr>
        <w:spacing w:line="460" w:lineRule="exact"/>
        <w:ind w:firstLine="420" w:firstLineChars="0"/>
        <w:rPr>
          <w:rFonts w:hint="eastAsia" w:hAnsi="Cambria Math" w:cs="Cambria Math"/>
          <w:i w:val="0"/>
          <w:lang w:val="en-US" w:eastAsia="zh-CN"/>
        </w:rPr>
      </w:pP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综上得</w:t>
      </w:r>
    </w:p>
    <w:p>
      <w:pPr>
        <w:numPr>
          <w:ilvl w:val="0"/>
          <w:numId w:val="0"/>
        </w:numPr>
        <w:spacing w:line="460" w:lineRule="exact"/>
        <w:ind w:firstLine="420" w:firstLineChars="0"/>
        <w:rPr>
          <w:rFonts w:hint="eastAsia" w:hAnsi="Cambria Math" w:cs="Cambria Math"/>
          <w:i w:val="0"/>
          <w:lang w:val="en-US" w:eastAsia="zh-CN"/>
        </w:rPr>
      </w:pPr>
    </w:p>
    <w:p>
      <w:pPr>
        <w:numPr>
          <w:ilvl w:val="0"/>
          <w:numId w:val="0"/>
        </w:numPr>
        <w:spacing w:line="460" w:lineRule="exact"/>
        <w:ind w:firstLine="420" w:firstLineChars="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r>
                    <m:rPr/>
                    <w:rPr>
                      <w:rFonts w:hint="default" w:ascii="Cambria Math" w:hAnsi="Cambria Math" w:cs="Cambria Math"/>
                      <w:lang w:val="en-US" w:eastAsia="zh-CN"/>
                    </w:rPr>
                    <m:t>,     0</m:t>
                  </m:r>
                  <m:r>
                    <m:rPr/>
                    <w:rPr>
                      <w:rFonts w:ascii="Cambria Math" w:hAnsi="Cambria Math" w:cs="Cambria Math"/>
                      <w:lang w:val="en-US"/>
                    </w:rPr>
                    <m:t>≤</m:t>
                  </m:r>
                  <m:r>
                    <m:rPr/>
                    <w:rPr>
                      <w:rFonts w:hint="default" w:ascii="Cambria Math" w:hAnsi="Cambria Math" w:cs="Cambria Math"/>
                      <w:lang w:val="en-US" w:eastAsia="zh-CN"/>
                    </w:rPr>
                    <m:t>c≤</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ctrlPr>
                    <w:rPr>
                      <w:rFonts w:hint="default" w:ascii="Cambria Math" w:hAnsi="Cambria Math"/>
                      <w:i/>
                      <w:lang w:val="en-US" w:eastAsia="zh-CN"/>
                    </w:rPr>
                  </m:ctrlPr>
                </m:e>
                <m:e>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−c,                   c</m:t>
                  </m:r>
                  <m:r>
                    <m:rPr/>
                    <w:rPr>
                      <w:rFonts w:ascii="Cambria Math" w:hAnsi="Cambria Math" w:cs="Cambria Math"/>
                      <w:lang w:val="en-US"/>
                    </w:rPr>
                    <m:t>&gt;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ctrlPr>
                    <w:rPr>
                      <w:rFonts w:hint="default" w:ascii="Cambria Math" w:hAnsi="Cambria Math"/>
                      <w:i/>
                      <w:lang w:val="en-US" w:eastAsia="zh-CN"/>
                    </w:rPr>
                  </m:ctrlPr>
                </m:e>
              </m:eqArr>
              <m:ctrlPr>
                <w:rPr>
                  <w:rFonts w:hint="default" w:ascii="Cambria Math" w:hAnsi="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i w:val="0"/>
          <w:lang w:val="en-US" w:eastAsia="zh-CN"/>
        </w:rPr>
        <w:t>在该案例中，当</w:t>
      </w:r>
      <m:oMath>
        <m:r>
          <m:rPr/>
          <w:rPr>
            <w:rFonts w:hint="default" w:ascii="Cambria Math" w:hAnsi="Cambria Math" w:cs="Cambria Math"/>
            <w:lang w:val="en-US" w:eastAsia="zh-CN"/>
          </w:rPr>
          <m:t xml:space="preserve"> 0</m:t>
        </m:r>
        <m:r>
          <m:rPr/>
          <w:rPr>
            <w:rFonts w:ascii="Cambria Math" w:hAnsi="Cambria Math" w:cs="Cambria Math"/>
            <w:lang w:val="en-US"/>
          </w:rPr>
          <m:t>≤</m:t>
        </m:r>
        <m:r>
          <m:rPr/>
          <w:rPr>
            <w:rFonts w:hint="default" w:ascii="Cambria Math" w:hAnsi="Cambria Math" w:cs="Cambria Math"/>
            <w:lang w:val="en-US" w:eastAsia="zh-CN"/>
          </w:rPr>
          <m:t>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w:r>
        <w:rPr>
          <w:rFonts w:hint="eastAsia" w:hAnsi="Cambria Math" w:cs="Cambria Math"/>
          <w:i w:val="0"/>
          <w:lang w:val="en-US" w:eastAsia="zh-CN"/>
        </w:rPr>
        <w:t>时选择停止；</w:t>
      </w:r>
      <w:r>
        <w:rPr>
          <w:rFonts w:hint="eastAsia" w:hAnsi="Cambria Math"/>
          <w:i w:val="0"/>
          <w:lang w:val="en-US" w:eastAsia="zh-CN"/>
        </w:rPr>
        <w:t>当</w:t>
      </w:r>
      <m:oMath>
        <m:r>
          <m:rPr/>
          <w:rPr>
            <w:rFonts w:hint="default" w:ascii="Cambria Math" w:hAnsi="Cambria Math" w:cs="Cambria Math"/>
            <w:lang w:val="en-US" w:eastAsia="zh-CN"/>
          </w:rPr>
          <m:t xml:space="preserve"> c&gt;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≥1/2−c</m:t>
        </m:r>
      </m:oMath>
      <w:r>
        <w:rPr>
          <w:rFonts w:hint="eastAsia" w:hAnsi="Cambria Math" w:cs="Cambria Math"/>
          <w:i w:val="0"/>
          <w:lang w:val="en-US" w:eastAsia="zh-CN"/>
        </w:rPr>
        <w:t>时选择停止。</w:t>
      </w:r>
    </w:p>
    <w:p>
      <w:pPr>
        <w:numPr>
          <w:ilvl w:val="0"/>
          <w:numId w:val="0"/>
        </w:numPr>
        <w:spacing w:line="460" w:lineRule="exact"/>
        <w:ind w:firstLine="420" w:firstLineChars="0"/>
        <w:rPr>
          <w:rFonts w:hint="eastAsia" w:hAnsi="Cambria Math" w:cs="Cambria Math"/>
          <w:i w:val="0"/>
          <w:lang w:val="en-US" w:eastAsia="zh-CN"/>
        </w:rPr>
      </w:pPr>
    </w:p>
    <w:p>
      <w:pPr>
        <w:pStyle w:val="4"/>
        <w:spacing w:before="156" w:after="156"/>
        <w:jc w:val="left"/>
        <w:rPr>
          <w:rFonts w:hint="eastAsia" w:hAnsi="Cambria Math" w:cs="Cambria Math"/>
          <w:i w:val="0"/>
          <w:lang w:val="en-US" w:eastAsia="zh-CN"/>
        </w:rPr>
      </w:pPr>
      <w:bookmarkStart w:id="27" w:name="_Toc31740"/>
      <w:r>
        <w:rPr>
          <w:rFonts w:hint="eastAsia"/>
          <w:lang w:val="en-US" w:eastAsia="zh-CN"/>
        </w:rPr>
        <w:t>3</w:t>
      </w:r>
      <w:r>
        <w:t xml:space="preserve">.2.3 </w:t>
      </w:r>
      <w:r>
        <w:rPr>
          <w:rFonts w:hint="eastAsia"/>
          <w:lang w:val="en-US" w:eastAsia="zh-CN"/>
        </w:rPr>
        <w:t>指数分布下的选择规则</w:t>
      </w:r>
      <w:bookmarkEnd w:id="27"/>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案例二：假如观察样本</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独立同分布且服从参数为</w:t>
      </w:r>
      <m:oMath>
        <m:r>
          <m:rPr/>
          <w:rPr>
            <w:rFonts w:hint="default" w:ascii="Cambria Math" w:hAnsi="Cambria Math"/>
            <w:lang w:val="en-US" w:eastAsia="zh-CN"/>
          </w:rPr>
          <m:t xml:space="preserve"> λ</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的</w:t>
      </w:r>
      <w:r>
        <w:rPr>
          <w:rFonts w:hint="eastAsia" w:hAnsi="Cambria Math"/>
          <w:i w:val="0"/>
          <w:lang w:val="en-US" w:eastAsia="zh-CN"/>
        </w:rPr>
        <w:t>指数分布，也即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X~E(λ)</m:t>
          </m:r>
          <m:r>
            <m:rPr/>
            <w:rPr>
              <w:rFonts w:hint="eastAsia" w:ascii="Cambria Math" w:hAnsi="Cambria Math"/>
              <w:lang w:val="en-US" w:eastAsia="zh-CN"/>
            </w:rPr>
            <m:t>，</m:t>
          </m:r>
          <m:r>
            <m:rPr/>
            <w:rPr>
              <w:rFonts w:hint="default" w:ascii="Cambria Math" w:hAnsi="Cambria Math"/>
              <w:lang w:val="en-US" w:eastAsia="zh-CN"/>
            </w:rPr>
            <m:t>F(x)=</m:t>
          </m:r>
          <m:sSup>
            <m:sSupPr>
              <m:ctrlPr>
                <w:rPr>
                  <w:rFonts w:hint="default" w:ascii="Cambria Math" w:hAnsi="Cambria Math"/>
                  <w:i/>
                  <w:lang w:val="en-US" w:eastAsia="zh-CN"/>
                </w:rPr>
              </m:ctrlPr>
            </m:sSupPr>
            <m:e>
              <m:r>
                <m:rPr/>
                <w:rPr>
                  <w:rFonts w:hint="default" w:ascii="Cambria Math" w:hAnsi="Cambria Math"/>
                  <w:lang w:val="en-US" w:eastAsia="zh-CN"/>
                </w:rPr>
                <m:t>1−</m:t>
              </m:r>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r>
            <m:rPr/>
            <w:rPr>
              <w:rFonts w:hint="eastAsia" w:ascii="Cambria Math" w:hAnsi="Cambria Math"/>
              <w:lang w:val="en-US" w:eastAsia="zh-CN"/>
            </w:rPr>
            <m:t>，</m:t>
          </m:r>
          <m:r>
            <m:rPr/>
            <w:rPr>
              <w:rFonts w:hint="default" w:ascii="Cambria Math" w:hAnsi="Cambria Math"/>
              <w:lang w:val="en-US" w:eastAsia="zh-CN"/>
            </w:rPr>
            <m:t>f(x)=λ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则有</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begChr m:val="{"/>
              <m:endChr m:val=""/>
              <m:ctrlPr>
                <w:rPr>
                  <w:rFonts w:hint="default" w:ascii="Cambria Math" w:hAnsi="Cambria Math" w:cs="Cambria Math"/>
                  <w:i/>
                  <w:lang w:val="en-US" w:eastAsia="zh-CN"/>
                </w:rPr>
              </m:ctrlPr>
            </m:dPr>
            <m:e>
              <m:eqArr>
                <m:eqArrPr>
                  <m:ctrlPr>
                    <w:rPr>
                      <w:rFonts w:hint="default" w:ascii="Cambria Math" w:hAnsi="Cambria Math" w:cs="Cambria Math"/>
                      <w:i/>
                      <w:lang w:val="en-US" w:eastAsia="zh-CN"/>
                    </w:rPr>
                  </m:ctrlPr>
                </m:eqArrPr>
                <m:e>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ascii="Cambria Math" w:hAnsi="Cambria Math" w:cs="Cambria Math"/>
                          <w:lang w:val="en-US"/>
                        </w:rPr>
                        <m:t>≥</m:t>
                      </m:r>
                      <m:r>
                        <m:rPr/>
                        <w:rPr>
                          <w:rFonts w:hint="default" w:ascii="Cambria Math" w:hAnsi="Cambria Math" w:cs="Cambria Math"/>
                          <w:lang w:val="en-US" w:eastAsia="zh-CN"/>
                        </w:rPr>
                        <m:t>0</m:t>
                      </m:r>
                      <m:ctrlPr>
                        <w:rPr>
                          <w:rFonts w:hint="default" w:ascii="Cambria Math" w:hAnsi="Cambria Math" w:cs="Cambria Math"/>
                          <w:i/>
                          <w:lang w:val="en-US" w:eastAsia="zh-CN"/>
                        </w:rPr>
                      </m:ctrlPr>
                    </m:e>
                  </m:nary>
                  <m:ctrlPr>
                    <w:rPr>
                      <w:rFonts w:hint="default" w:ascii="Cambria Math" w:hAnsi="Cambria Math" w:cs="Cambria Math"/>
                      <w:i/>
                      <w:lang w:val="en-US" w:eastAsia="zh-CN"/>
                    </w:rPr>
                  </m:ctrlPr>
                </m:e>
                <m:e>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hint="default" w:ascii="Cambria Math" w:hAnsi="Cambria Math" w:cs="Cambria Math"/>
                          <w:lang w:val="en-US" w:eastAsia="zh-CN"/>
                        </w:rPr>
                        <m:t>&lt;0</m:t>
                      </m:r>
                      <m:ctrlPr>
                        <w:rPr>
                          <w:rFonts w:hint="default" w:ascii="Cambria Math" w:hAnsi="Cambria Math" w:cs="Cambria Math"/>
                          <w:i/>
                          <w:lang w:val="en-US" w:eastAsia="zh-CN"/>
                        </w:rPr>
                      </m:ctrlPr>
                    </m:e>
                  </m:nary>
                  <m:ctrlPr>
                    <w:rPr>
                      <w:rFonts w:hint="default" w:ascii="Cambria Math" w:hAnsi="Cambria Math" w:cs="Cambria Math"/>
                      <w:i/>
                      <w:lang w:val="en-US" w:eastAsia="zh-CN"/>
                    </w:rPr>
                  </m:ctrlPr>
                </m:e>
              </m:eqArr>
              <m:ctrlPr>
                <w:rPr>
                  <w:rFonts w:hint="default" w:ascii="Cambria Math" w:hAnsi="Cambria Math" w:cs="Cambria Math"/>
                  <w:i/>
                  <w:lang w:val="en-US" w:eastAsia="zh-CN"/>
                </w:rPr>
              </m:ctrlPr>
            </m:e>
          </m:d>
        </m:oMath>
      </m:oMathPara>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故当</w:t>
      </w:r>
      <m:oMath>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kern w:val="2"/>
                <w:sz w:val="24"/>
                <w:szCs w:val="22"/>
                <w:lang w:val="en-US" w:eastAsia="zh-CN" w:bidi="ar-SA"/>
              </w:rPr>
            </m:ctrlPr>
          </m:sub>
        </m:sSub>
        <m:r>
          <m:rPr>
            <m:sty m:val="p"/>
          </m:rPr>
          <w:rPr>
            <w:rFonts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0</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eastAsia"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λx</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i/>
                      <w:lang w:val="en-US" w:eastAsia="zh-CN"/>
                    </w:rPr>
                  </m:ctrlPr>
                </m:boxPr>
                <m:e>
                  <m:r>
                    <m:rPr/>
                    <w:rPr>
                      <w:rFonts w:ascii="Cambria Math" w:hAnsi="Cambria Math"/>
                      <w:lang w:val="en-US"/>
                    </w:rPr>
                    <m:t>dx</m:t>
                  </m:r>
                  <m:ctrlPr>
                    <w:rPr>
                      <w:rFonts w:hint="default" w:ascii="Cambria Math" w:hAnsi="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left="840" w:leftChars="0" w:firstLine="420" w:firstLineChars="0"/>
        <w:rPr>
          <w:rFonts w:hint="default" w:hAnsi="Cambria Math" w:cs="Cambria Math"/>
          <w:i/>
          <w:lang w:val="en-US" w:eastAsia="zh-CN"/>
        </w:rPr>
      </w:pPr>
    </w:p>
    <w:p>
      <w:pPr>
        <w:numPr>
          <w:ilvl w:val="0"/>
          <w:numId w:val="0"/>
        </w:numPr>
        <w:spacing w:line="460" w:lineRule="exact"/>
        <w:ind w:left="2520" w:leftChars="0" w:firstLine="420" w:firstLineChars="0"/>
        <w:rPr>
          <w:rFonts w:hint="default" w:hAnsi="Cambria Math"/>
          <w:i w:val="0"/>
          <w:lang w:val="en-US" w:eastAsia="zh-CN"/>
        </w:rPr>
      </w:pPr>
      <m:oMathPara>
        <m:oMath>
          <m:r>
            <m:rPr/>
            <w:rPr>
              <w:rFonts w:hint="default" w:ascii="Cambria Math" w:hAnsi="Cambria Math" w:cs="Cambria Math"/>
              <w:lang w:val="en-US" w:eastAsia="zh-CN"/>
            </w:rPr>
            <m:t>=(−x−</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sSubSup>
            <m:sSubSupPr>
              <m:ctrlPr>
                <w:rPr>
                  <w:rFonts w:hint="default" w:ascii="Cambria Math" w:hAnsi="Cambria Math"/>
                  <w:i/>
                  <w:lang w:val="en-US" w:eastAsia="zh-CN"/>
                </w:rPr>
              </m:ctrlPr>
            </m:sSubSupPr>
            <m:e>
              <m:r>
                <m:rPr/>
                <w:rPr>
                  <w:rFonts w:hint="default" w:ascii="Cambria Math" w:hAnsi="Cambria Math"/>
                  <w:lang w:val="en-US" w:eastAsia="zh-CN"/>
                </w:rPr>
                <m:t>|</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b>
            <m:sup>
              <m:r>
                <m:rPr/>
                <w:rPr>
                  <w:rFonts w:ascii="Cambria Math" w:hAnsi="Cambria Math"/>
                  <w:lang w:val="en-US"/>
                </w:rPr>
                <m:t>+∞</m:t>
              </m:r>
              <m:ctrlPr>
                <w:rPr>
                  <w:rFonts w:hint="default" w:ascii="Cambria Math" w:hAnsi="Cambria Math"/>
                  <w:i/>
                  <w:lang w:val="en-US" w:eastAsia="zh-CN"/>
                </w:rPr>
              </m:ctrlPr>
            </m:sup>
          </m:sSub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P(X</m:t>
          </m:r>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oMath>
      </m:oMathPara>
    </w:p>
    <w:p>
      <w:pPr>
        <w:numPr>
          <w:ilvl w:val="0"/>
          <w:numId w:val="0"/>
        </w:numPr>
        <w:spacing w:line="460" w:lineRule="exact"/>
        <w:ind w:left="2520" w:leftChars="0" w:firstLine="420" w:firstLineChars="0"/>
        <w:rPr>
          <w:rFonts w:hint="default" w:hAnsi="Cambria Math"/>
          <w:i w:val="0"/>
          <w:lang w:val="en-US" w:eastAsia="zh-CN"/>
        </w:rPr>
      </w:pPr>
    </w:p>
    <w:p>
      <w:pPr>
        <w:numPr>
          <w:ilvl w:val="0"/>
          <w:numId w:val="0"/>
        </w:numPr>
        <w:spacing w:line="460" w:lineRule="exact"/>
        <w:ind w:left="2100" w:leftChars="0" w:firstLine="420" w:firstLineChars="0"/>
        <w:rPr>
          <w:rFonts w:hint="default" w:hAnsi="Cambria Math"/>
          <w:i w:val="0"/>
          <w:lang w:val="en-US" w:eastAsia="zh-CN"/>
        </w:rPr>
      </w:pPr>
      <m:oMathPara>
        <m:oMath>
          <m:r>
            <m:rPr>
              <m:sty m:val="p"/>
            </m:rPr>
            <w:rPr>
              <w:rFonts w:hint="default" w:ascii="Cambria Math" w:hAnsi="Cambria Math" w:cs="Times New Roman"/>
              <w:kern w:val="2"/>
              <w:sz w:val="24"/>
              <w:szCs w:val="22"/>
              <w:lang w:val="en-US" w:eastAsia="zh-CN" w:bidi="ar-SA"/>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m:sty m:val="p"/>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m:sty m:val="p"/>
            </m:rPr>
            <w:rPr>
              <w:rFonts w:hint="default" w:ascii="Cambria Math" w:hAnsi="Cambria Math" w:cs="Times New Roman"/>
              <w:kern w:val="2"/>
              <w:sz w:val="24"/>
              <w:szCs w:val="22"/>
              <w:lang w:val="en-US" w:eastAsia="zh-CN" w:bidi="ar-SA"/>
            </w:rPr>
            <m:t>)</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cs="Cambria Math"/>
              <w:lang w:val="en-US" w:eastAsia="zh-CN"/>
            </w:rPr>
            <m:t>∙</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化简得</w:t>
      </w:r>
    </w:p>
    <w:p>
      <w:pPr>
        <w:numPr>
          <w:ilvl w:val="0"/>
          <w:numId w:val="0"/>
        </w:numPr>
        <w:spacing w:line="460" w:lineRule="exact"/>
        <w:ind w:firstLine="420" w:firstLineChars="0"/>
        <w:rPr>
          <w:rFonts w:hint="default" w:hAnsi="Cambria Math"/>
          <w:i w:val="0"/>
          <w:lang w:val="en-US" w:eastAsia="zh-CN"/>
        </w:rPr>
      </w:pPr>
      <m:oMathPara>
        <m:oMath>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 xml:space="preserve">=c,    </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    −</m:t>
          </m:r>
          <m:f>
            <m:fPr>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ascii="Cambria Math" w:hAnsi="Cambria Math"/>
              <w:lang w:val="en-US"/>
            </w:rPr>
            <m:t>≥</m:t>
          </m:r>
          <m:r>
            <m:rPr/>
            <w:rPr>
              <w:rFonts w:hint="default" w:ascii="Cambria Math" w:hAnsi="Cambria Math"/>
              <w:lang w:val="en-US" w:eastAsia="zh-CN"/>
            </w:rPr>
            <m:t>0,    c</m:t>
          </m:r>
          <m:r>
            <m:rPr/>
            <w:rPr>
              <w:rFonts w:ascii="Cambria Math" w:hAnsi="Cambria Math"/>
              <w:lang w:val="en-US"/>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oMath>
      </m:oMathPara>
    </w:p>
    <w:p>
      <w:pPr>
        <w:numPr>
          <w:ilvl w:val="0"/>
          <w:numId w:val="0"/>
        </w:numPr>
        <w:spacing w:line="460" w:lineRule="exact"/>
        <w:ind w:firstLine="420" w:firstLineChars="0"/>
        <w:rPr>
          <w:rFonts w:hint="default" w:hAnsi="Cambria Math"/>
          <w:i/>
          <w:lang w:val="en-US" w:eastAsia="zh-CN"/>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故当</w:t>
      </w:r>
      <m:oMath>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&lt;0</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λx</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i/>
                      <w:lang w:val="en-US" w:eastAsia="zh-CN"/>
                    </w:rPr>
                  </m:ctrlPr>
                </m:boxPr>
                <m:e>
                  <m:r>
                    <m:rPr/>
                    <w:rPr>
                      <w:rFonts w:ascii="Cambria Math" w:hAnsi="Cambria Math"/>
                      <w:lang w:val="en-US"/>
                    </w:rPr>
                    <m:t>dx</m:t>
                  </m:r>
                  <m:ctrlPr>
                    <w:rPr>
                      <w:rFonts w:hint="default" w:ascii="Cambria Math" w:hAnsi="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rPr>
          <w:rFonts w:hint="default" w:hAnsi="Cambria Math" w:cs="Cambria Math"/>
          <w:i/>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cs="Cambria Math"/>
              <w:lang w:val="en-US" w:eastAsia="zh-CN"/>
            </w:rPr>
            <m:t>=E(X)</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P(X</m:t>
          </m:r>
          <m:r>
            <m:rPr/>
            <w:rPr>
              <w:rFonts w:ascii="Cambria Math" w:hAnsi="Cambria Math"/>
              <w:lang w:val="en-US"/>
            </w:rPr>
            <m:t>≥</m:t>
          </m:r>
          <m:r>
            <m:rPr/>
            <w:rPr>
              <w:rFonts w:hint="default" w:ascii="Cambria Math" w:hAnsi="Cambria Math"/>
              <w:lang w:val="en-US" w:eastAsia="zh-CN"/>
            </w:rPr>
            <m:t>0)=</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化简得</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 xml:space="preserve">−c,     </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−c&lt;0,     c&gt;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综上得</w:t>
      </w:r>
    </w:p>
    <w:p>
      <w:pPr>
        <w:numPr>
          <w:ilvl w:val="0"/>
          <w:numId w:val="0"/>
        </w:numPr>
        <w:spacing w:line="460" w:lineRule="exact"/>
        <w:ind w:firstLine="420" w:firstLineChars="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cs="Cambria Math"/>
                      <w:lang w:val="en-US" w:eastAsia="zh-CN"/>
                    </w:rPr>
                    <m:t xml:space="preserve">,     </m:t>
                  </m:r>
                  <m:r>
                    <m:rPr/>
                    <w:rPr>
                      <w:rFonts w:hint="default" w:ascii="Cambria Math" w:hAnsi="Cambria Math"/>
                      <w:lang w:val="en-US" w:eastAsia="zh-CN"/>
                    </w:rPr>
                    <m:t>c</m:t>
                  </m:r>
                  <m:r>
                    <m:rPr/>
                    <w:rPr>
                      <w:rFonts w:ascii="Cambria Math" w:hAnsi="Cambria Math"/>
                      <w:lang w:val="en-US"/>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ctrlPr>
                    <w:rPr>
                      <w:rFonts w:hint="default" w:ascii="Cambria Math" w:hAnsi="Cambria Math"/>
                      <w:i/>
                      <w:lang w:val="en-US" w:eastAsia="zh-CN"/>
                    </w:rPr>
                  </m:ctrlPr>
                </m:e>
                <m:e>
                  <m:r>
                    <m:rPr/>
                    <w:rPr>
                      <w:rFonts w:hint="default" w:ascii="Cambria Math" w:hAnsi="Cambria Math" w:cs="Cambria Math"/>
                      <w:lang w:val="en-US" w:eastAsia="zh-CN"/>
                    </w:rPr>
                    <m:t xml:space="preserve"> </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w:rPr>
                      <w:rFonts w:hint="default" w:ascii="Cambria Math" w:hAnsi="Cambria Math" w:cs="Cambria Math"/>
                      <w:lang w:val="en-US" w:eastAsia="zh-CN"/>
                    </w:rPr>
                    <m:t>−c,       c</m:t>
                  </m:r>
                  <m:r>
                    <m:rPr/>
                    <w:rPr>
                      <w:rFonts w:ascii="Cambria Math" w:hAnsi="Cambria Math" w:cs="Cambria Math"/>
                      <w:lang w:val="en-US"/>
                    </w:rPr>
                    <m:t>&gt;</m:t>
                  </m:r>
                  <m:f>
                    <m:fPr>
                      <m:ctrlPr>
                        <w:rPr>
                          <w:rFonts w:ascii="Cambria Math" w:hAnsi="Cambria Math" w:cs="Cambria Math"/>
                          <w:i/>
                          <w:lang w:val="en-US"/>
                        </w:rPr>
                      </m:ctrlPr>
                    </m:fPr>
                    <m:num>
                      <m:r>
                        <m:rPr/>
                        <w:rPr>
                          <w:rFonts w:hint="default" w:ascii="Cambria Math" w:hAnsi="Cambria Math" w:cs="Cambria Math"/>
                          <w:lang w:val="en-US" w:eastAsia="zh-CN"/>
                        </w:rPr>
                        <m:t>1</m:t>
                      </m:r>
                      <m:ctrlPr>
                        <w:rPr>
                          <w:rFonts w:ascii="Cambria Math" w:hAnsi="Cambria Math" w:cs="Cambria Math"/>
                          <w:i/>
                          <w:lang w:val="en-US"/>
                        </w:rPr>
                      </m:ctrlPr>
                    </m:num>
                    <m:den>
                      <m:r>
                        <m:rPr/>
                        <w:rPr>
                          <w:rFonts w:hint="default" w:ascii="Cambria Math" w:hAnsi="Cambria Math" w:cs="Cambria Math"/>
                          <w:lang w:val="en-US" w:eastAsia="zh-CN"/>
                        </w:rPr>
                        <m:t>λ</m:t>
                      </m:r>
                      <m:ctrlPr>
                        <w:rPr>
                          <w:rFonts w:ascii="Cambria Math" w:hAnsi="Cambria Math" w:cs="Cambria Math"/>
                          <w:i/>
                          <w:lang w:val="en-US"/>
                        </w:rPr>
                      </m:ctrlPr>
                    </m:den>
                  </m:f>
                  <m:ctrlPr>
                    <w:rPr>
                      <w:rFonts w:hint="default" w:ascii="Cambria Math" w:hAnsi="Cambria Math"/>
                      <w:i/>
                      <w:lang w:val="en-US" w:eastAsia="zh-CN"/>
                    </w:rPr>
                  </m:ctrlPr>
                </m:e>
              </m:eqArr>
              <m:ctrlPr>
                <w:rPr>
                  <w:rFonts w:hint="default" w:ascii="Cambria Math" w:hAnsi="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default" w:hAnsi="Cambria Math" w:cs="Cambria Math"/>
          <w:i w:val="0"/>
          <w:lang w:val="en-US" w:eastAsia="zh-CN"/>
        </w:rPr>
      </w:pPr>
      <w:r>
        <w:rPr>
          <w:rFonts w:hint="eastAsia" w:hAnsi="Cambria Math"/>
          <w:i w:val="0"/>
          <w:lang w:val="en-US" w:eastAsia="zh-CN"/>
        </w:rPr>
        <w:t>在该案例中，当</w:t>
      </w:r>
      <m:oMath>
        <m:r>
          <m:rPr/>
          <w:rPr>
            <w:rFonts w:hint="default" w:ascii="Cambria Math" w:hAnsi="Cambria Math" w:cs="Cambria Math"/>
            <w:lang w:val="en-US" w:eastAsia="zh-CN"/>
          </w:rPr>
          <m:t xml:space="preserve"> 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 xml:space="preserve">λ </m:t>
            </m:r>
            <m:ctrlPr>
              <w:rPr>
                <w:rFonts w:hint="default" w:ascii="Cambria Math" w:hAnsi="Cambria Math" w:cs="Cambria Math"/>
                <w:i/>
                <w:lang w:val="en-US" w:eastAsia="zh-CN"/>
              </w:rPr>
            </m:ctrlPr>
          </m:den>
        </m:f>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m:t>
        </m:r>
        <m:f>
          <m:fPr>
            <m:type m:val="lin"/>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oMath>
      <w:r>
        <w:rPr>
          <w:rFonts w:hint="eastAsia" w:hAnsi="Cambria Math" w:cs="Cambria Math"/>
          <w:i w:val="0"/>
          <w:lang w:val="en-US" w:eastAsia="zh-CN"/>
        </w:rPr>
        <w:t>时选择停止；</w:t>
      </w:r>
      <w:r>
        <w:rPr>
          <w:rFonts w:hint="eastAsia" w:hAnsi="Cambria Math"/>
          <w:i w:val="0"/>
          <w:lang w:val="en-US" w:eastAsia="zh-CN"/>
        </w:rPr>
        <w:t>当</w:t>
      </w:r>
      <m:oMath>
        <m:r>
          <m:rPr/>
          <w:rPr>
            <w:rFonts w:hint="default" w:ascii="Cambria Math" w:hAnsi="Cambria Math" w:cs="Cambria Math"/>
            <w:lang w:val="en-US" w:eastAsia="zh-CN"/>
          </w:rPr>
          <m:t xml:space="preserve"> c&gt;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w:rPr>
            <w:rFonts w:hint="default" w:ascii="Cambria Math" w:hAnsi="Cambria Math" w:cs="Cambria Math"/>
            <w:lang w:val="en-US" w:eastAsia="zh-CN"/>
          </w:rPr>
          <m:t xml:space="preserve"> </m:t>
        </m:r>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≥1/λ−c</m:t>
        </m:r>
      </m:oMath>
      <w:r>
        <w:rPr>
          <w:rFonts w:hint="eastAsia" w:hAnsi="Cambria Math" w:cs="Cambria Math"/>
          <w:i w:val="0"/>
          <w:lang w:val="en-US" w:eastAsia="zh-CN"/>
        </w:rPr>
        <w:t>时选择停止。</w:t>
      </w:r>
    </w:p>
    <w:p>
      <w:pPr>
        <w:spacing w:line="460" w:lineRule="exact"/>
        <w:ind w:firstLine="482" w:firstLineChars="200"/>
        <w:rPr>
          <w:b/>
          <w:color w:val="FF0000"/>
        </w:rPr>
      </w:pPr>
    </w:p>
    <w:p>
      <w:pPr>
        <w:pStyle w:val="3"/>
        <w:spacing w:before="156" w:after="156"/>
        <w:jc w:val="left"/>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r>
        <w:rPr>
          <w:szCs w:val="28"/>
        </w:rPr>
        <w:br w:type="page"/>
      </w:r>
    </w:p>
    <w:p>
      <w:pPr>
        <w:pStyle w:val="3"/>
        <w:spacing w:before="156" w:after="156"/>
        <w:jc w:val="left"/>
        <w:rPr>
          <w:rFonts w:hint="default" w:eastAsia="黑体"/>
          <w:szCs w:val="28"/>
          <w:lang w:val="en-US" w:eastAsia="zh-CN"/>
        </w:rPr>
      </w:pPr>
      <w:bookmarkStart w:id="28" w:name="_Toc32603"/>
      <w:r>
        <w:rPr>
          <w:rFonts w:hint="eastAsia"/>
          <w:szCs w:val="28"/>
          <w:lang w:val="en-US" w:eastAsia="zh-CN"/>
        </w:rPr>
        <w:t>3</w:t>
      </w:r>
      <w:r>
        <w:rPr>
          <w:szCs w:val="28"/>
        </w:rPr>
        <w:t>.</w:t>
      </w:r>
      <w:r>
        <w:rPr>
          <w:rFonts w:hint="eastAsia"/>
          <w:szCs w:val="28"/>
          <w:lang w:val="en-US" w:eastAsia="zh-CN"/>
        </w:rPr>
        <w:t>3 有失败回弹风险</w:t>
      </w:r>
      <w:bookmarkEnd w:id="28"/>
    </w:p>
    <w:p>
      <w:pPr>
        <w:spacing w:line="460" w:lineRule="exact"/>
        <w:ind w:firstLine="480" w:firstLineChars="200"/>
        <w:rPr>
          <w:rFonts w:hint="eastAsia"/>
          <w:lang w:val="en-US" w:eastAsia="zh-CN"/>
        </w:rPr>
      </w:pPr>
      <w:r>
        <w:rPr>
          <w:rFonts w:hint="eastAsia"/>
          <w:lang w:val="en-US" w:eastAsia="zh-CN"/>
        </w:rPr>
        <w:t>在观察消耗成本且</w:t>
      </w:r>
      <w:r>
        <w:rPr>
          <w:rFonts w:hint="eastAsia"/>
          <w:szCs w:val="28"/>
          <w:lang w:val="en-US" w:eastAsia="zh-CN"/>
        </w:rPr>
        <w:t>有失败回弹风险</w:t>
      </w:r>
      <w:r>
        <w:rPr>
          <w:rFonts w:hint="default"/>
          <w:lang w:val="en-US" w:eastAsia="zh-CN"/>
        </w:rPr>
        <w:t>情况下选取最</w:t>
      </w:r>
      <w:r>
        <w:rPr>
          <w:rFonts w:hint="eastAsia"/>
          <w:lang w:val="en-US" w:eastAsia="zh-CN"/>
        </w:rPr>
        <w:t>大收益的情形下的最优停止问题可以描述为如下问题：</w:t>
      </w:r>
    </w:p>
    <w:p>
      <w:pPr>
        <w:spacing w:line="460" w:lineRule="exact"/>
        <w:ind w:firstLine="480" w:firstLineChars="200"/>
        <w:rPr>
          <w:rFonts w:hint="eastAsia" w:hAnsi="Cambria Math"/>
          <w:i w:val="0"/>
          <w:lang w:val="en-US" w:eastAsia="zh-CN"/>
        </w:rPr>
      </w:pPr>
      <w:r>
        <w:rPr>
          <w:rFonts w:hint="eastAsia" w:hAnsi="Cambria Math"/>
          <w:i w:val="0"/>
          <w:lang w:val="en-US" w:eastAsia="zh-CN"/>
        </w:rPr>
        <w:t>待观察的随机序列为：</w:t>
      </w:r>
    </w:p>
    <w:p>
      <w:pPr>
        <w:spacing w:line="460" w:lineRule="exact"/>
        <w:ind w:firstLine="480" w:firstLineChars="200"/>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80" w:firstLineChars="200"/>
        <w:rPr>
          <w:rFonts w:hint="default" w:hAnsi="Cambria Math" w:eastAsia="宋体"/>
          <w:i w:val="0"/>
          <w:lang w:val="en-US" w:eastAsia="zh-CN"/>
        </w:rPr>
      </w:pPr>
      <m:oMathPara>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6</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80" w:firstLineChars="200"/>
        <w:jc w:val="both"/>
        <w:rPr>
          <w:rFonts w:hint="eastAsia" w:hAnsi="Cambria Math" w:cs="宋体"/>
          <w:i w:val="0"/>
          <w:lang w:val="en-US" w:eastAsia="zh-CN"/>
        </w:rPr>
      </w:pPr>
      <w:r>
        <w:rPr>
          <w:rFonts w:hint="eastAsia" w:ascii="宋体" w:hAnsi="宋体" w:eastAsia="宋体" w:cs="宋体"/>
          <w:i w:val="0"/>
          <w:lang w:val="en-US" w:eastAsia="zh-CN"/>
        </w:rPr>
        <w:t>其中</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eastAsia="zh-CN"/>
              </w:rPr>
              <m:t>X</m:t>
            </m:r>
            <m:ctrlPr>
              <w:rPr>
                <w:rFonts w:hint="eastAsia" w:ascii="Cambria Math" w:hAnsi="Cambria Math" w:eastAsia="宋体" w:cs="宋体"/>
                <w:i/>
                <w:lang w:val="en-US"/>
              </w:rPr>
            </m:ctrlPr>
          </m:e>
          <m:sub>
            <m:r>
              <m:rPr/>
              <w:rPr>
                <w:rFonts w:hint="eastAsia" w:ascii="Cambria Math" w:hAnsi="Cambria Math" w:eastAsia="宋体" w:cs="宋体"/>
                <w:lang w:val="en-US" w:eastAsia="zh-CN"/>
              </w:rPr>
              <m:t>1</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eastAsia="zh-CN"/>
              </w:rPr>
              <m:t>X</m:t>
            </m:r>
            <m:ctrlPr>
              <w:rPr>
                <w:rFonts w:hint="eastAsia" w:ascii="Cambria Math" w:hAnsi="Cambria Math" w:eastAsia="宋体" w:cs="宋体"/>
                <w:i/>
                <w:lang w:val="en-US"/>
              </w:rPr>
            </m:ctrlPr>
          </m:e>
          <m:sub>
            <m:r>
              <m:rPr/>
              <w:rPr>
                <w:rFonts w:hint="eastAsia" w:ascii="Cambria Math" w:hAnsi="Cambria Math" w:eastAsia="宋体" w:cs="宋体"/>
                <w:lang w:val="en-US" w:eastAsia="zh-CN"/>
              </w:rPr>
              <m:t>2</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eastAsia="zh-CN"/>
              </w:rPr>
              <m:t>X</m:t>
            </m:r>
            <m:ctrlPr>
              <w:rPr>
                <w:rFonts w:hint="eastAsia" w:ascii="Cambria Math" w:hAnsi="Cambria Math" w:eastAsia="宋体" w:cs="宋体"/>
                <w:i/>
                <w:lang w:val="en-US"/>
              </w:rPr>
            </m:ctrlPr>
          </m:e>
          <m:sub>
            <m:r>
              <m:rPr/>
              <w:rPr>
                <w:rFonts w:hint="eastAsia" w:ascii="Cambria Math" w:hAnsi="Cambria Math" w:eastAsia="宋体" w:cs="宋体"/>
                <w:lang w:val="en-US" w:eastAsia="zh-CN"/>
              </w:rPr>
              <m:t>3</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 xml:space="preserve">, ⋯ </m:t>
        </m:r>
      </m:oMath>
      <w:r>
        <w:rPr>
          <w:rFonts w:hint="eastAsia" w:ascii="宋体" w:hAnsi="宋体" w:eastAsia="宋体" w:cs="宋体"/>
          <w:i w:val="0"/>
          <w:lang w:val="en-US" w:eastAsia="zh-CN"/>
        </w:rPr>
        <w:t>相互独立且服从同一分布</w:t>
      </w:r>
      <m:oMath>
        <m:r>
          <m:rPr>
            <m:sty m:val="p"/>
          </m:rPr>
          <w:rPr>
            <w:rFonts w:hint="eastAsia" w:ascii="Cambria Math" w:hAnsi="Cambria Math" w:eastAsia="宋体" w:cs="宋体"/>
            <w:lang w:val="en-US" w:eastAsia="zh-CN"/>
          </w:rPr>
          <m:t>F</m:t>
        </m:r>
        <m:d>
          <m:dPr>
            <m:ctrlPr>
              <w:rPr>
                <w:rFonts w:hint="eastAsia" w:ascii="Cambria Math" w:hAnsi="Cambria Math" w:eastAsia="宋体" w:cs="宋体"/>
                <w:i/>
                <w:lang w:val="en-US"/>
              </w:rPr>
            </m:ctrlPr>
          </m:dPr>
          <m:e>
            <m:r>
              <m:rPr/>
              <w:rPr>
                <w:rFonts w:hint="eastAsia" w:ascii="Cambria Math" w:hAnsi="Cambria Math" w:eastAsia="宋体" w:cs="宋体"/>
                <w:lang w:val="en-US"/>
              </w:rPr>
              <m:t>x</m:t>
            </m:r>
            <m:ctrlPr>
              <w:rPr>
                <w:rFonts w:hint="eastAsia" w:ascii="Cambria Math" w:hAnsi="Cambria Math" w:eastAsia="宋体" w:cs="宋体"/>
                <w:i/>
                <w:lang w:val="en-US"/>
              </w:rPr>
            </m:ctrlPr>
          </m:e>
        </m:d>
      </m:oMath>
      <w:r>
        <w:rPr>
          <w:rFonts w:hint="eastAsia" w:ascii="宋体" w:hAnsi="宋体" w:eastAsia="宋体" w:cs="宋体"/>
          <w:i w:val="0"/>
          <w:lang w:val="en-US" w:eastAsia="zh-CN"/>
        </w:rPr>
        <w:t>，且分布</w:t>
      </w:r>
      <m:oMath>
        <m:r>
          <m:rPr>
            <m:sty m:val="p"/>
          </m:rPr>
          <w:rPr>
            <w:rFonts w:hint="eastAsia" w:ascii="Cambria Math" w:hAnsi="Cambria Math" w:eastAsia="宋体" w:cs="宋体"/>
            <w:lang w:val="en-US" w:eastAsia="zh-CN"/>
          </w:rPr>
          <m:t>F</m:t>
        </m:r>
        <m:d>
          <m:dPr>
            <m:ctrlPr>
              <w:rPr>
                <w:rFonts w:hint="eastAsia" w:ascii="Cambria Math" w:hAnsi="Cambria Math" w:eastAsia="宋体" w:cs="宋体"/>
                <w:i/>
                <w:lang w:val="en-US"/>
              </w:rPr>
            </m:ctrlPr>
          </m:dPr>
          <m:e>
            <m:r>
              <m:rPr/>
              <w:rPr>
                <w:rFonts w:hint="eastAsia" w:ascii="Cambria Math" w:hAnsi="Cambria Math" w:eastAsia="宋体" w:cs="宋体"/>
                <w:lang w:val="en-US"/>
              </w:rPr>
              <m:t>x</m:t>
            </m:r>
            <m:ctrlPr>
              <w:rPr>
                <w:rFonts w:hint="eastAsia" w:ascii="Cambria Math" w:hAnsi="Cambria Math" w:eastAsia="宋体" w:cs="宋体"/>
                <w:i/>
                <w:lang w:val="en-US"/>
              </w:rPr>
            </m:ctrlPr>
          </m:e>
        </m:d>
      </m:oMath>
      <w:r>
        <w:rPr>
          <w:rFonts w:hint="eastAsia" w:ascii="宋体" w:hAnsi="宋体" w:eastAsia="宋体" w:cs="宋体"/>
          <w:i w:val="0"/>
          <w:lang w:val="en-US" w:eastAsia="zh-CN"/>
        </w:rPr>
        <w:t>存在期望</w:t>
      </w:r>
      <m:oMath>
        <m:r>
          <m:rPr>
            <m:sty m:val="p"/>
          </m:rPr>
          <w:rPr>
            <w:rFonts w:hint="eastAsia" w:ascii="Cambria Math" w:hAnsi="Cambria Math" w:eastAsia="宋体" w:cs="宋体"/>
            <w:kern w:val="2"/>
            <w:sz w:val="24"/>
            <w:szCs w:val="22"/>
            <w:lang w:val="en-US" w:eastAsia="zh-CN" w:bidi="ar-SA"/>
          </w:rPr>
          <m:t>E</m:t>
        </m:r>
        <m:d>
          <m:dPr>
            <m:ctrlPr>
              <w:rPr>
                <w:rFonts w:hint="eastAsia" w:ascii="Cambria Math" w:hAnsi="Cambria Math" w:eastAsia="宋体" w:cs="宋体"/>
                <w:i w:val="0"/>
                <w:kern w:val="2"/>
                <w:sz w:val="24"/>
                <w:szCs w:val="22"/>
                <w:lang w:val="en-US" w:eastAsia="zh-CN" w:bidi="ar-SA"/>
              </w:rPr>
            </m:ctrlPr>
          </m:dPr>
          <m:e>
            <m:r>
              <m:rPr>
                <m:sty m:val="p"/>
              </m:rPr>
              <w:rPr>
                <w:rFonts w:hint="eastAsia" w:ascii="Cambria Math" w:hAnsi="Cambria Math" w:eastAsia="宋体" w:cs="宋体"/>
                <w:kern w:val="2"/>
                <w:sz w:val="24"/>
                <w:szCs w:val="22"/>
                <w:lang w:val="en-US" w:eastAsia="zh-CN" w:bidi="ar-SA"/>
              </w:rPr>
              <m:t>X</m:t>
            </m:r>
            <m:ctrlPr>
              <w:rPr>
                <w:rFonts w:hint="eastAsia" w:ascii="Cambria Math" w:hAnsi="Cambria Math" w:eastAsia="宋体" w:cs="宋体"/>
                <w:i w:val="0"/>
                <w:kern w:val="2"/>
                <w:sz w:val="24"/>
                <w:szCs w:val="22"/>
                <w:lang w:val="en-US" w:eastAsia="zh-CN" w:bidi="ar-SA"/>
              </w:rPr>
            </m:ctrlPr>
          </m:e>
        </m:d>
      </m:oMath>
      <w:r>
        <w:rPr>
          <w:rFonts w:hint="eastAsia" w:ascii="宋体" w:hAnsi="宋体" w:eastAsia="宋体" w:cs="宋体"/>
          <w:i w:val="0"/>
          <w:kern w:val="2"/>
          <w:sz w:val="24"/>
          <w:szCs w:val="22"/>
          <w:lang w:val="en-US" w:eastAsia="zh-CN" w:bidi="ar-SA"/>
        </w:rPr>
        <w:t>与方差</w:t>
      </w:r>
      <m:oMath>
        <m:r>
          <m:rPr>
            <m:sty m:val="p"/>
          </m:rPr>
          <w:rPr>
            <w:rFonts w:hint="eastAsia" w:ascii="Cambria Math" w:hAnsi="Cambria Math" w:eastAsia="宋体" w:cs="宋体"/>
            <w:kern w:val="2"/>
            <w:sz w:val="24"/>
            <w:szCs w:val="22"/>
            <w:lang w:val="en-US" w:eastAsia="zh-CN" w:bidi="ar-SA"/>
          </w:rPr>
          <m:t>Var</m:t>
        </m:r>
        <m:d>
          <m:dPr>
            <m:ctrlPr>
              <w:rPr>
                <w:rFonts w:hint="eastAsia" w:ascii="Cambria Math" w:hAnsi="Cambria Math" w:eastAsia="宋体" w:cs="宋体"/>
                <w:i w:val="0"/>
                <w:kern w:val="2"/>
                <w:sz w:val="24"/>
                <w:szCs w:val="22"/>
                <w:lang w:val="en-US" w:eastAsia="zh-CN" w:bidi="ar-SA"/>
              </w:rPr>
            </m:ctrlPr>
          </m:dPr>
          <m:e>
            <m:r>
              <m:rPr>
                <m:sty m:val="p"/>
              </m:rPr>
              <w:rPr>
                <w:rFonts w:hint="eastAsia" w:ascii="Cambria Math" w:hAnsi="Cambria Math" w:eastAsia="宋体" w:cs="宋体"/>
                <w:kern w:val="2"/>
                <w:sz w:val="24"/>
                <w:szCs w:val="22"/>
                <w:lang w:val="en-US" w:eastAsia="zh-CN" w:bidi="ar-SA"/>
              </w:rPr>
              <m:t>X</m:t>
            </m:r>
            <m:ctrlPr>
              <w:rPr>
                <w:rFonts w:hint="eastAsia" w:ascii="Cambria Math" w:hAnsi="Cambria Math" w:eastAsia="宋体" w:cs="宋体"/>
                <w:i w:val="0"/>
                <w:kern w:val="2"/>
                <w:sz w:val="24"/>
                <w:szCs w:val="22"/>
                <w:lang w:val="en-US" w:eastAsia="zh-CN" w:bidi="ar-SA"/>
              </w:rPr>
            </m:ctrlPr>
          </m:e>
        </m:d>
      </m:oMath>
      <w:r>
        <w:rPr>
          <w:rFonts w:hint="eastAsia" w:ascii="宋体" w:hAnsi="宋体" w:eastAsia="宋体" w:cs="宋体"/>
          <w:i w:val="0"/>
          <w:kern w:val="2"/>
          <w:sz w:val="24"/>
          <w:szCs w:val="22"/>
          <w:lang w:val="en-US" w:eastAsia="zh-CN" w:bidi="ar-SA"/>
        </w:rPr>
        <w:t>；</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1</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2</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3</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r>
          <m:rPr/>
          <w:rPr>
            <w:rFonts w:hint="eastAsia" w:ascii="Cambria Math" w:hAnsi="Cambria Math" w:eastAsia="宋体" w:cs="宋体"/>
            <w:lang w:val="en-US"/>
          </w:rPr>
          <m:t>⋯</m:t>
        </m:r>
        <m:r>
          <m:rPr/>
          <w:rPr>
            <w:rFonts w:hint="eastAsia" w:ascii="Cambria Math" w:hAnsi="Cambria Math" w:eastAsia="宋体" w:cs="宋体"/>
            <w:lang w:val="en-US" w:eastAsia="zh-CN"/>
          </w:rPr>
          <m:t xml:space="preserve"> </m:t>
        </m:r>
      </m:oMath>
      <w:r>
        <w:rPr>
          <w:rFonts w:hint="eastAsia" w:ascii="宋体" w:hAnsi="宋体" w:eastAsia="宋体" w:cs="宋体"/>
          <w:i w:val="0"/>
          <w:lang w:val="en-US" w:eastAsia="zh-CN"/>
        </w:rPr>
        <w:t>也相互独立且服从伯努利分布</w:t>
      </w:r>
      <w:r>
        <w:rPr>
          <w:rFonts w:hint="eastAsia" w:ascii="宋体" w:hAnsi="宋体" w:cs="宋体"/>
          <w:i w:val="0"/>
          <w:lang w:val="en-US" w:eastAsia="zh-CN"/>
        </w:rPr>
        <w:t>，</w:t>
      </w:r>
      <w:r>
        <w:rPr>
          <w:rFonts w:hint="eastAsia" w:ascii="宋体" w:hAnsi="宋体" w:eastAsia="宋体" w:cs="宋体"/>
          <w:i w:val="0"/>
          <w:lang w:val="en-US" w:eastAsia="zh-CN"/>
        </w:rPr>
        <w:t>且</w:t>
      </w:r>
      <m:oMath>
        <m:r>
          <m:rPr/>
          <w:rPr>
            <w:rFonts w:hint="eastAsia" w:ascii="Cambria Math" w:hAnsi="Cambria Math" w:eastAsia="宋体" w:cs="宋体"/>
            <w:lang w:val="en-US" w:eastAsia="zh-CN"/>
          </w:rPr>
          <m:t>P(</m:t>
        </m:r>
        <m:r>
          <m:rPr/>
          <w:rPr>
            <w:rFonts w:hint="eastAsia" w:ascii="Cambria Math" w:hAnsi="Cambria Math" w:eastAsia="宋体" w:cs="宋体"/>
            <w:lang w:val="en-US"/>
          </w:rPr>
          <m:t>δ</m:t>
        </m:r>
        <m:r>
          <m:rPr/>
          <w:rPr>
            <w:rFonts w:hint="eastAsia" w:ascii="Cambria Math" w:hAnsi="Cambria Math" w:eastAsia="宋体" w:cs="宋体"/>
            <w:lang w:val="en-US" w:eastAsia="zh-CN"/>
          </w:rPr>
          <m:t>=1)</m:t>
        </m:r>
        <m:r>
          <m:rPr/>
          <w:rPr>
            <w:rFonts w:hint="default" w:ascii="Cambria Math" w:hAnsi="Cambria Math" w:cs="宋体"/>
            <w:lang w:val="en-US" w:eastAsia="zh-CN"/>
          </w:rPr>
          <m:t>=p</m:t>
        </m:r>
        <m:r>
          <m:rPr/>
          <w:rPr>
            <w:rFonts w:hint="eastAsia" w:ascii="Cambria Math" w:hAnsi="Cambria Math" w:eastAsia="宋体" w:cs="宋体"/>
            <w:lang w:val="en-US" w:eastAsia="zh-CN"/>
          </w:rPr>
          <m:t>,  P(</m:t>
        </m:r>
        <m:r>
          <m:rPr/>
          <w:rPr>
            <w:rFonts w:hint="eastAsia" w:ascii="Cambria Math" w:hAnsi="Cambria Math" w:eastAsia="宋体" w:cs="宋体"/>
            <w:lang w:val="en-US"/>
          </w:rPr>
          <m:t>δ</m:t>
        </m:r>
        <m:r>
          <m:rPr/>
          <w:rPr>
            <w:rFonts w:hint="eastAsia" w:ascii="Cambria Math" w:hAnsi="Cambria Math" w:eastAsia="宋体" w:cs="宋体"/>
            <w:lang w:val="en-US" w:eastAsia="zh-CN"/>
          </w:rPr>
          <m:t>=0)=1</m:t>
        </m:r>
        <m:r>
          <m:rPr/>
          <w:rPr>
            <w:rFonts w:hint="default" w:ascii="Cambria Math" w:hAnsi="Cambria Math" w:cs="宋体"/>
            <w:lang w:val="en-US" w:eastAsia="zh-CN"/>
          </w:rPr>
          <m:t>−p,   0&lt;p&lt;1</m:t>
        </m:r>
      </m:oMath>
      <w:r>
        <w:rPr>
          <w:rFonts w:hint="eastAsia" w:hAnsi="Cambria Math" w:cs="宋体"/>
          <w:i w:val="0"/>
          <w:lang w:val="en-US" w:eastAsia="zh-CN"/>
        </w:rPr>
        <w:t>。</w:t>
      </w:r>
    </w:p>
    <w:p>
      <w:pPr>
        <w:spacing w:line="460" w:lineRule="exact"/>
        <w:ind w:firstLine="480" w:firstLineChars="200"/>
        <w:jc w:val="both"/>
        <w:rPr>
          <w:rFonts w:hint="eastAsia" w:hAnsi="Cambria Math" w:cs="宋体"/>
          <w:i w:val="0"/>
          <w:lang w:val="en-US" w:eastAsia="zh-CN"/>
        </w:rPr>
      </w:pPr>
      <w:r>
        <w:rPr>
          <w:rFonts w:hint="eastAsia" w:hAnsi="Cambria Math" w:cs="宋体"/>
          <w:i w:val="0"/>
          <w:lang w:val="en-US" w:eastAsia="zh-CN"/>
        </w:rPr>
        <w:t>在这个情况当中，</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表示观察者在第i次选择观察所能获得的回报，</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default" w:ascii="Cambria Math" w:hAnsi="Cambria Math" w:cs="宋体"/>
                <w:lang w:val="en-US" w:eastAsia="zh-CN"/>
              </w:rPr>
              <m:t>i</m:t>
            </m:r>
            <m:ctrlPr>
              <w:rPr>
                <w:rFonts w:hint="eastAsia" w:ascii="Cambria Math" w:hAnsi="Cambria Math" w:eastAsia="宋体" w:cs="宋体"/>
                <w:i/>
                <w:lang w:val="en-US"/>
              </w:rPr>
            </m:ctrlPr>
          </m:sub>
        </m:sSub>
      </m:oMath>
      <w:r>
        <w:rPr>
          <w:rFonts w:hint="eastAsia" w:hAnsi="Cambria Math" w:cs="宋体"/>
          <w:i w:val="0"/>
          <w:lang w:val="en-US" w:eastAsia="zh-CN"/>
        </w:rPr>
        <w:t>是一个指示器函数，表示在i时刻观察者是否成功。只要失败未发生（也即</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default" w:ascii="Cambria Math" w:hAnsi="Cambria Math" w:cs="宋体"/>
                <w:lang w:val="en-US" w:eastAsia="zh-CN"/>
              </w:rPr>
              <m:t>i</m:t>
            </m:r>
            <m:ctrlPr>
              <w:rPr>
                <w:rFonts w:hint="eastAsia" w:ascii="Cambria Math" w:hAnsi="Cambria Math" w:eastAsia="宋体" w:cs="宋体"/>
                <w:i/>
                <w:lang w:val="en-US"/>
              </w:rPr>
            </m:ctrlPr>
          </m:sub>
        </m:sSub>
      </m:oMath>
      <w:r>
        <w:rPr>
          <w:rFonts w:hint="eastAsia" w:hAnsi="Cambria Math" w:cs="宋体"/>
          <w:i w:val="0"/>
          <w:lang w:val="en-US" w:eastAsia="zh-CN"/>
        </w:rPr>
        <w:t>的值一直为1），则观察者每次观察所获得的回报将会累加。但是当失败发生时（也即</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default" w:ascii="Cambria Math" w:hAnsi="Cambria Math" w:cs="宋体"/>
                <w:lang w:val="en-US" w:eastAsia="zh-CN"/>
              </w:rPr>
              <m:t>i</m:t>
            </m:r>
            <m:ctrlPr>
              <w:rPr>
                <w:rFonts w:hint="eastAsia" w:ascii="Cambria Math" w:hAnsi="Cambria Math" w:eastAsia="宋体" w:cs="宋体"/>
                <w:i/>
                <w:lang w:val="en-US"/>
              </w:rPr>
            </m:ctrlPr>
          </m:sub>
        </m:sSub>
        <m:r>
          <m:rPr/>
          <w:rPr>
            <w:rFonts w:hint="default" w:ascii="Cambria Math" w:hAnsi="Cambria Math" w:cs="宋体"/>
            <w:lang w:val="en-US" w:eastAsia="zh-CN"/>
          </w:rPr>
          <m:t>=0</m:t>
        </m:r>
      </m:oMath>
      <w:r>
        <w:rPr>
          <w:rFonts w:hint="eastAsia" w:hAnsi="Cambria Math" w:cs="宋体"/>
          <w:i w:val="0"/>
          <w:lang w:val="en-US" w:eastAsia="zh-CN"/>
        </w:rPr>
        <w:t>）时，则回报值将会重新降低为0。回报值降为0后观察者可以选择继续观察从而继续累加收益，直到下次发生失败时。</w:t>
      </w:r>
    </w:p>
    <w:p>
      <w:pPr>
        <w:spacing w:line="460" w:lineRule="exact"/>
        <w:ind w:firstLine="480" w:firstLineChars="200"/>
        <w:rPr>
          <w:rFonts w:hint="default" w:hAnsi="Cambria Math"/>
          <w:i w:val="0"/>
          <w:lang w:val="en-US" w:eastAsia="zh-CN"/>
        </w:rPr>
      </w:pPr>
      <w:r>
        <w:rPr>
          <w:rFonts w:hint="eastAsia" w:hAnsi="Cambria Math" w:cs="宋体"/>
          <w:i w:val="0"/>
          <w:lang w:val="en-US" w:eastAsia="zh-CN"/>
        </w:rPr>
        <w:t>设</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为观察者在时刻i所能获得的总回报值，则有</w:t>
      </w:r>
    </w:p>
    <w:p>
      <w:pPr>
        <w:spacing w:line="460" w:lineRule="exact"/>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m:oMathPara>
    </w:p>
    <w:p>
      <w:pPr>
        <w:spacing w:line="460" w:lineRule="exact"/>
        <w:jc w:val="both"/>
        <w:rPr>
          <w:rFonts w:hint="default" w:hAnsi="Cambria Math" w:cs="宋体"/>
          <w:i w:val="0"/>
          <w:lang w:val="en-US" w:eastAsia="zh-CN"/>
        </w:rPr>
      </w:pPr>
      <w:r>
        <w:rPr>
          <w:rFonts w:hint="eastAsia" w:hAnsi="Cambria Math"/>
          <w:i w:val="0"/>
          <w:lang w:val="en-US" w:eastAsia="zh-CN"/>
        </w:rPr>
        <w:t>也即观察者在</w:t>
      </w:r>
      <m:oMath>
        <m:r>
          <m:rPr/>
          <w:rPr>
            <w:rFonts w:hint="default" w:ascii="Cambria Math" w:hAnsi="Cambria Math"/>
            <w:lang w:val="en-US" w:eastAsia="zh-CN"/>
          </w:rPr>
          <m:t xml:space="preserve"> i </m:t>
        </m:r>
      </m:oMath>
      <w:r>
        <w:rPr>
          <w:rFonts w:hint="eastAsia" w:hAnsi="Cambria Math"/>
          <w:i w:val="0"/>
          <w:lang w:val="en-US" w:eastAsia="zh-CN"/>
        </w:rPr>
        <w:t>时刻能获得的总回报值等于第</w:t>
      </w:r>
      <m:oMath>
        <m:r>
          <m:rPr/>
          <w:rPr>
            <w:rFonts w:hint="default" w:ascii="Cambria Math" w:hAnsi="Cambria Math"/>
            <w:lang w:val="en-US" w:eastAsia="zh-CN"/>
          </w:rPr>
          <m:t xml:space="preserve"> i−1 </m:t>
        </m:r>
      </m:oMath>
      <w:r>
        <w:rPr>
          <w:rFonts w:hint="eastAsia" w:hAnsi="Cambria Math"/>
          <w:i w:val="0"/>
          <w:lang w:val="en-US" w:eastAsia="zh-CN"/>
        </w:rPr>
        <w:t>时刻的总回报值加上第</w:t>
      </w:r>
      <m:oMath>
        <m:r>
          <m:rPr/>
          <w:rPr>
            <w:rFonts w:hint="default" w:ascii="Cambria Math" w:hAnsi="Cambria Math"/>
            <w:lang w:val="en-US" w:eastAsia="zh-CN"/>
          </w:rPr>
          <m:t xml:space="preserve"> i </m:t>
        </m:r>
      </m:oMath>
      <w:r>
        <w:rPr>
          <w:rFonts w:hint="eastAsia" w:hAnsi="Cambria Math"/>
          <w:i w:val="0"/>
          <w:lang w:val="en-US" w:eastAsia="zh-CN"/>
        </w:rPr>
        <w:t>时刻的回报值再乘以成功概率。</w:t>
      </w:r>
    </w:p>
    <w:p>
      <w:pPr>
        <w:spacing w:line="460" w:lineRule="exact"/>
        <w:ind w:firstLine="420" w:firstLineChars="0"/>
        <w:jc w:val="both"/>
        <w:rPr>
          <w:rFonts w:hint="eastAsia"/>
          <w:lang w:val="en-US" w:eastAsia="zh-CN"/>
        </w:rPr>
      </w:pPr>
      <w:r>
        <w:rPr>
          <w:rFonts w:hint="eastAsia"/>
          <w:lang w:val="en-US" w:eastAsia="zh-CN"/>
        </w:rPr>
        <w:t>相应的</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−c,</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−2c,</m:t>
          </m:r>
        </m:oMath>
      </m:oMathPara>
    </w:p>
    <w:p>
      <w:pPr>
        <w:spacing w:line="460" w:lineRule="exact"/>
        <w:ind w:firstLine="480" w:firstLineChars="200"/>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−3c,</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m:oMathPara>
    </w:p>
    <w:p>
      <w:pPr>
        <w:spacing w:line="460" w:lineRule="exact"/>
        <w:ind w:firstLine="420" w:firstLineChars="0"/>
        <w:jc w:val="both"/>
        <w:rPr>
          <w:rFonts w:hint="eastAsia" w:hAnsi="Cambria Math" w:cs="Cambria Math"/>
          <w:i w:val="0"/>
          <w:lang w:val="en-US" w:eastAsia="zh-CN"/>
        </w:rPr>
      </w:pPr>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为每次观察所需的代价，令</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表示一次观察都不做时的初始奖励，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 xml:space="preserve">∞ </m:t>
        </m:r>
      </m:oMath>
      <w:r>
        <w:rPr>
          <w:rFonts w:hint="eastAsia" w:hAnsi="Cambria Math" w:cs="Cambria Math"/>
          <w:i w:val="0"/>
          <w:lang w:val="en-US" w:eastAsia="zh-CN"/>
        </w:rPr>
        <w:t>表示若从不停止观察则所需的代价为无穷大，因而奖励为负无穷大。</w:t>
      </w:r>
    </w:p>
    <w:p>
      <w:pPr>
        <w:spacing w:line="460" w:lineRule="exact"/>
        <w:ind w:firstLine="420" w:firstLineChars="0"/>
        <w:jc w:val="both"/>
        <w:rPr>
          <w:rFonts w:hint="eastAsia" w:hAnsi="Cambria Math" w:cs="Cambria Math"/>
          <w:i w:val="0"/>
          <w:lang w:val="en-US" w:eastAsia="zh-CN"/>
        </w:rPr>
      </w:pPr>
    </w:p>
    <w:p>
      <w:pPr>
        <w:pStyle w:val="4"/>
        <w:spacing w:before="156" w:after="156"/>
        <w:jc w:val="left"/>
        <w:rPr>
          <w:rFonts w:hint="default" w:eastAsia="黑体"/>
          <w:szCs w:val="24"/>
          <w:lang w:val="en-US" w:eastAsia="zh-CN"/>
        </w:rPr>
      </w:pPr>
      <w:bookmarkStart w:id="29" w:name="_Toc19739"/>
      <w:r>
        <w:rPr>
          <w:rFonts w:hint="eastAsia"/>
          <w:szCs w:val="24"/>
          <w:lang w:val="en-US" w:eastAsia="zh-CN"/>
        </w:rPr>
        <w:t>3</w:t>
      </w:r>
      <w:r>
        <w:rPr>
          <w:szCs w:val="24"/>
        </w:rPr>
        <w:t>.</w:t>
      </w:r>
      <w:r>
        <w:rPr>
          <w:rFonts w:hint="eastAsia"/>
          <w:szCs w:val="24"/>
          <w:lang w:val="en-US" w:eastAsia="zh-CN"/>
        </w:rPr>
        <w:t>3</w:t>
      </w:r>
      <w:r>
        <w:rPr>
          <w:szCs w:val="24"/>
        </w:rPr>
        <w:t xml:space="preserve">.1 </w:t>
      </w:r>
      <w:r>
        <w:rPr>
          <w:rFonts w:hint="eastAsia"/>
          <w:szCs w:val="24"/>
          <w:lang w:val="en-US" w:eastAsia="zh-CN"/>
        </w:rPr>
        <w:t>证明最优停止策略的存在性</w:t>
      </w:r>
      <w:bookmarkEnd w:id="29"/>
    </w:p>
    <w:p>
      <w:pPr>
        <w:spacing w:line="460" w:lineRule="exact"/>
        <w:ind w:firstLine="480" w:firstLineChars="200"/>
        <w:jc w:val="both"/>
        <w:rPr>
          <w:rFonts w:hint="eastAsia"/>
          <w:szCs w:val="24"/>
          <w:lang w:val="en-US" w:eastAsia="zh-CN"/>
        </w:rPr>
      </w:pPr>
      <w:r>
        <w:rPr>
          <w:rFonts w:hint="eastAsia"/>
          <w:lang w:val="en-US" w:eastAsia="zh-CN"/>
        </w:rPr>
        <w:t>由已知文献可知，对于待观察随机序列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和实值奖励序列</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w:r>
        <w:rPr>
          <w:rFonts w:hint="eastAsia"/>
          <w:lang w:val="en-US" w:eastAsia="zh-CN"/>
        </w:rPr>
        <w:t>存在</w:t>
      </w:r>
      <w:r>
        <w:rPr>
          <w:rFonts w:hint="eastAsia"/>
          <w:szCs w:val="24"/>
          <w:lang w:val="en-US" w:eastAsia="zh-CN"/>
        </w:rPr>
        <w:t>最优停止策略的充分条件为以下两个条件：</w:t>
      </w:r>
    </w:p>
    <w:p>
      <w:pPr>
        <w:spacing w:line="460" w:lineRule="exact"/>
        <w:ind w:firstLine="480" w:firstLineChars="200"/>
        <w:rPr>
          <w:rFonts w:hint="default"/>
          <w:szCs w:val="24"/>
          <w:lang w:val="en-US" w:eastAsia="zh-CN"/>
        </w:rPr>
      </w:pPr>
      <w:r>
        <w:rPr>
          <w:rFonts w:hint="eastAsia"/>
          <w:szCs w:val="24"/>
          <w:lang w:val="en-US" w:eastAsia="zh-CN"/>
        </w:rPr>
        <w:t>A1：</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w:p>
    <w:p>
      <w:pPr>
        <w:spacing w:line="460" w:lineRule="exact"/>
        <w:ind w:firstLine="480" w:firstLineChars="200"/>
        <w:rPr>
          <w:rFonts w:hint="eastAsia" w:eastAsia="宋体"/>
          <w:szCs w:val="24"/>
          <w:lang w:val="en-US" w:eastAsia="zh-CN"/>
        </w:rPr>
      </w:pPr>
      <w:r>
        <w:rPr>
          <w:rFonts w:hint="eastAsia"/>
          <w:szCs w:val="24"/>
          <w:lang w:val="en-US" w:eastAsia="zh-CN"/>
        </w:rPr>
        <w:t>A2：</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r>
          <m:rPr/>
          <w:rPr>
            <w:rFonts w:hint="default" w:ascii="Cambria Math" w:hAnsi="Cambria Math"/>
            <w:szCs w:val="24"/>
            <w:lang w:val="en-US" w:eastAsia="zh-CN"/>
          </w:rPr>
          <m:t xml:space="preserve">  a.s.</m:t>
        </m:r>
      </m:oMath>
      <w:r>
        <w:rPr>
          <w:rFonts w:hint="eastAsia" w:hAnsi="Cambria Math"/>
          <w:i w:val="0"/>
          <w:szCs w:val="24"/>
          <w:lang w:val="en-US" w:eastAsia="zh-CN"/>
        </w:rPr>
        <w:t xml:space="preserve"> </w:t>
      </w:r>
    </w:p>
    <w:p>
      <w:pPr>
        <w:spacing w:line="460" w:lineRule="exact"/>
        <w:ind w:firstLine="480" w:firstLineChars="200"/>
        <w:rPr>
          <w:rFonts w:hint="eastAsia" w:hAnsi="Cambria Math" w:cs="Cambria Math"/>
          <w:i w:val="0"/>
          <w:kern w:val="2"/>
          <w:sz w:val="24"/>
          <w:szCs w:val="22"/>
          <w:lang w:val="en-US" w:eastAsia="zh-CN" w:bidi="ar-SA"/>
        </w:rPr>
      </w:pPr>
      <w:r>
        <w:rPr>
          <w:rFonts w:hint="eastAsia"/>
          <w:lang w:val="en-US" w:eastAsia="zh-CN"/>
        </w:rPr>
        <w:t>由问题定义</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w:r>
        <w:rPr>
          <w:rFonts w:hint="eastAsia" w:hAnsi="Cambria Math" w:cs="Cambria Math"/>
          <w:i w:val="0"/>
          <w:kern w:val="2"/>
          <w:sz w:val="24"/>
          <w:szCs w:val="22"/>
          <w:lang w:val="en-US" w:eastAsia="zh-CN" w:bidi="ar-SA"/>
        </w:rPr>
        <w:t>，可得</w:t>
      </w:r>
    </w:p>
    <w:p>
      <w:pPr>
        <w:spacing w:line="460" w:lineRule="exact"/>
        <w:ind w:firstLine="480" w:firstLineChars="200"/>
        <w:rPr>
          <w:rFonts w:hint="default" w:hAnsi="Cambria Math" w:cs="Cambria Math"/>
          <w:i w:val="0"/>
          <w:szCs w:val="24"/>
          <w:lang w:val="en-US" w:eastAsia="zh-CN"/>
        </w:rPr>
      </w:pPr>
      <m:oMathPara>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oMath>
      </m:oMathPara>
    </w:p>
    <w:p>
      <w:pPr>
        <w:spacing w:line="460" w:lineRule="exact"/>
        <w:ind w:firstLine="480" w:firstLineChars="200"/>
        <w:rPr>
          <w:rFonts w:hint="eastAsia" w:hAnsi="Cambria Math" w:cs="Times New Roman"/>
          <w:i w:val="0"/>
          <w:kern w:val="2"/>
          <w:sz w:val="24"/>
          <w:szCs w:val="22"/>
          <w:lang w:val="en-US" w:eastAsia="zh-CN" w:bidi="ar-SA"/>
        </w:rPr>
      </w:pPr>
      <w:r>
        <w:rPr>
          <w:rFonts w:hint="eastAsia" w:hAnsi="Cambria Math" w:cs="Cambria Math"/>
          <w:i w:val="0"/>
          <w:lang w:val="en-US" w:eastAsia="zh-CN"/>
        </w:rPr>
        <w:t>又由</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存在知</w:t>
      </w:r>
    </w:p>
    <w:p>
      <w:pPr>
        <w:spacing w:line="460" w:lineRule="exact"/>
        <w:ind w:firstLine="420" w:firstLineChars="0"/>
        <w:jc w:val="both"/>
        <w:rPr>
          <w:rFonts w:hint="default" w:hAnsi="Cambria Math" w:cs="Cambria Math"/>
          <w:b w:val="0"/>
          <w:i w:val="0"/>
          <w:kern w:val="2"/>
          <w:sz w:val="24"/>
          <w:szCs w:val="24"/>
          <w:lang w:val="en-US" w:eastAsia="zh-CN" w:bidi="ar-SA"/>
        </w:rPr>
      </w:pPr>
      <m:oMathPara>
        <m:oMath>
          <m:sSup>
            <m:sSupPr>
              <m:ctrlPr>
                <w:rPr>
                  <w:rFonts w:hint="eastAsia" w:ascii="Cambria Math" w:hAnsi="Cambria Math" w:cs="Times New Roman"/>
                  <w:i w:val="0"/>
                  <w:kern w:val="2"/>
                  <w:sz w:val="24"/>
                  <w:szCs w:val="22"/>
                  <w:lang w:val="en-US" w:eastAsia="zh-CN" w:bidi="ar-SA"/>
                </w:rPr>
              </m:ctrlPr>
            </m:sSupPr>
            <m:e>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ctrlPr>
                <w:rPr>
                  <w:rFonts w:hint="eastAsia"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eastAsia" w:ascii="Cambria Math" w:hAnsi="Cambria Math" w:cs="Times New Roman"/>
                  <w:i w:val="0"/>
                  <w:kern w:val="2"/>
                  <w:sz w:val="24"/>
                  <w:szCs w:val="22"/>
                  <w:lang w:val="en-US" w:eastAsia="zh-CN" w:bidi="ar-SA"/>
                </w:rPr>
              </m:ctrlPr>
            </m:sup>
          </m:sSup>
          <m:r>
            <m:rPr>
              <m:sty m:val="p"/>
            </m:rPr>
            <w:rPr>
              <w:rFonts w:hint="default" w:ascii="Cambria Math" w:hAnsi="Cambria Math" w:cs="Times New Roman"/>
              <w:kern w:val="2"/>
              <w:sz w:val="24"/>
              <w:szCs w:val="22"/>
              <w:lang w:val="en-US" w:eastAsia="zh-CN" w:bidi="ar-SA"/>
            </w:rPr>
            <m:t>=E</m:t>
          </m:r>
          <m:d>
            <m:dPr>
              <m:ctrlPr>
                <w:rPr>
                  <w:rFonts w:hint="default" w:ascii="Cambria Math" w:hAnsi="Cambria Math" w:cs="Times New Roman"/>
                  <w:i w:val="0"/>
                  <w:kern w:val="2"/>
                  <w:sz w:val="24"/>
                  <w:szCs w:val="22"/>
                  <w:lang w:val="en-US" w:eastAsia="zh-CN" w:bidi="ar-SA"/>
                </w:rPr>
              </m:ctrlPr>
            </m:dPr>
            <m:e>
              <m:sSup>
                <m:sSupPr>
                  <m:ctrlPr>
                    <w:rPr>
                      <w:rFonts w:hint="default" w:ascii="Cambria Math" w:hAnsi="Cambria Math" w:cs="Times New Roman"/>
                      <w:i w:val="0"/>
                      <w:kern w:val="2"/>
                      <w:sz w:val="24"/>
                      <w:szCs w:val="22"/>
                      <w:lang w:val="en-US" w:eastAsia="zh-CN" w:bidi="ar-SA"/>
                    </w:rPr>
                  </m:ctrlPr>
                </m:sSup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default" w:ascii="Cambria Math" w:hAnsi="Cambria Math" w:cs="Times New Roman"/>
                      <w:i w:val="0"/>
                      <w:kern w:val="2"/>
                      <w:sz w:val="24"/>
                      <w:szCs w:val="22"/>
                      <w:lang w:val="en-US" w:eastAsia="zh-CN" w:bidi="ar-SA"/>
                    </w:rPr>
                  </m:ctrlPr>
                </m:sup>
              </m:sSup>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m:t>
          </m:r>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&lt;∞</m:t>
          </m:r>
          <m:r>
            <m:rPr>
              <m:sty m:val="p"/>
            </m:rPr>
            <w:rPr>
              <w:rFonts w:hint="eastAsia" w:ascii="Cambria Math" w:hAnsi="Cambria Math" w:cs="Cambria Math"/>
              <w:kern w:val="2"/>
              <w:sz w:val="24"/>
              <w:szCs w:val="22"/>
              <w:lang w:val="en-US" w:eastAsia="zh-CN" w:bidi="ar-SA"/>
            </w:rPr>
            <m:t>，</m:t>
          </m:r>
          <m:r>
            <m:rPr>
              <m:sty m:val="p"/>
            </m:rPr>
            <w:rPr>
              <w:rFonts w:hint="eastAsia" w:hAnsi="Cambria Math" w:cs="Cambria Math"/>
              <w:kern w:val="2"/>
              <w:sz w:val="24"/>
              <w:szCs w:val="22"/>
              <w:lang w:val="en-US" w:eastAsia="zh-CN" w:bidi="ar-SA"/>
            </w:rPr>
            <m:t>可得</m:t>
          </m:r>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m:oMathPara>
    </w:p>
    <w:p>
      <w:pPr>
        <w:spacing w:line="460" w:lineRule="exact"/>
        <w:ind w:firstLine="420" w:firstLineChars="0"/>
        <w:jc w:val="both"/>
        <w:rPr>
          <w:b/>
          <w:color w:val="FF0000"/>
        </w:rPr>
      </w:pPr>
      <w:r>
        <w:rPr>
          <w:rFonts w:hint="eastAsia" w:hAnsi="Cambria Math" w:cs="Cambria Math"/>
          <w:b w:val="0"/>
          <w:i w:val="0"/>
          <w:kern w:val="2"/>
          <w:sz w:val="24"/>
          <w:szCs w:val="24"/>
          <w:lang w:val="en-US" w:eastAsia="zh-CN" w:bidi="ar-SA"/>
        </w:rPr>
        <w:t>由此可得，该问题背景下满足条件A1和A2，因此最优停止策略存在，使得观察者以尽可能大的概率选择出最大收益。</w:t>
      </w:r>
      <w:r>
        <w:rPr>
          <w:b/>
          <w:color w:val="FF0000"/>
        </w:rPr>
        <w:t>（</w:t>
      </w:r>
      <w:r>
        <w:rPr>
          <w:rFonts w:hint="eastAsia"/>
          <w:b/>
          <w:color w:val="FF0000"/>
          <w:lang w:val="en-US" w:eastAsia="zh-CN"/>
        </w:rPr>
        <w:t>证明过于简陋</w:t>
      </w:r>
      <w:r>
        <w:rPr>
          <w:b/>
          <w:color w:val="FF0000"/>
        </w:rPr>
        <w:t>）</w:t>
      </w:r>
    </w:p>
    <w:p>
      <w:pPr>
        <w:rPr>
          <w:rFonts w:hint="eastAsia" w:hAnsi="Cambria Math" w:cs="Cambria Math"/>
          <w:b w:val="0"/>
          <w:i w:val="0"/>
          <w:kern w:val="2"/>
          <w:sz w:val="24"/>
          <w:szCs w:val="24"/>
          <w:lang w:val="en-US" w:eastAsia="zh-CN" w:bidi="ar-SA"/>
        </w:rPr>
      </w:pPr>
    </w:p>
    <w:p>
      <w:pPr>
        <w:rPr>
          <w:rFonts w:hint="eastAsia" w:hAnsi="Cambria Math" w:cs="Cambria Math"/>
          <w:b w:val="0"/>
          <w:i w:val="0"/>
          <w:kern w:val="2"/>
          <w:sz w:val="24"/>
          <w:szCs w:val="24"/>
          <w:lang w:val="en-US" w:eastAsia="zh-CN" w:bidi="ar-SA"/>
        </w:rPr>
      </w:pPr>
    </w:p>
    <w:p>
      <w:pPr>
        <w:pStyle w:val="4"/>
        <w:spacing w:before="156" w:after="156"/>
        <w:jc w:val="left"/>
        <w:rPr>
          <w:rFonts w:hint="default" w:eastAsia="黑体"/>
          <w:szCs w:val="24"/>
          <w:lang w:val="en-US" w:eastAsia="zh-CN"/>
        </w:rPr>
      </w:pPr>
      <w:bookmarkStart w:id="30" w:name="_Toc28214"/>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2</w:t>
      </w:r>
      <w:r>
        <w:rPr>
          <w:szCs w:val="24"/>
        </w:rPr>
        <w:t xml:space="preserve"> </w:t>
      </w:r>
      <w:r>
        <w:rPr>
          <w:rFonts w:hint="eastAsia"/>
          <w:szCs w:val="24"/>
          <w:lang w:val="en-US" w:eastAsia="zh-CN"/>
        </w:rPr>
        <w:t>最优停止策略的描述</w:t>
      </w:r>
      <w:bookmarkEnd w:id="30"/>
    </w:p>
    <w:p>
      <w:pPr>
        <w:spacing w:line="460" w:lineRule="exact"/>
        <w:ind w:firstLine="480" w:firstLineChars="200"/>
        <w:rPr>
          <w:rFonts w:hint="eastAsia" w:hAnsi="Cambria Math"/>
          <w:i w:val="0"/>
          <w:lang w:val="en-US" w:eastAsia="zh-CN"/>
        </w:rPr>
      </w:pPr>
      <w:r>
        <w:rPr>
          <w:rFonts w:hint="eastAsia"/>
          <w:lang w:val="en-US" w:eastAsia="zh-CN"/>
        </w:rPr>
        <w:t>首先观察问题，在任意时刻</w:t>
      </w:r>
      <m:oMath>
        <m:r>
          <m:rPr>
            <m:sty m:val="p"/>
          </m:rPr>
          <w:rPr>
            <w:rFonts w:hint="eastAsia" w:ascii="Cambria Math" w:hAnsi="Cambria Math" w:cs="Times New Roman"/>
            <w:kern w:val="2"/>
            <w:sz w:val="24"/>
            <w:szCs w:val="22"/>
            <w:lang w:val="en-US" w:eastAsia="zh-CN" w:bidi="ar-SA"/>
          </w:rPr>
          <m:t>i</m:t>
        </m:r>
      </m:oMath>
      <w:r>
        <w:rPr>
          <w:rFonts w:hint="eastAsia"/>
          <w:lang w:val="en-US" w:eastAsia="zh-CN"/>
        </w:rPr>
        <w:t>选择继续观察表示以一定概率回报降低为0的风险获取更多的回报</w:t>
      </w:r>
      <w:r>
        <w:rPr>
          <w:rFonts w:hint="eastAsia" w:hAnsi="Cambria Math"/>
          <w:i w:val="0"/>
          <w:lang w:val="en-US" w:eastAsia="zh-CN"/>
        </w:rPr>
        <w:t>，并且支付观察代价</w:t>
      </w:r>
      <m:oMath>
        <m:r>
          <m:rPr>
            <m:sty m:val="p"/>
          </m:rPr>
          <w:rPr>
            <w:rFonts w:hint="eastAsia" w:ascii="Cambria Math" w:hAnsi="Cambria Math" w:cs="Times New Roman"/>
            <w:kern w:val="2"/>
            <w:sz w:val="24"/>
            <w:szCs w:val="22"/>
            <w:lang w:val="en-US" w:eastAsia="zh-CN" w:bidi="ar-SA"/>
          </w:rPr>
          <m:t>c</m:t>
        </m:r>
      </m:oMath>
      <w:r>
        <w:rPr>
          <w:rFonts w:hint="eastAsia" w:hAnsi="Cambria Math" w:cs="Times New Roman"/>
          <w:i w:val="0"/>
          <w:kern w:val="2"/>
          <w:sz w:val="24"/>
          <w:szCs w:val="22"/>
          <w:lang w:val="en-US" w:eastAsia="zh-CN" w:bidi="ar-SA"/>
        </w:rPr>
        <w:t>，接着观察到</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oMath>
      <w:r>
        <w:rPr>
          <w:rFonts w:hint="eastAsia" w:hAnsi="Cambria Math"/>
          <w:i w:val="0"/>
          <w:lang w:val="en-US" w:eastAsia="zh-CN"/>
        </w:rPr>
        <w:t>并面临与时刻</w:t>
      </w:r>
      <m:oMath>
        <m:r>
          <m:rPr>
            <m:sty m:val="p"/>
          </m:rPr>
          <w:rPr>
            <w:rFonts w:hint="eastAsia" w:ascii="Cambria Math" w:hAnsi="Cambria Math" w:cs="Times New Roman"/>
            <w:kern w:val="2"/>
            <w:sz w:val="24"/>
            <w:szCs w:val="22"/>
            <w:lang w:val="en-US" w:eastAsia="zh-CN" w:bidi="ar-SA"/>
          </w:rPr>
          <m:t>i</m:t>
        </m:r>
      </m:oMath>
      <w:r>
        <w:rPr>
          <w:rFonts w:hint="eastAsia" w:hAnsi="Cambria Math" w:cs="Times New Roman"/>
          <w:b w:val="0"/>
          <w:i w:val="0"/>
          <w:kern w:val="2"/>
          <w:sz w:val="24"/>
          <w:szCs w:val="22"/>
          <w:lang w:val="en-US" w:eastAsia="zh-CN" w:bidi="ar-SA"/>
        </w:rPr>
        <w:t>时一样的处境。因此可以说明，在i时刻选择</w:t>
      </w:r>
      <w:r>
        <w:rPr>
          <w:rFonts w:hint="eastAsia"/>
          <w:lang w:val="en-US" w:eastAsia="zh-CN"/>
        </w:rPr>
        <w:t>继续观察与在</w:t>
      </w:r>
      <m:oMath>
        <m:r>
          <m:rPr>
            <m:sty m:val="p"/>
          </m:rPr>
          <w:rPr>
            <w:rFonts w:hint="eastAsia" w:ascii="Cambria Math" w:hAnsi="Cambria Math" w:cs="Times New Roman"/>
            <w:kern w:val="2"/>
            <w:sz w:val="24"/>
            <w:szCs w:val="22"/>
            <w:lang w:val="en-US" w:eastAsia="zh-CN" w:bidi="ar-SA"/>
          </w:rPr>
          <m:t>i+</m:t>
        </m:r>
        <m:r>
          <m:rPr>
            <m:sty m:val="p"/>
          </m:rPr>
          <w:rPr>
            <w:rFonts w:hint="default" w:ascii="Cambria Math" w:hAnsi="Cambria Math" w:cs="Times New Roman"/>
            <w:kern w:val="2"/>
            <w:sz w:val="24"/>
            <w:szCs w:val="22"/>
            <w:lang w:val="en-US" w:eastAsia="zh-CN" w:bidi="ar-SA"/>
          </w:rPr>
          <m:t>1</m:t>
        </m:r>
      </m:oMath>
      <w:r>
        <w:rPr>
          <w:rFonts w:hint="eastAsia" w:hAnsi="Cambria Math" w:cs="Times New Roman"/>
          <w:i w:val="0"/>
          <w:kern w:val="2"/>
          <w:sz w:val="24"/>
          <w:szCs w:val="22"/>
          <w:lang w:val="en-US" w:eastAsia="zh-CN" w:bidi="ar-SA"/>
        </w:rPr>
        <w:t>时刻选择继续观察的收益期望是相关的，故可以定义</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为当初始奖励为</w:t>
      </w:r>
      <m:oMath>
        <m:r>
          <m:rPr/>
          <w:rPr>
            <w:rFonts w:hint="default" w:ascii="Cambria Math" w:hAnsi="Cambria Math"/>
            <w:lang w:val="en-US" w:eastAsia="zh-CN"/>
          </w:rPr>
          <m:t xml:space="preserve"> r </m:t>
        </m:r>
      </m:oMath>
      <w:r>
        <w:rPr>
          <w:rFonts w:hint="eastAsia" w:hAnsi="Cambria Math"/>
          <w:i w:val="0"/>
          <w:lang w:val="en-US" w:eastAsia="zh-CN"/>
        </w:rPr>
        <w:t>时奖励值的期望，</w:t>
      </w:r>
      <w:r>
        <w:rPr>
          <w:rFonts w:hint="eastAsia" w:hAnsi="Cambria Math"/>
          <w:i w:val="0"/>
          <w:color w:val="000000" w:themeColor="text1"/>
          <w:lang w:val="en-US" w:eastAsia="zh-CN"/>
          <w14:textFill>
            <w14:solidFill>
              <w14:schemeClr w14:val="tx1"/>
            </w14:solidFill>
          </w14:textFill>
        </w:rPr>
        <w:t>相应的</w:t>
      </w:r>
      <m:oMath>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 xml:space="preserve"> V</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n</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 xml:space="preserve">(r) </m:t>
        </m:r>
      </m:oMath>
      <w:r>
        <w:rPr>
          <w:rFonts w:hint="eastAsia" w:hAnsi="Cambria Math"/>
          <w:i w:val="0"/>
          <w:color w:val="000000" w:themeColor="text1"/>
          <w:lang w:val="en-US" w:eastAsia="zh-CN"/>
          <w14:textFill>
            <w14:solidFill>
              <w14:schemeClr w14:val="tx1"/>
            </w14:solidFill>
          </w14:textFill>
        </w:rPr>
        <w:t>为当n时刻时的奖励值为r时的期望</w:t>
      </w:r>
      <w:r>
        <w:rPr>
          <w:rFonts w:hint="eastAsia" w:hAnsi="Cambria Math"/>
          <w:i w:val="0"/>
          <w:lang w:val="en-US" w:eastAsia="zh-CN"/>
        </w:rPr>
        <w:t>，且可认为</w:t>
      </w:r>
      <m:oMath>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 xml:space="preserve"> V</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n</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(r)</m:t>
        </m:r>
        <m:r>
          <m:rPr/>
          <w:rPr>
            <w:rFonts w:hint="default" w:ascii="Cambria Math" w:hAnsi="Cambria Math"/>
            <w:lang w:val="en-US" w:eastAsia="zh-CN"/>
          </w:rPr>
          <m:t xml:space="preserve"> </m:t>
        </m:r>
      </m:oMath>
      <w:r>
        <w:rPr>
          <w:rFonts w:hint="eastAsia" w:hAnsi="Cambria Math"/>
          <w:i w:val="0"/>
          <w:color w:val="000000" w:themeColor="text1"/>
          <w:lang w:val="en-US" w:eastAsia="zh-CN"/>
          <w14:textFill>
            <w14:solidFill>
              <w14:schemeClr w14:val="tx1"/>
            </w14:solidFill>
          </w14:textFill>
        </w:rPr>
        <w:t>与</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满足如下关系：</w:t>
      </w:r>
    </w:p>
    <w:p>
      <w:pPr>
        <w:spacing w:line="460" w:lineRule="exact"/>
        <w:ind w:firstLine="480" w:firstLineChars="200"/>
        <w:rPr>
          <w:rFonts w:hint="default" w:hAnsi="Cambria Math"/>
          <w:i w:val="0"/>
          <w:lang w:val="en-US" w:eastAsia="zh-CN"/>
        </w:rPr>
      </w:pPr>
      <m:oMathPara>
        <m:oMath>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 xml:space="preserve"> V</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n</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(r)=</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(r)−nc</m:t>
          </m:r>
        </m:oMath>
      </m:oMathPara>
    </w:p>
    <w:p>
      <w:pPr>
        <w:spacing w:line="460" w:lineRule="exact"/>
        <w:ind w:firstLine="480" w:firstLineChars="200"/>
        <w:rPr>
          <w:rFonts w:hint="eastAsia" w:hAnsi="Cambria Math"/>
          <w:i w:val="0"/>
          <w:lang w:val="en-US" w:eastAsia="zh-CN"/>
        </w:rPr>
      </w:pPr>
      <w:r>
        <w:rPr>
          <w:rFonts w:hint="eastAsia" w:hAnsi="Cambria Math"/>
          <w:i w:val="0"/>
          <w:lang w:val="en-US" w:eastAsia="zh-CN"/>
        </w:rPr>
        <w:t>由此可得到一个不错的选择策略：</w:t>
      </w:r>
    </w:p>
    <w:p>
      <w:pPr>
        <w:spacing w:line="460" w:lineRule="exact"/>
        <w:ind w:firstLine="420" w:firstLineChars="0"/>
        <w:jc w:val="both"/>
        <w:rPr>
          <w:rFonts w:hint="default" w:hAnsi="Cambria Math" w:eastAsia="宋体"/>
          <w:i w:val="0"/>
          <w:lang w:val="en-US" w:eastAsia="zh-CN"/>
        </w:rPr>
      </w:pPr>
      <w:r>
        <w:rPr>
          <w:rFonts w:hint="eastAsia" w:hAnsi="Cambria Math"/>
          <w:i w:val="0"/>
          <w:lang w:val="en-US" w:eastAsia="zh-CN"/>
        </w:rPr>
        <w:t>在时刻t时观察到</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后计算t时刻的回报</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与奖励</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w:t>
      </w:r>
    </w:p>
    <w:p>
      <w:pPr>
        <w:spacing w:line="460" w:lineRule="exact"/>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   </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oMath>
      </m:oMathPara>
    </w:p>
    <w:p>
      <w:pPr>
        <w:spacing w:line="460" w:lineRule="exact"/>
        <w:ind w:firstLine="420" w:firstLineChars="0"/>
        <w:jc w:val="both"/>
        <w:rPr>
          <w:rFonts w:hint="default" w:hAnsi="Cambria Math"/>
          <w:i w:val="0"/>
          <w:lang w:val="en-US" w:eastAsia="zh-CN"/>
        </w:rPr>
      </w:pPr>
      <w:r>
        <w:rPr>
          <w:rFonts w:hint="eastAsia" w:hAnsi="Cambria Math"/>
          <w:i w:val="0"/>
          <w:lang w:val="en-US" w:eastAsia="zh-CN"/>
        </w:rPr>
        <w:t>若</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满足条件</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cs="Cambria Math"/>
            <w:lang w:val="en-US"/>
          </w:rPr>
          <m:t>≥</m:t>
        </m:r>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 xml:space="preserve"> V</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t</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 xml:space="preserve">(r) </m:t>
        </m:r>
      </m:oMath>
      <w:r>
        <w:rPr>
          <w:rFonts w:hint="eastAsia" w:hAnsi="Cambria Math"/>
          <w:i w:val="0"/>
          <w:color w:val="000000" w:themeColor="text1"/>
          <w:lang w:val="en-US" w:eastAsia="zh-CN"/>
          <w14:textFill>
            <w14:solidFill>
              <w14:schemeClr w14:val="tx1"/>
            </w14:solidFill>
          </w14:textFill>
        </w:rPr>
        <w:t>也即</w:t>
      </w:r>
      <m:oMath>
        <m:r>
          <m:rPr>
            <m:sty m:val="p"/>
          </m:rPr>
          <w:rPr>
            <w:rFonts w:hint="default" w:ascii="Cambria Math" w:hAnsi="Cambria Math"/>
            <w:color w:val="000000" w:themeColor="text1"/>
            <w:lang w:val="en-US" w:eastAsia="zh-CN"/>
            <w14:textFill>
              <w14:solidFill>
                <w14:schemeClr w14:val="tx1"/>
              </w14:solidFill>
            </w14:textFill>
          </w:rPr>
          <m:t xml:space="preserve"> </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(r)−tc </m:t>
        </m:r>
      </m:oMath>
      <w:r>
        <w:rPr>
          <w:rFonts w:hint="eastAsia" w:hAnsi="Cambria Math"/>
          <w:i w:val="0"/>
          <w:lang w:val="en-US" w:eastAsia="zh-CN"/>
        </w:rPr>
        <w:t>时，则选择停止，此时选中的回报值</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大于以初始奖励为</w:t>
      </w:r>
      <m:oMath>
        <m:r>
          <m:rPr/>
          <w:rPr>
            <w:rFonts w:hint="default" w:ascii="Cambria Math" w:hAnsi="Cambria Math"/>
            <w:lang w:val="en-US" w:eastAsia="zh-CN"/>
          </w:rPr>
          <m:t xml:space="preserve"> r </m:t>
        </m:r>
      </m:oMath>
      <w:r>
        <w:rPr>
          <w:rFonts w:hint="eastAsia" w:hAnsi="Cambria Math"/>
          <w:i w:val="0"/>
          <w:lang w:val="en-US" w:eastAsia="zh-CN"/>
        </w:rPr>
        <w:t>时奖励值的期望</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。由此可得，在选择停止时满足条件</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oMath>
      <w:r>
        <w:rPr>
          <w:rFonts w:hint="eastAsia" w:hAnsi="Cambria Math"/>
          <w:i w:val="0"/>
          <w:lang w:val="en-US" w:eastAsia="zh-CN"/>
        </w:rPr>
        <w:t>，因此</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即为按该选择策略所能选中的回报值的下确界。</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现已知</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是关于变量回报值</w:t>
      </w:r>
      <m:oMath>
        <m:r>
          <m:rPr/>
          <w:rPr>
            <w:rFonts w:hint="default" w:ascii="Cambria Math" w:hAnsi="Cambria Math"/>
            <w:lang w:val="en-US" w:eastAsia="zh-CN"/>
          </w:rPr>
          <m:t xml:space="preserve"> r </m:t>
        </m:r>
      </m:oMath>
      <w:r>
        <w:rPr>
          <w:rFonts w:hint="eastAsia" w:hAnsi="Cambria Math"/>
          <w:i w:val="0"/>
          <w:lang w:val="en-US" w:eastAsia="zh-CN"/>
        </w:rPr>
        <w:t>的函数，因此该选择策略问题可迭代为寻找实值</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，使得以下两条件得以成立：</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（1）满足</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的同时使得</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尽可能大（取到极大值）；</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（2）当</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r>
          <m:rPr/>
          <w:rPr>
            <w:rFonts w:hint="default" w:ascii="Cambria Math" w:hAnsi="Cambria Math" w:cs="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color w:val="000000" w:themeColor="text1"/>
          <w:lang w:val="en-US" w:eastAsia="zh-CN"/>
          <w14:textFill>
            <w14:solidFill>
              <w14:schemeClr w14:val="tx1"/>
            </w14:solidFill>
          </w14:textFill>
        </w:rPr>
        <w:t>时，</w:t>
      </w:r>
      <m:oMath>
        <m:r>
          <m:rPr>
            <m:sty m:val="p"/>
          </m:rPr>
          <w:rPr>
            <w:rFonts w:hint="default" w:ascii="Cambria Math" w:hAnsi="Cambria Math"/>
            <w:color w:val="000000" w:themeColor="text1"/>
            <w:lang w:val="en-US" w:eastAsia="zh-CN"/>
            <w14:textFill>
              <w14:solidFill>
                <w14:schemeClr w14:val="tx1"/>
              </w14:solidFill>
            </w14:textFill>
          </w:rPr>
          <m:t xml:space="preserve"> </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(r)−tc </m:t>
        </m:r>
      </m:oMath>
      <w:r>
        <w:rPr>
          <w:rFonts w:hint="eastAsia" w:hAnsi="Cambria Math"/>
          <w:i w:val="0"/>
          <w:lang w:val="en-US" w:eastAsia="zh-CN"/>
        </w:rPr>
        <w:t>。</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假如当</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时满足</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(r)−tc </m:t>
        </m:r>
      </m:oMath>
      <w:r>
        <w:rPr>
          <w:rFonts w:hint="eastAsia" w:hAnsi="Cambria Math"/>
          <w:i w:val="0"/>
          <w:lang w:val="en-US" w:eastAsia="zh-CN"/>
        </w:rPr>
        <w:t>也即</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oMath>
      <w:r>
        <w:rPr>
          <w:rFonts w:hint="eastAsia" w:hAnsi="Cambria Math"/>
          <w:i w:val="0"/>
          <w:lang w:val="en-US" w:eastAsia="zh-CN"/>
        </w:rPr>
        <w:t>，则对于任意时刻</w:t>
      </w:r>
      <m:oMath>
        <m:r>
          <m:rPr/>
          <w:rPr>
            <w:rFonts w:hint="default" w:ascii="Cambria Math" w:hAnsi="Cambria Math"/>
            <w:lang w:val="en-US" w:eastAsia="zh-CN"/>
          </w:rPr>
          <m:t xml:space="preserve"> t </m:t>
        </m:r>
      </m:oMath>
      <w:r>
        <w:rPr>
          <w:rFonts w:hint="eastAsia" w:hAnsi="Cambria Math"/>
          <w:i w:val="0"/>
          <w:lang w:val="en-US" w:eastAsia="zh-CN"/>
        </w:rPr>
        <w:t>时满足条件</w:t>
      </w:r>
      <m:oMath>
        <m:r>
          <m:rPr/>
          <w:rPr>
            <w:rFonts w:hint="default" w:ascii="Cambria Math" w:hAnsi="Cambria Math"/>
            <w:lang w:val="en-US" w:eastAsia="zh-CN"/>
          </w:rPr>
          <m:t xml:space="preserve"> r&gt;r' </m:t>
        </m:r>
      </m:oMath>
      <w:r>
        <w:rPr>
          <w:rFonts w:hint="eastAsia" w:hAnsi="Cambria Math"/>
          <w:i w:val="0"/>
          <w:lang w:val="en-US" w:eastAsia="zh-CN"/>
        </w:rPr>
        <w:t>的回报值</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，都满足如下条件：</w:t>
      </w:r>
    </w:p>
    <w:p>
      <w:pPr>
        <w:spacing w:line="460" w:lineRule="exact"/>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(r')=r−r'</m:t>
          </m:r>
          <m:r>
            <m:rPr/>
            <w:rPr>
              <w:rFonts w:hint="eastAsia" w:ascii="Cambria Math" w:hAnsi="Cambria Math"/>
              <w:lang w:val="en-US" w:eastAsia="zh-CN"/>
            </w:rPr>
            <m:t>或</m:t>
          </m:r>
          <m:r>
            <m:rPr/>
            <w:rPr>
              <w:rFonts w:hint="default" w:ascii="Cambria Math" w:hAnsi="Cambria Math"/>
              <w:lang w:val="en-US" w:eastAsia="zh-CN"/>
            </w:rPr>
            <m:t>0</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当第一次失败发生的时间</w:t>
      </w:r>
      <m:oMath>
        <m:r>
          <m:rPr/>
          <w:rPr>
            <w:rFonts w:hint="default" w:ascii="Cambria Math" w:hAnsi="Cambria Math"/>
            <w:lang w:val="en-US" w:eastAsia="zh-CN"/>
          </w:rPr>
          <m:t xml:space="preserve"> t</m:t>
        </m:r>
        <m:r>
          <m:rPr/>
          <w:rPr>
            <w:rFonts w:hint="eastAsia" w:ascii="Cambria Math" w:hAnsi="Cambria Math"/>
            <w:lang w:val="en-US" w:eastAsia="zh-CN"/>
          </w:rPr>
          <m:t>’</m:t>
        </m:r>
        <m:r>
          <m:rPr/>
          <w:rPr>
            <w:rFonts w:hint="default" w:ascii="Cambria Math" w:hAnsi="Cambria Math"/>
            <w:lang w:val="en-US" w:eastAsia="zh-CN"/>
          </w:rPr>
          <m:t xml:space="preserve"> </m:t>
        </m:r>
      </m:oMath>
      <w:r>
        <w:rPr>
          <w:rFonts w:hint="eastAsia" w:hAnsi="Cambria Math"/>
          <w:i w:val="0"/>
          <w:lang w:val="en-US" w:eastAsia="zh-CN"/>
        </w:rPr>
        <w:t>在</w:t>
      </w:r>
      <m:oMath>
        <m:r>
          <m:rPr/>
          <w:rPr>
            <w:rFonts w:hint="default" w:ascii="Cambria Math" w:hAnsi="Cambria Math"/>
            <w:lang w:val="en-US" w:eastAsia="zh-CN"/>
          </w:rPr>
          <m:t xml:space="preserve"> t </m:t>
        </m:r>
      </m:oMath>
      <w:r>
        <w:rPr>
          <w:rFonts w:hint="eastAsia" w:hAnsi="Cambria Math"/>
          <w:i w:val="0"/>
          <w:lang w:val="en-US" w:eastAsia="zh-CN"/>
        </w:rPr>
        <w:t>之前时（</w:t>
      </w:r>
      <m:oMath>
        <m:r>
          <m:rPr/>
          <w:rPr>
            <w:rFonts w:hint="default" w:ascii="Cambria Math" w:hAnsi="Cambria Math"/>
            <w:lang w:val="en-US" w:eastAsia="zh-CN"/>
          </w:rPr>
          <m:t>t</m:t>
        </m:r>
        <m:r>
          <m:rPr/>
          <w:rPr>
            <w:rFonts w:hint="eastAsia" w:ascii="Cambria Math" w:hAnsi="Cambria Math"/>
            <w:lang w:val="en-US" w:eastAsia="zh-CN"/>
          </w:rPr>
          <m:t>’</m:t>
        </m:r>
        <m:r>
          <m:rPr/>
          <w:rPr>
            <w:rFonts w:hint="default" w:ascii="Cambria Math" w:hAnsi="Cambria Math"/>
            <w:lang w:val="en-US" w:eastAsia="zh-CN"/>
          </w:rPr>
          <m:t xml:space="preserve"> </m:t>
        </m:r>
        <m:r>
          <m:rPr/>
          <w:rPr>
            <w:rFonts w:ascii="Cambria Math" w:hAnsi="Cambria Math"/>
            <w:lang w:val="en-US"/>
          </w:rPr>
          <m:t>≤</m:t>
        </m:r>
        <m:r>
          <m:rPr/>
          <w:rPr>
            <w:rFonts w:hint="default" w:ascii="Cambria Math" w:hAnsi="Cambria Math"/>
            <w:lang w:val="en-US" w:eastAsia="zh-CN"/>
          </w:rPr>
          <m:t xml:space="preserve"> t</m:t>
        </m:r>
      </m:oMath>
      <w:r>
        <w:rPr>
          <w:rFonts w:hint="eastAsia" w:hAnsi="Cambria Math"/>
          <w:i w:val="0"/>
          <w:lang w:val="en-US" w:eastAsia="zh-CN"/>
        </w:rPr>
        <w:t>），则</w:t>
      </w:r>
    </w:p>
    <w:p>
      <w:pPr>
        <w:spacing w:line="460" w:lineRule="exact"/>
        <w:ind w:firstLine="420" w:firstLineChars="0"/>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(r)=0,    </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i=t'</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oMath>
      </m:oMathPara>
    </w:p>
    <w:p>
      <w:pPr>
        <w:spacing w:line="460" w:lineRule="exact"/>
        <w:ind w:firstLine="420" w:firstLineChars="0"/>
        <w:jc w:val="both"/>
        <w:rPr>
          <w:rFonts w:hint="default" w:hAnsi="Cambria Math" w:eastAsia="宋体"/>
          <w:i w:val="0"/>
          <w:lang w:val="en-US" w:eastAsia="zh-CN"/>
        </w:rPr>
      </w:pPr>
      <w:r>
        <w:rPr>
          <w:rFonts w:hint="eastAsia" w:hAnsi="Cambria Math"/>
          <w:i w:val="0"/>
          <w:lang w:val="en-US" w:eastAsia="zh-CN"/>
        </w:rPr>
        <w:t>因此，</w:t>
      </w:r>
    </w:p>
    <w:p>
      <w:pPr>
        <w:spacing w:line="460" w:lineRule="exact"/>
        <w:ind w:firstLine="420" w:firstLineChars="0"/>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i=t'</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−t</m:t>
          </m:r>
          <m:r>
            <m:rPr/>
            <w:rPr>
              <w:rFonts w:hint="default" w:ascii="Cambria Math" w:hAnsi="Cambria Math" w:cs="Cambria Math"/>
              <w:lang w:val="en-US" w:eastAsia="zh-CN"/>
            </w:rPr>
            <m:t xml:space="preserve">∙c,    </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(r')=0</m:t>
          </m:r>
        </m:oMath>
      </m:oMathPara>
    </w:p>
    <w:p>
      <w:pPr>
        <w:spacing w:line="460" w:lineRule="exact"/>
        <w:ind w:firstLine="420" w:firstLineChars="0"/>
        <w:jc w:val="both"/>
        <w:rPr>
          <w:rFonts w:hint="default" w:hAnsi="Cambria Math"/>
          <w:i w:val="0"/>
          <w:lang w:val="en-US" w:eastAsia="zh-CN"/>
        </w:rPr>
      </w:pP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当第一次失败发生的时间</w:t>
      </w:r>
      <m:oMath>
        <m:r>
          <m:rPr/>
          <w:rPr>
            <w:rFonts w:hint="default" w:ascii="Cambria Math" w:hAnsi="Cambria Math"/>
            <w:lang w:val="en-US" w:eastAsia="zh-CN"/>
          </w:rPr>
          <m:t xml:space="preserve"> t</m:t>
        </m:r>
        <m:r>
          <m:rPr/>
          <w:rPr>
            <w:rFonts w:hint="eastAsia" w:ascii="Cambria Math" w:hAnsi="Cambria Math"/>
            <w:lang w:val="en-US" w:eastAsia="zh-CN"/>
          </w:rPr>
          <m:t>’</m:t>
        </m:r>
        <m:r>
          <m:rPr/>
          <w:rPr>
            <w:rFonts w:hint="default" w:ascii="Cambria Math" w:hAnsi="Cambria Math"/>
            <w:lang w:val="en-US" w:eastAsia="zh-CN"/>
          </w:rPr>
          <m:t xml:space="preserve"> </m:t>
        </m:r>
      </m:oMath>
      <w:r>
        <w:rPr>
          <w:rFonts w:hint="eastAsia" w:hAnsi="Cambria Math"/>
          <w:i w:val="0"/>
          <w:lang w:val="en-US" w:eastAsia="zh-CN"/>
        </w:rPr>
        <w:t>在</w:t>
      </w:r>
      <m:oMath>
        <m:r>
          <m:rPr/>
          <w:rPr>
            <w:rFonts w:hint="default" w:ascii="Cambria Math" w:hAnsi="Cambria Math"/>
            <w:lang w:val="en-US" w:eastAsia="zh-CN"/>
          </w:rPr>
          <m:t xml:space="preserve"> t </m:t>
        </m:r>
      </m:oMath>
      <w:r>
        <w:rPr>
          <w:rFonts w:hint="eastAsia" w:hAnsi="Cambria Math"/>
          <w:i w:val="0"/>
          <w:lang w:val="en-US" w:eastAsia="zh-CN"/>
        </w:rPr>
        <w:t>之后时（</w:t>
      </w:r>
      <m:oMath>
        <m:r>
          <m:rPr/>
          <w:rPr>
            <w:rFonts w:hint="default" w:ascii="Cambria Math" w:hAnsi="Cambria Math"/>
            <w:lang w:val="en-US" w:eastAsia="zh-CN"/>
          </w:rPr>
          <m:t>t</m:t>
        </m:r>
        <m:r>
          <m:rPr/>
          <w:rPr>
            <w:rFonts w:hint="eastAsia" w:ascii="Cambria Math" w:hAnsi="Cambria Math"/>
            <w:lang w:val="en-US" w:eastAsia="zh-CN"/>
          </w:rPr>
          <m:t>’</m:t>
        </m:r>
        <m:r>
          <m:rPr/>
          <w:rPr>
            <w:rFonts w:hint="default" w:ascii="Cambria Math" w:hAnsi="Cambria Math"/>
            <w:lang w:val="en-US" w:eastAsia="zh-CN"/>
          </w:rPr>
          <m:t xml:space="preserve"> &gt; t</m:t>
        </m:r>
      </m:oMath>
      <w:r>
        <w:rPr>
          <w:rFonts w:hint="eastAsia" w:hAnsi="Cambria Math"/>
          <w:i w:val="0"/>
          <w:lang w:val="en-US" w:eastAsia="zh-CN"/>
        </w:rPr>
        <w:t>），则</w:t>
      </w:r>
    </w:p>
    <w:p>
      <w:pPr>
        <w:spacing w:line="460" w:lineRule="exact"/>
        <w:ind w:firstLine="420" w:firstLineChars="0"/>
        <w:jc w:val="both"/>
        <w:rPr>
          <w:rFonts w:hint="eastAsia" w:hAnsi="Cambria Math"/>
          <w:i w:val="0"/>
          <w:lang w:val="en-US" w:eastAsia="zh-CN"/>
        </w:rPr>
      </w:pPr>
    </w:p>
    <w:p>
      <w:pPr>
        <w:spacing w:line="460" w:lineRule="exact"/>
        <w:ind w:firstLine="420" w:firstLineChars="0"/>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i=1</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i=t'</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oMath>
      </m:oMathPara>
    </w:p>
    <w:p>
      <w:pPr>
        <w:spacing w:line="460" w:lineRule="exact"/>
        <w:ind w:firstLine="420" w:firstLineChars="0"/>
        <w:jc w:val="both"/>
        <w:rPr>
          <w:rFonts w:hint="default" w:hAnsi="Cambria Math" w:eastAsia="宋体"/>
          <w:i w:val="0"/>
          <w:lang w:val="en-US" w:eastAsia="zh-CN"/>
        </w:rPr>
      </w:pPr>
      <w:r>
        <w:rPr>
          <w:rFonts w:hint="eastAsia" w:hAnsi="Cambria Math"/>
          <w:i w:val="0"/>
          <w:lang w:val="en-US" w:eastAsia="zh-CN"/>
        </w:rPr>
        <w:t>因此，</w:t>
      </w:r>
    </w:p>
    <w:p>
      <w:pPr>
        <w:spacing w:line="460" w:lineRule="exact"/>
        <w:ind w:firstLine="420" w:firstLineChars="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i=t'</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−tc−r'+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i=1</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+tc</m:t>
          </m:r>
        </m:oMath>
      </m:oMathPara>
    </w:p>
    <w:p>
      <w:pPr>
        <w:spacing w:line="460" w:lineRule="exact"/>
        <w:ind w:firstLine="420" w:firstLineChars="0"/>
        <w:jc w:val="both"/>
        <w:rPr>
          <w:rFonts w:hint="default" w:hAnsi="Cambria Math"/>
          <w:i/>
          <w:lang w:val="en-US" w:eastAsia="zh-CN"/>
        </w:rPr>
      </w:pPr>
    </w:p>
    <w:p>
      <w:pPr>
        <w:spacing w:line="460" w:lineRule="exact"/>
        <w:ind w:firstLine="420" w:firstLineChars="0"/>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(r')=r−r'</m:t>
          </m:r>
        </m:oMath>
      </m:oMathPara>
    </w:p>
    <w:p>
      <w:pPr>
        <w:spacing w:line="460" w:lineRule="exact"/>
        <w:ind w:firstLine="420" w:firstLineChars="0"/>
        <w:jc w:val="both"/>
        <w:rPr>
          <w:rFonts w:hint="default" w:hAnsi="Cambria Math"/>
          <w:i w:val="0"/>
          <w:lang w:val="en-US" w:eastAsia="zh-CN"/>
        </w:rPr>
      </w:pPr>
      <w:r>
        <w:rPr>
          <w:rFonts w:hint="eastAsia" w:hAnsi="Cambria Math"/>
          <w:i w:val="0"/>
          <w:lang w:val="en-US" w:eastAsia="zh-CN"/>
        </w:rPr>
        <w:t>(上述推导中</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是初始奖励为</w:t>
      </w:r>
      <m:oMath>
        <m:r>
          <m:rPr/>
          <w:rPr>
            <w:rFonts w:hint="default" w:ascii="Cambria Math" w:hAnsi="Cambria Math"/>
            <w:lang w:val="en-US" w:eastAsia="zh-CN"/>
          </w:rPr>
          <m:t xml:space="preserve"> r </m:t>
        </m:r>
      </m:oMath>
      <w:r>
        <w:rPr>
          <w:rFonts w:hint="eastAsia" w:hAnsi="Cambria Math"/>
          <w:i w:val="0"/>
          <w:lang w:val="en-US" w:eastAsia="zh-CN"/>
        </w:rPr>
        <w:t>在时间</w:t>
      </w:r>
      <m:oMath>
        <m:r>
          <m:rPr/>
          <w:rPr>
            <w:rFonts w:hint="default" w:ascii="Cambria Math" w:hAnsi="Cambria Math"/>
            <w:lang w:val="en-US" w:eastAsia="zh-CN"/>
          </w:rPr>
          <m:t xml:space="preserve">t </m:t>
        </m:r>
      </m:oMath>
      <w:r>
        <w:rPr>
          <w:rFonts w:hint="eastAsia" w:hAnsi="Cambria Math"/>
          <w:i w:val="0"/>
          <w:lang w:val="en-US" w:eastAsia="zh-CN"/>
        </w:rPr>
        <w:t>时的奖励值，</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是初始奖励为</w:t>
      </w:r>
      <m:oMath>
        <m:r>
          <m:rPr/>
          <w:rPr>
            <w:rFonts w:hint="default" w:ascii="Cambria Math" w:hAnsi="Cambria Math"/>
            <w:lang w:val="en-US" w:eastAsia="zh-CN"/>
          </w:rPr>
          <m:t xml:space="preserve"> r </m:t>
        </m:r>
      </m:oMath>
      <w:r>
        <w:rPr>
          <w:rFonts w:hint="eastAsia" w:hAnsi="Cambria Math"/>
          <w:i w:val="0"/>
          <w:lang w:val="en-US" w:eastAsia="zh-CN"/>
        </w:rPr>
        <w:t>在时间</w:t>
      </w:r>
      <m:oMath>
        <m:r>
          <m:rPr/>
          <w:rPr>
            <w:rFonts w:hint="default" w:ascii="Cambria Math" w:hAnsi="Cambria Math"/>
            <w:lang w:val="en-US" w:eastAsia="zh-CN"/>
          </w:rPr>
          <m:t xml:space="preserve">t </m:t>
        </m:r>
      </m:oMath>
      <w:r>
        <w:rPr>
          <w:rFonts w:hint="eastAsia" w:hAnsi="Cambria Math"/>
          <w:i w:val="0"/>
          <w:lang w:val="en-US" w:eastAsia="zh-CN"/>
        </w:rPr>
        <w:t>时的回报值)</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由此可得</w:t>
      </w:r>
    </w:p>
    <w:p>
      <w:pPr>
        <w:spacing w:line="460" w:lineRule="exact"/>
        <w:ind w:firstLine="420" w:firstLineChars="0"/>
        <w:jc w:val="both"/>
        <w:rPr>
          <w:rFonts w:hint="default" w:hAnsi="Cambria Math"/>
          <w:i/>
          <w:lang w:val="en-US" w:eastAsia="zh-CN"/>
        </w:rPr>
      </w:pPr>
      <m:oMathPara>
        <m:oMath>
          <m:r>
            <m:rPr/>
            <w:rPr>
              <w:rFonts w:hint="default" w:ascii="Cambria Math" w:hAnsi="Cambria Math"/>
              <w:lang w:val="en-US" w:eastAsia="zh-CN"/>
            </w:rPr>
            <m:t>E[y(r)−y(r')]=(r−r')</m:t>
          </m:r>
          <m:r>
            <m:rPr/>
            <w:rPr>
              <w:rFonts w:ascii="Cambria Math" w:hAnsi="Cambria Math"/>
              <w:lang w:val="en-US"/>
            </w:rPr>
            <m:t>∙</m:t>
          </m:r>
          <m:r>
            <m:rPr/>
            <w:rPr>
              <w:rFonts w:hint="default" w:ascii="Cambria Math" w:hAnsi="Cambria Math"/>
              <w:lang w:val="en-US" w:eastAsia="zh-CN"/>
            </w:rPr>
            <m:t>P(t</m:t>
          </m:r>
          <m:r>
            <m:rPr/>
            <w:rPr>
              <w:rFonts w:hint="eastAsia" w:ascii="Cambria Math" w:hAnsi="Cambria Math"/>
              <w:lang w:val="en-US" w:eastAsia="zh-CN"/>
            </w:rPr>
            <m:t>’</m:t>
          </m:r>
          <m:r>
            <m:rPr/>
            <w:rPr>
              <w:rFonts w:hint="default" w:ascii="Cambria Math" w:hAnsi="Cambria Math"/>
              <w:lang w:val="en-US" w:eastAsia="zh-CN"/>
            </w:rPr>
            <m:t xml:space="preserve"> &gt; t)+0</m:t>
          </m:r>
          <m:r>
            <m:rPr/>
            <w:rPr>
              <w:rFonts w:ascii="Cambria Math" w:hAnsi="Cambria Math"/>
              <w:lang w:val="en-US"/>
            </w:rPr>
            <m:t>∙</m:t>
          </m:r>
          <m:r>
            <m:rPr/>
            <w:rPr>
              <w:rFonts w:hint="default" w:ascii="Cambria Math" w:hAnsi="Cambria Math"/>
              <w:lang w:val="en-US" w:eastAsia="zh-CN"/>
            </w:rPr>
            <m:t>P(t</m:t>
          </m:r>
          <m:r>
            <m:rPr/>
            <w:rPr>
              <w:rFonts w:hint="eastAsia" w:ascii="Cambria Math" w:hAnsi="Cambria Math"/>
              <w:lang w:val="en-US" w:eastAsia="zh-CN"/>
            </w:rPr>
            <m:t>’</m:t>
          </m:r>
          <m:r>
            <m:rPr/>
            <w:rPr>
              <w:rFonts w:hint="default" w:ascii="Cambria Math" w:hAnsi="Cambria Math"/>
              <w:lang w:val="en-US" w:eastAsia="zh-CN"/>
            </w:rPr>
            <m:t xml:space="preserve"> </m:t>
          </m:r>
          <m:r>
            <m:rPr/>
            <w:rPr>
              <w:rFonts w:ascii="Cambria Math" w:hAnsi="Cambria Math"/>
              <w:lang w:val="en-US"/>
            </w:rPr>
            <m:t>≤</m:t>
          </m:r>
          <m:r>
            <m:rPr/>
            <w:rPr>
              <w:rFonts w:hint="default" w:ascii="Cambria Math" w:hAnsi="Cambria Math"/>
              <w:lang w:val="en-US" w:eastAsia="zh-CN"/>
            </w:rPr>
            <m:t xml:space="preserve"> t)</m:t>
          </m:r>
        </m:oMath>
      </m:oMathPara>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=(r−r')</m:t>
          </m:r>
          <m:r>
            <m:rPr/>
            <w:rPr>
              <w:rFonts w:ascii="Cambria Math" w:hAnsi="Cambria Math"/>
              <w:lang w:val="en-US"/>
            </w:rPr>
            <m:t>∙</m:t>
          </m:r>
          <m:r>
            <m:rPr/>
            <w:rPr>
              <w:rFonts w:hint="default" w:ascii="Cambria Math" w:hAnsi="Cambria Math"/>
              <w:lang w:val="en-US" w:eastAsia="zh-CN"/>
            </w:rPr>
            <m:t>P(t</m:t>
          </m:r>
          <m:r>
            <m:rPr/>
            <w:rPr>
              <w:rFonts w:hint="eastAsia" w:ascii="Cambria Math" w:hAnsi="Cambria Math"/>
              <w:lang w:val="en-US" w:eastAsia="zh-CN"/>
            </w:rPr>
            <m:t>’</m:t>
          </m:r>
          <m:r>
            <m:rPr/>
            <w:rPr>
              <w:rFonts w:hint="default" w:ascii="Cambria Math" w:hAnsi="Cambria Math"/>
              <w:lang w:val="en-US" w:eastAsia="zh-CN"/>
            </w:rPr>
            <m:t xml:space="preserve"> &gt; t)</m:t>
          </m:r>
        </m:oMath>
      </m:oMathPara>
    </w:p>
    <w:p>
      <w:pPr>
        <w:spacing w:line="460" w:lineRule="exact"/>
        <w:ind w:firstLine="420" w:firstLineChars="0"/>
        <w:jc w:val="both"/>
        <w:rPr>
          <w:rFonts w:hint="default" w:hAnsi="Cambria Math"/>
          <w:i w:val="0"/>
          <w:lang w:val="en-US" w:eastAsia="zh-CN"/>
        </w:rPr>
      </w:pPr>
      <w:r>
        <w:rPr>
          <w:rFonts w:hint="eastAsia" w:hAnsi="Cambria Math"/>
          <w:i w:val="0"/>
          <w:lang w:val="en-US" w:eastAsia="zh-CN"/>
        </w:rPr>
        <w:t>又由于</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0</m:t>
          </m:r>
          <m:r>
            <m:rPr/>
            <w:rPr>
              <w:rFonts w:ascii="Cambria Math" w:hAnsi="Cambria Math"/>
              <w:lang w:val="en-US"/>
            </w:rPr>
            <m:t>≤</m:t>
          </m:r>
          <m:r>
            <m:rPr/>
            <w:rPr>
              <w:rFonts w:hint="default" w:ascii="Cambria Math" w:hAnsi="Cambria Math"/>
              <w:lang w:val="en-US" w:eastAsia="zh-CN"/>
            </w:rPr>
            <m:t>P(t</m:t>
          </m:r>
          <m:r>
            <m:rPr/>
            <w:rPr>
              <w:rFonts w:hint="eastAsia" w:ascii="Cambria Math" w:hAnsi="Cambria Math"/>
              <w:lang w:val="en-US" w:eastAsia="zh-CN"/>
            </w:rPr>
            <m:t>’</m:t>
          </m:r>
          <m:r>
            <m:rPr/>
            <w:rPr>
              <w:rFonts w:hint="default" w:ascii="Cambria Math" w:hAnsi="Cambria Math"/>
              <w:lang w:val="en-US" w:eastAsia="zh-CN"/>
            </w:rPr>
            <m:t xml:space="preserve"> &gt; t)</m:t>
          </m:r>
          <m:r>
            <m:rPr/>
            <w:rPr>
              <w:rFonts w:hint="default" w:ascii="Cambria Math" w:hAnsi="Cambria Math" w:cs="Cambria Math"/>
              <w:lang w:val="en-US" w:eastAsia="zh-CN"/>
            </w:rPr>
            <m:t>≤</m:t>
          </m:r>
          <m:r>
            <m:rPr/>
            <w:rPr>
              <w:rFonts w:hint="default" w:ascii="Cambria Math" w:hAnsi="Cambria Math"/>
              <w:lang w:val="en-US" w:eastAsia="zh-CN"/>
            </w:rPr>
            <m:t>1</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因此可得</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E[y(r)]−E[y(r')]</m:t>
          </m:r>
          <m:r>
            <m:rPr/>
            <w:rPr>
              <w:rFonts w:hint="default" w:ascii="Cambria Math" w:hAnsi="Cambria Math" w:cs="Cambria Math"/>
              <w:lang w:val="en-US" w:eastAsia="zh-CN"/>
            </w:rPr>
            <m:t>≤</m:t>
          </m:r>
          <m:r>
            <m:rPr/>
            <w:rPr>
              <w:rFonts w:hint="default" w:ascii="Cambria Math" w:hAnsi="Cambria Math"/>
              <w:lang w:val="en-US" w:eastAsia="zh-CN"/>
            </w:rPr>
            <m:t>r−r'</m:t>
          </m:r>
        </m:oMath>
      </m:oMathPara>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E[y(r)]−E[y(r')]+r'</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又由假设已知</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 xml:space="preserve"> r'</m:t>
          </m:r>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(r')=E[y(r')]</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与</w:t>
      </w:r>
      <m:oMath>
        <m:r>
          <m:rPr/>
          <w:rPr>
            <w:rFonts w:hint="default" w:ascii="Cambria Math" w:hAnsi="Cambria Math"/>
            <w:lang w:val="en-US" w:eastAsia="zh-CN"/>
          </w:rPr>
          <m:t>E[y(r')]</m:t>
        </m:r>
      </m:oMath>
      <w:r>
        <w:rPr>
          <w:rFonts w:hint="eastAsia" w:hAnsi="Cambria Math"/>
          <w:i w:val="0"/>
          <w:lang w:val="en-US" w:eastAsia="zh-CN"/>
        </w:rPr>
        <w:t>意义相同，均表示以初始奖励为</w:t>
      </w:r>
      <m:oMath>
        <m:r>
          <m:rPr/>
          <w:rPr>
            <w:rFonts w:hint="default" w:ascii="Cambria Math" w:hAnsi="Cambria Math"/>
            <w:lang w:val="en-US" w:eastAsia="zh-CN"/>
          </w:rPr>
          <m:t xml:space="preserve"> r' </m:t>
        </m:r>
      </m:oMath>
      <w:r>
        <w:rPr>
          <w:rFonts w:hint="eastAsia" w:hAnsi="Cambria Math"/>
          <w:i w:val="0"/>
          <w:lang w:val="en-US" w:eastAsia="zh-CN"/>
        </w:rPr>
        <w:t>的奖励期望）</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故可得</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E[y(r)]</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至此，已证明若</w:t>
      </w:r>
    </w:p>
    <w:p>
      <w:pPr>
        <w:spacing w:line="460" w:lineRule="exact"/>
        <w:ind w:firstLine="420" w:firstLineChars="0"/>
        <w:jc w:val="both"/>
        <w:rPr>
          <w:rFonts w:hint="eastAsia" w:hAnsi="Cambria Math"/>
          <w:i w:val="0"/>
          <w:color w:val="000000" w:themeColor="text1"/>
          <w:lang w:val="en-US" w:eastAsia="zh-CN"/>
          <w14:textFill>
            <w14:solidFill>
              <w14:schemeClr w14:val="tx1"/>
            </w14:solidFill>
          </w14:textFill>
        </w:rPr>
      </w:pPr>
      <m:oMathPara>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=r </m:t>
          </m:r>
          <m:r>
            <m:rPr/>
            <w:rPr>
              <w:rFonts w:hint="default" w:ascii="Cambria Math" w:hAnsi="Cambria Math" w:cs="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m:oMathPara>
    </w:p>
    <w:p>
      <w:pPr>
        <w:spacing w:line="460" w:lineRule="exact"/>
        <w:ind w:firstLine="420" w:firstLineChars="0"/>
        <w:jc w:val="both"/>
        <w:rPr>
          <w:rFonts w:hint="eastAsia" w:hAnsi="Cambria Math"/>
          <w:i w:val="0"/>
          <w:color w:val="000000" w:themeColor="text1"/>
          <w:lang w:val="en-US" w:eastAsia="zh-CN"/>
          <w14:textFill>
            <w14:solidFill>
              <w14:schemeClr w14:val="tx1"/>
            </w14:solidFill>
          </w14:textFill>
        </w:rPr>
      </w:pPr>
      <w:r>
        <w:rPr>
          <w:rFonts w:hint="eastAsia" w:hAnsi="Cambria Math"/>
          <w:i w:val="0"/>
          <w:color w:val="000000" w:themeColor="text1"/>
          <w:lang w:val="en-US" w:eastAsia="zh-CN"/>
          <w14:textFill>
            <w14:solidFill>
              <w14:schemeClr w14:val="tx1"/>
            </w14:solidFill>
          </w14:textFill>
        </w:rPr>
        <w:t>则</w:t>
      </w:r>
    </w:p>
    <w:p>
      <w:pPr>
        <w:spacing w:line="460" w:lineRule="exact"/>
        <w:ind w:firstLine="420" w:firstLineChars="0"/>
        <w:jc w:val="both"/>
        <w:rPr>
          <w:rFonts w:hint="default" w:hAnsi="Cambria Math"/>
          <w:i w:val="0"/>
          <w:lang w:val="en-US" w:eastAsia="zh-CN"/>
        </w:rPr>
      </w:pPr>
      <m:oMathPara>
        <m:oMath>
          <m:r>
            <m:rPr>
              <m:sty m:val="p"/>
            </m:rPr>
            <w:rPr>
              <w:rFonts w:hint="default" w:ascii="Cambria Math" w:hAnsi="Cambria Math"/>
              <w:color w:val="000000" w:themeColor="text1"/>
              <w:lang w:val="en-US" w:eastAsia="zh-CN"/>
              <w14:textFill>
                <w14:solidFill>
                  <w14:schemeClr w14:val="tx1"/>
                </w14:solidFill>
              </w14:textFill>
            </w:rPr>
            <m:t xml:space="preserve"> r</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(r)−tc </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由最优性原理得出的最佳停止策略可进一步迭代为在观察到</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处时停止，其中N应当满足如下条件：</w:t>
      </w:r>
    </w:p>
    <w:p>
      <w:pPr>
        <w:numPr>
          <w:ilvl w:val="0"/>
          <w:numId w:val="0"/>
        </w:numPr>
        <w:spacing w:line="460" w:lineRule="exact"/>
        <w:ind w:firstLine="420" w:firstLineChars="0"/>
        <w:rPr>
          <w:rFonts w:hint="default" w:hAnsi="Cambria Math" w:cs="Cambria Math"/>
          <w:b w:val="0"/>
          <w:i w:val="0"/>
          <w:kern w:val="2"/>
          <w:sz w:val="24"/>
          <w:szCs w:val="22"/>
          <w:lang w:val="en-US" w:eastAsia="zh-CN" w:bidi="ar-SA"/>
        </w:rPr>
      </w:pPr>
      <m:oMathPara>
        <m:oMath>
          <m:r>
            <m:rPr>
              <m:sty m:val="p"/>
            </m:rPr>
            <w:rPr>
              <w:rFonts w:hint="default" w:ascii="Cambria Math" w:hAnsi="Cambria Math" w:cs="Times New Roman"/>
              <w:kern w:val="2"/>
              <w:sz w:val="24"/>
              <w:szCs w:val="22"/>
              <w:lang w:val="en-US" w:eastAsia="zh-CN" w:bidi="ar-SA"/>
            </w:rPr>
            <m:t>N</m:t>
          </m:r>
          <m:r>
            <m:rPr>
              <m:sty m:val="p"/>
            </m:rPr>
            <w:rPr>
              <w:rFonts w:hint="default" w:ascii="Cambria Math" w:hAnsi="Cambria Math" w:cs="Cambria Math"/>
              <w:kern w:val="2"/>
              <w:sz w:val="24"/>
              <w:szCs w:val="22"/>
              <w:lang w:val="en-US" w:eastAsia="zh-CN" w:bidi="ar-SA"/>
            </w:rPr>
            <m:t>=</m:t>
          </m:r>
          <m:r>
            <m:rPr/>
            <w:rPr>
              <w:rFonts w:hint="default" w:ascii="Cambria Math" w:hAnsi="Cambria Math"/>
              <w:lang w:val="en-US" w:eastAsia="zh-CN"/>
            </w:rPr>
            <m:t>min n</m:t>
          </m:r>
          <m:r>
            <m:rPr>
              <m:sty m:val="p"/>
            </m:rPr>
            <w:rPr>
              <w:rFonts w:hint="default" w:ascii="Cambria Math" w:hAnsi="Cambria Math" w:cs="Cambria Math"/>
              <w:kern w:val="2"/>
              <w:sz w:val="24"/>
              <w:szCs w:val="22"/>
              <w:lang w:val="en-US" w:eastAsia="zh-CN" w:bidi="ar-SA"/>
            </w:rPr>
            <m:t xml:space="preserve">,    </m:t>
          </m:r>
          <m:d>
            <m:dPr>
              <m:ctrlPr>
                <w:rPr>
                  <w:rFonts w:hint="default" w:ascii="Cambria Math" w:hAnsi="Cambria Math" w:cs="Cambria Math"/>
                  <w:i w:val="0"/>
                  <w:kern w:val="2"/>
                  <w:sz w:val="24"/>
                  <w:szCs w:val="22"/>
                  <w:lang w:val="en-US" w:eastAsia="zh-CN" w:bidi="ar-SA"/>
                </w:rPr>
              </m:ctrlPr>
            </m:dPr>
            <m:e>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n&gt;0,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cs="Cambria Math"/>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 xml:space="preserve"> </m:t>
          </m:r>
        </m:oMath>
      </m:oMathPara>
    </w:p>
    <w:p>
      <w:pPr>
        <w:numPr>
          <w:ilvl w:val="0"/>
          <w:numId w:val="0"/>
        </w:numPr>
        <w:spacing w:line="460" w:lineRule="exact"/>
        <w:rPr>
          <w:rFonts w:hint="default" w:hAnsi="Cambria Math" w:cs="Cambria Math"/>
          <w:b w:val="0"/>
          <w:i w:val="0"/>
          <w:kern w:val="2"/>
          <w:sz w:val="24"/>
          <w:szCs w:val="22"/>
          <w:lang w:val="en-US" w:eastAsia="zh-CN" w:bidi="ar-SA"/>
        </w:rPr>
      </w:pPr>
      <w:r>
        <w:rPr>
          <w:rFonts w:hint="eastAsia" w:hAnsi="Cambria Math" w:cs="Cambria Math"/>
          <w:b w:val="0"/>
          <w:i w:val="0"/>
          <w:kern w:val="2"/>
          <w:sz w:val="24"/>
          <w:szCs w:val="22"/>
          <w:lang w:val="en-US" w:eastAsia="zh-CN" w:bidi="ar-SA"/>
        </w:rPr>
        <w:t>其中</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满足条件</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的同时，使得期望</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尽可能大。</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因此现在的问题只是计算出奖励</w:t>
      </w:r>
      <w:r>
        <w:rPr>
          <w:rFonts w:hint="eastAsia" w:hAnsi="Cambria Math" w:cs="Times New Roman"/>
          <w:i w:val="0"/>
          <w:kern w:val="2"/>
          <w:sz w:val="24"/>
          <w:szCs w:val="22"/>
          <w:lang w:val="en-US" w:eastAsia="zh-CN" w:bidi="ar-SA"/>
        </w:rPr>
        <w:t>期望</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，而由</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被定义为在最优停止策略中，以初始奖励为</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为前置条件在观察者选择停止时所能获得的奖励期望可得出：</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−Nc</m:t>
          </m:r>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−c</m:t>
          </m:r>
          <m:r>
            <m:rPr/>
            <w:rPr>
              <w:rFonts w:hint="default" w:ascii="Cambria Math" w:hAnsi="Cambria Math"/>
              <w:lang w:val="en-US" w:eastAsia="zh-CN"/>
            </w:rPr>
            <m:t>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rPr>
          <w:rFonts w:hint="eastAsia" w:hAnsi="Cambria Math"/>
          <w:i w:val="0"/>
          <w:lang w:val="en-US" w:eastAsia="zh-CN"/>
        </w:rPr>
      </w:pPr>
      <w:r>
        <w:rPr>
          <w:rFonts w:hint="eastAsia" w:hAnsi="Cambria Math" w:cs="Cambria Math"/>
          <w:b w:val="0"/>
          <w:i w:val="0"/>
          <w:kern w:val="2"/>
          <w:sz w:val="24"/>
          <w:szCs w:val="24"/>
          <w:lang w:val="en-US" w:eastAsia="zh-CN" w:bidi="ar-SA"/>
        </w:rPr>
        <w:t>其中选择停止时间</w:t>
      </w:r>
      <m:oMath>
        <m:r>
          <m:rPr/>
          <w:rPr>
            <w:rFonts w:hint="default" w:ascii="Cambria Math" w:hAnsi="Cambria Math" w:cs="Cambria Math"/>
            <w:kern w:val="2"/>
            <w:sz w:val="24"/>
            <w:szCs w:val="24"/>
            <w:lang w:val="en-US" w:eastAsia="zh-CN" w:bidi="ar-SA"/>
          </w:rPr>
          <m:t xml:space="preserve"> </m:t>
        </m:r>
        <m:r>
          <m:rPr/>
          <w:rPr>
            <w:rFonts w:hint="default" w:ascii="Cambria Math" w:hAnsi="Cambria Math"/>
            <w:lang w:val="en-US" w:eastAsia="zh-CN"/>
          </w:rPr>
          <m:t xml:space="preserve">N </m:t>
        </m:r>
      </m:oMath>
      <w:r>
        <w:rPr>
          <w:rFonts w:hint="eastAsia" w:hAnsi="Cambria Math"/>
          <w:i w:val="0"/>
          <w:lang w:val="en-US" w:eastAsia="zh-CN"/>
        </w:rPr>
        <w:t>受初始奖励值</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的影响，为关于</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的函数</w:t>
      </w:r>
      <m:oMath>
        <m:r>
          <m:rPr/>
          <w:rPr>
            <w:rFonts w:hint="default" w:ascii="Cambria Math" w:hAnsi="Cambria Math"/>
            <w:lang w:val="en-US" w:eastAsia="zh-CN"/>
          </w:rPr>
          <m:t xml:space="preserve"> 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w:t>
      </w:r>
    </w:p>
    <w:p>
      <w:pPr>
        <w:rPr>
          <w:rFonts w:hint="eastAsia" w:hAnsi="Cambria Math" w:cs="Cambria Math"/>
          <w:b w:val="0"/>
          <w:i w:val="0"/>
          <w:kern w:val="2"/>
          <w:sz w:val="24"/>
          <w:szCs w:val="24"/>
          <w:lang w:val="en-US" w:eastAsia="zh-CN" w:bidi="ar-SA"/>
        </w:rPr>
      </w:pPr>
    </w:p>
    <w:p>
      <w:pPr>
        <w:pStyle w:val="4"/>
        <w:spacing w:before="156" w:after="156"/>
        <w:jc w:val="left"/>
        <w:rPr>
          <w:rFonts w:hint="default" w:eastAsia="黑体"/>
          <w:szCs w:val="24"/>
          <w:lang w:val="en-US" w:eastAsia="zh-CN"/>
        </w:rPr>
      </w:pPr>
      <w:bookmarkStart w:id="31" w:name="_Toc30206"/>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3</w:t>
      </w:r>
      <w:r>
        <w:rPr>
          <w:szCs w:val="24"/>
        </w:rPr>
        <w:t xml:space="preserve"> </w:t>
      </w:r>
      <w:r>
        <w:rPr>
          <w:rFonts w:hint="eastAsia"/>
          <w:lang w:val="en-US" w:eastAsia="zh-CN"/>
        </w:rPr>
        <w:t>指数分布下的选择规则</w:t>
      </w:r>
      <w:bookmarkEnd w:id="31"/>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案例：假如观察样本</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独立同分布且服从参数为</w:t>
      </w:r>
      <m:oMath>
        <m:r>
          <m:rPr/>
          <w:rPr>
            <w:rFonts w:hint="default" w:ascii="Cambria Math" w:hAnsi="Cambria Math"/>
            <w:lang w:val="en-US" w:eastAsia="zh-CN"/>
          </w:rPr>
          <m:t xml:space="preserve"> λ</m:t>
        </m:r>
        <m:r>
          <m:rPr>
            <m:sty m:val="p"/>
          </m:rPr>
          <w:rPr>
            <w:rFonts w:hint="default" w:ascii="Cambria Math" w:hAnsi="Cambria Math" w:cs="Times New Roman"/>
            <w:kern w:val="2"/>
            <w:sz w:val="24"/>
            <w:szCs w:val="22"/>
            <w:lang w:val="en-US" w:eastAsia="zh-CN" w:bidi="ar-SA"/>
          </w:rPr>
          <m:t>&gt;0</m:t>
        </m:r>
      </m:oMath>
      <w:r>
        <w:rPr>
          <w:rFonts w:hint="eastAsia" w:hAnsi="Cambria Math"/>
          <w:i w:val="0"/>
          <w:lang w:val="en-US" w:eastAsia="zh-CN"/>
        </w:rPr>
        <w:t>的指数分布，也即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X~E(λ)</m:t>
          </m:r>
          <m:r>
            <m:rPr/>
            <w:rPr>
              <w:rFonts w:hint="eastAsia" w:ascii="Cambria Math" w:hAnsi="Cambria Math"/>
              <w:lang w:val="en-US" w:eastAsia="zh-CN"/>
            </w:rPr>
            <m:t>，</m:t>
          </m:r>
          <m:r>
            <m:rPr/>
            <w:rPr>
              <w:rFonts w:hint="default" w:ascii="Cambria Math" w:hAnsi="Cambria Math"/>
              <w:lang w:val="en-US" w:eastAsia="zh-CN"/>
            </w:rPr>
            <m:t>F(x)=</m:t>
          </m:r>
          <m:sSup>
            <m:sSupPr>
              <m:ctrlPr>
                <w:rPr>
                  <w:rFonts w:hint="default" w:ascii="Cambria Math" w:hAnsi="Cambria Math"/>
                  <w:i/>
                  <w:lang w:val="en-US" w:eastAsia="zh-CN"/>
                </w:rPr>
              </m:ctrlPr>
            </m:sSupPr>
            <m:e>
              <m:r>
                <m:rPr/>
                <w:rPr>
                  <w:rFonts w:hint="default" w:ascii="Cambria Math" w:hAnsi="Cambria Math"/>
                  <w:lang w:val="en-US" w:eastAsia="zh-CN"/>
                </w:rPr>
                <m:t>1−</m:t>
              </m:r>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r>
            <m:rPr/>
            <w:rPr>
              <w:rFonts w:hint="eastAsia" w:ascii="Cambria Math" w:hAnsi="Cambria Math"/>
              <w:lang w:val="en-US" w:eastAsia="zh-CN"/>
            </w:rPr>
            <m:t>，</m:t>
          </m:r>
          <m:r>
            <m:rPr/>
            <w:rPr>
              <w:rFonts w:hint="default" w:ascii="Cambria Math" w:hAnsi="Cambria Math"/>
              <w:lang w:val="en-US" w:eastAsia="zh-CN"/>
            </w:rPr>
            <m:t>f(x)=λ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由上一节可知在满足条件</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且初始时的情况下，奖励</w:t>
      </w:r>
      <w:r>
        <w:rPr>
          <w:rFonts w:hint="eastAsia" w:hAnsi="Cambria Math" w:cs="Times New Roman"/>
          <w:i w:val="0"/>
          <w:kern w:val="2"/>
          <w:sz w:val="24"/>
          <w:szCs w:val="22"/>
          <w:lang w:val="en-US" w:eastAsia="zh-CN" w:bidi="ar-SA"/>
        </w:rPr>
        <w:t>期望</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满足如下等式：</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−c</m:t>
          </m:r>
          <m:r>
            <m:rPr/>
            <w:rPr>
              <w:rFonts w:hint="default" w:ascii="Cambria Math" w:hAnsi="Cambria Math"/>
              <w:lang w:val="en-US" w:eastAsia="zh-CN"/>
            </w:rPr>
            <m:t>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其中，由于在</w:t>
      </w:r>
      <m:oMath>
        <m:r>
          <m:rPr/>
          <w:rPr>
            <w:rFonts w:hint="default" w:ascii="Cambria Math" w:hAnsi="Cambria Math"/>
            <w:lang w:val="en-US" w:eastAsia="zh-CN"/>
          </w:rPr>
          <m:t xml:space="preserve"> n=N </m:t>
        </m:r>
      </m:oMath>
      <w:r>
        <w:rPr>
          <w:rFonts w:hint="eastAsia" w:hAnsi="Cambria Math"/>
          <w:i w:val="0"/>
          <w:lang w:val="en-US" w:eastAsia="zh-CN"/>
        </w:rPr>
        <w:t>时做出了停止的决策，因此条件</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应被满足。故而有</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m:oMathPara>
        <m:oMath>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cs="Cambria Math"/>
              <w:kern w:val="2"/>
              <w:sz w:val="24"/>
              <w:szCs w:val="22"/>
              <w:lang w:val="en-US" w:eastAsia="zh-CN" w:bidi="ar-SA"/>
            </w:rPr>
            <m:t>]</m:t>
          </m:r>
        </m:oMath>
      </m:oMathPara>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又由</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lang w:val="en-US"/>
              </w:rPr>
            </m:ctrlPr>
          </m:sub>
        </m:sSub>
        <m:r>
          <m:rPr>
            <m:sty m:val="p"/>
          </m:rPr>
          <w:rPr>
            <w:rFonts w:ascii="Cambria Math" w:hAnsi="Cambria Math"/>
            <w:lang w:val="en-US"/>
          </w:rPr>
          <m:t>∙</m:t>
        </m:r>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X</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cs="Cambria Math"/>
          <w:i w:val="0"/>
          <w:kern w:val="2"/>
          <w:sz w:val="24"/>
          <w:szCs w:val="22"/>
          <w:lang w:val="en-US" w:eastAsia="zh-CN" w:bidi="ar-SA"/>
        </w:rPr>
        <w:t>且</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 xml:space="preserve"> </m:t>
            </m:r>
            <m:ctrlPr>
              <w:rPr>
                <w:rFonts w:hint="eastAsia" w:ascii="Cambria Math" w:hAnsi="Cambria Math"/>
                <w:i/>
                <w:lang w:val="en-US" w:eastAsia="zh-CN"/>
              </w:rPr>
            </m:ctrlPr>
          </m:sup>
        </m:sSup>
      </m:oMath>
      <w:r>
        <w:rPr>
          <w:rFonts w:hint="eastAsia" w:hAnsi="Cambria Math"/>
          <w:i w:val="0"/>
          <w:lang w:val="en-US" w:eastAsia="zh-CN"/>
        </w:rPr>
        <w:t>可知</w:t>
      </w:r>
      <m:oMath>
        <m:sSub>
          <m:sSubPr>
            <m:ctrlPr>
              <w:rPr>
                <w:rFonts w:ascii="Cambria Math" w:hAnsi="Cambria Math"/>
                <w:i/>
                <w:lang w:val="en-US"/>
              </w:rPr>
            </m:ctrlPr>
          </m:sSubPr>
          <m:e>
            <m:r>
              <m:rPr/>
              <w:rPr>
                <w:rFonts w:hint="default" w:ascii="Cambria Math" w:hAnsi="Cambria Math"/>
                <w:lang w:val="en-US" w:eastAsia="zh-CN"/>
              </w:rPr>
              <m:t xml:space="preserve"> </m:t>
            </m:r>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lang w:val="en-US"/>
              </w:rPr>
            </m:ctrlPr>
          </m:sub>
        </m:sSub>
        <m:r>
          <m:rPr>
            <m:sty m:val="p"/>
          </m:rPr>
          <w:rPr>
            <w:rFonts w:hint="default" w:ascii="Cambria Math" w:hAnsi="Cambria Math"/>
            <w:lang w:val="en-US" w:eastAsia="zh-CN"/>
          </w:rPr>
          <m:t>=1</m:t>
        </m:r>
      </m:oMath>
      <w:r>
        <w:rPr>
          <w:rFonts w:hint="eastAsia" w:hAnsi="Cambria Math"/>
          <w:i w:val="0"/>
          <w:lang w:val="en-US" w:eastAsia="zh-CN"/>
        </w:rPr>
        <w:t>，</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sub>
        </m:sSub>
      </m:oMath>
      <w:r>
        <w:rPr>
          <w:rFonts w:hint="eastAsia" w:hAnsi="Cambria Math" w:cs="Cambria Math"/>
          <w:i w:val="0"/>
          <w:kern w:val="2"/>
          <w:sz w:val="24"/>
          <w:szCs w:val="22"/>
          <w:lang w:val="en-US" w:eastAsia="zh-CN" w:bidi="ar-SA"/>
        </w:rPr>
        <w:t>在</w:t>
      </w:r>
      <m:oMath>
        <m:r>
          <m:rPr/>
          <w:rPr>
            <w:rFonts w:hint="default" w:ascii="Cambria Math" w:hAnsi="Cambria Math"/>
            <w:lang w:val="en-US" w:eastAsia="zh-CN"/>
          </w:rPr>
          <m:t xml:space="preserve"> n=N </m:t>
        </m:r>
      </m:oMath>
      <w:r>
        <w:rPr>
          <w:rFonts w:hint="eastAsia" w:hAnsi="Cambria Math" w:cs="Cambria Math"/>
          <w:i w:val="0"/>
          <w:kern w:val="2"/>
          <w:sz w:val="24"/>
          <w:szCs w:val="22"/>
          <w:lang w:val="en-US" w:eastAsia="zh-CN" w:bidi="ar-SA"/>
        </w:rPr>
        <w:t>是已知常数。故而有</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=E[</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lang w:val="en-US"/>
                </w:rPr>
              </m:ctrlPr>
            </m:sub>
          </m:sSub>
          <m:r>
            <m:rPr>
              <m:sty m:val="p"/>
            </m:rPr>
            <w:rPr>
              <w:rFonts w:ascii="Cambria Math" w:hAnsi="Cambria Math"/>
              <w:lang w:val="en-US"/>
            </w:rPr>
            <m:t>∙</m:t>
          </m:r>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X</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r>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m:t>
              </m:r>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lang w:val="en-US"/>
                </w:rPr>
              </m:ctrlPr>
            </m:sub>
          </m:sSub>
          <m:r>
            <m:rPr>
              <m:sty m:val="p"/>
            </m:rPr>
            <w:rPr>
              <w:rFonts w:hint="default" w:ascii="Cambria Math" w:hAnsi="Cambria Math"/>
              <w:lang w:val="en-US" w:eastAsia="zh-CN"/>
            </w:rPr>
            <m:t>=1</m:t>
          </m:r>
          <m:r>
            <m:rPr/>
            <w:rPr>
              <w:rFonts w:hint="default" w:ascii="Cambria Math" w:hAnsi="Cambria Math" w:cs="Cambria Math"/>
              <w:kern w:val="2"/>
              <w:sz w:val="24"/>
              <w:szCs w:val="22"/>
              <w:lang w:val="en-US" w:eastAsia="zh-CN" w:bidi="ar-SA"/>
            </w:rPr>
            <m:t>]</m:t>
          </m:r>
        </m:oMath>
      </m:oMathPara>
    </w:p>
    <w:p>
      <w:pPr>
        <w:numPr>
          <w:ilvl w:val="0"/>
          <w:numId w:val="0"/>
        </w:numPr>
        <w:spacing w:line="460" w:lineRule="exact"/>
        <w:ind w:firstLine="420" w:firstLineChars="0"/>
        <w:rPr>
          <w:rFonts w:hint="default" w:hAnsi="Cambria Math" w:cs="Cambria Math"/>
          <w:i w:val="0"/>
          <w:kern w:val="2"/>
          <w:sz w:val="24"/>
          <w:szCs w:val="22"/>
          <w:lang w:val="en-US" w:eastAsia="zh-CN" w:bidi="ar-SA"/>
        </w:rPr>
      </w:pPr>
      <m:oMathPara>
        <m:oMath>
          <m:r>
            <m:rPr/>
            <w:rPr>
              <w:rFonts w:hint="default" w:ascii="Cambria Math" w:hAnsi="Cambria Math" w:cs="Cambria Math"/>
              <w:kern w:val="2"/>
              <w:sz w:val="24"/>
              <w:szCs w:val="22"/>
              <w:lang w:val="en-US" w:eastAsia="zh-CN" w:bidi="ar-SA"/>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X</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m:t>
          </m:r>
        </m:oMath>
      </m:oMathPara>
    </w:p>
    <w:p>
      <w:pPr>
        <w:numPr>
          <w:ilvl w:val="0"/>
          <w:numId w:val="0"/>
        </w:numPr>
        <w:spacing w:line="460" w:lineRule="exact"/>
        <w:rPr>
          <w:rFonts w:hint="eastAsia"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其中，</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X</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oMath>
      <w:r>
        <w:rPr>
          <w:rFonts w:hint="eastAsia" w:hAnsi="Cambria Math" w:cs="Cambria Math"/>
          <w:i w:val="0"/>
          <w:kern w:val="2"/>
          <w:sz w:val="24"/>
          <w:szCs w:val="22"/>
          <w:lang w:val="en-US" w:eastAsia="zh-CN" w:bidi="ar-SA"/>
        </w:rPr>
        <w:t>服从指数分布，由指数分布的无记忆性可得：</w:t>
      </w:r>
    </w:p>
    <w:p>
      <w:pPr>
        <w:numPr>
          <w:ilvl w:val="0"/>
          <w:numId w:val="0"/>
        </w:numPr>
        <w:spacing w:line="460" w:lineRule="exact"/>
        <w:rPr>
          <w:rFonts w:hint="default" w:hAnsi="Cambria Math"/>
          <w:i w:val="0"/>
          <w:lang w:val="en-US" w:eastAsia="zh-CN"/>
        </w:rPr>
      </w:pPr>
      <m:oMathPara>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lang w:val="en-US" w:eastAsia="zh-CN"/>
            </w:rPr>
            <m:t>~E(</m:t>
          </m:r>
          <m:f>
            <m:fPr>
              <m:ctrlPr>
                <w:rPr>
                  <w:rFonts w:hint="default" w:ascii="Cambria Math" w:hAnsi="Cambria Math"/>
                  <w:i/>
                  <w:lang w:val="en-US" w:eastAsia="zh-CN"/>
                </w:rPr>
              </m:ctrlPr>
            </m:fPr>
            <m:num>
              <m:r>
                <m:rPr/>
                <w:rPr>
                  <w:rFonts w:hint="default" w:ascii="Cambria Math" w:hAnsi="Cambria Math"/>
                  <w:lang w:val="en-US" w:eastAsia="zh-CN"/>
                </w:rPr>
                <m:t>λ</m:t>
              </m:r>
              <m:ctrlPr>
                <w:rPr>
                  <w:rFonts w:hint="default" w:ascii="Cambria Math" w:hAnsi="Cambria Math"/>
                  <w:i/>
                  <w:lang w:val="en-US" w:eastAsia="zh-CN"/>
                </w:rPr>
              </m:ctrlPr>
            </m:num>
            <m:den>
              <m:r>
                <m:rPr/>
                <w:rPr>
                  <w:rFonts w:hint="default" w:ascii="Cambria Math" w:hAnsi="Cambria Math"/>
                  <w:lang w:val="en-US" w:eastAsia="zh-CN"/>
                </w:rPr>
                <m:t>1+</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m:t>
          </m:r>
        </m:oMath>
      </m:oMathPara>
    </w:p>
    <w:p>
      <w:pPr>
        <w:numPr>
          <w:ilvl w:val="0"/>
          <w:numId w:val="0"/>
        </w:numPr>
        <w:spacing w:line="460" w:lineRule="exact"/>
        <w:rPr>
          <w:rFonts w:hint="default" w:hAnsi="Cambria Math"/>
          <w:i w:val="0"/>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f>
            <m:fPr>
              <m:ctrlPr>
                <w:rPr>
                  <w:rFonts w:hint="default" w:ascii="Cambria Math" w:hAnsi="Cambria Math" w:cs="Cambria Math"/>
                  <w:i w:val="0"/>
                  <w:kern w:val="2"/>
                  <w:sz w:val="24"/>
                  <w:szCs w:val="22"/>
                  <w:lang w:val="en-US" w:eastAsia="zh-CN" w:bidi="ar-SA"/>
                </w:rPr>
              </m:ctrlPr>
            </m:fPr>
            <m:num>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num>
            <m:den>
              <m:r>
                <m:rPr/>
                <w:rPr>
                  <w:rFonts w:hint="default" w:ascii="Cambria Math" w:hAnsi="Cambria Math"/>
                  <w:lang w:val="en-US" w:eastAsia="zh-CN"/>
                </w:rPr>
                <m:t>λ</m:t>
              </m:r>
              <m:ctrlPr>
                <w:rPr>
                  <w:rFonts w:hint="default" w:ascii="Cambria Math" w:hAnsi="Cambria Math" w:cs="Cambria Math"/>
                  <w:i w:val="0"/>
                  <w:kern w:val="2"/>
                  <w:sz w:val="24"/>
                  <w:szCs w:val="22"/>
                  <w:lang w:val="en-US" w:eastAsia="zh-CN" w:bidi="ar-SA"/>
                </w:rPr>
              </m:ctrlPr>
            </m:den>
          </m:f>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m:oMathPara>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计算出</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cs="Cambria Math"/>
          <w:i w:val="0"/>
          <w:kern w:val="2"/>
          <w:sz w:val="24"/>
          <w:szCs w:val="22"/>
          <w:lang w:val="en-US" w:eastAsia="zh-CN" w:bidi="ar-SA"/>
        </w:rPr>
        <w:t>后若想计算</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的值，则还需计算出</w:t>
      </w:r>
      <m:oMath>
        <m:r>
          <m:rPr/>
          <w:rPr>
            <w:rFonts w:hint="default" w:ascii="Cambria Math" w:hAnsi="Cambria Math"/>
            <w:lang w:val="en-US" w:eastAsia="zh-CN"/>
          </w:rPr>
          <m:t xml:space="preserve"> 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的表达式。要计算</w:t>
      </w:r>
      <m:oMath>
        <m:r>
          <m:rPr/>
          <w:rPr>
            <w:rFonts w:hint="default" w:ascii="Cambria Math" w:hAnsi="Cambria Math"/>
            <w:lang w:val="en-US" w:eastAsia="zh-CN"/>
          </w:rPr>
          <m:t xml:space="preserve"> 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则需考虑两种情况，第一种情况为在回报值</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i w:val="0"/>
          <w:lang w:val="en-US" w:eastAsia="zh-CN"/>
        </w:rPr>
        <w:t>累加至</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之前失败从未发生，第二种情况为在</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i w:val="0"/>
          <w:lang w:val="en-US" w:eastAsia="zh-CN"/>
        </w:rPr>
        <w:t>累加至</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前发生过失败使得</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oMath>
      <w:r>
        <w:rPr>
          <w:rFonts w:hint="eastAsia" w:hAnsi="Cambria Math" w:cs="Cambria Math"/>
          <w:i w:val="0"/>
          <w:kern w:val="2"/>
          <w:sz w:val="24"/>
          <w:szCs w:val="22"/>
          <w:lang w:val="en-US" w:eastAsia="zh-CN" w:bidi="ar-SA"/>
        </w:rPr>
        <w:t>曾降低为0。</w:t>
      </w:r>
    </w:p>
    <w:p>
      <w:pPr>
        <w:numPr>
          <w:ilvl w:val="0"/>
          <w:numId w:val="0"/>
        </w:numPr>
        <w:spacing w:line="460" w:lineRule="exact"/>
        <w:ind w:firstLine="420" w:firstLineChars="0"/>
        <w:rPr>
          <w:rFonts w:hint="eastAsia" w:hAnsi="Cambria Math" w:cs="Cambria Math"/>
          <w:b w:val="0"/>
          <w:i w:val="0"/>
          <w:kern w:val="2"/>
          <w:sz w:val="24"/>
          <w:szCs w:val="22"/>
          <w:lang w:val="en-US" w:eastAsia="zh-CN" w:bidi="ar-SA"/>
        </w:rPr>
      </w:pPr>
      <w:r>
        <w:rPr>
          <w:rFonts w:hint="eastAsia" w:hAnsi="Cambria Math" w:cs="Cambria Math"/>
          <w:i w:val="0"/>
          <w:kern w:val="2"/>
          <w:sz w:val="24"/>
          <w:szCs w:val="22"/>
          <w:lang w:val="en-US" w:eastAsia="zh-CN" w:bidi="ar-SA"/>
        </w:rPr>
        <w:t>因此，假设在第一种情况下，</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时选择停止，其中停止时刻</w:t>
      </w:r>
      <m:oMath>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 xml:space="preserve">' </m:t>
        </m:r>
      </m:oMath>
      <w:r>
        <w:rPr>
          <w:rFonts w:hint="eastAsia" w:hAnsi="Cambria Math" w:cs="Cambria Math"/>
          <w:b w:val="0"/>
          <w:i w:val="0"/>
          <w:kern w:val="2"/>
          <w:sz w:val="24"/>
          <w:szCs w:val="22"/>
          <w:lang w:val="en-US" w:eastAsia="zh-CN" w:bidi="ar-SA"/>
        </w:rPr>
        <w:t>的表达式如下：</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N'=min n,  (n</m:t>
          </m:r>
          <m:r>
            <m:rPr/>
            <w:rPr>
              <w:rFonts w:ascii="Cambria Math" w:hAnsi="Cambria Math"/>
              <w:lang w:val="en-US"/>
            </w:rPr>
            <m:t>≥</m:t>
          </m:r>
          <m:r>
            <m:rPr/>
            <w:rPr>
              <w:rFonts w:hint="default" w:ascii="Cambria Math" w:hAnsi="Cambria Math"/>
              <w:lang w:val="en-US" w:eastAsia="zh-CN"/>
            </w:rPr>
            <m:t xml:space="preserve">0,  </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rPr>
          <w:rFonts w:hint="eastAsia" w:hAnsi="Cambria Math"/>
          <w:i w:val="0"/>
          <w:lang w:val="en-US" w:eastAsia="zh-CN"/>
        </w:rPr>
      </w:pPr>
      <w:r>
        <w:rPr>
          <w:rFonts w:hint="eastAsia" w:hAnsi="Cambria Math"/>
          <w:i w:val="0"/>
          <w:lang w:val="en-US" w:eastAsia="zh-CN"/>
        </w:rPr>
        <w:t>其中，</w:t>
      </w:r>
      <m:oMath>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 xml:space="preserve"> </m:t>
        </m:r>
      </m:oMath>
      <w:r>
        <w:rPr>
          <w:rFonts w:hint="eastAsia" w:hAnsi="Cambria Math"/>
          <w:i w:val="0"/>
          <w:lang w:val="en-US" w:eastAsia="zh-CN"/>
        </w:rPr>
        <w:t>为前</w:t>
      </w:r>
      <m:oMath>
        <m:r>
          <m:rPr/>
          <w:rPr>
            <w:rFonts w:hint="default" w:ascii="Cambria Math" w:hAnsi="Cambria Math"/>
            <w:lang w:val="en-US" w:eastAsia="zh-CN"/>
          </w:rPr>
          <m:t xml:space="preserve"> n </m:t>
        </m:r>
      </m:oMath>
      <w:r>
        <w:rPr>
          <w:rFonts w:hint="eastAsia" w:hAnsi="Cambria Math"/>
          <w:i w:val="0"/>
          <w:lang w:val="en-US" w:eastAsia="zh-CN"/>
        </w:rPr>
        <w:t>个观察样本的累加和。</w:t>
      </w:r>
    </w:p>
    <w:p>
      <w:pPr>
        <w:spacing w:line="460" w:lineRule="exact"/>
        <w:ind w:firstLine="480" w:firstLineChars="200"/>
        <w:rPr>
          <w:rFonts w:hint="eastAsia" w:hAnsi="Cambria Math"/>
          <w:i w:val="0"/>
          <w:lang w:val="en-US" w:eastAsia="zh-CN"/>
        </w:rPr>
      </w:pPr>
      <w:r>
        <w:rPr>
          <w:rFonts w:hint="eastAsia" w:hAnsi="Cambria Math"/>
          <w:i w:val="0"/>
          <w:lang w:val="en-US" w:eastAsia="zh-CN"/>
        </w:rPr>
        <w:t>由于</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是服从参数为</w:t>
      </w:r>
      <m:oMath>
        <m:r>
          <m:rPr/>
          <w:rPr>
            <w:rFonts w:hint="default" w:ascii="Cambria Math" w:hAnsi="Cambria Math"/>
            <w:lang w:val="en-US" w:eastAsia="zh-CN"/>
          </w:rPr>
          <m:t xml:space="preserve"> λ </m:t>
        </m:r>
      </m:oMath>
      <w:r>
        <w:rPr>
          <w:rFonts w:hint="eastAsia" w:hAnsi="Cambria Math"/>
          <w:i w:val="0"/>
          <w:lang w:val="en-US" w:eastAsia="zh-CN"/>
        </w:rPr>
        <w:t>的指数分布，因此当</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S</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时</w:t>
      </w:r>
      <m:oMath>
        <m:r>
          <m:rPr/>
          <w:rPr>
            <w:rFonts w:hint="default" w:ascii="Cambria Math" w:hAnsi="Cambria Math"/>
            <w:lang w:val="en-US" w:eastAsia="zh-CN"/>
          </w:rPr>
          <m:t xml:space="preserve"> n </m:t>
        </m:r>
      </m:oMath>
      <w:r>
        <w:rPr>
          <w:rFonts w:hint="eastAsia" w:hAnsi="Cambria Math"/>
          <w:i w:val="0"/>
          <w:lang w:val="en-US" w:eastAsia="zh-CN"/>
        </w:rPr>
        <w:t>-1服从参数为</w:t>
      </w:r>
      <m:oMath>
        <m:r>
          <m:rPr/>
          <w:rPr>
            <w:rFonts w:hint="default" w:ascii="Cambria Math" w:hAnsi="Cambria Math"/>
            <w:lang w:val="en-US" w:eastAsia="zh-CN"/>
          </w:rPr>
          <m:t xml:space="preserve"> λs </m:t>
        </m:r>
      </m:oMath>
      <w:r>
        <w:rPr>
          <w:rFonts w:hint="eastAsia" w:hAnsi="Cambria Math"/>
          <w:i w:val="0"/>
          <w:lang w:val="en-US" w:eastAsia="zh-CN"/>
        </w:rPr>
        <w:t>的泊松分布，也即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P(n−1=i)=</m:t>
          </m:r>
          <m:f>
            <m:fPr>
              <m:ctrlPr>
                <w:rPr>
                  <w:rFonts w:hint="default" w:ascii="Cambria Math" w:hAnsi="Cambria Math"/>
                  <w:i/>
                  <w:lang w:val="en-US" w:eastAsia="zh-CN"/>
                </w:rPr>
              </m:ctrlPr>
            </m:fPr>
            <m:num>
              <m:sSup>
                <m:sSupPr>
                  <m:ctrlPr>
                    <w:rPr>
                      <w:rFonts w:hint="default" w:ascii="Cambria Math" w:hAnsi="Cambria Math"/>
                      <w:i/>
                      <w:lang w:val="en-US" w:eastAsia="zh-CN"/>
                    </w:rPr>
                  </m:ctrlPr>
                </m:sSupPr>
                <m:e>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i/>
                  <w:lang w:val="en-US" w:eastAsia="zh-CN"/>
                </w:rPr>
              </m:ctrlPr>
            </m:num>
            <m:den>
              <m:r>
                <m:rPr/>
                <w:rPr>
                  <w:rFonts w:hint="default" w:ascii="Cambria Math" w:hAnsi="Cambria Math"/>
                  <w:lang w:val="en-US" w:eastAsia="zh-CN"/>
                </w:rPr>
                <m:t>i</m:t>
              </m:r>
              <m:r>
                <m:rPr/>
                <w:rPr>
                  <w:rFonts w:ascii="Cambria Math" w:hAnsi="Cambria Math"/>
                  <w:lang w:val="en-US"/>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i/>
                  <w:lang w:val="en-US" w:eastAsia="zh-CN"/>
                </w:rPr>
              </m:ctrlPr>
            </m:sup>
          </m:sSup>
          <m:r>
            <m:rPr/>
            <w:rPr>
              <w:rFonts w:hint="default" w:ascii="Cambria Math" w:hAnsi="Cambria Math"/>
              <w:lang w:val="en-US" w:eastAsia="zh-CN"/>
            </w:rPr>
            <m:t>,    i=0,1,2,3,</m:t>
          </m:r>
          <m:r>
            <m:rPr/>
            <w:rPr>
              <w:rFonts w:hint="default" w:ascii="Cambria Math" w:hAnsi="Cambria Math" w:cs="Cambria Math"/>
              <w:lang w:val="en-US" w:eastAsia="zh-CN"/>
            </w:rPr>
            <m:t>⋯</m:t>
          </m:r>
        </m:oMath>
      </m:oMathPara>
    </w:p>
    <w:p>
      <w:pPr>
        <w:spacing w:line="460" w:lineRule="exact"/>
        <w:ind w:firstLine="420" w:firstLineChars="0"/>
        <w:rPr>
          <w:rFonts w:hint="eastAsia" w:hAnsi="Cambria Math"/>
          <w:i w:val="0"/>
          <w:lang w:val="en-US" w:eastAsia="zh-CN"/>
        </w:rPr>
      </w:pPr>
      <w:r>
        <w:rPr>
          <w:rFonts w:hint="eastAsia" w:hAnsi="Cambria Math"/>
          <w:i w:val="0"/>
          <w:lang w:val="en-US" w:eastAsia="zh-CN"/>
        </w:rPr>
        <w:t>又令</w:t>
      </w:r>
      <m:oMath>
        <m:r>
          <m:rPr/>
          <w:rPr>
            <w:rFonts w:hint="default" w:ascii="Cambria Math" w:hAnsi="Cambria Math"/>
            <w:lang w:val="en-US" w:eastAsia="zh-CN"/>
          </w:rPr>
          <m:t xml:space="preserve"> T=t' </m:t>
        </m:r>
      </m:oMath>
      <w:r>
        <w:rPr>
          <w:rFonts w:hint="eastAsia" w:hAnsi="Cambria Math"/>
          <w:i w:val="0"/>
          <w:lang w:val="en-US" w:eastAsia="zh-CN"/>
        </w:rPr>
        <w:t>表示第一次失败发生的时间，则</w:t>
      </w:r>
      <m:oMath>
        <m:r>
          <m:rPr/>
          <w:rPr>
            <w:rFonts w:hint="default" w:ascii="Cambria Math" w:hAnsi="Cambria Math"/>
            <w:lang w:val="en-US" w:eastAsia="zh-CN"/>
          </w:rPr>
          <m:t xml:space="preserve"> EN </m:t>
        </m:r>
      </m:oMath>
      <w:r>
        <w:rPr>
          <w:rFonts w:hint="eastAsia" w:hAnsi="Cambria Math"/>
          <w:i w:val="0"/>
          <w:lang w:val="en-US" w:eastAsia="zh-CN"/>
        </w:rPr>
        <w:t>可用下式表示：</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其中</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表示选择停止时间在第一次失败发生时间之前的条件期望，</w:t>
      </w:r>
      <m:oMath>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则是停止时间在第一次失败发生时间之后的调价期望。</w:t>
      </w:r>
    </w:p>
    <w:p>
      <w:pPr>
        <w:numPr>
          <w:ilvl w:val="0"/>
          <w:numId w:val="0"/>
        </w:numPr>
        <w:spacing w:line="460" w:lineRule="exact"/>
        <w:ind w:firstLine="420" w:firstLineChars="0"/>
        <w:rPr>
          <w:rFonts w:hint="eastAsia" w:hAnsi="Cambria Math"/>
          <w:i w:val="0"/>
          <w:lang w:val="en-US" w:eastAsia="zh-CN"/>
        </w:rPr>
      </w:pPr>
      <w:r>
        <w:rPr>
          <w:rFonts w:hint="eastAsia" w:hAnsi="Cambria Math" w:cs="Cambria Math"/>
          <w:i w:val="0"/>
          <w:kern w:val="2"/>
          <w:sz w:val="24"/>
          <w:szCs w:val="22"/>
          <w:lang w:val="en-US" w:eastAsia="zh-CN" w:bidi="ar-SA"/>
        </w:rPr>
        <w:t>由于</w:t>
      </w:r>
      <m:oMath>
        <m:sSub>
          <m:sSubPr>
            <m:ctrlPr>
              <w:rPr>
                <w:rFonts w:ascii="Cambria Math" w:hAnsi="Cambria Math"/>
                <w:i/>
                <w:lang w:val="en-US"/>
              </w:rPr>
            </m:ctrlPr>
          </m:sSubPr>
          <m:e>
            <m:r>
              <m:rPr/>
              <w:rPr>
                <w:rFonts w:hint="default" w:ascii="Cambria Math" w:hAnsi="Cambria Math"/>
                <w:lang w:val="en-US" w:eastAsia="zh-CN"/>
              </w:rPr>
              <m:t xml:space="preserve"> </m:t>
            </m:r>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服从参数为</w:t>
      </w:r>
      <m:oMath>
        <m:r>
          <m:rPr/>
          <w:rPr>
            <w:rFonts w:hint="default" w:ascii="Cambria Math" w:hAnsi="Cambria Math"/>
            <w:lang w:val="en-US" w:eastAsia="zh-CN"/>
          </w:rPr>
          <m:t xml:space="preserve"> p </m:t>
        </m:r>
      </m:oMath>
      <w:r>
        <w:rPr>
          <w:rFonts w:hint="eastAsia" w:hAnsi="Cambria Math"/>
          <w:i w:val="0"/>
          <w:lang w:val="en-US" w:eastAsia="zh-CN"/>
        </w:rPr>
        <w:t>的伯努利分布，因此第一次失败发生的时间</w:t>
      </w:r>
      <m:oMath>
        <m:r>
          <m:rPr/>
          <w:rPr>
            <w:rFonts w:hint="default" w:ascii="Cambria Math" w:hAnsi="Cambria Math"/>
            <w:lang w:val="en-US" w:eastAsia="zh-CN"/>
          </w:rPr>
          <m:t xml:space="preserve"> T </m:t>
        </m:r>
      </m:oMath>
      <w:r>
        <w:rPr>
          <w:rFonts w:hint="eastAsia" w:hAnsi="Cambria Math"/>
          <w:i w:val="0"/>
          <w:lang w:val="en-US" w:eastAsia="zh-CN"/>
        </w:rPr>
        <w:t>服从几何分布：</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P(T=t)=(1−p)</m:t>
          </m:r>
          <m:sSup>
            <m:sSupPr>
              <m:ctrlPr>
                <w:rPr>
                  <w:rFonts w:hint="default" w:ascii="Cambria Math" w:hAnsi="Cambria Math"/>
                  <w:i/>
                  <w:lang w:val="en-US" w:eastAsia="zh-CN"/>
                </w:rPr>
              </m:ctrlPr>
            </m:sSupPr>
            <m:e>
              <m:r>
                <m:rPr/>
                <w:rPr>
                  <w:rFonts w:ascii="Cambria Math" w:hAnsi="Cambria Math"/>
                  <w:lang w:val="en-US"/>
                </w:rPr>
                <m:t>∙</m:t>
              </m:r>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t−1</m:t>
              </m:r>
              <m:ctrlPr>
                <w:rPr>
                  <w:rFonts w:hint="default" w:ascii="Cambria Math" w:hAnsi="Cambria Math"/>
                  <w:i/>
                  <w:lang w:val="en-US" w:eastAsia="zh-CN"/>
                </w:rPr>
              </m:ctrlPr>
            </m:sup>
          </m:sSup>
          <m:r>
            <m:rPr/>
            <w:rPr>
              <w:rFonts w:hint="default" w:ascii="Cambria Math" w:hAnsi="Cambria Math"/>
              <w:lang w:val="en-US" w:eastAsia="zh-CN"/>
            </w:rPr>
            <m:t>,    t=1,2,3,4,</m:t>
          </m:r>
          <m:r>
            <m:rPr/>
            <w:rPr>
              <w:rFonts w:hint="default" w:ascii="Cambria Math" w:hAnsi="Cambria Math" w:cs="Cambria Math"/>
              <w:lang w:val="en-US" w:eastAsia="zh-CN"/>
            </w:rPr>
            <m: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w:r>
        <w:rPr>
          <w:rFonts w:hint="eastAsia" w:hAnsi="Cambria Math"/>
          <w:i w:val="0"/>
          <w:lang w:val="en-US" w:eastAsia="zh-CN"/>
        </w:rPr>
        <w:t>接下来可以发现，若</w:t>
      </w:r>
      <w:r>
        <w:rPr>
          <w:rFonts w:hint="eastAsia" w:hAnsi="Cambria Math" w:cs="Cambria Math"/>
          <w:i w:val="0"/>
          <w:kern w:val="2"/>
          <w:sz w:val="24"/>
          <w:szCs w:val="22"/>
          <w:lang w:val="en-US" w:eastAsia="zh-CN" w:bidi="ar-SA"/>
        </w:rPr>
        <w:t>停止时间</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在第一次失败发生时间</w:t>
      </w:r>
      <m:oMath>
        <m:r>
          <m:rPr/>
          <w:rPr>
            <w:rFonts w:hint="default" w:ascii="Cambria Math" w:hAnsi="Cambria Math" w:cs="Cambria Math"/>
            <w:kern w:val="2"/>
            <w:sz w:val="24"/>
            <w:szCs w:val="22"/>
            <w:lang w:val="en-US" w:eastAsia="zh-CN" w:bidi="ar-SA"/>
          </w:rPr>
          <m:t xml:space="preserve"> T </m:t>
        </m:r>
      </m:oMath>
      <w:r>
        <w:rPr>
          <w:rFonts w:hint="eastAsia" w:hAnsi="Cambria Math" w:cs="Cambria Math"/>
          <w:i w:val="0"/>
          <w:kern w:val="2"/>
          <w:sz w:val="24"/>
          <w:szCs w:val="22"/>
          <w:lang w:val="en-US" w:eastAsia="zh-CN" w:bidi="ar-SA"/>
        </w:rPr>
        <w:t>之后，则在时间为</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时失去全部已积累的回报值，与初始时相同。因此，当停止时间</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在第一次失败发生时间</w:t>
      </w:r>
      <m:oMath>
        <m:r>
          <m:rPr/>
          <w:rPr>
            <w:rFonts w:hint="default" w:ascii="Cambria Math" w:hAnsi="Cambria Math" w:cs="Cambria Math"/>
            <w:kern w:val="2"/>
            <w:sz w:val="24"/>
            <w:szCs w:val="22"/>
            <w:lang w:val="en-US" w:eastAsia="zh-CN" w:bidi="ar-SA"/>
          </w:rPr>
          <m:t xml:space="preserve"> T </m:t>
        </m:r>
      </m:oMath>
      <w:r>
        <w:rPr>
          <w:rFonts w:hint="eastAsia" w:hAnsi="Cambria Math" w:cs="Cambria Math"/>
          <w:i w:val="0"/>
          <w:kern w:val="2"/>
          <w:sz w:val="24"/>
          <w:szCs w:val="22"/>
          <w:lang w:val="en-US" w:eastAsia="zh-CN" w:bidi="ar-SA"/>
        </w:rPr>
        <w:t>之后时的条件期望</w:t>
      </w:r>
      <m:oMath>
        <m:r>
          <m:rPr/>
          <w:rPr>
            <w:rFonts w:hint="default" w:ascii="Cambria Math" w:hAnsi="Cambria Math" w:cs="Cambria Math"/>
            <w:kern w:val="2"/>
            <w:sz w:val="24"/>
            <w:szCs w:val="22"/>
            <w:lang w:val="en-US" w:eastAsia="zh-CN" w:bidi="ar-SA"/>
          </w:rPr>
          <m:t xml:space="preserve"> 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应满足：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T]=T+EN</m:t>
          </m:r>
        </m:oMath>
      </m:oMathPara>
    </w:p>
    <w:p>
      <w:pPr>
        <w:numPr>
          <w:ilvl w:val="0"/>
          <w:numId w:val="0"/>
        </w:numPr>
        <w:spacing w:line="460" w:lineRule="exact"/>
        <w:ind w:firstLine="420" w:firstLineChars="0"/>
        <w:rPr>
          <w:rFonts w:hint="default"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若停止时间</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在第一次失败发生时间</w:t>
      </w:r>
      <m:oMath>
        <m:r>
          <m:rPr/>
          <w:rPr>
            <w:rFonts w:hint="default" w:ascii="Cambria Math" w:hAnsi="Cambria Math" w:cs="Cambria Math"/>
            <w:kern w:val="2"/>
            <w:sz w:val="24"/>
            <w:szCs w:val="22"/>
            <w:lang w:val="en-US" w:eastAsia="zh-CN" w:bidi="ar-SA"/>
          </w:rPr>
          <m:t xml:space="preserve"> T </m:t>
        </m:r>
      </m:oMath>
      <w:r>
        <w:rPr>
          <w:rFonts w:hint="eastAsia" w:hAnsi="Cambria Math" w:cs="Cambria Math"/>
          <w:i w:val="0"/>
          <w:kern w:val="2"/>
          <w:sz w:val="24"/>
          <w:szCs w:val="22"/>
          <w:lang w:val="en-US" w:eastAsia="zh-CN" w:bidi="ar-SA"/>
        </w:rPr>
        <w:t>之前，则表面在回报累加到</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前从未发生过失败，因而</w:t>
      </w:r>
      <w:r>
        <w:rPr>
          <w:rFonts w:hint="eastAsia" w:hAnsi="Cambria Math" w:cs="Cambria Math"/>
          <w:i w:val="0"/>
          <w:kern w:val="2"/>
          <w:sz w:val="24"/>
          <w:szCs w:val="22"/>
          <w:lang w:val="en-US" w:eastAsia="zh-CN" w:bidi="ar-SA"/>
        </w:rPr>
        <w:t>在时间为</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时有：</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val="0"/>
          <w:kern w:val="2"/>
          <w:sz w:val="24"/>
          <w:szCs w:val="22"/>
          <w:lang w:val="en-US" w:eastAsia="zh-CN" w:bidi="ar-SA"/>
        </w:rPr>
      </w:pPr>
      <m:oMathPara>
        <m:oMath>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i w:val="0"/>
          <w:lang w:val="en-US" w:eastAsia="zh-CN"/>
        </w:rPr>
      </w:pPr>
      <w:r>
        <w:rPr>
          <w:rFonts w:hint="eastAsia" w:hAnsi="Cambria Math"/>
          <w:i w:val="0"/>
          <w:lang w:val="en-US" w:eastAsia="zh-CN"/>
        </w:rPr>
        <w:t>至此，可将</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与</w:t>
      </w:r>
      <m:oMath>
        <m:r>
          <m:rPr/>
          <w:rPr>
            <w:rFonts w:hint="default" w:ascii="Cambria Math" w:hAnsi="Cambria Math" w:cs="Cambria Math"/>
            <w:kern w:val="2"/>
            <w:sz w:val="24"/>
            <w:szCs w:val="22"/>
            <w:lang w:val="en-US" w:eastAsia="zh-CN" w:bidi="ar-SA"/>
          </w:rPr>
          <m:t xml:space="preserve"> 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代入</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 xml:space="preserve">EN </m:t>
        </m:r>
      </m:oMath>
      <w:r>
        <w:rPr>
          <w:rFonts w:hint="eastAsia" w:hAnsi="Cambria Math"/>
          <w:i w:val="0"/>
          <w:lang w:val="en-US" w:eastAsia="zh-CN"/>
        </w:rPr>
        <w:t>的表达式中得到：</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T)+(T+EN)P(N'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T)+T</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T)}+EN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=E[min{N',T}]+EN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rPr>
          <w:rFonts w:hint="default" w:hAnsi="Cambria Math" w:cs="Cambria Math"/>
          <w:i/>
          <w:kern w:val="2"/>
          <w:sz w:val="24"/>
          <w:szCs w:val="22"/>
          <w:lang w:val="en-US" w:eastAsia="zh-CN" w:bidi="ar-SA"/>
        </w:rPr>
      </w:pPr>
      <w:r>
        <w:rPr>
          <w:rFonts w:hint="eastAsia" w:hAnsi="Cambria Math"/>
          <w:i w:val="0"/>
          <w:lang w:val="en-US" w:eastAsia="zh-CN"/>
        </w:rPr>
        <w:t>故</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EN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T)=E[min{N',T}]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ascii="Cambria Math" w:hAnsi="Cambria Math"/>
              <w:lang w:val="en-US"/>
            </w:rPr>
            <m:t>∙</m:t>
          </m:r>
          <m:r>
            <m:rPr/>
            <w:rPr>
              <w:rFonts w:hint="default" w:ascii="Cambria Math" w:hAnsi="Cambria Math"/>
              <w:lang w:val="en-US" w:eastAsia="zh-CN"/>
            </w:rPr>
            <m:t>(1−</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T))=E[min{N',T}]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ascii="Cambria Math" w:hAnsi="Cambria Math"/>
              <w:lang w:val="en-US"/>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T)=E[min{N',T}]</m:t>
          </m:r>
        </m:oMath>
      </m:oMathPara>
    </w:p>
    <w:p>
      <w:pPr>
        <w:numPr>
          <w:ilvl w:val="0"/>
          <w:numId w:val="0"/>
        </w:numPr>
        <w:spacing w:line="460" w:lineRule="exact"/>
        <w:rPr>
          <w:rFonts w:hint="default" w:hAnsi="Cambria Math" w:cs="Cambria Math"/>
          <w:i/>
          <w:kern w:val="2"/>
          <w:sz w:val="24"/>
          <w:szCs w:val="22"/>
          <w:lang w:val="en-US" w:eastAsia="zh-CN" w:bidi="ar-SA"/>
        </w:rPr>
      </w:pPr>
      <w:r>
        <w:rPr>
          <w:rFonts w:hint="eastAsia" w:hAnsi="Cambria Math"/>
          <w:i w:val="0"/>
          <w:lang w:val="en-US" w:eastAsia="zh-CN"/>
        </w:rPr>
        <w:t>也即得到</w:t>
      </w:r>
      <m:oMath>
        <m:r>
          <m:rPr/>
          <w:rPr>
            <w:rFonts w:hint="default" w:ascii="Cambria Math" w:hAnsi="Cambria Math"/>
            <w:lang w:val="en-US" w:eastAsia="zh-CN"/>
          </w:rPr>
          <m:t xml:space="preserve"> EN </m:t>
        </m:r>
      </m:oMath>
      <w:r>
        <w:rPr>
          <w:rFonts w:hint="eastAsia" w:hAnsi="Cambria Math"/>
          <w:i w:val="0"/>
          <w:lang w:val="en-US" w:eastAsia="zh-CN"/>
        </w:rPr>
        <w:t>的表达式：</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E[min{N',T}]</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最后，计算</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 xml:space="preserve">E[min{N',T}] </m:t>
        </m:r>
      </m:oMath>
      <w:r>
        <w:rPr>
          <w:rFonts w:hint="eastAsia" w:hAnsi="Cambria Math" w:cs="Cambria Math"/>
          <w:i w:val="0"/>
          <w:kern w:val="2"/>
          <w:sz w:val="24"/>
          <w:szCs w:val="22"/>
          <w:lang w:val="en-US" w:eastAsia="zh-CN" w:bidi="ar-SA"/>
        </w:rPr>
        <w:t>与</w:t>
      </w:r>
      <m:oMath>
        <m:r>
          <m:rPr/>
          <w:rPr>
            <w:rFonts w:hint="default" w:ascii="Cambria Math" w:hAnsi="Cambria Math" w:cs="Cambria Math"/>
            <w:kern w:val="2"/>
            <w:sz w:val="24"/>
            <w:szCs w:val="22"/>
            <w:lang w:val="en-US" w:eastAsia="zh-CN" w:bidi="ar-SA"/>
          </w:rPr>
          <m:t xml:space="preserve"> 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即可，其中</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T)=E{E[P(N'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T)|N']}=E[</m:t>
          </m:r>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sSup>
          <m:r>
            <m:rPr/>
            <w:rPr>
              <w:rFonts w:hint="default" w:ascii="Cambria Math" w:hAnsi="Cambria Math" w:cs="Cambria Math"/>
              <w:kern w:val="2"/>
              <w:sz w:val="24"/>
              <w:szCs w:val="22"/>
              <w:lang w:val="en-US" w:eastAsia="zh-CN" w:bidi="ar-SA"/>
            </w:rPr>
            <m: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i=0</m:t>
              </m:r>
              <m:ctrlPr>
                <w:rPr>
                  <w:rFonts w:hint="default" w:ascii="Cambria Math" w:hAnsi="Cambria Math" w:cs="Cambria Math"/>
                  <w:i/>
                  <w:kern w:val="2"/>
                  <w:sz w:val="24"/>
                  <w:szCs w:val="22"/>
                  <w:lang w:val="en-US" w:eastAsia="zh-CN" w:bidi="ar-SA"/>
                </w:rPr>
              </m:ctrlPr>
            </m:sub>
            <m:sup>
              <m:r>
                <m:rPr/>
                <w:rPr>
                  <w:rFonts w:ascii="Cambria Math" w:hAnsi="Cambria Math" w:cs="Cambria Math"/>
                  <w:kern w:val="2"/>
                  <w:sz w:val="24"/>
                  <w:szCs w:val="22"/>
                  <w:lang w:val="en-US" w:bidi="ar-SA"/>
                </w:rPr>
                <m:t>∞</m:t>
              </m:r>
              <m:ctrlPr>
                <w:rPr>
                  <w:rFonts w:hint="default" w:ascii="Cambria Math" w:hAnsi="Cambria Math" w:cs="Cambria Math"/>
                  <w:i/>
                  <w:kern w:val="2"/>
                  <w:sz w:val="24"/>
                  <w:szCs w:val="22"/>
                  <w:lang w:val="en-US" w:eastAsia="zh-CN" w:bidi="ar-SA"/>
                </w:rPr>
              </m:ctrlPr>
            </m:sup>
            <m:e>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p>
              </m:sSup>
              <m:f>
                <m:fPr>
                  <m:ctrlPr>
                    <w:rPr>
                      <w:rFonts w:hint="default" w:ascii="Cambria Math" w:hAnsi="Cambria Math"/>
                      <w:i/>
                      <w:lang w:val="en-US" w:eastAsia="zh-CN"/>
                    </w:rPr>
                  </m:ctrlPr>
                </m:fPr>
                <m:num>
                  <m:sSup>
                    <m:sSupPr>
                      <m:ctrlPr>
                        <w:rPr>
                          <w:rFonts w:hint="default" w:ascii="Cambria Math" w:hAnsi="Cambria Math"/>
                          <w:i/>
                          <w:lang w:val="en-US" w:eastAsia="zh-CN"/>
                        </w:rPr>
                      </m:ctrlPr>
                    </m:sSupPr>
                    <m:e>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i/>
                      <w:lang w:val="en-US" w:eastAsia="zh-CN"/>
                    </w:rPr>
                  </m:ctrlPr>
                </m:num>
                <m:den>
                  <m:r>
                    <m:rPr/>
                    <w:rPr>
                      <w:rFonts w:hint="default" w:ascii="Cambria Math" w:hAnsi="Cambria Math"/>
                      <w:lang w:val="en-US" w:eastAsia="zh-CN"/>
                    </w:rPr>
                    <m:t>i</m:t>
                  </m:r>
                  <m:r>
                    <m:rPr/>
                    <w:rPr>
                      <w:rFonts w:ascii="Cambria Math" w:hAnsi="Cambria Math"/>
                      <w:lang w:val="en-US"/>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oMath>
      </m:oMathPara>
    </w:p>
    <w:p>
      <w:pPr>
        <w:numPr>
          <w:ilvl w:val="0"/>
          <w:numId w:val="0"/>
        </w:numPr>
        <w:spacing w:line="460" w:lineRule="exact"/>
        <w:ind w:firstLine="420" w:firstLineChars="0"/>
        <w:rPr>
          <w:rFonts w:hint="default" w:ascii="Cambria Math"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i/>
                  <w:lang w:val="en-US" w:eastAsia="zh-CN"/>
                </w:rPr>
              </m:ctrlPr>
            </m:sup>
          </m:sSup>
          <m:r>
            <m:rPr/>
            <w:rPr>
              <w:rFonts w:ascii="Cambria Math" w:hAnsi="Cambria Math"/>
              <w:lang w:val="en-US"/>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i=0</m:t>
              </m:r>
              <m:ctrlPr>
                <w:rPr>
                  <w:rFonts w:hint="default" w:ascii="Cambria Math" w:hAnsi="Cambria Math" w:cs="Cambria Math"/>
                  <w:i/>
                  <w:kern w:val="2"/>
                  <w:sz w:val="24"/>
                  <w:szCs w:val="22"/>
                  <w:lang w:val="en-US" w:eastAsia="zh-CN" w:bidi="ar-SA"/>
                </w:rPr>
              </m:ctrlPr>
            </m:sub>
            <m:sup>
              <m:r>
                <m:rPr/>
                <w:rPr>
                  <w:rFonts w:ascii="Cambria Math" w:hAnsi="Cambria Math" w:cs="Cambria Math"/>
                  <w:kern w:val="2"/>
                  <w:sz w:val="24"/>
                  <w:szCs w:val="22"/>
                  <w:lang w:val="en-US" w:bidi="ar-SA"/>
                </w:rPr>
                <m:t>∞</m:t>
              </m:r>
              <m:ctrlPr>
                <w:rPr>
                  <w:rFonts w:hint="default" w:ascii="Cambria Math" w:hAnsi="Cambria Math" w:cs="Cambria Math"/>
                  <w:i/>
                  <w:kern w:val="2"/>
                  <w:sz w:val="24"/>
                  <w:szCs w:val="22"/>
                  <w:lang w:val="en-US" w:eastAsia="zh-CN" w:bidi="ar-SA"/>
                </w:rPr>
              </m:ctrlPr>
            </m:sup>
            <m:e>
              <m:f>
                <m:fPr>
                  <m:ctrlPr>
                    <w:rPr>
                      <w:rFonts w:hint="default" w:ascii="Cambria Math" w:hAnsi="Cambria Math"/>
                      <w:i/>
                      <w:lang w:val="en-US" w:eastAsia="zh-CN"/>
                    </w:rPr>
                  </m:ctrlPr>
                </m:fPr>
                <m:num>
                  <m:sSup>
                    <m:sSupPr>
                      <m:ctrlPr>
                        <w:rPr>
                          <w:rFonts w:hint="default" w:ascii="Cambria Math" w:hAnsi="Cambria Math"/>
                          <w:i/>
                          <w:lang w:val="en-US" w:eastAsia="zh-CN"/>
                        </w:rPr>
                      </m:ctrlPr>
                    </m:sSupPr>
                    <m:e>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i/>
                      <w:lang w:val="en-US" w:eastAsia="zh-CN"/>
                    </w:rPr>
                  </m:ctrlPr>
                </m:num>
                <m:den>
                  <m:r>
                    <m:rPr/>
                    <w:rPr>
                      <w:rFonts w:hint="default" w:ascii="Cambria Math" w:hAnsi="Cambria Math"/>
                      <w:lang w:val="en-US" w:eastAsia="zh-CN"/>
                    </w:rPr>
                    <m:t>i</m:t>
                  </m:r>
                  <m:r>
                    <m:rPr/>
                    <w:rPr>
                      <w:rFonts w:ascii="Cambria Math" w:hAnsi="Cambria Math"/>
                      <w:lang w:val="en-US"/>
                    </w:rPr>
                    <m:t>!</m:t>
                  </m:r>
                  <m:ctrlPr>
                    <w:rPr>
                      <w:rFonts w:hint="default" w:ascii="Cambria Math" w:hAnsi="Cambria Math"/>
                      <w:i/>
                      <w:lang w:val="en-US" w:eastAsia="zh-CN"/>
                    </w:rPr>
                  </m:ctrlPr>
                </m:den>
              </m:f>
              <m:ctrlPr>
                <w:rPr>
                  <w:rFonts w:hint="default" w:ascii="Cambria Math" w:hAnsi="Cambria Math" w:cs="Cambria Math"/>
                  <w:i/>
                  <w:kern w:val="2"/>
                  <w:sz w:val="24"/>
                  <w:szCs w:val="22"/>
                  <w:lang w:val="en-US" w:eastAsia="zh-CN" w:bidi="ar-SA"/>
                </w:rPr>
              </m:ctrlPr>
            </m:e>
          </m:nary>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i/>
                  <w:lang w:val="en-US" w:eastAsia="zh-CN"/>
                </w:rPr>
              </m:ctrlPr>
            </m:sup>
          </m:sSup>
          <m:r>
            <m:rPr/>
            <w:rPr>
              <w:rFonts w:hint="default" w:ascii="Cambria Math" w:hAnsi="Cambria Math" w:cs="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p</m:t>
              </m:r>
              <m:ctrlPr>
                <w:rPr>
                  <w:rFonts w:hint="default" w:ascii="Cambria Math" w:hAnsi="Cambria Math"/>
                  <w:i/>
                  <w:lang w:val="en-US" w:eastAsia="zh-CN"/>
                </w:rPr>
              </m:ctrlPr>
            </m:sup>
          </m:sSup>
          <m:r>
            <m:rPr/>
            <w:rPr>
              <w:rFonts w:hint="default" w:ascii="Cambria Math" w:hAnsi="Cambria Math"/>
              <w:lang w:val="en-US" w:eastAsia="zh-CN"/>
            </w:rPr>
            <m:t>=</m:t>
          </m:r>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oMath>
      </m:oMathPara>
    </w:p>
    <w:p>
      <w:pPr>
        <w:numPr>
          <w:ilvl w:val="0"/>
          <w:numId w:val="0"/>
        </w:numPr>
        <w:spacing w:line="460" w:lineRule="exact"/>
        <w:rPr>
          <w:rFonts w:hint="eastAsia" w:hAnsi="Cambria Math" w:cs="Cambria Math"/>
          <w:i w:val="0"/>
          <w:kern w:val="2"/>
          <w:sz w:val="24"/>
          <w:szCs w:val="22"/>
          <w:lang w:val="en-US" w:eastAsia="zh-CN" w:bidi="ar-SA"/>
        </w:rPr>
      </w:pPr>
      <w:r>
        <w:rPr>
          <w:rFonts w:hint="eastAsia" w:hAnsi="Cambria Math"/>
          <w:i w:val="0"/>
          <w:lang w:val="en-US" w:eastAsia="zh-CN"/>
        </w:rPr>
        <w:t>而</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 xml:space="preserve">E[min{N',T}] </m:t>
        </m:r>
      </m:oMath>
      <w:r>
        <w:rPr>
          <w:rFonts w:hint="eastAsia" w:hAnsi="Cambria Math" w:cs="Cambria Math"/>
          <w:i w:val="0"/>
          <w:kern w:val="2"/>
          <w:sz w:val="24"/>
          <w:szCs w:val="22"/>
          <w:lang w:val="en-US" w:eastAsia="zh-CN" w:bidi="ar-SA"/>
        </w:rPr>
        <w:t>可由以下推导得出：</w:t>
      </w:r>
    </w:p>
    <w:p>
      <w:pPr>
        <w:numPr>
          <w:ilvl w:val="0"/>
          <w:numId w:val="0"/>
        </w:numPr>
        <w:spacing w:line="460" w:lineRule="exact"/>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E[min{N',T}] =E{E[min{N',T}|N']}</m:t>
          </m:r>
        </m:oMath>
      </m:oMathPara>
    </w:p>
    <w:p>
      <w:pPr>
        <w:numPr>
          <w:ilvl w:val="0"/>
          <w:numId w:val="0"/>
        </w:numPr>
        <w:spacing w:line="460" w:lineRule="exact"/>
        <w:rPr>
          <w:rFonts w:hint="default"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此时先计算</w:t>
      </w:r>
      <m:oMath>
        <m:r>
          <m:rPr/>
          <w:rPr>
            <w:rFonts w:hint="default" w:ascii="Cambria Math" w:hAnsi="Cambria Math" w:cs="Cambria Math"/>
            <w:kern w:val="2"/>
            <w:sz w:val="24"/>
            <w:szCs w:val="22"/>
            <w:lang w:val="en-US" w:eastAsia="zh-CN" w:bidi="ar-SA"/>
          </w:rPr>
          <m:t>E[min{N',T}|N']</m:t>
        </m:r>
      </m:oMath>
      <w:r>
        <w:rPr>
          <w:rFonts w:hint="eastAsia" w:hAnsi="Cambria Math" w:cs="Cambria Math"/>
          <w:i w:val="0"/>
          <w:kern w:val="2"/>
          <w:sz w:val="24"/>
          <w:szCs w:val="22"/>
          <w:lang w:val="en-US" w:eastAsia="zh-CN" w:bidi="ar-SA"/>
        </w:rPr>
        <w:t>得</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E[min{N',T}|N']=</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r>
                <m:rPr/>
                <w:rPr>
                  <w:rFonts w:hint="default" w:ascii="Cambria Math" w:hAnsi="Cambria Math"/>
                  <w:lang w:val="en-US" w:eastAsia="zh-CN"/>
                </w:rPr>
                <m:t>(1−p)</m:t>
              </m:r>
              <m:sSup>
                <m:sSupPr>
                  <m:ctrlPr>
                    <w:rPr>
                      <w:rFonts w:hint="default" w:ascii="Cambria Math" w:hAnsi="Cambria Math"/>
                      <w:i/>
                      <w:lang w:val="en-US" w:eastAsia="zh-CN"/>
                    </w:rPr>
                  </m:ctrlPr>
                </m:sSupPr>
                <m:e>
                  <m:r>
                    <m:rPr/>
                    <w:rPr>
                      <w:rFonts w:ascii="Cambria Math" w:hAnsi="Cambria Math"/>
                      <w:lang w:val="en-US"/>
                    </w:rPr>
                    <m:t>∙</m:t>
                  </m:r>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lang w:val="en-US" w:eastAsia="zh-CN"/>
            </w:rPr>
            <m:t>+N'</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i=N'+1</m:t>
              </m:r>
              <m:ctrlPr>
                <w:rPr>
                  <w:rFonts w:hint="default" w:ascii="Cambria Math" w:hAnsi="Cambria Math" w:cs="Cambria Math"/>
                  <w:i/>
                  <w:kern w:val="2"/>
                  <w:sz w:val="24"/>
                  <w:szCs w:val="22"/>
                  <w:lang w:val="en-US" w:eastAsia="zh-CN" w:bidi="ar-SA"/>
                </w:rPr>
              </m:ctrlPr>
            </m:sub>
            <m:sup>
              <m:r>
                <m:rPr/>
                <w:rPr>
                  <w:rFonts w:ascii="Cambria Math" w:hAnsi="Cambria Math" w:cs="Cambria Math"/>
                  <w:kern w:val="2"/>
                  <w:sz w:val="24"/>
                  <w:szCs w:val="22"/>
                  <w:lang w:val="en-US" w:bidi="ar-SA"/>
                </w:rPr>
                <m:t>∞</m:t>
              </m:r>
              <m:ctrlPr>
                <w:rPr>
                  <w:rFonts w:hint="default" w:ascii="Cambria Math" w:hAnsi="Cambria Math" w:cs="Cambria Math"/>
                  <w:i/>
                  <w:kern w:val="2"/>
                  <w:sz w:val="24"/>
                  <w:szCs w:val="22"/>
                  <w:lang w:val="en-US" w:eastAsia="zh-CN" w:bidi="ar-SA"/>
                </w:rPr>
              </m:ctrlPr>
            </m:sup>
            <m:e>
              <m:r>
                <m:rPr/>
                <w:rPr>
                  <w:rFonts w:hint="default" w:ascii="Cambria Math" w:hAnsi="Cambria Math"/>
                  <w:lang w:val="en-US" w:eastAsia="zh-CN"/>
                </w:rPr>
                <m:t>(1−p)</m:t>
              </m:r>
              <m:sSup>
                <m:sSupPr>
                  <m:ctrlPr>
                    <w:rPr>
                      <w:rFonts w:hint="default" w:ascii="Cambria Math" w:hAnsi="Cambria Math"/>
                      <w:i/>
                      <w:lang w:val="en-US" w:eastAsia="zh-CN"/>
                    </w:rPr>
                  </m:ctrlPr>
                </m:sSupPr>
                <m:e>
                  <m:r>
                    <m:rPr/>
                    <w:rPr>
                      <w:rFonts w:ascii="Cambria Math" w:hAnsi="Cambria Math"/>
                      <w:lang w:val="en-US"/>
                    </w:rPr>
                    <m:t>∙</m:t>
                  </m:r>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oMath>
      </m:oMathPara>
    </w:p>
    <w:p>
      <w:pPr>
        <w:numPr>
          <w:ilvl w:val="0"/>
          <w:numId w:val="0"/>
        </w:numPr>
        <w:spacing w:line="460" w:lineRule="exact"/>
        <w:ind w:firstLine="420" w:firstLineChars="0"/>
        <w:rPr>
          <w:rFonts w:hint="default" w:ascii="Cambria Math"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lang w:val="en-US" w:eastAsia="zh-CN"/>
            </w:rPr>
            <m:t>+N'</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N'</m:t>
              </m:r>
              <m:ctrlPr>
                <w:rPr>
                  <w:rFonts w:hint="default" w:ascii="Cambria Math" w:hAnsi="Cambria Math"/>
                  <w:i/>
                  <w:lang w:val="en-US" w:eastAsia="zh-CN"/>
                </w:rPr>
              </m:ctrlPr>
            </m:sup>
          </m:sSup>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ascii="Cambria Math" w:hAnsi="Cambria Math" w:cs="Cambria Math"/>
                  <w:kern w:val="2"/>
                  <w:sz w:val="24"/>
                  <w:szCs w:val="22"/>
                  <w:lang w:val="en-US" w:bidi="ar-SA"/>
                </w:rPr>
                <m:t>∞</m:t>
              </m:r>
              <m:ctrlPr>
                <w:rPr>
                  <w:rFonts w:hint="default" w:ascii="Cambria Math" w:hAnsi="Cambria Math" w:cs="Cambria Math"/>
                  <w:i/>
                  <w:kern w:val="2"/>
                  <w:sz w:val="24"/>
                  <w:szCs w:val="22"/>
                  <w:lang w:val="en-US" w:eastAsia="zh-CN" w:bidi="ar-SA"/>
                </w:rPr>
              </m:ctrlPr>
            </m:sup>
            <m:e>
              <m:r>
                <m:rPr/>
                <w:rPr>
                  <w:rFonts w:hint="default" w:ascii="Cambria Math" w:hAnsi="Cambria Math"/>
                  <w:lang w:val="en-US" w:eastAsia="zh-CN"/>
                </w:rPr>
                <m:t>(1−p)</m:t>
              </m:r>
              <m:sSup>
                <m:sSupPr>
                  <m:ctrlPr>
                    <w:rPr>
                      <w:rFonts w:hint="default" w:ascii="Cambria Math" w:hAnsi="Cambria Math"/>
                      <w:i/>
                      <w:lang w:val="en-US" w:eastAsia="zh-CN"/>
                    </w:rPr>
                  </m:ctrlPr>
                </m:sSupPr>
                <m:e>
                  <m:r>
                    <m:rPr/>
                    <w:rPr>
                      <w:rFonts w:ascii="Cambria Math" w:hAnsi="Cambria Math"/>
                      <w:lang w:val="en-US"/>
                    </w:rPr>
                    <m:t>∙</m:t>
                  </m:r>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oMath>
      </m:oMathPara>
    </w:p>
    <w:p>
      <w:pPr>
        <w:numPr>
          <w:ilvl w:val="0"/>
          <w:numId w:val="0"/>
        </w:numPr>
        <w:spacing w:line="460" w:lineRule="exact"/>
        <w:ind w:firstLine="420" w:firstLineChars="0"/>
        <w:rPr>
          <w:rFonts w:hint="default" w:ascii="Cambria Math"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i=2</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sSup>
                <m:sSupPr>
                  <m:ctrlPr>
                    <w:rPr>
                      <w:rFonts w:hint="default" w:ascii="Cambria Math" w:hAnsi="Cambria Math"/>
                      <w:i/>
                      <w:lang w:val="en-US" w:eastAsia="zh-CN"/>
                    </w:rPr>
                  </m:ctrlPr>
                </m:sSupPr>
                <m:e>
                  <m:r>
                    <m:rPr/>
                    <w:rPr>
                      <w:rFonts w:hint="default" w:ascii="Cambria Math" w:hAnsi="Cambria Math"/>
                      <w:lang w:val="en-US" w:eastAsia="zh-CN"/>
                    </w:rPr>
                    <m:t>−1)p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cs="Cambria Math"/>
              <w:kern w:val="2"/>
              <w:sz w:val="24"/>
              <w:szCs w:val="22"/>
              <w:lang w:val="en-US" w:eastAsia="zh-CN" w:bidi="ar-SA"/>
            </w:rPr>
            <m:t>−</m:t>
          </m:r>
          <m:r>
            <m:rPr/>
            <w:rPr>
              <w:rFonts w:hint="default" w:ascii="Cambria Math" w:hAnsi="Cambria Math"/>
              <w:lang w:val="en-US" w:eastAsia="zh-CN"/>
            </w:rPr>
            <m:t>N'</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N'</m:t>
              </m:r>
              <m:ctrlPr>
                <w:rPr>
                  <w:rFonts w:hint="default" w:ascii="Cambria Math" w:hAnsi="Cambria Math"/>
                  <w:i/>
                  <w:lang w:val="en-US" w:eastAsia="zh-CN"/>
                </w:rPr>
              </m:ctrlPr>
            </m:sup>
          </m:sSup>
          <m:r>
            <m:rPr/>
            <w:rPr>
              <w:rFonts w:hint="default" w:ascii="Cambria Math" w:hAnsi="Cambria Math"/>
              <w:lang w:val="en-US" w:eastAsia="zh-CN"/>
            </w:rPr>
            <m:t>+N'</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N'</m:t>
              </m:r>
              <m:ctrlPr>
                <w:rPr>
                  <w:rFonts w:hint="default" w:ascii="Cambria Math" w:hAnsi="Cambria Math"/>
                  <w:i/>
                  <w:lang w:val="en-US" w:eastAsia="zh-CN"/>
                </w:rPr>
              </m:ctrlPr>
            </m:sup>
          </m:sSup>
        </m:oMath>
      </m:oMathPara>
    </w:p>
    <w:p>
      <w:pPr>
        <w:numPr>
          <w:ilvl w:val="0"/>
          <w:numId w:val="0"/>
        </w:numPr>
        <w:spacing w:line="460" w:lineRule="exact"/>
        <w:ind w:firstLine="420" w:firstLineChars="0"/>
        <w:rPr>
          <w:rFonts w:hint="default" w:ascii="Cambria Math" w:hAnsi="Cambria Math"/>
          <w:i/>
          <w:lang w:val="en-US" w:eastAsia="zh-CN"/>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i=0</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N'−1</m:t>
              </m:r>
              <m:ctrlPr>
                <w:rPr>
                  <w:rFonts w:hint="default" w:ascii="Cambria Math" w:hAnsi="Cambria Math" w:cs="Cambria Math"/>
                  <w:i/>
                  <w:kern w:val="2"/>
                  <w:sz w:val="24"/>
                  <w:szCs w:val="22"/>
                  <w:lang w:val="en-US" w:eastAsia="zh-CN" w:bidi="ar-SA"/>
                </w:rPr>
              </m:ctrlPr>
            </m:sup>
            <m:e>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 xml:space="preserve">   1−</m:t>
              </m:r>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sSup>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rPr>
          <w:rFonts w:hint="eastAsia" w:hAnsi="Cambria Math" w:cs="Cambria Math"/>
          <w:i w:val="0"/>
          <w:kern w:val="2"/>
          <w:sz w:val="24"/>
          <w:szCs w:val="22"/>
          <w:lang w:val="en-US" w:eastAsia="zh-CN" w:bidi="ar-SA"/>
        </w:rPr>
      </w:pPr>
    </w:p>
    <w:p>
      <w:pPr>
        <w:numPr>
          <w:ilvl w:val="0"/>
          <w:numId w:val="0"/>
        </w:numPr>
        <w:spacing w:line="460" w:lineRule="exact"/>
        <w:rPr>
          <w:rFonts w:hint="eastAsia"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因此，将以上推导结果代入</w:t>
      </w:r>
      <m:oMath>
        <m:r>
          <m:rPr/>
          <w:rPr>
            <w:rFonts w:hint="default" w:ascii="Cambria Math" w:hAnsi="Cambria Math" w:cs="Cambria Math"/>
            <w:kern w:val="2"/>
            <w:sz w:val="24"/>
            <w:szCs w:val="22"/>
            <w:lang w:val="en-US" w:eastAsia="zh-CN" w:bidi="ar-SA"/>
          </w:rPr>
          <m:t>E{E[min{N',T}|N']}</m:t>
        </m:r>
      </m:oMath>
      <w:r>
        <w:rPr>
          <w:rFonts w:hint="eastAsia" w:hAnsi="Cambria Math" w:cs="Cambria Math"/>
          <w:i w:val="0"/>
          <w:kern w:val="2"/>
          <w:sz w:val="24"/>
          <w:szCs w:val="22"/>
          <w:lang w:val="en-US" w:eastAsia="zh-CN" w:bidi="ar-SA"/>
        </w:rPr>
        <w:t>可得：</w:t>
      </w:r>
    </w:p>
    <w:p>
      <w:pPr>
        <w:numPr>
          <w:ilvl w:val="0"/>
          <w:numId w:val="0"/>
        </w:numPr>
        <w:spacing w:line="460" w:lineRule="exact"/>
        <w:rPr>
          <w:rFonts w:hint="default" w:ascii="Cambria Math"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E[min{N',T}] =E{E[min{N',T}|N']}=E[</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 xml:space="preserve">   1−</m:t>
              </m:r>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sSup>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m:t>
          </m:r>
        </m:oMath>
      </m:oMathPara>
    </w:p>
    <w:p>
      <w:pPr>
        <w:numPr>
          <w:ilvl w:val="0"/>
          <w:numId w:val="0"/>
        </w:numPr>
        <w:spacing w:line="460" w:lineRule="exact"/>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E[</m:t>
          </m:r>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sSup>
          <m:r>
            <m:rPr/>
            <w:rPr>
              <w:rFonts w:hint="default" w:ascii="Cambria Math" w:hAnsi="Cambria Math" w:cs="Cambria Math"/>
              <w:kern w:val="2"/>
              <w:sz w:val="24"/>
              <w:szCs w:val="22"/>
              <w:lang w:val="en-US" w:eastAsia="zh-CN" w:bidi="ar-SA"/>
            </w:rPr>
            <m:t>]</m:t>
          </m:r>
        </m:oMath>
      </m:oMathPara>
    </w:p>
    <w:p>
      <w:pPr>
        <w:numPr>
          <w:ilvl w:val="0"/>
          <w:numId w:val="0"/>
        </w:numPr>
        <w:spacing w:line="460" w:lineRule="exact"/>
        <w:rPr>
          <w:rFonts w:hint="default" w:hAnsi="Cambria Math" w:cs="Cambria Math"/>
          <w:i/>
          <w:kern w:val="2"/>
          <w:sz w:val="24"/>
          <w:szCs w:val="22"/>
          <w:lang w:val="en-US" w:eastAsia="zh-CN" w:bidi="ar-SA"/>
        </w:rPr>
      </w:pPr>
    </w:p>
    <w:p>
      <w:pPr>
        <w:numPr>
          <w:ilvl w:val="0"/>
          <w:numId w:val="0"/>
        </w:numPr>
        <w:spacing w:line="460" w:lineRule="exact"/>
        <w:rPr>
          <w:rFonts w:hint="default" w:hAnsi="Cambria Math"/>
          <w:i/>
          <w:lang w:val="en-US" w:eastAsia="zh-CN"/>
        </w:rPr>
      </w:pPr>
      <m:oMathPara>
        <m:oMath>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oMath>
      </m:oMathPara>
    </w:p>
    <w:p>
      <w:pPr>
        <w:numPr>
          <w:ilvl w:val="0"/>
          <w:numId w:val="0"/>
        </w:numPr>
        <w:spacing w:line="460" w:lineRule="exact"/>
        <w:rPr>
          <w:rFonts w:hint="default" w:hAnsi="Cambria Math"/>
          <w:i/>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(1−p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cs="Cambria Math"/>
          <w:i w:val="0"/>
          <w:kern w:val="2"/>
          <w:sz w:val="24"/>
          <w:szCs w:val="22"/>
          <w:lang w:val="en-US" w:eastAsia="zh-CN" w:bidi="ar-SA"/>
        </w:rPr>
        <w:t>至此将</w:t>
      </w:r>
      <m:oMath>
        <m:r>
          <m:rPr/>
          <w:rPr>
            <w:rFonts w:hint="default" w:ascii="Cambria Math" w:hAnsi="Cambria Math" w:cs="Cambria Math"/>
            <w:kern w:val="2"/>
            <w:sz w:val="24"/>
            <w:szCs w:val="22"/>
            <w:lang w:val="en-US" w:eastAsia="zh-CN" w:bidi="ar-SA"/>
          </w:rPr>
          <m:t xml:space="preserve"> E[min{N',T}] </m:t>
        </m:r>
      </m:oMath>
      <w:r>
        <w:rPr>
          <w:rFonts w:hint="eastAsia" w:hAnsi="Cambria Math" w:cs="Cambria Math"/>
          <w:i w:val="0"/>
          <w:kern w:val="2"/>
          <w:sz w:val="24"/>
          <w:szCs w:val="22"/>
          <w:lang w:val="en-US" w:eastAsia="zh-CN" w:bidi="ar-SA"/>
        </w:rPr>
        <w:t>与</w:t>
      </w:r>
      <m:oMath>
        <m:r>
          <m:rPr/>
          <w:rPr>
            <w:rFonts w:hint="default" w:ascii="Cambria Math" w:hAnsi="Cambria Math" w:cs="Cambria Math"/>
            <w:kern w:val="2"/>
            <w:sz w:val="24"/>
            <w:szCs w:val="22"/>
            <w:lang w:val="en-US" w:eastAsia="zh-CN" w:bidi="ar-SA"/>
          </w:rPr>
          <m:t xml:space="preserve"> 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代入</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 xml:space="preserve">EN </m:t>
        </m:r>
      </m:oMath>
      <w:r>
        <w:rPr>
          <w:rFonts w:hint="eastAsia" w:hAnsi="Cambria Math"/>
          <w:i w:val="0"/>
          <w:lang w:val="en-US" w:eastAsia="zh-CN"/>
        </w:rPr>
        <w:t>得</w:t>
      </w:r>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E[min{N',T}]</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ind w:firstLine="420" w:firstLineChars="0"/>
        <w:rPr>
          <w:rFonts w:hint="default" w:ascii="Cambria Math"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val="0"/>
          <w:kern w:val="2"/>
          <w:sz w:val="24"/>
          <w:szCs w:val="22"/>
          <w:lang w:val="en-US" w:eastAsia="zh-CN" w:bidi="ar-SA"/>
        </w:rPr>
      </w:pPr>
      <m:oMathPara>
        <m:oMath>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(1−p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p(1−p)</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rPr>
          <w:rFonts w:hint="eastAsia" w:hAnsi="Cambria Math"/>
          <w:i w:val="0"/>
          <w:lang w:val="en-US" w:eastAsia="zh-CN"/>
        </w:rPr>
      </w:pPr>
      <w:r>
        <w:rPr>
          <w:rFonts w:hint="eastAsia" w:hAnsi="Cambria Math"/>
          <w:i w:val="0"/>
          <w:lang w:val="en-US" w:eastAsia="zh-CN"/>
        </w:rPr>
        <w:t>再将</w:t>
      </w:r>
      <m:oMath>
        <m:r>
          <m:rPr/>
          <w:rPr>
            <w:rFonts w:hint="default" w:ascii="Cambria Math" w:hAnsi="Cambria Math"/>
            <w:lang w:val="en-US" w:eastAsia="zh-CN"/>
          </w:rPr>
          <m:t xml:space="preserve"> 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cs="Cambria Math"/>
          <w:i w:val="0"/>
          <w:kern w:val="2"/>
          <w:sz w:val="24"/>
          <w:szCs w:val="22"/>
          <w:lang w:val="en-US" w:eastAsia="zh-CN" w:bidi="ar-SA"/>
        </w:rPr>
        <w:t>与</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 xml:space="preserve">EN </m:t>
        </m:r>
      </m:oMath>
      <w:r>
        <w:rPr>
          <w:rFonts w:hint="eastAsia" w:hAnsi="Cambria Math"/>
          <w:i w:val="0"/>
          <w:lang w:val="en-US" w:eastAsia="zh-CN"/>
        </w:rPr>
        <w:t>代入</w:t>
      </w:r>
      <m:oMath>
        <m:r>
          <m:rPr/>
          <w:rPr>
            <w:rFonts w:hint="default" w:ascii="Cambria Math" w:hAnsi="Cambria Math"/>
            <w:lang w:val="en-US" w:eastAsia="zh-CN"/>
          </w:rPr>
          <m:t xml:space="preserve"> 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得</w:t>
      </w:r>
    </w:p>
    <w:p>
      <w:pPr>
        <w:numPr>
          <w:ilvl w:val="0"/>
          <w:numId w:val="0"/>
        </w:numPr>
        <w:spacing w:line="460" w:lineRule="exact"/>
        <w:rPr>
          <w:rFonts w:hint="default" w:hAnsi="Cambria Math"/>
          <w:i/>
          <w:lang w:val="en-US" w:eastAsia="zh-CN"/>
        </w:rPr>
      </w:pPr>
      <m:oMathPara>
        <m:oMath>
          <m:r>
            <m:rPr/>
            <w:rPr>
              <w:rFonts w:hint="default" w:ascii="Cambria Math" w:hAnsi="Cambria Math"/>
              <w:lang w:val="en-US" w:eastAsia="zh-CN"/>
            </w:rPr>
            <m:t xml:space="preserve"> 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−c</m:t>
          </m:r>
          <m:r>
            <m:rPr/>
            <w:rPr>
              <w:rFonts w:hint="default" w:ascii="Cambria Math" w:hAnsi="Cambria Math"/>
              <w:lang w:val="en-US" w:eastAsia="zh-CN"/>
            </w:rPr>
            <m:t>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rPr>
          <w:rFonts w:hint="default" w:hAnsi="Cambria Math"/>
          <w:i/>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m:t>
          </m:r>
          <m:f>
            <m:fPr>
              <m:ctrlPr>
                <w:rPr>
                  <w:rFonts w:hint="default" w:ascii="Cambria Math" w:hAnsi="Cambria Math" w:cs="Cambria Math"/>
                  <w:i w:val="0"/>
                  <w:kern w:val="2"/>
                  <w:sz w:val="24"/>
                  <w:szCs w:val="22"/>
                  <w:lang w:val="en-US" w:eastAsia="zh-CN" w:bidi="ar-SA"/>
                </w:rPr>
              </m:ctrlPr>
            </m:fPr>
            <m:num>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num>
            <m:den>
              <m:r>
                <m:rPr/>
                <w:rPr>
                  <w:rFonts w:hint="default" w:ascii="Cambria Math" w:hAnsi="Cambria Math"/>
                  <w:lang w:val="en-US" w:eastAsia="zh-CN"/>
                </w:rPr>
                <m:t>λ</m:t>
              </m:r>
              <m:ctrlPr>
                <w:rPr>
                  <w:rFonts w:hint="default" w:ascii="Cambria Math" w:hAnsi="Cambria Math" w:cs="Cambria Math"/>
                  <w:i w:val="0"/>
                  <w:kern w:val="2"/>
                  <w:sz w:val="24"/>
                  <w:szCs w:val="22"/>
                  <w:lang w:val="en-US" w:eastAsia="zh-CN" w:bidi="ar-SA"/>
                </w:rPr>
              </m:ctrlPr>
            </m:den>
          </m:f>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c</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p(1−p)</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rPr>
          <w:rFonts w:hint="default" w:hAnsi="Cambria Math"/>
          <w:i/>
          <w:lang w:val="en-US" w:eastAsia="zh-CN"/>
        </w:rPr>
      </w:pPr>
    </w:p>
    <w:p>
      <w:pPr>
        <w:numPr>
          <w:ilvl w:val="0"/>
          <w:numId w:val="0"/>
        </w:numPr>
        <w:spacing w:line="460" w:lineRule="exact"/>
        <w:rPr>
          <w:rFonts w:hint="eastAsia" w:hAnsi="Cambria Math"/>
          <w:i w:val="0"/>
          <w:lang w:val="en-US" w:eastAsia="zh-CN"/>
        </w:rPr>
      </w:pPr>
      <w:r>
        <w:rPr>
          <w:rFonts w:hint="eastAsia" w:hAnsi="Cambria Math"/>
          <w:i w:val="0"/>
          <w:lang w:val="en-US" w:eastAsia="zh-CN"/>
        </w:rPr>
        <w:t>其中</w:t>
      </w:r>
      <m:oMath>
        <m:r>
          <m:rPr/>
          <w:rPr>
            <w:rFonts w:hint="default" w:ascii="Cambria Math" w:hAnsi="Cambria Math"/>
            <w:lang w:val="en-US" w:eastAsia="zh-CN"/>
          </w:rPr>
          <m:t xml:space="preserve"> λ </m:t>
        </m:r>
      </m:oMath>
      <w:r>
        <w:rPr>
          <w:rFonts w:hint="eastAsia" w:hAnsi="Cambria Math"/>
          <w:i w:val="0"/>
          <w:lang w:val="en-US" w:eastAsia="zh-CN"/>
        </w:rPr>
        <w:t>和</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 xml:space="preserve">p </m:t>
        </m:r>
      </m:oMath>
      <w:r>
        <w:rPr>
          <w:rFonts w:hint="eastAsia" w:hAnsi="Cambria Math" w:cs="Cambria Math"/>
          <w:i w:val="0"/>
          <w:kern w:val="2"/>
          <w:sz w:val="24"/>
          <w:szCs w:val="22"/>
          <w:lang w:val="en-US" w:eastAsia="zh-CN" w:bidi="ar-SA"/>
        </w:rPr>
        <w:t>均为已知常数，</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为未知数。</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将</w:t>
      </w:r>
      <m:oMath>
        <m:r>
          <m:rPr/>
          <w:rPr>
            <w:rFonts w:hint="default" w:ascii="Cambria Math" w:hAnsi="Cambria Math"/>
            <w:lang w:val="en-US" w:eastAsia="zh-CN"/>
          </w:rPr>
          <m:t xml:space="preserve"> 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对</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求导得</w:t>
      </w:r>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m:t>
          </m:r>
          <m:f>
            <m:fPr>
              <m:ctrlPr>
                <w:rPr>
                  <w:rFonts w:hint="default" w:ascii="Cambria Math" w:hAnsi="Cambria Math"/>
                  <w:i/>
                  <w:lang w:val="en-US" w:eastAsia="zh-CN"/>
                </w:rPr>
              </m:ctrlPr>
            </m:fPr>
            <m:num>
              <m:r>
                <m:rPr/>
                <w:rPr>
                  <w:rFonts w:hint="default" w:ascii="Cambria Math" w:hAnsi="Cambria Math"/>
                  <w:lang w:val="en-US" w:eastAsia="zh-CN"/>
                </w:rPr>
                <m:t>λc</m:t>
              </m:r>
              <m:ctrlPr>
                <w:rPr>
                  <w:rFonts w:hint="default" w:ascii="Cambria Math" w:hAnsi="Cambria Math"/>
                  <w:i/>
                  <w:lang w:val="en-US" w:eastAsia="zh-CN"/>
                </w:rPr>
              </m:ctrlPr>
            </m:num>
            <m:den>
              <m:r>
                <m:rPr/>
                <w:rPr>
                  <w:rFonts w:hint="default" w:ascii="Cambria Math" w:hAnsi="Cambria Math"/>
                  <w:lang w:val="en-US" w:eastAsia="zh-CN"/>
                </w:rPr>
                <m:t>p</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    (</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r>
            <m:rPr/>
            <w:rPr>
              <w:rFonts w:hint="default" w:ascii="Cambria Math" w:hAnsi="Cambria Math"/>
              <w:lang w:val="en-US" w:eastAsia="zh-CN"/>
            </w:rPr>
            <m:t>0)</m:t>
          </m:r>
        </m:oMath>
      </m:oMathPara>
    </w:p>
    <w:p>
      <w:pPr>
        <w:numPr>
          <w:ilvl w:val="0"/>
          <w:numId w:val="0"/>
        </w:numPr>
        <w:spacing w:line="460" w:lineRule="exact"/>
        <w:rPr>
          <w:rFonts w:hint="eastAsia" w:hAnsi="Cambria Math"/>
          <w:i w:val="0"/>
          <w:lang w:val="en-US" w:eastAsia="zh-CN"/>
        </w:rPr>
      </w:pPr>
      <w:r>
        <w:rPr>
          <w:rFonts w:hint="eastAsia" w:hAnsi="Cambria Math"/>
          <w:i w:val="0"/>
          <w:lang w:val="en-US" w:eastAsia="zh-CN"/>
        </w:rPr>
        <w:t>故当</w:t>
      </w:r>
      <m:oMath>
        <m:r>
          <m:rPr/>
          <w:rPr>
            <w:rFonts w:hint="default" w:ascii="Cambria Math" w:hAnsi="Cambria Math"/>
            <w:lang w:val="en-US" w:eastAsia="zh-CN"/>
          </w:rPr>
          <m:t xml:space="preserve"> 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取得极大值时，</w:t>
      </w: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)]'=0</m:t>
          </m:r>
        </m:oMath>
      </m:oMathPara>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1=</m:t>
          </m:r>
          <m:f>
            <m:fPr>
              <m:ctrlPr>
                <w:rPr>
                  <w:rFonts w:hint="default" w:ascii="Cambria Math" w:hAnsi="Cambria Math"/>
                  <w:i/>
                  <w:lang w:val="en-US" w:eastAsia="zh-CN"/>
                </w:rPr>
              </m:ctrlPr>
            </m:fPr>
            <m:num>
              <m:r>
                <m:rPr/>
                <w:rPr>
                  <w:rFonts w:hint="default" w:ascii="Cambria Math" w:hAnsi="Cambria Math"/>
                  <w:lang w:val="en-US" w:eastAsia="zh-CN"/>
                </w:rPr>
                <m:t>λc</m:t>
              </m:r>
              <m:ctrlPr>
                <w:rPr>
                  <w:rFonts w:hint="default" w:ascii="Cambria Math" w:hAnsi="Cambria Math"/>
                  <w:i/>
                  <w:lang w:val="en-US" w:eastAsia="zh-CN"/>
                </w:rPr>
              </m:ctrlPr>
            </m:num>
            <m:den>
              <m:r>
                <m:rPr/>
                <w:rPr>
                  <w:rFonts w:hint="default" w:ascii="Cambria Math" w:hAnsi="Cambria Math"/>
                  <w:lang w:val="en-US" w:eastAsia="zh-CN"/>
                </w:rPr>
                <m:t>p</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 xml:space="preserve">,    </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lnp−lnλc</m:t>
              </m:r>
              <m:ctrlPr>
                <w:rPr>
                  <w:rFonts w:hint="default" w:ascii="Cambria Math" w:hAnsi="Cambria Math"/>
                  <w:i/>
                  <w:lang w:val="en-US" w:eastAsia="zh-CN"/>
                </w:rPr>
              </m:ctrlPr>
            </m:num>
            <m:den>
              <m:r>
                <m:rPr/>
                <w:rPr>
                  <w:rFonts w:hint="default" w:ascii="Cambria Math" w:hAnsi="Cambria Math"/>
                  <w:lang w:val="en-US" w:eastAsia="zh-CN"/>
                </w:rPr>
                <m:t>λ(1−p)</m:t>
              </m:r>
              <m:ctrlPr>
                <w:rPr>
                  <w:rFonts w:hint="default" w:ascii="Cambria Math" w:hAnsi="Cambria Math"/>
                  <w:i/>
                  <w:lang w:val="en-US" w:eastAsia="zh-CN"/>
                </w:rPr>
              </m:ctrlPr>
            </m:den>
          </m:f>
        </m:oMath>
      </m:oMathPara>
    </w:p>
    <w:p>
      <w:pPr>
        <w:numPr>
          <w:ilvl w:val="0"/>
          <w:numId w:val="0"/>
        </w:numPr>
        <w:spacing w:line="460" w:lineRule="exact"/>
        <w:rPr>
          <w:rFonts w:hint="default" w:hAnsi="Cambria Math"/>
          <w:i w:val="0"/>
          <w:lang w:val="en-US" w:eastAsia="zh-CN"/>
        </w:rPr>
      </w:pPr>
    </w:p>
    <w:p>
      <w:pPr>
        <w:numPr>
          <w:ilvl w:val="0"/>
          <w:numId w:val="0"/>
        </w:numPr>
        <w:spacing w:line="460" w:lineRule="exact"/>
        <w:rPr>
          <w:rFonts w:hint="eastAsia" w:hAnsi="Cambria Math"/>
          <w:i w:val="0"/>
          <w:lang w:val="en-US" w:eastAsia="zh-CN"/>
        </w:rPr>
      </w:pPr>
      <w:r>
        <w:rPr>
          <w:rFonts w:hint="eastAsia" w:hAnsi="Cambria Math"/>
          <w:i w:val="0"/>
          <w:lang w:val="en-US" w:eastAsia="zh-CN"/>
        </w:rPr>
        <w:t>其中</w:t>
      </w:r>
      <m:oMath>
        <m:r>
          <m:rPr/>
          <w:rPr>
            <w:rFonts w:hint="default" w:ascii="Cambria Math" w:hAnsi="Cambria Math"/>
            <w:lang w:val="en-US" w:eastAsia="zh-CN"/>
          </w:rPr>
          <m:t>lnp−lnλc</m:t>
        </m:r>
        <m:r>
          <m:rPr/>
          <w:rPr>
            <w:rFonts w:ascii="Cambria Math" w:hAnsi="Cambria Math"/>
            <w:lang w:val="en-US"/>
          </w:rPr>
          <m:t>≥</m:t>
        </m:r>
        <m:r>
          <m:rPr/>
          <w:rPr>
            <w:rFonts w:hint="default" w:ascii="Cambria Math" w:hAnsi="Cambria Math"/>
            <w:lang w:val="en-US" w:eastAsia="zh-CN"/>
          </w:rPr>
          <m:t>0</m:t>
        </m:r>
      </m:oMath>
      <w:r>
        <w:rPr>
          <w:rFonts w:hint="eastAsia" w:hAnsi="Cambria Math"/>
          <w:i w:val="0"/>
          <w:lang w:val="en-US" w:eastAsia="zh-CN"/>
        </w:rPr>
        <w:t>，因此</w:t>
      </w:r>
      <m:oMath>
        <m:r>
          <m:rPr/>
          <w:rPr>
            <w:rFonts w:hint="default" w:ascii="Cambria Math" w:hAnsi="Cambria Math"/>
            <w:lang w:val="en-US" w:eastAsia="zh-CN"/>
          </w:rPr>
          <m:t>p</m:t>
        </m:r>
        <m:r>
          <m:rPr/>
          <w:rPr>
            <w:rFonts w:ascii="Cambria Math" w:hAnsi="Cambria Math"/>
            <w:lang w:val="en-US"/>
          </w:rPr>
          <m:t>≥</m:t>
        </m:r>
        <m:r>
          <m:rPr/>
          <w:rPr>
            <w:rFonts w:hint="default" w:ascii="Cambria Math" w:hAnsi="Cambria Math"/>
            <w:lang w:val="en-US" w:eastAsia="zh-CN"/>
          </w:rPr>
          <m:t>λc</m:t>
        </m:r>
      </m:oMath>
      <w:r>
        <w:rPr>
          <w:rFonts w:hint="eastAsia" w:hAnsi="Cambria Math"/>
          <w:i w:val="0"/>
          <w:lang w:val="en-US" w:eastAsia="zh-CN"/>
        </w:rPr>
        <w:t>。而当</w:t>
      </w:r>
      <m:oMath>
        <m:r>
          <m:rPr/>
          <w:rPr>
            <w:rFonts w:hint="default" w:ascii="Cambria Math" w:hAnsi="Cambria Math"/>
            <w:lang w:val="en-US" w:eastAsia="zh-CN"/>
          </w:rPr>
          <m:t xml:space="preserve">p&lt;λc </m:t>
        </m:r>
      </m:oMath>
      <w:r>
        <w:rPr>
          <w:rFonts w:hint="eastAsia" w:hAnsi="Cambria Math"/>
          <w:i w:val="0"/>
          <w:lang w:val="en-US" w:eastAsia="zh-CN"/>
        </w:rPr>
        <w:t>时，</w:t>
      </w: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m:t>
          </m:r>
          <m:f>
            <m:fPr>
              <m:ctrlPr>
                <w:rPr>
                  <w:rFonts w:hint="default" w:ascii="Cambria Math" w:hAnsi="Cambria Math"/>
                  <w:i/>
                  <w:lang w:val="en-US" w:eastAsia="zh-CN"/>
                </w:rPr>
              </m:ctrlPr>
            </m:fPr>
            <m:num>
              <m:r>
                <m:rPr/>
                <w:rPr>
                  <w:rFonts w:hint="default" w:ascii="Cambria Math" w:hAnsi="Cambria Math"/>
                  <w:lang w:val="en-US" w:eastAsia="zh-CN"/>
                </w:rPr>
                <m:t>λc</m:t>
              </m:r>
              <m:ctrlPr>
                <w:rPr>
                  <w:rFonts w:hint="default" w:ascii="Cambria Math" w:hAnsi="Cambria Math"/>
                  <w:i/>
                  <w:lang w:val="en-US" w:eastAsia="zh-CN"/>
                </w:rPr>
              </m:ctrlPr>
            </m:num>
            <m:den>
              <m:r>
                <m:rPr/>
                <w:rPr>
                  <w:rFonts w:hint="default" w:ascii="Cambria Math" w:hAnsi="Cambria Math"/>
                  <w:lang w:val="en-US" w:eastAsia="zh-CN"/>
                </w:rPr>
                <m:t>p</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&lt;0,     (</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r>
            <m:rPr/>
            <w:rPr>
              <w:rFonts w:hint="default" w:ascii="Cambria Math" w:hAnsi="Cambria Math"/>
              <w:lang w:val="en-US" w:eastAsia="zh-CN"/>
            </w:rPr>
            <m:t>0)</m:t>
          </m:r>
        </m:oMath>
      </m:oMathPara>
    </w:p>
    <w:p>
      <w:pPr>
        <w:numPr>
          <w:ilvl w:val="0"/>
          <w:numId w:val="0"/>
        </w:numPr>
        <w:spacing w:line="460" w:lineRule="exact"/>
        <w:rPr>
          <w:rFonts w:hint="default" w:hAnsi="Cambria Math"/>
          <w:i w:val="0"/>
          <w:lang w:val="en-US" w:eastAsia="zh-CN"/>
        </w:rPr>
      </w:pPr>
      <w:r>
        <w:rPr>
          <w:rFonts w:hint="eastAsia" w:hAnsi="Cambria Math"/>
          <w:i w:val="0"/>
          <w:lang w:val="en-US" w:eastAsia="zh-CN"/>
        </w:rPr>
        <w:t>此时</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是关于</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的递减函数，故若要使得</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尽可能大，</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的取值应为</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=0</m:t>
        </m:r>
      </m:oMath>
      <w:r>
        <w:rPr>
          <w:rFonts w:hint="eastAsia" w:hAnsi="Cambria Math"/>
          <w:i w:val="0"/>
          <w:lang w:val="en-US" w:eastAsia="zh-CN"/>
        </w:rPr>
        <w:t>。</w:t>
      </w: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综上得</w:t>
      </w:r>
    </w:p>
    <w:p>
      <w:pPr>
        <w:numPr>
          <w:ilvl w:val="0"/>
          <w:numId w:val="0"/>
        </w:numPr>
        <w:spacing w:line="460" w:lineRule="exact"/>
        <w:ind w:firstLine="420" w:firstLineChars="0"/>
        <w:rPr>
          <w:rFonts w:hint="default" w:hAnsi="Cambria Math"/>
          <w:i w:val="0"/>
          <w:lang w:val="en-US" w:eastAsia="zh-CN"/>
        </w:rPr>
      </w:pPr>
      <m:oMathPara>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f>
                    <m:fPr>
                      <m:ctrlPr>
                        <w:rPr>
                          <w:rFonts w:hint="default" w:ascii="Cambria Math" w:hAnsi="Cambria Math"/>
                          <w:i/>
                          <w:lang w:val="en-US" w:eastAsia="zh-CN"/>
                        </w:rPr>
                      </m:ctrlPr>
                    </m:fPr>
                    <m:num>
                      <m:r>
                        <m:rPr/>
                        <w:rPr>
                          <w:rFonts w:hint="default" w:ascii="Cambria Math" w:hAnsi="Cambria Math"/>
                          <w:lang w:val="en-US" w:eastAsia="zh-CN"/>
                        </w:rPr>
                        <m:t>lnp−lnλc</m:t>
                      </m:r>
                      <m:ctrlPr>
                        <w:rPr>
                          <w:rFonts w:hint="default" w:ascii="Cambria Math" w:hAnsi="Cambria Math"/>
                          <w:i/>
                          <w:lang w:val="en-US" w:eastAsia="zh-CN"/>
                        </w:rPr>
                      </m:ctrlPr>
                    </m:num>
                    <m:den>
                      <m:r>
                        <m:rPr/>
                        <w:rPr>
                          <w:rFonts w:hint="default" w:ascii="Cambria Math" w:hAnsi="Cambria Math"/>
                          <w:lang w:val="en-US" w:eastAsia="zh-CN"/>
                        </w:rPr>
                        <m:t>λ(1−p)</m:t>
                      </m:r>
                      <m:ctrlPr>
                        <w:rPr>
                          <w:rFonts w:hint="default" w:ascii="Cambria Math" w:hAnsi="Cambria Math"/>
                          <w:i/>
                          <w:lang w:val="en-US" w:eastAsia="zh-CN"/>
                        </w:rPr>
                      </m:ctrlPr>
                    </m:den>
                  </m:f>
                  <m:r>
                    <m:rPr/>
                    <w:rPr>
                      <w:rFonts w:hint="default" w:ascii="Cambria Math" w:hAnsi="Cambria Math" w:cs="Cambria Math"/>
                      <w:lang w:val="en-US" w:eastAsia="zh-CN"/>
                    </w:rPr>
                    <m:t xml:space="preserve">,     </m:t>
                  </m:r>
                  <m:r>
                    <m:rPr/>
                    <w:rPr>
                      <w:rFonts w:hint="default" w:ascii="Cambria Math" w:hAnsi="Cambria Math"/>
                      <w:lang w:val="en-US" w:eastAsia="zh-CN"/>
                    </w:rPr>
                    <m:t>p</m:t>
                  </m:r>
                  <m:r>
                    <m:rPr/>
                    <w:rPr>
                      <w:rFonts w:ascii="Cambria Math" w:hAnsi="Cambria Math"/>
                      <w:lang w:val="en-US"/>
                    </w:rPr>
                    <m:t>≥</m:t>
                  </m:r>
                  <m:r>
                    <m:rPr/>
                    <w:rPr>
                      <w:rFonts w:hint="default" w:ascii="Cambria Math" w:hAnsi="Cambria Math"/>
                      <w:lang w:val="en-US" w:eastAsia="zh-CN"/>
                    </w:rPr>
                    <m:t>λc</m:t>
                  </m:r>
                  <m:ctrlPr>
                    <w:rPr>
                      <w:rFonts w:hint="default" w:ascii="Cambria Math" w:hAnsi="Cambria Math"/>
                      <w:i/>
                      <w:lang w:val="en-US" w:eastAsia="zh-CN"/>
                    </w:rPr>
                  </m:ctrlPr>
                </m:e>
                <m:e>
                  <m:r>
                    <m:rPr/>
                    <w:rPr>
                      <w:rFonts w:hint="default" w:ascii="Cambria Math" w:hAnsi="Cambria Math" w:cs="Cambria Math"/>
                      <w:lang w:val="en-US" w:eastAsia="zh-CN"/>
                    </w:rPr>
                    <m:t xml:space="preserve"> 0,                      p&lt;λc</m:t>
                  </m:r>
                  <m:ctrlPr>
                    <w:rPr>
                      <w:rFonts w:hint="default" w:ascii="Cambria Math" w:hAnsi="Cambria Math"/>
                      <w:i/>
                      <w:lang w:val="en-US" w:eastAsia="zh-CN"/>
                    </w:rPr>
                  </m:ctrlPr>
                </m:e>
              </m:eqArr>
              <m:ctrlPr>
                <w:rPr>
                  <w:rFonts w:hint="default" w:ascii="Cambria Math" w:hAnsi="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Ansi="Cambria Math"/>
          <w:i/>
          <w:lang w:val="en-US"/>
        </w:rPr>
      </w:pPr>
      <w:r>
        <w:rPr>
          <w:rFonts w:hint="eastAsia" w:hAnsi="Cambria Math"/>
          <w:i w:val="0"/>
          <w:lang w:val="en-US" w:eastAsia="zh-CN"/>
        </w:rPr>
        <w:t>在该案例中，当</w:t>
      </w:r>
      <m:oMath>
        <m:r>
          <m:rPr/>
          <w:rPr>
            <w:rFonts w:hint="default" w:ascii="Cambria Math" w:hAnsi="Cambria Math" w:cs="Cambria Math"/>
            <w:lang w:val="en-US" w:eastAsia="zh-CN"/>
          </w:rPr>
          <m:t xml:space="preserve"> </m:t>
        </m:r>
        <m:r>
          <m:rPr/>
          <w:rPr>
            <w:rFonts w:hint="default" w:ascii="Cambria Math" w:hAnsi="Cambria Math"/>
            <w:lang w:val="en-US" w:eastAsia="zh-CN"/>
          </w:rPr>
          <m:t>p</m:t>
        </m:r>
        <m:r>
          <m:rPr/>
          <w:rPr>
            <w:rFonts w:ascii="Cambria Math" w:hAnsi="Cambria Math"/>
            <w:lang w:val="en-US"/>
          </w:rPr>
          <m:t>≥</m:t>
        </m:r>
        <m:r>
          <m:rPr/>
          <w:rPr>
            <w:rFonts w:hint="default" w:ascii="Cambria Math" w:hAnsi="Cambria Math"/>
            <w:lang w:val="en-US" w:eastAsia="zh-CN"/>
          </w:rPr>
          <m:t xml:space="preserve">λc </m:t>
        </m:r>
      </m:oMath>
      <w:r>
        <w:rPr>
          <w:rFonts w:hint="eastAsia" w:hAnsi="Cambria Math" w:cs="Cambria Math"/>
          <w:i w:val="0"/>
          <w:lang w:val="en-US" w:eastAsia="zh-CN"/>
        </w:rPr>
        <w:t>时，选择方案为在第一次观察到</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f>
          <m:fPr>
            <m:type m:val="lin"/>
            <m:ctrlPr>
              <w:rPr>
                <w:rFonts w:ascii="Cambria Math" w:hAnsi="Cambria Math"/>
                <w:i/>
                <w:lang w:val="en-US"/>
              </w:rPr>
            </m:ctrlPr>
          </m:fPr>
          <m:num>
            <m:r>
              <m:rPr/>
              <w:rPr>
                <w:rFonts w:hint="default" w:ascii="Cambria Math" w:hAnsi="Cambria Math"/>
                <w:lang w:val="en-US" w:eastAsia="zh-CN"/>
              </w:rPr>
              <m:t>(lnp−lnλc)</m:t>
            </m:r>
            <m:ctrlPr>
              <w:rPr>
                <w:rFonts w:ascii="Cambria Math" w:hAnsi="Cambria Math"/>
                <w:i/>
                <w:lang w:val="en-US"/>
              </w:rPr>
            </m:ctrlPr>
          </m:num>
          <m:den>
            <m:r>
              <m:rPr/>
              <w:rPr>
                <w:rFonts w:hint="default" w:ascii="Cambria Math" w:hAnsi="Cambria Math"/>
                <w:lang w:val="en-US" w:eastAsia="zh-CN"/>
              </w:rPr>
              <m:t>λ(1−p)</m:t>
            </m:r>
            <m:ctrlPr>
              <w:rPr>
                <w:rFonts w:ascii="Cambria Math" w:hAnsi="Cambria Math"/>
                <w:i/>
                <w:lang w:val="en-US"/>
              </w:rPr>
            </m:ctrlPr>
          </m:den>
        </m:f>
      </m:oMath>
      <w:r>
        <w:rPr>
          <w:rFonts w:hint="eastAsia" w:hAnsi="Cambria Math" w:cs="Cambria Math"/>
          <w:i w:val="0"/>
          <w:lang w:val="en-US" w:eastAsia="zh-CN"/>
        </w:rPr>
        <w:t>时选择停止；</w:t>
      </w:r>
      <w:r>
        <w:rPr>
          <w:rFonts w:hint="eastAsia" w:hAnsi="Cambria Math"/>
          <w:i w:val="0"/>
          <w:lang w:val="en-US" w:eastAsia="zh-CN"/>
        </w:rPr>
        <w:t>当</w:t>
      </w:r>
      <m:oMath>
        <m:r>
          <m:rPr/>
          <w:rPr>
            <w:rFonts w:hint="default" w:ascii="Cambria Math" w:hAnsi="Cambria Math"/>
            <w:lang w:val="en-US" w:eastAsia="zh-CN"/>
          </w:rPr>
          <m:t>p&lt;λc</m:t>
        </m:r>
        <m:r>
          <m:rPr/>
          <w:rPr>
            <w:rFonts w:hint="default" w:ascii="Cambria Math" w:hAnsi="Cambria Math" w:cs="Cambria Math"/>
            <w:lang w:val="en-US" w:eastAsia="zh-CN"/>
          </w:rPr>
          <m:t xml:space="preserve"> </m:t>
        </m:r>
      </m:oMath>
      <w:r>
        <w:rPr>
          <w:rFonts w:hint="eastAsia" w:hAnsi="Cambria Math" w:cs="Cambria Math"/>
          <w:i w:val="0"/>
          <w:lang w:val="en-US" w:eastAsia="zh-CN"/>
        </w:rPr>
        <w:t>时，选择方案为在第一次观察到</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oMath>
    </w:p>
    <w:p>
      <w:pPr>
        <w:numPr>
          <w:ilvl w:val="0"/>
          <w:numId w:val="0"/>
        </w:numPr>
        <w:spacing w:line="460" w:lineRule="exact"/>
        <w:rPr>
          <w:rFonts w:hint="default" w:hAnsi="Cambria Math" w:cs="Cambria Math"/>
          <w:i w:val="0"/>
          <w:lang w:val="en-US" w:eastAsia="zh-CN"/>
        </w:rPr>
      </w:pPr>
      <m:oMath>
        <m:r>
          <m:rPr/>
          <w:rPr>
            <w:rFonts w:hint="default" w:ascii="Cambria Math" w:hAnsi="Cambria Math"/>
            <w:lang w:val="en-US" w:eastAsia="zh-CN"/>
          </w:rPr>
          <m:t>0</m:t>
        </m:r>
      </m:oMath>
      <w:r>
        <w:rPr>
          <w:rFonts w:hint="eastAsia" w:hAnsi="Cambria Math" w:cs="Cambria Math"/>
          <w:i w:val="0"/>
          <w:lang w:val="en-US" w:eastAsia="zh-CN"/>
        </w:rPr>
        <w:t>时立即选择停止。</w:t>
      </w:r>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rPr>
          <w:rFonts w:hint="default" w:hAnsi="Cambria Math"/>
          <w:i w:val="0"/>
          <w:lang w:val="en-US" w:eastAsia="zh-CN"/>
        </w:rPr>
      </w:pPr>
    </w:p>
    <w:p>
      <w:pPr>
        <w:numPr>
          <w:ilvl w:val="0"/>
          <w:numId w:val="0"/>
        </w:numPr>
        <w:spacing w:line="460" w:lineRule="exact"/>
        <w:rPr>
          <w:rFonts w:hint="default" w:hAnsi="Cambria Math"/>
          <w:i w:val="0"/>
          <w:lang w:val="en-US" w:eastAsia="zh-CN"/>
        </w:rPr>
      </w:pPr>
    </w:p>
    <w:p>
      <w:pPr>
        <w:numPr>
          <w:ilvl w:val="0"/>
          <w:numId w:val="0"/>
        </w:numPr>
        <w:spacing w:line="460" w:lineRule="exact"/>
        <w:rPr>
          <w:rFonts w:hint="default" w:hAnsi="Cambria Math"/>
          <w:i/>
          <w:lang w:val="en-US" w:eastAsia="zh-CN"/>
        </w:rPr>
      </w:pPr>
    </w:p>
    <w:p>
      <w:pPr>
        <w:numPr>
          <w:ilvl w:val="0"/>
          <w:numId w:val="0"/>
        </w:numPr>
        <w:spacing w:line="460" w:lineRule="exact"/>
        <w:rPr>
          <w:rFonts w:hint="default" w:hAnsi="Cambria Math" w:cs="Cambria Math"/>
          <w:i w:val="0"/>
          <w:kern w:val="2"/>
          <w:sz w:val="24"/>
          <w:szCs w:val="22"/>
          <w:lang w:val="en-US" w:eastAsia="zh-CN" w:bidi="ar-SA"/>
        </w:rPr>
      </w:pPr>
    </w:p>
    <w:p>
      <w:pPr>
        <w:numPr>
          <w:ilvl w:val="0"/>
          <w:numId w:val="0"/>
        </w:numPr>
        <w:spacing w:line="460" w:lineRule="exact"/>
        <w:rPr>
          <w:rFonts w:hint="default"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w:p>
    <w:p>
      <w:pPr>
        <w:pStyle w:val="2"/>
        <w:numPr>
          <w:ilvl w:val="0"/>
          <w:numId w:val="0"/>
        </w:numPr>
        <w:spacing w:before="249" w:after="156"/>
        <w:jc w:val="both"/>
        <w:rPr>
          <w:rFonts w:hint="eastAsia"/>
          <w:b/>
          <w:bCs w:val="0"/>
          <w:lang w:val="en-US" w:eastAsia="zh-CN"/>
        </w:rPr>
      </w:pPr>
    </w:p>
    <w:p>
      <w:pPr>
        <w:pStyle w:val="2"/>
        <w:numPr>
          <w:ilvl w:val="0"/>
          <w:numId w:val="0"/>
        </w:numPr>
        <w:spacing w:before="249" w:after="156"/>
        <w:jc w:val="both"/>
        <w:rPr>
          <w:rFonts w:hint="eastAsia"/>
          <w:b/>
          <w:bCs w:val="0"/>
          <w:lang w:val="en-US" w:eastAsia="zh-CN"/>
        </w:rPr>
      </w:pPr>
    </w:p>
    <w:p>
      <w:pPr>
        <w:rPr>
          <w:rFonts w:hint="eastAsia"/>
          <w:b/>
          <w:bCs w:val="0"/>
          <w:lang w:val="en-US" w:eastAsia="zh-CN"/>
        </w:rPr>
      </w:pPr>
    </w:p>
    <w:p>
      <w:pPr>
        <w:rPr>
          <w:rFonts w:hint="eastAsia"/>
          <w:b/>
          <w:bCs w:val="0"/>
          <w:lang w:val="en-US" w:eastAsia="zh-CN"/>
        </w:rPr>
      </w:pPr>
    </w:p>
    <w:p>
      <w:pPr>
        <w:rPr>
          <w:rFonts w:hint="eastAsia"/>
          <w:b/>
          <w:bCs w:val="0"/>
          <w:lang w:val="en-US" w:eastAsia="zh-CN"/>
        </w:rPr>
      </w:pPr>
    </w:p>
    <w:p>
      <w:pPr>
        <w:rPr>
          <w:rFonts w:hint="eastAsia"/>
          <w:b/>
          <w:bCs w:val="0"/>
          <w:lang w:val="en-US" w:eastAsia="zh-CN"/>
        </w:rPr>
      </w:pPr>
    </w:p>
    <w:p>
      <w:pPr>
        <w:pStyle w:val="2"/>
        <w:numPr>
          <w:ilvl w:val="0"/>
          <w:numId w:val="0"/>
        </w:numPr>
        <w:spacing w:before="249" w:after="156"/>
        <w:jc w:val="center"/>
        <w:rPr>
          <w:b/>
          <w:bCs w:val="0"/>
        </w:rPr>
      </w:pPr>
      <w:bookmarkStart w:id="32" w:name="_Toc16075"/>
      <w:r>
        <w:rPr>
          <w:rFonts w:hint="eastAsia"/>
          <w:b/>
          <w:bCs w:val="0"/>
          <w:lang w:val="en-US" w:eastAsia="zh-CN"/>
        </w:rPr>
        <w:t>4 算法验证</w:t>
      </w:r>
      <w:bookmarkEnd w:id="32"/>
    </w:p>
    <w:p>
      <w:pPr>
        <w:spacing w:line="460" w:lineRule="exact"/>
        <w:ind w:firstLine="480" w:firstLineChars="200"/>
        <w:rPr>
          <w:rFonts w:hint="default"/>
          <w:lang w:val="en-US"/>
        </w:rPr>
      </w:pPr>
      <w:r>
        <w:rPr>
          <w:rFonts w:hint="eastAsia"/>
          <w:lang w:val="en-US" w:eastAsia="zh-CN"/>
        </w:rPr>
        <w:t>本章将根据上一章描述的选择策略设计实现算法。并通过多次重复独立仿真实验探索与验证不同选择算法的性能表现。</w:t>
      </w:r>
    </w:p>
    <w:p>
      <w:pPr>
        <w:pStyle w:val="3"/>
        <w:spacing w:before="156" w:after="156"/>
        <w:jc w:val="left"/>
        <w:rPr>
          <w:rFonts w:hint="default"/>
          <w:szCs w:val="28"/>
          <w:lang w:val="en-US"/>
        </w:rPr>
      </w:pPr>
      <w:bookmarkStart w:id="33" w:name="_Toc8107"/>
      <w:r>
        <w:rPr>
          <w:rFonts w:hint="eastAsia"/>
          <w:szCs w:val="28"/>
          <w:lang w:val="en-US" w:eastAsia="zh-CN"/>
        </w:rPr>
        <w:t>4</w:t>
      </w:r>
      <w:r>
        <w:rPr>
          <w:szCs w:val="28"/>
        </w:rPr>
        <w:t xml:space="preserve">.1 </w:t>
      </w:r>
      <w:r>
        <w:rPr>
          <w:rFonts w:hint="default"/>
          <w:lang w:val="en-US" w:eastAsia="zh-CN"/>
        </w:rPr>
        <w:t>不可回溯情况下选取最大值</w:t>
      </w:r>
      <w:r>
        <w:rPr>
          <w:rFonts w:hint="eastAsia"/>
          <w:lang w:val="en-US" w:eastAsia="zh-CN"/>
        </w:rPr>
        <w:t>问题的算法与实验</w:t>
      </w:r>
      <w:bookmarkEnd w:id="33"/>
    </w:p>
    <w:p>
      <w:pPr>
        <w:spacing w:line="460" w:lineRule="exact"/>
        <w:ind w:firstLine="480" w:firstLineChars="200"/>
        <w:rPr>
          <w:rFonts w:hint="default"/>
          <w:lang w:val="en-US" w:eastAsia="zh-CN"/>
        </w:rPr>
      </w:pPr>
      <w:r>
        <w:rPr>
          <w:rFonts w:hint="eastAsia" w:hAnsi="Cambria Math"/>
          <w:i w:val="0"/>
          <w:lang w:val="en-US" w:eastAsia="zh-CN"/>
        </w:rPr>
        <w:t>该情形下待观察的随机序列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服从存在期望</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与方差</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的</w:t>
      </w:r>
      <w:r>
        <w:rPr>
          <w:rFonts w:hint="eastAsia" w:hAnsi="Cambria Math"/>
          <w:i w:val="0"/>
          <w:lang w:val="en-US" w:eastAsia="zh-CN"/>
        </w:rPr>
        <w:t>同一分布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w:t>
      </w:r>
      <w:r>
        <w:rPr>
          <w:rFonts w:hint="default"/>
          <w:lang w:val="en-US" w:eastAsia="zh-CN"/>
        </w:rPr>
        <w:t>奖励函数</w:t>
      </w:r>
      <w:r>
        <w:rPr>
          <w:rFonts w:hint="eastAsia"/>
          <w:lang w:val="en-US" w:eastAsia="zh-CN"/>
        </w:rPr>
        <w:t>为</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oMath>
      <w:r>
        <w:rPr>
          <w:rFonts w:hint="eastAsia" w:hAnsi="Cambria Math" w:cs="Times New Roman"/>
          <w:i w:val="0"/>
          <w:kern w:val="2"/>
          <w:sz w:val="24"/>
          <w:szCs w:val="22"/>
          <w:lang w:val="en-US" w:eastAsia="zh-CN" w:bidi="ar-SA"/>
        </w:rPr>
        <w:t>。下文将设计算法程序复现该情形下的选择策略，并通过实验分析验证该算法的性质。</w:t>
      </w:r>
    </w:p>
    <w:p>
      <w:pPr>
        <w:pStyle w:val="4"/>
        <w:spacing w:before="156" w:after="156"/>
        <w:jc w:val="left"/>
        <w:rPr>
          <w:rFonts w:hint="eastAsia" w:eastAsia="黑体"/>
          <w:lang w:val="en-US" w:eastAsia="zh-CN"/>
        </w:rPr>
      </w:pPr>
      <w:bookmarkStart w:id="34" w:name="_Toc30759"/>
      <w:r>
        <w:rPr>
          <w:rFonts w:hint="eastAsia"/>
          <w:lang w:val="en-US" w:eastAsia="zh-CN"/>
        </w:rPr>
        <w:t>4</w:t>
      </w:r>
      <w:r>
        <w:t xml:space="preserve">.1.1 </w:t>
      </w:r>
      <w:r>
        <w:rPr>
          <w:rFonts w:hint="eastAsia"/>
          <w:lang w:val="en-US" w:eastAsia="zh-CN"/>
        </w:rPr>
        <w:t>算法设计</w:t>
      </w:r>
      <w:bookmarkEnd w:id="34"/>
    </w:p>
    <w:p>
      <w:pPr>
        <w:spacing w:line="460" w:lineRule="exact"/>
        <w:ind w:firstLine="482"/>
        <w:jc w:val="both"/>
        <w:rPr>
          <w:rFonts w:hint="eastAsia" w:hAnsi="Cambria Math" w:cs="Cambria Math"/>
          <w:i w:val="0"/>
          <w:lang w:val="en-US" w:eastAsia="zh-CN"/>
        </w:rPr>
      </w:pPr>
      <w:r>
        <w:rPr>
          <w:rFonts w:hint="eastAsia"/>
          <w:lang w:val="en-US" w:eastAsia="zh-CN"/>
        </w:rPr>
        <w:t>在前大约</w:t>
      </w:r>
      <m:oMath>
        <m:r>
          <m:rPr/>
          <w:rPr>
            <w:rFonts w:hint="default" w:ascii="Cambria Math" w:hAnsi="Cambria Math"/>
            <w:lang w:val="en-US" w:eastAsia="zh-CN"/>
          </w:rPr>
          <m:t>37</m:t>
        </m:r>
        <m:r>
          <m:rPr/>
          <w:rPr>
            <w:rFonts w:hint="default" w:ascii="Cambria Math" w:hAnsi="Cambria Math" w:cs="Cambria Math"/>
            <w:lang w:val="en-US" w:eastAsia="zh-CN"/>
          </w:rPr>
          <m:t>%</m:t>
        </m:r>
      </m:oMath>
      <w:r>
        <w:rPr>
          <w:rFonts w:hint="eastAsia" w:hAnsi="Cambria Math" w:cs="Cambria Math"/>
          <w:i w:val="0"/>
          <w:lang w:val="en-US" w:eastAsia="zh-CN"/>
        </w:rPr>
        <w:t>的数据中，只观察不停止，并且实时记录更新观察到的最大值。从</w:t>
      </w:r>
      <w:r>
        <w:rPr>
          <w:rFonts w:hint="eastAsia"/>
          <w:lang w:val="en-US" w:eastAsia="zh-CN"/>
        </w:rPr>
        <w:t>大约</w:t>
      </w:r>
      <m:oMath>
        <m:r>
          <m:rPr/>
          <w:rPr>
            <w:rFonts w:hint="default" w:ascii="Cambria Math" w:hAnsi="Cambria Math"/>
            <w:lang w:val="en-US" w:eastAsia="zh-CN"/>
          </w:rPr>
          <m:t>37</m:t>
        </m:r>
        <m:r>
          <m:rPr/>
          <w:rPr>
            <w:rFonts w:hint="default" w:ascii="Cambria Math" w:hAnsi="Cambria Math" w:cs="Cambria Math"/>
            <w:lang w:val="en-US" w:eastAsia="zh-CN"/>
          </w:rPr>
          <m:t>%</m:t>
        </m:r>
      </m:oMath>
      <w:r>
        <w:rPr>
          <w:rFonts w:hint="eastAsia" w:hAnsi="Cambria Math" w:cs="Cambria Math"/>
          <w:i w:val="0"/>
          <w:lang w:val="en-US" w:eastAsia="zh-CN"/>
        </w:rPr>
        <w:t>的数据开始，每次获取新观察对象时都与上一过程记录的最大值进行比较，若实时最大值被更新，也即当前实时观察值大于前</w:t>
      </w:r>
      <m:oMath>
        <m:r>
          <m:rPr/>
          <w:rPr>
            <w:rFonts w:hint="default" w:ascii="Cambria Math" w:hAnsi="Cambria Math"/>
            <w:lang w:val="en-US" w:eastAsia="zh-CN"/>
          </w:rPr>
          <m:t>37</m:t>
        </m:r>
        <m:r>
          <m:rPr/>
          <w:rPr>
            <w:rFonts w:hint="default" w:ascii="Cambria Math" w:hAnsi="Cambria Math" w:cs="Cambria Math"/>
            <w:lang w:val="en-US" w:eastAsia="zh-CN"/>
          </w:rPr>
          <m:t>%</m:t>
        </m:r>
      </m:oMath>
      <w:r>
        <w:rPr>
          <w:rFonts w:hint="eastAsia" w:hAnsi="Cambria Math" w:cs="Cambria Math"/>
          <w:i w:val="0"/>
          <w:lang w:val="en-US" w:eastAsia="zh-CN"/>
        </w:rPr>
        <w:t>数据中的最大值时，最新观察值为观察到目前为止的最大值，此时选择停止并选中该值。根据上一章中推理结论，该选中值为全局最大值的概率大约为</w:t>
      </w:r>
      <m:oMath>
        <m:r>
          <m:rPr/>
          <w:rPr>
            <w:rFonts w:hint="default" w:ascii="Cambria Math" w:hAnsi="Cambria Math" w:cs="Cambria Math"/>
            <w:lang w:val="en-US" w:eastAsia="zh-CN"/>
          </w:rPr>
          <m:t>1/e</m:t>
        </m:r>
      </m:oMath>
      <w:r>
        <w:rPr>
          <w:rFonts w:hint="eastAsia" w:hAnsi="Cambria Math" w:cs="Cambria Math"/>
          <w:i w:val="0"/>
          <w:lang w:val="en-US" w:eastAsia="zh-CN"/>
        </w:rPr>
        <w:t>。伪代码如下：</w:t>
      </w:r>
    </w:p>
    <w:tbl>
      <w:tblPr>
        <w:tblStyle w:val="17"/>
        <w:tblW w:w="8901" w:type="dxa"/>
        <w:tblInd w:w="0" w:type="dxa"/>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8901"/>
      </w:tblGrid>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bottom w:val="single" w:color="auto" w:sz="4" w:space="0"/>
            </w:tcBorders>
            <w:vAlign w:val="center"/>
          </w:tcPr>
          <w:p>
            <w:p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算法1：</w:t>
            </w:r>
            <w:r>
              <w:rPr>
                <w:rFonts w:hint="default"/>
                <w:lang w:val="en-US" w:eastAsia="zh-CN"/>
              </w:rPr>
              <w:t>不可回溯</w:t>
            </w:r>
            <w:r>
              <w:rPr>
                <w:rFonts w:hint="eastAsia"/>
                <w:lang w:val="en-US" w:eastAsia="zh-CN"/>
              </w:rPr>
              <w:t>的最大值在线选取算法</w:t>
            </w:r>
          </w:p>
        </w:tc>
      </w:tr>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top w:val="single" w:color="auto" w:sz="4" w:space="0"/>
            </w:tcBorders>
          </w:tcPr>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INITIALIZE：</w:t>
            </w:r>
            <m:oMath>
              <m:r>
                <m:rPr/>
                <w:rPr>
                  <w:rFonts w:hint="default" w:ascii="Cambria Math" w:hAnsi="Cambria Math" w:cs="Cambria Math"/>
                  <w:vertAlign w:val="baseline"/>
                  <w:lang w:val="en-US" w:eastAsia="zh-CN"/>
                </w:rPr>
                <m:t xml:space="preserve"> </m:t>
              </m:r>
              <m:r>
                <m:rPr/>
                <w:rPr>
                  <w:rFonts w:hint="default" w:ascii="Cambria Math" w:hAnsi="Cambria Math" w:cs="Cambria Math"/>
                  <w:lang w:val="en-US" w:eastAsia="zh-CN"/>
                </w:rPr>
                <m:t>premax=−∞</m:t>
              </m:r>
            </m:oMath>
            <w:r>
              <w:rPr>
                <w:rFonts w:hint="eastAsia" w:hAnsi="Cambria Math" w:cs="Cambria Math"/>
                <w:i w:val="0"/>
                <w:lang w:val="en-US" w:eastAsia="zh-CN"/>
              </w:rPr>
              <w:t xml:space="preserve"> 当前最大值初始化为无穷小</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Data_size=n</m:t>
              </m:r>
            </m:oMath>
            <w:r>
              <w:rPr>
                <w:rFonts w:hint="eastAsia" w:hAnsi="Cambria Math" w:cs="Cambria Math"/>
                <w:i w:val="0"/>
                <w:lang w:val="en-US" w:eastAsia="zh-CN"/>
              </w:rPr>
              <w:t xml:space="preserve"> 已知数据量大小</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将观察对象接入在线数据流</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WHILE 获取新观察对象 DO</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IF 当前观察对象序号</w:t>
            </w:r>
            <m:oMath>
              <m:r>
                <m:rPr/>
                <w:rPr>
                  <w:rFonts w:hint="default" w:ascii="Cambria Math" w:hAnsi="Cambria Math" w:cs="Cambria Math"/>
                  <w:vertAlign w:val="baseline"/>
                  <w:lang w:val="en-US" w:eastAsia="zh-CN"/>
                </w:rPr>
                <m:t xml:space="preserve"> </m:t>
              </m:r>
              <m:r>
                <m:rPr/>
                <w:rPr>
                  <w:rFonts w:hint="default" w:ascii="Cambria Math" w:hAnsi="Cambria Math" w:cs="Cambria Math"/>
                  <w:lang w:val="en-US" w:eastAsia="zh-CN"/>
                </w:rPr>
                <m:t xml:space="preserve">&lt;= </m:t>
              </m:r>
            </m:oMath>
            <w:r>
              <w:rPr>
                <w:rFonts w:hint="eastAsia" w:hAnsi="Cambria Math" w:cs="Cambria Math"/>
                <w:i w:val="0"/>
                <w:lang w:val="en-US" w:eastAsia="zh-CN"/>
              </w:rPr>
              <w:t>总观察对象数</w:t>
            </w:r>
            <m:oMath>
              <m:r>
                <m:rPr/>
                <w:rPr>
                  <w:rFonts w:hint="default" w:ascii="Cambria Math" w:hAnsi="Cambria Math" w:cs="Cambria Math"/>
                  <w:lang w:val="en-US" w:eastAsia="zh-CN"/>
                </w:rPr>
                <m:t xml:space="preserve"> ∗ </m:t>
              </m:r>
            </m:oMath>
            <w:r>
              <w:rPr>
                <w:rFonts w:hint="eastAsia" w:hAnsi="Cambria Math" w:cs="Cambria Math"/>
                <w:i w:val="0"/>
                <w:lang w:val="en-US" w:eastAsia="zh-CN"/>
              </w:rPr>
              <w:t>0.37</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w:t>
            </w:r>
            <m:oMath>
              <m:r>
                <m:rPr/>
                <w:rPr>
                  <w:rFonts w:hint="default" w:ascii="Cambria Math" w:hAnsi="Cambria Math" w:cs="Cambria Math"/>
                  <w:vertAlign w:val="baseline"/>
                  <w:lang w:val="en-US" w:eastAsia="zh-CN"/>
                </w:rPr>
                <m:t xml:space="preserve"> </m:t>
              </m:r>
              <m:r>
                <m:rPr/>
                <w:rPr>
                  <w:rFonts w:hint="default" w:ascii="Cambria Math" w:hAnsi="Cambria Math" w:cs="Cambria Math"/>
                  <w:lang w:val="en-US" w:eastAsia="zh-CN"/>
                </w:rPr>
                <m:t>premax=max(premax</m:t>
              </m:r>
            </m:oMath>
            <w:r>
              <w:rPr>
                <w:rFonts w:hint="eastAsia" w:hAnsi="Cambria Math" w:cs="Cambria Math"/>
                <w:i w:val="0"/>
                <w:lang w:val="en-US" w:eastAsia="zh-CN"/>
              </w:rPr>
              <w:t>，当前观察对象</w:t>
            </w:r>
            <m:oMath>
              <m:r>
                <m:rPr/>
                <w:rPr>
                  <w:rFonts w:hint="default" w:ascii="Cambria Math" w:hAnsi="Cambria Math" w:cs="Cambria Math"/>
                  <w:lang w:val="en-US" w:eastAsia="zh-CN"/>
                </w:rPr>
                <m:t>)</m:t>
              </m:r>
            </m:oMath>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ELSE IF</w:t>
            </w:r>
            <w:r>
              <w:rPr>
                <w:rFonts w:hint="eastAsia" w:hAnsi="Cambria Math" w:cs="Cambria Math"/>
                <w:i w:val="0"/>
                <w:vertAlign w:val="baseline"/>
                <w:lang w:val="en-US" w:eastAsia="zh-CN"/>
              </w:rPr>
              <w:t>当前观察对象序号</w:t>
            </w:r>
            <m:oMath>
              <m:r>
                <m:rPr/>
                <w:rPr>
                  <w:rFonts w:hint="default" w:ascii="Cambria Math" w:hAnsi="Cambria Math" w:cs="Cambria Math"/>
                  <w:vertAlign w:val="baseline"/>
                  <w:lang w:val="en-US" w:eastAsia="zh-CN"/>
                </w:rPr>
                <m:t xml:space="preserve"> </m:t>
              </m:r>
              <m:r>
                <m:rPr/>
                <w:rPr>
                  <w:rFonts w:hint="default" w:ascii="Cambria Math" w:hAnsi="Cambria Math" w:cs="Cambria Math"/>
                  <w:lang w:val="en-US" w:eastAsia="zh-CN"/>
                </w:rPr>
                <m:t xml:space="preserve">&lt;= </m:t>
              </m:r>
            </m:oMath>
            <w:r>
              <w:rPr>
                <w:rFonts w:hint="eastAsia" w:hAnsi="Cambria Math" w:cs="Cambria Math"/>
                <w:i w:val="0"/>
                <w:lang w:val="en-US" w:eastAsia="zh-CN"/>
              </w:rPr>
              <w:t>总观察对象数</w:t>
            </w:r>
            <m:oMath>
              <m:r>
                <m:rPr/>
                <w:rPr>
                  <w:rFonts w:hint="default" w:ascii="Cambria Math" w:hAnsi="Cambria Math" w:cs="Cambria Math"/>
                  <w:lang w:val="en-US" w:eastAsia="zh-CN"/>
                </w:rPr>
                <m:t xml:space="preserve"> ∗ </m:t>
              </m:r>
            </m:oMath>
            <w:r>
              <w:rPr>
                <w:rFonts w:hint="eastAsia" w:hAnsi="Cambria Math" w:cs="Cambria Math"/>
                <w:i w:val="0"/>
                <w:lang w:val="en-US" w:eastAsia="zh-CN"/>
              </w:rPr>
              <w:t xml:space="preserve">0.37 </w:t>
            </w:r>
            <m:oMath>
              <m:r>
                <m:rPr>
                  <m:sty m:val="p"/>
                </m:rPr>
                <w:rPr>
                  <w:rFonts w:hint="eastAsia" w:hAnsi="Cambria Math" w:cs="Cambria Math"/>
                  <w:lang w:val="en-US" w:eastAsia="zh-CN"/>
                </w:rPr>
                <m:t>&amp;</m:t>
              </m:r>
              <m:r>
                <m:rPr/>
                <w:rPr>
                  <w:rFonts w:hint="default" w:ascii="Cambria Math" w:hAnsi="Cambria Math" w:cs="Cambria Math"/>
                  <w:vertAlign w:val="baseline"/>
                  <w:lang w:val="en-US" w:eastAsia="zh-CN"/>
                </w:rPr>
                <m:t xml:space="preserve"> </m:t>
              </m:r>
              <m:r>
                <m:rPr/>
                <w:rPr>
                  <w:rFonts w:hint="default" w:ascii="Cambria Math" w:hAnsi="Cambria Math" w:cs="Cambria Math"/>
                  <w:lang w:val="en-US" w:eastAsia="zh-CN"/>
                </w:rPr>
                <m:t>premax=</m:t>
              </m:r>
            </m:oMath>
            <w:r>
              <w:rPr>
                <w:rFonts w:hint="eastAsia" w:hAnsi="Cambria Math" w:cs="Cambria Math"/>
                <w:i w:val="0"/>
                <w:lang w:val="en-US" w:eastAsia="zh-CN"/>
              </w:rPr>
              <w:t>当前观察值</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w:t>
            </w:r>
            <m:oMath>
              <m:r>
                <m:rPr/>
                <w:rPr>
                  <w:rFonts w:hint="default" w:ascii="Cambria Math" w:hAnsi="Cambria Math" w:cs="Cambria Math"/>
                  <w:vertAlign w:val="baseline"/>
                  <w:lang w:val="en-US" w:eastAsia="zh-CN"/>
                </w:rPr>
                <m:t xml:space="preserve"> </m:t>
              </m:r>
              <m:r>
                <m:rPr/>
                <w:rPr>
                  <w:rFonts w:hint="default" w:ascii="Cambria Math" w:hAnsi="Cambria Math" w:cs="Cambria Math"/>
                  <w:lang w:val="en-US" w:eastAsia="zh-CN"/>
                </w:rPr>
                <m:t>Selection=</m:t>
              </m:r>
            </m:oMath>
            <w:r>
              <w:rPr>
                <w:rFonts w:hint="eastAsia" w:hAnsi="Cambria Math" w:cs="Cambria Math"/>
                <w:i w:val="0"/>
                <w:lang w:val="en-US" w:eastAsia="zh-CN"/>
              </w:rPr>
              <w:t>当前观察对象</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选择完成 程序停止</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ELSE </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PASS</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END IF</w:t>
            </w:r>
          </w:p>
          <w:p>
            <w:pPr>
              <w:numPr>
                <w:ilvl w:val="0"/>
                <w:numId w:val="8"/>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END WHILE</w:t>
            </w:r>
          </w:p>
        </w:tc>
      </w:tr>
    </w:tbl>
    <w:p>
      <w:pPr>
        <w:spacing w:line="460" w:lineRule="exact"/>
        <w:jc w:val="both"/>
        <w:rPr>
          <w:rFonts w:hint="default" w:hAnsi="Cambria Math" w:cs="Cambria Math"/>
          <w:i w:val="0"/>
          <w:lang w:val="en-US" w:eastAsia="zh-CN"/>
        </w:rPr>
      </w:pPr>
    </w:p>
    <w:p>
      <w:pPr>
        <w:pStyle w:val="4"/>
        <w:spacing w:before="156" w:after="156"/>
        <w:jc w:val="left"/>
        <w:rPr>
          <w:rFonts w:hint="default" w:eastAsia="黑体"/>
          <w:lang w:val="en-US" w:eastAsia="zh-CN"/>
        </w:rPr>
      </w:pPr>
      <w:bookmarkStart w:id="35" w:name="_Toc13965"/>
      <w:r>
        <w:rPr>
          <w:rFonts w:hint="eastAsia"/>
          <w:lang w:val="en-US" w:eastAsia="zh-CN"/>
        </w:rPr>
        <w:t>4</w:t>
      </w:r>
      <w:r>
        <w:t xml:space="preserve">.1.2 </w:t>
      </w:r>
      <w:r>
        <w:rPr>
          <w:rFonts w:hint="eastAsia"/>
          <w:lang w:val="en-US" w:eastAsia="zh-CN"/>
        </w:rPr>
        <w:t>实验方案</w:t>
      </w:r>
      <w:bookmarkEnd w:id="35"/>
    </w:p>
    <w:p>
      <w:pPr>
        <w:spacing w:line="460" w:lineRule="exact"/>
        <w:ind w:firstLine="482"/>
        <w:jc w:val="both"/>
        <w:rPr>
          <w:rFonts w:hint="eastAsia" w:hAnsi="Cambria Math" w:cs="Cambria Math"/>
          <w:i w:val="0"/>
          <w:lang w:val="en-US" w:eastAsia="zh-CN"/>
        </w:rPr>
      </w:pPr>
      <w:r>
        <w:rPr>
          <w:rFonts w:hint="eastAsia"/>
          <w:lang w:val="en-US" w:eastAsia="zh-CN"/>
        </w:rPr>
        <w:t>实验代码采用Python语言编写，用Random随机数生成服从</w:t>
      </w:r>
      <m:oMath>
        <m:r>
          <m:rPr/>
          <w:rPr>
            <w:rFonts w:hint="default" w:ascii="Cambria Math"/>
            <w:lang w:val="en-US" w:eastAsia="zh-CN"/>
          </w:rPr>
          <m:t xml:space="preserve"> </m:t>
        </m:r>
        <m:r>
          <m:rPr/>
          <w:rPr>
            <w:rFonts w:hint="default" w:ascii="Cambria Math" w:hAnsi="Cambria Math" w:cs="Cambria Math"/>
            <w:lang w:val="en-US" w:eastAsia="zh-CN"/>
          </w:rPr>
          <m:t xml:space="preserve">(0,1) </m:t>
        </m:r>
      </m:oMath>
      <w:r>
        <w:rPr>
          <w:rFonts w:hint="eastAsia" w:hAnsi="Cambria Math" w:cs="Cambria Math"/>
          <w:i w:val="0"/>
          <w:lang w:val="en-US" w:eastAsia="zh-CN"/>
        </w:rPr>
        <w:t>均匀分布的随机数序列模拟在线数据流。以该数据流作为在线观察序列进行千次重复独立实验，每次实验观察对象的数据量在每组</w:t>
      </w:r>
      <m:oMath>
        <m:r>
          <m:rPr/>
          <w:rPr>
            <w:rFonts w:hint="default" w:ascii="Cambria Math" w:hAnsi="Cambria Math" w:cs="Cambria Math"/>
            <w:lang w:val="en-US" w:eastAsia="zh-CN"/>
          </w:rPr>
          <m:t>10~10000</m:t>
        </m:r>
      </m:oMath>
      <w:r>
        <w:rPr>
          <w:rFonts w:hint="eastAsia" w:hAnsi="Cambria Math" w:cs="Cambria Math"/>
          <w:i w:val="0"/>
          <w:lang w:val="en-US" w:eastAsia="zh-CN"/>
        </w:rPr>
        <w:t>之间，以尽可能模拟现实情形中的随机状况。每次实验选择完成以后，将组内所有观察值进行从大到小排序，记录实验中选中观察值的大小以及在所有观察值中所在的位次。</w:t>
      </w:r>
    </w:p>
    <w:p>
      <w:pPr>
        <w:spacing w:line="240" w:lineRule="auto"/>
        <w:jc w:val="center"/>
        <w:rPr>
          <w:rFonts w:hint="default" w:hAnsi="Cambria Math" w:cs="Cambria Math"/>
          <w:i w:val="0"/>
          <w:lang w:val="en-US" w:eastAsia="zh-CN"/>
        </w:rPr>
      </w:pPr>
    </w:p>
    <w:p>
      <w:pPr>
        <w:pStyle w:val="4"/>
        <w:spacing w:before="156" w:after="156"/>
        <w:jc w:val="left"/>
      </w:pPr>
      <w:bookmarkStart w:id="36" w:name="_Toc14396"/>
      <w:r>
        <w:t xml:space="preserve">2.1.3 </w:t>
      </w:r>
      <w:r>
        <w:rPr>
          <w:rFonts w:hint="eastAsia"/>
          <w:lang w:val="en-US" w:eastAsia="zh-CN"/>
        </w:rPr>
        <w:t>实验指标</w:t>
      </w:r>
      <w:bookmarkEnd w:id="36"/>
    </w:p>
    <w:p>
      <w:pPr>
        <w:spacing w:line="460" w:lineRule="exact"/>
        <w:ind w:firstLine="480" w:firstLineChars="200"/>
        <w:rPr>
          <w:rFonts w:hint="eastAsia"/>
          <w:lang w:val="en-US" w:eastAsia="zh-CN"/>
        </w:rPr>
      </w:pPr>
      <w:r>
        <w:rPr>
          <w:rFonts w:hint="eastAsia"/>
          <w:lang w:val="en-US" w:eastAsia="zh-CN"/>
        </w:rPr>
        <w:t>最大值命中率：选中的观察值在从大到小排序后排名第一的次数与重复独立实验次数的比值。</w:t>
      </w:r>
    </w:p>
    <w:p>
      <w:pPr>
        <w:spacing w:line="460" w:lineRule="exact"/>
        <w:ind w:firstLine="480" w:firstLineChars="200"/>
        <w:rPr>
          <w:rFonts w:hint="default"/>
          <w:lang w:val="en-US" w:eastAsia="zh-CN"/>
        </w:rPr>
      </w:pPr>
      <m:oMathPara>
        <m:oMath>
          <m:r>
            <m:rPr/>
            <w:rPr>
              <w:rFonts w:hint="default" w:ascii="Cambria Math" w:hAnsi="Cambria Math"/>
              <w:lang w:val="en-US" w:eastAsia="zh-CN"/>
            </w:rPr>
            <m:t>Rate_1=Count_1/EXP_Count</m:t>
          </m:r>
        </m:oMath>
      </m:oMathPara>
    </w:p>
    <w:p>
      <w:pPr>
        <w:spacing w:line="460" w:lineRule="exact"/>
        <w:ind w:firstLine="480" w:firstLineChars="200"/>
        <w:rPr>
          <w:rFonts w:hint="eastAsia"/>
          <w:lang w:val="en-US" w:eastAsia="zh-CN"/>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命中率：选中的观察值在从大到小排序后排名前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的次数与重复独立实验次数的比值。</w:t>
      </w:r>
    </w:p>
    <w:p>
      <w:pPr>
        <w:spacing w:line="460" w:lineRule="exact"/>
        <w:ind w:firstLine="420" w:firstLineChars="0"/>
        <w:jc w:val="both"/>
        <w:rPr>
          <w:rFonts w:hint="eastAsia"/>
          <w:lang w:val="en-US" w:eastAsia="zh-CN"/>
        </w:rPr>
      </w:pPr>
      <m:oMathPara>
        <m:oMath>
          <m:r>
            <m:rPr/>
            <w:rPr>
              <w:rFonts w:hint="default" w:ascii="Cambria Math" w:hAnsi="Cambria Math"/>
              <w:lang w:val="en-US" w:eastAsia="zh-CN"/>
            </w:rPr>
            <m:t>Rate_pct_1=Count_pct_1/EXP_Count</m:t>
          </m:r>
        </m:oMath>
      </m:oMathPara>
    </w:p>
    <w:p>
      <w:pPr>
        <w:spacing w:line="460" w:lineRule="exact"/>
        <w:ind w:firstLine="480" w:firstLineChars="200"/>
        <w:rPr>
          <w:rFonts w:hint="eastAsia"/>
          <w:lang w:val="en-US" w:eastAsia="zh-CN"/>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命中率：选中的观察值在从大到小排序后排名前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的次数与重复独立实验次数的比值。</w:t>
      </w:r>
    </w:p>
    <w:p>
      <w:pPr>
        <w:spacing w:line="460" w:lineRule="exact"/>
        <w:ind w:firstLine="420" w:firstLineChars="0"/>
        <w:jc w:val="both"/>
      </w:pPr>
      <m:oMathPara>
        <m:oMath>
          <m:r>
            <m:rPr/>
            <w:rPr>
              <w:rFonts w:hint="default" w:ascii="Cambria Math" w:hAnsi="Cambria Math"/>
              <w:lang w:val="en-US" w:eastAsia="zh-CN"/>
            </w:rPr>
            <m:t>Rate_pct_10=Count_pct_10/EXP_Count</m:t>
          </m:r>
        </m:oMath>
      </m:oMathPara>
    </w:p>
    <w:p>
      <w:pPr>
        <w:pStyle w:val="4"/>
        <w:spacing w:before="156" w:after="156"/>
        <w:jc w:val="left"/>
        <w:rPr>
          <w:rFonts w:hint="eastAsia"/>
          <w:lang w:val="en-US" w:eastAsia="zh-CN"/>
        </w:rPr>
      </w:pPr>
      <w:bookmarkStart w:id="37" w:name="_Toc32573"/>
      <w:r>
        <w:rPr>
          <w:rFonts w:hint="eastAsia"/>
          <w:lang w:val="en-US" w:eastAsia="zh-CN"/>
        </w:rPr>
        <w:t>4</w:t>
      </w:r>
      <w:r>
        <w:t>.1.</w:t>
      </w:r>
      <w:r>
        <w:rPr>
          <w:rFonts w:hint="eastAsia"/>
          <w:lang w:val="en-US" w:eastAsia="zh-CN"/>
        </w:rPr>
        <w:t>4</w:t>
      </w:r>
      <w:r>
        <w:t xml:space="preserve"> </w:t>
      </w:r>
      <w:r>
        <w:rPr>
          <w:rFonts w:hint="eastAsia"/>
          <w:lang w:val="en-US" w:eastAsia="zh-CN"/>
        </w:rPr>
        <w:t>实验结果</w:t>
      </w:r>
      <w:bookmarkEnd w:id="37"/>
    </w:p>
    <w:p>
      <w:pPr>
        <w:ind w:firstLine="420" w:firstLineChars="0"/>
        <w:rPr>
          <w:rFonts w:hint="eastAsia"/>
          <w:lang w:val="en-US" w:eastAsia="zh-CN"/>
        </w:rPr>
      </w:pPr>
      <w:r>
        <w:rPr>
          <w:rFonts w:hint="eastAsia"/>
          <w:lang w:val="en-US" w:eastAsia="zh-CN"/>
        </w:rPr>
        <w:t>实验结束后对实验数据进行统计分析得到如下实验结果：</w:t>
      </w:r>
    </w:p>
    <w:p>
      <w:pPr>
        <w:widowControl/>
        <w:spacing w:before="240" w:after="240" w:line="300" w:lineRule="auto"/>
        <w:jc w:val="center"/>
        <w:rPr>
          <w:rFonts w:hint="default" w:eastAsia="黑体"/>
          <w:bCs/>
          <w:szCs w:val="24"/>
          <w:lang w:val="en-US" w:eastAsia="zh-CN"/>
        </w:rPr>
      </w:pPr>
      <w:r>
        <w:rPr>
          <w:rFonts w:eastAsia="黑体"/>
          <w:bCs/>
          <w:szCs w:val="24"/>
        </w:rPr>
        <w:t>表</w:t>
      </w:r>
      <w:r>
        <w:rPr>
          <w:rFonts w:hint="eastAsia" w:eastAsia="黑体"/>
          <w:bCs/>
          <w:szCs w:val="24"/>
          <w:lang w:val="en-US" w:eastAsia="zh-CN"/>
        </w:rPr>
        <w:t>1</w:t>
      </w:r>
      <w:r>
        <w:rPr>
          <w:rFonts w:eastAsia="黑体"/>
          <w:b/>
          <w:szCs w:val="24"/>
        </w:rPr>
        <w:t>：</w:t>
      </w:r>
      <w:r>
        <w:rPr>
          <w:rFonts w:hint="eastAsia" w:eastAsia="黑体"/>
          <w:b/>
          <w:szCs w:val="24"/>
          <w:lang w:val="en-US" w:eastAsia="zh-CN"/>
        </w:rPr>
        <w:t>不同数据量级下各项命中率指标的实验值</w:t>
      </w:r>
    </w:p>
    <w:tbl>
      <w:tblPr>
        <w:tblStyle w:val="16"/>
        <w:tblW w:w="4667"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94"/>
        <w:gridCol w:w="1892"/>
        <w:gridCol w:w="2147"/>
        <w:gridCol w:w="20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bottom w:val="single" w:color="auto" w:sz="4" w:space="0"/>
            </w:tcBorders>
            <w:vAlign w:val="center"/>
          </w:tcPr>
          <w:p>
            <w:pPr>
              <w:spacing w:line="360" w:lineRule="auto"/>
              <w:jc w:val="center"/>
              <w:rPr>
                <w:rFonts w:hint="eastAsia" w:eastAsia="宋体"/>
                <w:sz w:val="21"/>
                <w:szCs w:val="21"/>
                <w:lang w:val="en-US" w:eastAsia="zh-CN"/>
              </w:rPr>
            </w:pPr>
            <w:r>
              <w:rPr>
                <w:rFonts w:hint="eastAsia"/>
                <w:sz w:val="21"/>
                <w:szCs w:val="21"/>
                <w:lang w:val="en-US" w:eastAsia="zh-CN"/>
              </w:rPr>
              <w:t>观察样本数量</w:t>
            </w:r>
          </w:p>
        </w:tc>
        <w:tc>
          <w:tcPr>
            <w:tcW w:w="1189"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最大值命中率</w:t>
            </w:r>
          </w:p>
        </w:tc>
        <w:tc>
          <w:tcPr>
            <w:tcW w:w="1349"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m:t>
              </m:r>
            </m:oMath>
            <w:r>
              <w:rPr>
                <w:rFonts w:hint="eastAsia" w:hAnsi="Cambria Math" w:cs="Cambria Math"/>
                <w:i w:val="0"/>
                <w:lang w:val="en-US" w:eastAsia="zh-CN"/>
              </w:rPr>
              <w:t>命中率</w:t>
            </w:r>
          </w:p>
        </w:tc>
        <w:tc>
          <w:tcPr>
            <w:tcW w:w="1270" w:type="pct"/>
            <w:tcBorders>
              <w:bottom w:val="single" w:color="auto" w:sz="4" w:space="0"/>
            </w:tcBorders>
            <w:vAlign w:val="center"/>
          </w:tcPr>
          <w:p>
            <w:pPr>
              <w:spacing w:line="360" w:lineRule="auto"/>
              <w:jc w:val="center"/>
              <w:rPr>
                <w:rFonts w:hint="default"/>
                <w:sz w:val="21"/>
                <w:szCs w:val="21"/>
                <w:lang w:val="en-US"/>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m:t>
              </m:r>
            </m:oMath>
            <w:r>
              <w:rPr>
                <w:rFonts w:hint="eastAsia" w:hAnsi="Cambria Math" w:cs="Cambria Math"/>
                <w:i w:val="0"/>
                <w:lang w:val="en-US" w:eastAsia="zh-CN"/>
              </w:rPr>
              <w:t>命中率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c>
          <w:tcPr>
            <w:tcW w:w="1189"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39%</w:t>
            </w:r>
          </w:p>
        </w:tc>
        <w:tc>
          <w:tcPr>
            <w:tcW w:w="1349" w:type="pct"/>
            <w:tcBorders>
              <w:top w:val="single" w:color="auto" w:sz="4" w:space="0"/>
              <w:bottom w:val="nil"/>
            </w:tcBorders>
            <w:vAlign w:val="center"/>
          </w:tcPr>
          <w:p>
            <w:pPr>
              <w:spacing w:line="360" w:lineRule="auto"/>
              <w:jc w:val="center"/>
              <w:rPr>
                <w:sz w:val="21"/>
                <w:szCs w:val="21"/>
              </w:rPr>
            </w:pPr>
            <w:r>
              <w:rPr>
                <w:rFonts w:hint="eastAsia"/>
                <w:sz w:val="21"/>
                <w:szCs w:val="21"/>
                <w:lang w:val="en-US" w:eastAsia="zh-CN"/>
              </w:rPr>
              <w:t>39%</w:t>
            </w:r>
          </w:p>
        </w:tc>
        <w:tc>
          <w:tcPr>
            <w:tcW w:w="1270" w:type="pct"/>
            <w:tcBorders>
              <w:top w:val="single" w:color="auto" w:sz="4" w:space="0"/>
              <w:bottom w:val="nil"/>
            </w:tcBorders>
            <w:vAlign w:val="center"/>
          </w:tcPr>
          <w:p>
            <w:pPr>
              <w:spacing w:line="360" w:lineRule="auto"/>
              <w:jc w:val="center"/>
              <w:rPr>
                <w:sz w:val="21"/>
                <w:szCs w:val="21"/>
              </w:rPr>
            </w:pPr>
            <w:r>
              <w:rPr>
                <w:rFonts w:hint="eastAsia"/>
                <w:sz w:val="21"/>
                <w:szCs w:val="21"/>
                <w:lang w:val="en-US" w:eastAsia="zh-CN"/>
              </w:rPr>
              <w:t>68%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1000</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37.4%</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63.1%</w:t>
            </w:r>
          </w:p>
        </w:tc>
        <w:tc>
          <w:tcPr>
            <w:tcW w:w="1270" w:type="pct"/>
            <w:tcBorders>
              <w:top w:val="nil"/>
              <w:bottom w:val="nil"/>
            </w:tcBorders>
            <w:vAlign w:val="center"/>
          </w:tcPr>
          <w:p>
            <w:pPr>
              <w:spacing w:line="360" w:lineRule="auto"/>
              <w:jc w:val="center"/>
              <w:rPr>
                <w:sz w:val="21"/>
                <w:szCs w:val="21"/>
              </w:rPr>
            </w:pPr>
            <w:r>
              <w:rPr>
                <w:rFonts w:hint="eastAsia"/>
                <w:sz w:val="21"/>
                <w:szCs w:val="21"/>
                <w:lang w:val="en-US" w:eastAsia="zh-CN"/>
              </w:rPr>
              <w:t>66.7%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10000</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36.9%</w:t>
            </w:r>
          </w:p>
        </w:tc>
        <w:tc>
          <w:tcPr>
            <w:tcW w:w="1349" w:type="pct"/>
            <w:tcBorders>
              <w:top w:val="nil"/>
              <w:bottom w:val="nil"/>
            </w:tcBorders>
            <w:vAlign w:val="center"/>
          </w:tcPr>
          <w:p>
            <w:pPr>
              <w:spacing w:line="360" w:lineRule="auto"/>
              <w:jc w:val="center"/>
              <w:rPr>
                <w:sz w:val="21"/>
                <w:szCs w:val="21"/>
              </w:rPr>
            </w:pPr>
            <w:r>
              <w:rPr>
                <w:rFonts w:hint="eastAsia"/>
                <w:sz w:val="21"/>
                <w:szCs w:val="21"/>
                <w:lang w:val="en-US" w:eastAsia="zh-CN"/>
              </w:rPr>
              <w:t>63.4%</w:t>
            </w:r>
          </w:p>
        </w:tc>
        <w:tc>
          <w:tcPr>
            <w:tcW w:w="1270" w:type="pct"/>
            <w:tcBorders>
              <w:top w:val="nil"/>
              <w:bottom w:val="nil"/>
            </w:tcBorders>
            <w:vAlign w:val="center"/>
          </w:tcPr>
          <w:p>
            <w:pPr>
              <w:spacing w:line="360" w:lineRule="auto"/>
              <w:jc w:val="center"/>
              <w:rPr>
                <w:sz w:val="21"/>
                <w:szCs w:val="21"/>
              </w:rPr>
            </w:pPr>
            <w:r>
              <w:rPr>
                <w:rFonts w:hint="eastAsia"/>
                <w:sz w:val="21"/>
                <w:szCs w:val="21"/>
                <w:lang w:val="en-US" w:eastAsia="zh-CN"/>
              </w:rPr>
              <w:t>67.3%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single" w:color="auto" w:sz="4" w:space="0"/>
            </w:tcBorders>
            <w:vAlign w:val="center"/>
          </w:tcPr>
          <w:p>
            <w:pPr>
              <w:spacing w:line="360" w:lineRule="auto"/>
              <w:jc w:val="center"/>
              <w:rPr>
                <w:rFonts w:hint="default"/>
                <w:sz w:val="21"/>
                <w:szCs w:val="21"/>
                <w:lang w:val="en-US" w:eastAsia="zh-CN"/>
              </w:rPr>
            </w:pPr>
            <w:r>
              <w:rPr>
                <w:rFonts w:hint="eastAsia"/>
                <w:sz w:val="21"/>
                <w:szCs w:val="21"/>
                <w:lang w:val="en-US" w:eastAsia="zh-CN"/>
              </w:rPr>
              <w:t>随机</w:t>
            </w:r>
          </w:p>
        </w:tc>
        <w:tc>
          <w:tcPr>
            <w:tcW w:w="1189" w:type="pct"/>
            <w:tcBorders>
              <w:top w:val="nil"/>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36.7%</w:t>
            </w:r>
          </w:p>
        </w:tc>
        <w:tc>
          <w:tcPr>
            <w:tcW w:w="1349" w:type="pct"/>
            <w:tcBorders>
              <w:top w:val="nil"/>
              <w:bottom w:val="single" w:color="auto" w:sz="4" w:space="0"/>
            </w:tcBorders>
            <w:vAlign w:val="center"/>
          </w:tcPr>
          <w:p>
            <w:pPr>
              <w:spacing w:line="360" w:lineRule="auto"/>
              <w:jc w:val="center"/>
              <w:rPr>
                <w:sz w:val="21"/>
                <w:szCs w:val="21"/>
              </w:rPr>
            </w:pPr>
            <w:r>
              <w:rPr>
                <w:rFonts w:hint="eastAsia"/>
                <w:sz w:val="21"/>
                <w:szCs w:val="21"/>
                <w:lang w:val="en-US" w:eastAsia="zh-CN"/>
              </w:rPr>
              <w:t>62.8%</w:t>
            </w:r>
          </w:p>
        </w:tc>
        <w:tc>
          <w:tcPr>
            <w:tcW w:w="1270" w:type="pct"/>
            <w:tcBorders>
              <w:top w:val="nil"/>
              <w:bottom w:val="single" w:color="auto" w:sz="4" w:space="0"/>
            </w:tcBorders>
            <w:vAlign w:val="center"/>
          </w:tcPr>
          <w:p>
            <w:pPr>
              <w:spacing w:line="360" w:lineRule="auto"/>
              <w:jc w:val="center"/>
              <w:rPr>
                <w:sz w:val="21"/>
                <w:szCs w:val="21"/>
              </w:rPr>
            </w:pPr>
            <w:r>
              <w:rPr>
                <w:rFonts w:hint="eastAsia"/>
                <w:sz w:val="21"/>
                <w:szCs w:val="21"/>
                <w:lang w:val="en-US" w:eastAsia="zh-CN"/>
              </w:rPr>
              <w:t>65.2%</w:t>
            </w:r>
          </w:p>
        </w:tc>
      </w:tr>
    </w:tbl>
    <w:p>
      <w:pPr>
        <w:ind w:firstLine="420" w:firstLineChars="0"/>
        <w:rPr>
          <w:rFonts w:hint="eastAsia"/>
          <w:lang w:val="en-US" w:eastAsia="zh-CN"/>
        </w:rPr>
      </w:pPr>
    </w:p>
    <w:p>
      <w:pPr>
        <w:widowControl/>
        <w:spacing w:line="360" w:lineRule="auto"/>
        <w:jc w:val="both"/>
        <w:rPr>
          <w:rFonts w:eastAsia="等线"/>
        </w:rPr>
      </w:pPr>
      <w:r>
        <w:drawing>
          <wp:inline distT="0" distB="0" distL="114300" distR="114300">
            <wp:extent cx="5273040" cy="3954780"/>
            <wp:effectExtent l="0" t="0" r="0" b="762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13"/>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eastAsia" w:eastAsia="黑体"/>
          <w:b/>
          <w:szCs w:val="24"/>
          <w:lang w:val="en-US" w:eastAsia="zh-CN"/>
        </w:rPr>
      </w:pPr>
      <w:r>
        <w:rPr>
          <w:rFonts w:eastAsia="黑体"/>
        </w:rPr>
        <w:t>图</w:t>
      </w:r>
      <w:r>
        <w:rPr>
          <w:rFonts w:hint="eastAsia" w:eastAsia="黑体"/>
          <w:lang w:val="en-US" w:eastAsia="zh-CN"/>
        </w:rPr>
        <w:t>4.1</w:t>
      </w:r>
      <w:r>
        <w:rPr>
          <w:rFonts w:eastAsia="等线"/>
        </w:rPr>
        <w:t xml:space="preserve"> </w:t>
      </w:r>
      <w:r>
        <w:rPr>
          <w:rFonts w:hint="eastAsia" w:eastAsia="黑体"/>
          <w:b w:val="0"/>
          <w:bCs/>
          <w:szCs w:val="24"/>
          <w:lang w:val="en-US" w:eastAsia="zh-CN"/>
        </w:rPr>
        <w:t>各项命中率指标-观察样本数量曲线图</w:t>
      </w:r>
    </w:p>
    <w:p>
      <w:pPr>
        <w:widowControl/>
        <w:spacing w:line="360" w:lineRule="auto"/>
        <w:jc w:val="both"/>
        <w:rPr>
          <w:rFonts w:eastAsia="等线"/>
        </w:rPr>
      </w:pPr>
      <w:r>
        <w:drawing>
          <wp:inline distT="0" distB="0" distL="114300" distR="114300">
            <wp:extent cx="5273040" cy="3954780"/>
            <wp:effectExtent l="0" t="0" r="0" b="762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14"/>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default" w:eastAsia="等线"/>
          <w:lang w:val="en-US"/>
        </w:rPr>
      </w:pPr>
      <w:r>
        <w:rPr>
          <w:rFonts w:eastAsia="黑体"/>
        </w:rPr>
        <w:t>图</w:t>
      </w:r>
      <w:r>
        <w:rPr>
          <w:rFonts w:hint="eastAsia" w:eastAsia="黑体"/>
          <w:lang w:val="en-US" w:eastAsia="zh-CN"/>
        </w:rPr>
        <w:t>4.2</w:t>
      </w:r>
      <w:r>
        <w:rPr>
          <w:rFonts w:eastAsia="等线"/>
        </w:rPr>
        <w:t xml:space="preserve"> </w:t>
      </w:r>
      <w:r>
        <w:rPr>
          <w:rFonts w:hint="eastAsia" w:eastAsia="黑体"/>
          <w:b w:val="0"/>
          <w:bCs/>
          <w:szCs w:val="24"/>
          <w:lang w:val="en-US" w:eastAsia="zh-CN"/>
        </w:rPr>
        <w:t>选中值上界、下界、均值-观察样本数量曲线图</w:t>
      </w:r>
    </w:p>
    <w:p>
      <w:pPr>
        <w:spacing w:line="460" w:lineRule="exact"/>
        <w:ind w:firstLine="420" w:firstLineChars="0"/>
        <w:jc w:val="both"/>
        <w:rPr>
          <w:rFonts w:hint="default"/>
          <w:lang w:val="en-US" w:eastAsia="zh-CN"/>
        </w:rPr>
      </w:pPr>
      <w:r>
        <w:rPr>
          <w:rFonts w:hint="eastAsia" w:hAnsi="Cambria Math"/>
          <w:i w:val="0"/>
          <w:lang w:val="en-US" w:eastAsia="zh-CN"/>
        </w:rPr>
        <w:t>总结实验结果得：1、最大值命中率与理论值</w:t>
      </w:r>
      <m:oMath>
        <m:r>
          <m:rPr/>
          <w:rPr>
            <w:rFonts w:hint="default" w:ascii="Cambria Math" w:hAnsi="Cambria Math"/>
            <w:lang w:val="en-US" w:eastAsia="zh-CN"/>
          </w:rPr>
          <m:t xml:space="preserve">1/e </m:t>
        </m:r>
      </m:oMath>
      <w:r>
        <w:rPr>
          <w:rFonts w:hint="eastAsia" w:hAnsi="Cambria Math"/>
          <w:i w:val="0"/>
          <w:lang w:val="en-US" w:eastAsia="zh-CN"/>
        </w:rPr>
        <w:t>大致相符。2、条件不苛刻情况下，当观察样本量大于500时</w:t>
      </w: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hAnsi="Cambria Math" w:cs="Cambria Math"/>
          <w:i w:val="0"/>
          <w:lang w:val="en-US" w:eastAsia="zh-CN"/>
        </w:rPr>
        <w:t>与</w:t>
      </w: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命中率稳定较高，命中率稳定在</w:t>
      </w:r>
      <m:oMath>
        <m:r>
          <m:rPr/>
          <w:rPr>
            <w:rFonts w:hint="default" w:ascii="Cambria Math" w:hAnsi="Cambria Math"/>
            <w:lang w:val="en-US" w:eastAsia="zh-CN"/>
          </w:rPr>
          <m:t>0.6</m:t>
        </m:r>
      </m:oMath>
      <w:r>
        <w:rPr>
          <w:rFonts w:hint="eastAsia" w:hAnsi="Cambria Math"/>
          <w:i w:val="0"/>
          <w:lang w:val="en-US" w:eastAsia="zh-CN"/>
        </w:rPr>
        <w:t>以上，</w:t>
      </w:r>
      <w:r>
        <w:rPr>
          <w:rFonts w:hint="eastAsia"/>
          <w:lang w:val="en-US" w:eastAsia="zh-CN"/>
        </w:rPr>
        <w:t>可见该策略有较大概率选到较为上乘的结果。3、随着数据量的增大，命中率逐渐收敛到一定值且趋于稳定。4、千次重复独立实验中，命中值的均值在观察样本达到一定规模后趋于稳定，稳定在</w:t>
      </w:r>
      <m:oMath>
        <m:r>
          <m:rPr/>
          <w:rPr>
            <w:rFonts w:hint="default" w:ascii="Cambria Math" w:hAnsi="Cambria Math"/>
            <w:lang w:val="en-US" w:eastAsia="zh-CN"/>
          </w:rPr>
          <m:t>0.8</m:t>
        </m:r>
        <m:r>
          <m:rPr/>
          <w:rPr>
            <w:rFonts w:ascii="Cambria Math" w:hAnsi="Cambria Math"/>
            <w:lang w:val="en-US"/>
          </w:rPr>
          <m:t>μ</m:t>
        </m:r>
        <m:r>
          <m:rPr/>
          <w:rPr>
            <w:rFonts w:hint="default" w:ascii="Cambria Math" w:hAnsi="Cambria Math"/>
            <w:lang w:val="en-US" w:eastAsia="zh-CN"/>
          </w:rPr>
          <m:t xml:space="preserve">+l </m:t>
        </m:r>
      </m:oMath>
      <w:r>
        <w:rPr>
          <w:rFonts w:hint="eastAsia" w:hAnsi="Cambria Math"/>
          <w:i w:val="0"/>
          <w:lang w:val="en-US" w:eastAsia="zh-CN"/>
        </w:rPr>
        <w:t>附近（其中</w:t>
      </w:r>
      <m:oMath>
        <m:r>
          <m:rPr/>
          <w:rPr>
            <w:rFonts w:hint="default" w:ascii="Cambria Math" w:hAnsi="Cambria Math"/>
            <w:lang w:val="en-US" w:eastAsia="zh-CN"/>
          </w:rPr>
          <m:t xml:space="preserve"> </m:t>
        </m:r>
        <m:r>
          <m:rPr/>
          <w:rPr>
            <w:rFonts w:ascii="Cambria Math" w:hAnsi="Cambria Math"/>
            <w:lang w:val="en-US"/>
          </w:rPr>
          <m:t>μ</m:t>
        </m:r>
        <m:r>
          <m:rPr/>
          <w:rPr>
            <w:rFonts w:hint="default" w:ascii="Cambria Math" w:hAnsi="Cambria Math"/>
            <w:lang w:val="en-US" w:eastAsia="zh-CN"/>
          </w:rPr>
          <m:t xml:space="preserve"> </m:t>
        </m:r>
      </m:oMath>
      <w:r>
        <w:rPr>
          <w:rFonts w:hint="eastAsia" w:hAnsi="Cambria Math"/>
          <w:i w:val="0"/>
          <w:lang w:val="en-US" w:eastAsia="zh-CN"/>
        </w:rPr>
        <w:t>为期望，</w:t>
      </w:r>
      <m:oMath>
        <m:r>
          <m:rPr/>
          <w:rPr>
            <w:rFonts w:hint="default" w:ascii="Cambria Math" w:hAnsi="Cambria Math"/>
            <w:lang w:val="en-US" w:eastAsia="zh-CN"/>
          </w:rPr>
          <m:t xml:space="preserve">l </m:t>
        </m:r>
      </m:oMath>
      <w:r>
        <w:rPr>
          <w:rFonts w:hint="eastAsia" w:hAnsi="Cambria Math"/>
          <w:i w:val="0"/>
          <w:lang w:val="en-US" w:eastAsia="zh-CN"/>
        </w:rPr>
        <w:t>为均匀分布的下界）。</w:t>
      </w:r>
    </w:p>
    <w:p>
      <w:pPr>
        <w:rPr>
          <w:rFonts w:hint="default"/>
          <w:lang w:val="en-US" w:eastAsia="zh-CN"/>
        </w:rPr>
      </w:pPr>
      <w:r>
        <w:rPr>
          <w:rFonts w:hint="eastAsia"/>
          <w:lang w:val="en-US" w:eastAsia="zh-CN"/>
        </w:rPr>
        <w:br w:type="page"/>
      </w:r>
    </w:p>
    <w:p>
      <w:pPr>
        <w:pStyle w:val="3"/>
        <w:spacing w:before="156" w:after="156"/>
        <w:jc w:val="left"/>
        <w:rPr>
          <w:rFonts w:hint="default"/>
          <w:szCs w:val="28"/>
          <w:lang w:val="en-US"/>
        </w:rPr>
      </w:pPr>
      <w:bookmarkStart w:id="38" w:name="_Toc32258"/>
      <w:r>
        <w:rPr>
          <w:rFonts w:hint="eastAsia"/>
          <w:szCs w:val="28"/>
          <w:lang w:val="en-US" w:eastAsia="zh-CN"/>
        </w:rPr>
        <w:t>4</w:t>
      </w:r>
      <w:r>
        <w:rPr>
          <w:szCs w:val="28"/>
        </w:rPr>
        <w:t xml:space="preserve">.2 </w:t>
      </w:r>
      <w:r>
        <w:rPr>
          <w:rFonts w:hint="default"/>
          <w:lang w:val="en-US" w:eastAsia="zh-CN"/>
        </w:rPr>
        <w:t>不可回溯</w:t>
      </w:r>
      <w:r>
        <w:rPr>
          <w:rFonts w:hint="eastAsia"/>
          <w:lang w:val="en-US" w:eastAsia="zh-CN"/>
        </w:rPr>
        <w:t>且观察消耗成本的选择算法与实验</w:t>
      </w:r>
      <w:bookmarkEnd w:id="38"/>
    </w:p>
    <w:p>
      <w:pPr>
        <w:spacing w:line="460" w:lineRule="exact"/>
        <w:ind w:firstLine="480" w:firstLineChars="200"/>
        <w:rPr>
          <w:rFonts w:hint="default"/>
          <w:lang w:val="en-US" w:eastAsia="zh-CN"/>
        </w:rPr>
      </w:pPr>
      <w:r>
        <w:rPr>
          <w:rFonts w:hint="eastAsia" w:hAnsi="Cambria Math"/>
          <w:i w:val="0"/>
          <w:lang w:val="en-US" w:eastAsia="zh-CN"/>
        </w:rPr>
        <w:t>该情形下待观察的随机序列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服从存在期望</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与方差</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的</w:t>
      </w:r>
      <w:r>
        <w:rPr>
          <w:rFonts w:hint="eastAsia" w:hAnsi="Cambria Math"/>
          <w:i w:val="0"/>
          <w:lang w:val="en-US" w:eastAsia="zh-CN"/>
        </w:rPr>
        <w:t>同一分布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w:t>
      </w:r>
      <w:r>
        <w:rPr>
          <w:rFonts w:hint="default"/>
          <w:lang w:val="en-US" w:eastAsia="zh-CN"/>
        </w:rPr>
        <w:t>奖励函数</w:t>
      </w:r>
      <w:r>
        <w:rPr>
          <w:rFonts w:hint="eastAsia"/>
          <w:lang w:val="en-US" w:eastAsia="zh-CN"/>
        </w:rPr>
        <w:t>为</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−nc</m:t>
        </m:r>
      </m:oMath>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为每次观察所需的代价。下文将使用Python复现该情形下的选择策略，并通过实验分析验证该算法的性质。</w:t>
      </w:r>
    </w:p>
    <w:p>
      <w:pPr>
        <w:pStyle w:val="4"/>
        <w:spacing w:before="156" w:after="156"/>
        <w:jc w:val="left"/>
        <w:rPr>
          <w:b/>
          <w:color w:val="FF0000"/>
        </w:rPr>
      </w:pPr>
      <w:bookmarkStart w:id="39" w:name="_Toc7816"/>
      <w:r>
        <w:rPr>
          <w:rFonts w:hint="eastAsia"/>
          <w:szCs w:val="24"/>
          <w:lang w:val="en-US" w:eastAsia="zh-CN"/>
        </w:rPr>
        <w:t>4</w:t>
      </w:r>
      <w:r>
        <w:rPr>
          <w:szCs w:val="24"/>
        </w:rPr>
        <w:t xml:space="preserve">.2.1 </w:t>
      </w:r>
      <w:r>
        <w:rPr>
          <w:rFonts w:hint="eastAsia"/>
          <w:lang w:val="en-US" w:eastAsia="zh-CN"/>
        </w:rPr>
        <w:t>算法设计</w:t>
      </w:r>
      <w:bookmarkEnd w:id="39"/>
    </w:p>
    <w:p>
      <w:pPr>
        <w:spacing w:line="460" w:lineRule="exact"/>
        <w:ind w:firstLine="420" w:firstLineChars="0"/>
        <w:jc w:val="both"/>
        <w:rPr>
          <w:rFonts w:hint="eastAsia" w:hAnsi="Cambria Math" w:cs="Cambria Math"/>
          <w:i w:val="0"/>
          <w:lang w:val="en-US" w:eastAsia="zh-CN"/>
        </w:rPr>
      </w:pPr>
      <w:r>
        <w:rPr>
          <w:rFonts w:hint="eastAsia"/>
          <w:lang w:val="en-US" w:eastAsia="zh-CN"/>
        </w:rPr>
        <w:t>在均匀分布模型中，每一个观察对象都需要进行归一化处理使得观察样本服从</w:t>
      </w:r>
      <m:oMath>
        <m:r>
          <m:rPr/>
          <w:rPr>
            <w:rFonts w:hint="default" w:ascii="Cambria Math" w:hAnsi="Cambria Math" w:cs="Cambria Math"/>
            <w:lang w:val="en-US" w:eastAsia="zh-CN"/>
          </w:rPr>
          <m:t xml:space="preserve">(0,1) </m:t>
        </m:r>
      </m:oMath>
      <w:r>
        <w:rPr>
          <w:rFonts w:hint="eastAsia" w:hAnsi="Cambria Math" w:cs="Cambria Math"/>
          <w:i w:val="0"/>
          <w:lang w:val="en-US" w:eastAsia="zh-CN"/>
        </w:rPr>
        <w:t>均匀分布，而观察成本也需按归一化处理等比例进行放缩。标准化数据后再进行数值计算与判断决策。</w:t>
      </w:r>
    </w:p>
    <w:p>
      <w:pPr>
        <w:spacing w:line="460" w:lineRule="exact"/>
        <w:ind w:firstLine="420" w:firstLineChars="0"/>
        <w:jc w:val="both"/>
        <w:rPr>
          <w:rFonts w:hint="eastAsia" w:hAnsi="Cambria Math"/>
          <w:i w:val="0"/>
          <w:lang w:val="en-US" w:eastAsia="zh-CN"/>
        </w:rPr>
      </w:pPr>
      <w:r>
        <w:rPr>
          <w:rFonts w:hint="eastAsia" w:hAnsi="Cambria Math" w:cs="Cambria Math"/>
          <w:i w:val="0"/>
          <w:lang w:val="en-US" w:eastAsia="zh-CN"/>
        </w:rPr>
        <w:t>当非负观察成本</w:t>
      </w:r>
      <m:oMath>
        <m:r>
          <m:rPr/>
          <w:rPr>
            <w:rFonts w:hint="default" w:ascii="Cambria Math" w:hAnsi="Cambria Math" w:cs="Cambria Math"/>
            <w:lang w:val="en-US" w:eastAsia="zh-CN"/>
          </w:rPr>
          <m:t xml:space="preserve"> 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 xml:space="preserve"> </m:t>
        </m:r>
      </m:oMath>
      <w:r>
        <w:rPr>
          <w:rFonts w:hint="eastAsia" w:hAnsi="Cambria Math" w:cs="Cambria Math"/>
          <w:i w:val="0"/>
          <w:lang w:val="en-US" w:eastAsia="zh-CN"/>
        </w:rPr>
        <w:t>时，判断阈值为</w:t>
      </w:r>
      <m:oMath>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w:r>
        <w:rPr>
          <w:rFonts w:hint="eastAsia" w:hAnsi="Cambria Math" w:cs="Cambria Math"/>
          <w:i w:val="0"/>
          <w:lang w:val="en-US" w:eastAsia="zh-CN"/>
        </w:rPr>
        <w:t>。对于每一个标准化的观察对象</w:t>
      </w:r>
      <m:oMath>
        <m:r>
          <m:rPr/>
          <w:rPr>
            <w:rFonts w:hint="default" w:ascii="Cambria Math" w:hAnsi="Cambria Math" w:cs="Cambria Math"/>
            <w:lang w:val="en-US" w:eastAsia="zh-CN"/>
          </w:rPr>
          <m:t xml:space="preserve"> </m:t>
        </m:r>
        <m:r>
          <m:rPr/>
          <w:rPr>
            <w:rFonts w:hint="default" w:ascii="Cambria Math" w:hAnsi="Cambria Math"/>
            <w:lang w:val="en-US" w:eastAsia="zh-CN"/>
          </w:rPr>
          <m:t>X</m:t>
        </m:r>
      </m:oMath>
      <w:r>
        <w:rPr>
          <w:rFonts w:hint="eastAsia" w:hAnsi="Cambria Math"/>
          <w:i w:val="0"/>
          <w:lang w:val="en-US" w:eastAsia="zh-CN"/>
        </w:rPr>
        <w:t>，如果</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X </m:t>
        </m:r>
      </m:oMath>
      <w:r>
        <w:rPr>
          <w:rFonts w:hint="eastAsia" w:hAnsi="Cambria Math"/>
          <w:i w:val="0"/>
          <w:lang w:val="en-US" w:eastAsia="zh-CN"/>
        </w:rPr>
        <w:t>大于或者等于阈值</w:t>
      </w:r>
      <m:oMath>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w:r>
        <w:rPr>
          <w:rFonts w:hint="eastAsia" w:hAnsi="Cambria Math" w:cs="Cambria Math"/>
          <w:i w:val="0"/>
          <w:lang w:val="en-US" w:eastAsia="zh-CN"/>
        </w:rPr>
        <w:t>，则记录受益值</w:t>
      </w:r>
      <m:oMath>
        <m:r>
          <m:rPr/>
          <w:rPr>
            <w:rFonts w:hint="default" w:ascii="Cambria Math" w:hAnsi="Cambria Math"/>
            <w:lang w:val="en-US" w:eastAsia="zh-CN"/>
          </w:rPr>
          <m:t>X−nc</m:t>
        </m:r>
      </m:oMath>
      <w:r>
        <w:rPr>
          <w:rFonts w:hint="eastAsia" w:hAnsi="Cambria Math"/>
          <w:i w:val="0"/>
          <w:lang w:val="en-US" w:eastAsia="zh-CN"/>
        </w:rPr>
        <w:t>，否则继续运行程序，循环上述操作。</w:t>
      </w:r>
    </w:p>
    <w:p>
      <w:pPr>
        <w:spacing w:line="460" w:lineRule="exact"/>
        <w:ind w:firstLine="420" w:firstLineChars="0"/>
        <w:jc w:val="both"/>
        <w:rPr>
          <w:rFonts w:hint="eastAsia" w:hAnsi="Cambria Math"/>
          <w:i w:val="0"/>
          <w:lang w:val="en-US" w:eastAsia="zh-CN"/>
        </w:rPr>
      </w:pPr>
      <w:r>
        <w:rPr>
          <w:rFonts w:hint="eastAsia" w:hAnsi="Cambria Math" w:cs="Cambria Math"/>
          <w:i w:val="0"/>
          <w:lang w:val="en-US" w:eastAsia="zh-CN"/>
        </w:rPr>
        <w:t>当观察成本</w:t>
      </w:r>
      <m:oMath>
        <m:r>
          <m:rPr/>
          <w:rPr>
            <w:rFonts w:hint="default" w:ascii="Cambria Math" w:hAnsi="Cambria Math" w:cs="Cambria Math"/>
            <w:lang w:val="en-US" w:eastAsia="zh-CN"/>
          </w:rPr>
          <m:t xml:space="preserve"> c&gt;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 xml:space="preserve"> </m:t>
        </m:r>
      </m:oMath>
      <w:r>
        <w:rPr>
          <w:rFonts w:hint="eastAsia" w:hAnsi="Cambria Math" w:cs="Cambria Math"/>
          <w:i w:val="0"/>
          <w:lang w:val="en-US" w:eastAsia="zh-CN"/>
        </w:rPr>
        <w:t>时，判断阈值为</w:t>
      </w:r>
      <m:oMath>
        <m:r>
          <m:rPr/>
          <w:rPr>
            <w:rFonts w:hint="default" w:ascii="Cambria Math" w:hAnsi="Cambria Math" w:cs="Cambria Math"/>
            <w:lang w:val="en-US" w:eastAsia="zh-CN"/>
          </w:rPr>
          <m:t>1/2−c</m:t>
        </m:r>
      </m:oMath>
      <w:r>
        <w:rPr>
          <w:rFonts w:hint="eastAsia" w:hAnsi="Cambria Math" w:cs="Cambria Math"/>
          <w:i w:val="0"/>
          <w:lang w:val="en-US" w:eastAsia="zh-CN"/>
        </w:rPr>
        <w:t>。对于每一个标准化的观察对象</w:t>
      </w:r>
      <m:oMath>
        <m:r>
          <m:rPr/>
          <w:rPr>
            <w:rFonts w:hint="default" w:ascii="Cambria Math" w:hAnsi="Cambria Math" w:cs="Cambria Math"/>
            <w:lang w:val="en-US" w:eastAsia="zh-CN"/>
          </w:rPr>
          <m:t xml:space="preserve"> </m:t>
        </m:r>
        <m:r>
          <m:rPr/>
          <w:rPr>
            <w:rFonts w:hint="default" w:ascii="Cambria Math" w:hAnsi="Cambria Math"/>
            <w:lang w:val="en-US" w:eastAsia="zh-CN"/>
          </w:rPr>
          <m:t>X</m:t>
        </m:r>
      </m:oMath>
      <w:r>
        <w:rPr>
          <w:rFonts w:hint="eastAsia" w:hAnsi="Cambria Math"/>
          <w:i w:val="0"/>
          <w:lang w:val="en-US" w:eastAsia="zh-CN"/>
        </w:rPr>
        <w:t>，如果</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X </m:t>
        </m:r>
      </m:oMath>
      <w:r>
        <w:rPr>
          <w:rFonts w:hint="eastAsia" w:hAnsi="Cambria Math"/>
          <w:i w:val="0"/>
          <w:lang w:val="en-US" w:eastAsia="zh-CN"/>
        </w:rPr>
        <w:t>大于或者等于阈值</w:t>
      </w:r>
      <m:oMath>
        <m:r>
          <m:rPr/>
          <w:rPr>
            <w:rFonts w:hint="default" w:ascii="Cambria Math" w:hAnsi="Cambria Math" w:cs="Cambria Math"/>
            <w:lang w:val="en-US" w:eastAsia="zh-CN"/>
          </w:rPr>
          <m:t>1/2−c</m:t>
        </m:r>
      </m:oMath>
      <w:r>
        <w:rPr>
          <w:rFonts w:hint="eastAsia" w:hAnsi="Cambria Math" w:cs="Cambria Math"/>
          <w:i w:val="0"/>
          <w:lang w:val="en-US" w:eastAsia="zh-CN"/>
        </w:rPr>
        <w:t>，则记录受益值</w:t>
      </w:r>
      <m:oMath>
        <m:r>
          <m:rPr/>
          <w:rPr>
            <w:rFonts w:hint="default" w:ascii="Cambria Math" w:hAnsi="Cambria Math"/>
            <w:lang w:val="en-US" w:eastAsia="zh-CN"/>
          </w:rPr>
          <m:t>X−nc</m:t>
        </m:r>
      </m:oMath>
      <w:r>
        <w:rPr>
          <w:rFonts w:hint="eastAsia" w:hAnsi="Cambria Math"/>
          <w:i w:val="0"/>
          <w:lang w:val="en-US" w:eastAsia="zh-CN"/>
        </w:rPr>
        <w:t>，否则继续运行程序，循环上述操作。</w:t>
      </w:r>
    </w:p>
    <w:p>
      <w:pPr>
        <w:spacing w:line="460" w:lineRule="exact"/>
        <w:ind w:firstLine="420" w:firstLineChars="0"/>
        <w:jc w:val="both"/>
        <w:rPr>
          <w:rFonts w:hint="eastAsia" w:hAnsi="Cambria Math" w:cs="Cambria Math"/>
          <w:i w:val="0"/>
          <w:lang w:val="en-US" w:eastAsia="zh-CN"/>
        </w:rPr>
      </w:pPr>
      <w:r>
        <w:rPr>
          <w:rFonts w:hint="eastAsia"/>
          <w:lang w:val="en-US" w:eastAsia="zh-CN"/>
        </w:rPr>
        <w:t>在指数分布模型中，每一个观察对象都需要进行归一化处理至观察样本服从</w:t>
      </w:r>
      <m:oMath>
        <m:r>
          <m:rPr/>
          <w:rPr>
            <w:rFonts w:hint="default" w:ascii="Cambria Math"/>
            <w:lang w:val="en-US" w:eastAsia="zh-CN"/>
          </w:rPr>
          <m:t>E</m:t>
        </m:r>
        <m:r>
          <m:rPr/>
          <w:rPr>
            <w:rFonts w:hint="default" w:ascii="Cambria Math" w:hAnsi="Cambria Math" w:cs="Cambria Math"/>
            <w:lang w:val="en-US" w:eastAsia="zh-CN"/>
          </w:rPr>
          <m:t xml:space="preserve">(1) </m:t>
        </m:r>
      </m:oMath>
      <w:r>
        <w:rPr>
          <w:rFonts w:hint="eastAsia" w:hAnsi="Cambria Math" w:cs="Cambria Math"/>
          <w:i w:val="0"/>
          <w:lang w:val="en-US" w:eastAsia="zh-CN"/>
        </w:rPr>
        <w:t>分布，观察成本同样除以原指数分布期望值进行等比例进行放缩。标准化数据后再进行后续的选择实验。</w:t>
      </w:r>
    </w:p>
    <w:p>
      <w:pPr>
        <w:spacing w:line="460" w:lineRule="exact"/>
        <w:ind w:firstLine="420" w:firstLineChars="0"/>
        <w:jc w:val="both"/>
        <w:rPr>
          <w:rFonts w:hint="eastAsia" w:hAnsi="Cambria Math"/>
          <w:i w:val="0"/>
          <w:lang w:val="en-US" w:eastAsia="zh-CN"/>
        </w:rPr>
      </w:pPr>
      <w:r>
        <w:rPr>
          <w:rFonts w:hint="eastAsia" w:hAnsi="Cambria Math" w:cs="Cambria Math"/>
          <w:i w:val="0"/>
          <w:lang w:val="en-US" w:eastAsia="zh-CN"/>
        </w:rPr>
        <w:t>当非负观察成本</w:t>
      </w:r>
      <m:oMath>
        <m:r>
          <m:rPr/>
          <w:rPr>
            <w:rFonts w:hint="default" w:ascii="Cambria Math" w:hAnsi="Cambria Math" w:cs="Cambria Math"/>
            <w:lang w:val="en-US" w:eastAsia="zh-CN"/>
          </w:rPr>
          <m:t xml:space="preserve"> 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 xml:space="preserve">λ </m:t>
            </m:r>
            <m:ctrlPr>
              <w:rPr>
                <w:rFonts w:hint="default" w:ascii="Cambria Math" w:hAnsi="Cambria Math" w:cs="Cambria Math"/>
                <w:i/>
                <w:lang w:val="en-US" w:eastAsia="zh-CN"/>
              </w:rPr>
            </m:ctrlPr>
          </m:den>
        </m:f>
      </m:oMath>
      <w:r>
        <w:rPr>
          <w:rFonts w:hint="eastAsia" w:hAnsi="Cambria Math" w:cs="Cambria Math"/>
          <w:i w:val="0"/>
          <w:lang w:val="en-US" w:eastAsia="zh-CN"/>
        </w:rPr>
        <w:t>时，判断阈值为</w:t>
      </w:r>
      <m:oMath>
        <m:r>
          <m:rPr/>
          <w:rPr>
            <w:rFonts w:hint="default" w:ascii="Cambria Math" w:hAnsi="Cambria Math"/>
            <w:lang w:val="en-US" w:eastAsia="zh-CN"/>
          </w:rPr>
          <m:t>−</m:t>
        </m:r>
        <m:f>
          <m:fPr>
            <m:type m:val="lin"/>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oMath>
      <w:r>
        <w:rPr>
          <w:rFonts w:hint="eastAsia" w:hAnsi="Cambria Math" w:cs="Cambria Math"/>
          <w:i w:val="0"/>
          <w:lang w:val="en-US" w:eastAsia="zh-CN"/>
        </w:rPr>
        <w:t>。对于每一个标准化的观察对象</w:t>
      </w:r>
      <m:oMath>
        <m:r>
          <m:rPr/>
          <w:rPr>
            <w:rFonts w:hint="default" w:ascii="Cambria Math" w:hAnsi="Cambria Math" w:cs="Cambria Math"/>
            <w:lang w:val="en-US" w:eastAsia="zh-CN"/>
          </w:rPr>
          <m:t xml:space="preserve"> </m:t>
        </m:r>
        <m:r>
          <m:rPr/>
          <w:rPr>
            <w:rFonts w:hint="default" w:ascii="Cambria Math" w:hAnsi="Cambria Math"/>
            <w:lang w:val="en-US" w:eastAsia="zh-CN"/>
          </w:rPr>
          <m:t>X</m:t>
        </m:r>
      </m:oMath>
      <w:r>
        <w:rPr>
          <w:rFonts w:hint="eastAsia" w:hAnsi="Cambria Math"/>
          <w:i w:val="0"/>
          <w:lang w:val="en-US" w:eastAsia="zh-CN"/>
        </w:rPr>
        <w:t>，如果</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X </m:t>
        </m:r>
      </m:oMath>
      <w:r>
        <w:rPr>
          <w:rFonts w:hint="eastAsia" w:hAnsi="Cambria Math"/>
          <w:i w:val="0"/>
          <w:lang w:val="en-US" w:eastAsia="zh-CN"/>
        </w:rPr>
        <w:t>大于或者等于阈值</w:t>
      </w:r>
      <m:oMath>
        <m:r>
          <m:rPr/>
          <w:rPr>
            <w:rFonts w:hint="default" w:ascii="Cambria Math" w:hAnsi="Cambria Math"/>
            <w:lang w:val="en-US" w:eastAsia="zh-CN"/>
          </w:rPr>
          <m:t>−</m:t>
        </m:r>
        <m:f>
          <m:fPr>
            <m:type m:val="lin"/>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oMath>
      <w:r>
        <w:rPr>
          <w:rFonts w:hint="eastAsia" w:hAnsi="Cambria Math" w:cs="Cambria Math"/>
          <w:i w:val="0"/>
          <w:lang w:val="en-US" w:eastAsia="zh-CN"/>
        </w:rPr>
        <w:t>，则记录受益值</w:t>
      </w:r>
      <m:oMath>
        <m:r>
          <m:rPr/>
          <w:rPr>
            <w:rFonts w:hint="default" w:ascii="Cambria Math" w:hAnsi="Cambria Math"/>
            <w:lang w:val="en-US" w:eastAsia="zh-CN"/>
          </w:rPr>
          <m:t>X−nc</m:t>
        </m:r>
      </m:oMath>
      <w:r>
        <w:rPr>
          <w:rFonts w:hint="eastAsia" w:hAnsi="Cambria Math"/>
          <w:i w:val="0"/>
          <w:lang w:val="en-US" w:eastAsia="zh-CN"/>
        </w:rPr>
        <w:t>，否则继续运行程序，循环上述操作。</w:t>
      </w:r>
    </w:p>
    <w:p>
      <w:pPr>
        <w:spacing w:line="460" w:lineRule="exact"/>
        <w:ind w:firstLine="420" w:firstLineChars="0"/>
        <w:jc w:val="both"/>
        <w:rPr>
          <w:rFonts w:hint="eastAsia" w:hAnsi="Cambria Math"/>
          <w:i w:val="0"/>
          <w:lang w:val="en-US" w:eastAsia="zh-CN"/>
        </w:rPr>
      </w:pPr>
      <w:r>
        <w:rPr>
          <w:rFonts w:hint="eastAsia" w:hAnsi="Cambria Math" w:cs="Cambria Math"/>
          <w:i w:val="0"/>
          <w:lang w:val="en-US" w:eastAsia="zh-CN"/>
        </w:rPr>
        <w:t>当观察成本</w:t>
      </w:r>
      <m:oMath>
        <m:r>
          <m:rPr/>
          <w:rPr>
            <w:rFonts w:hint="default" w:ascii="Cambria Math" w:hAnsi="Cambria Math" w:cs="Cambria Math"/>
            <w:lang w:val="en-US" w:eastAsia="zh-CN"/>
          </w:rPr>
          <m:t xml:space="preserve"> c&gt;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 xml:space="preserve">λ </m:t>
            </m:r>
            <m:ctrlPr>
              <w:rPr>
                <w:rFonts w:hint="default" w:ascii="Cambria Math" w:hAnsi="Cambria Math" w:cs="Cambria Math"/>
                <w:i/>
                <w:lang w:val="en-US" w:eastAsia="zh-CN"/>
              </w:rPr>
            </m:ctrlPr>
          </m:den>
        </m:f>
      </m:oMath>
      <w:r>
        <w:rPr>
          <w:rFonts w:hint="eastAsia" w:hAnsi="Cambria Math" w:cs="Cambria Math"/>
          <w:i w:val="0"/>
          <w:lang w:val="en-US" w:eastAsia="zh-CN"/>
        </w:rPr>
        <w:t>时，判断阈值为</w:t>
      </w:r>
      <m:oMath>
        <m:r>
          <m:rPr/>
          <w:rPr>
            <w:rFonts w:hint="default" w:ascii="Cambria Math" w:hAnsi="Cambria Math" w:cs="Cambria Math"/>
            <w:lang w:val="en-US" w:eastAsia="zh-CN"/>
          </w:rPr>
          <m:t>1/λ−c</m:t>
        </m:r>
      </m:oMath>
      <w:r>
        <w:rPr>
          <w:rFonts w:hint="eastAsia" w:hAnsi="Cambria Math" w:cs="Cambria Math"/>
          <w:i w:val="0"/>
          <w:lang w:val="en-US" w:eastAsia="zh-CN"/>
        </w:rPr>
        <w:t>。对于每一个标准化的观察对象</w:t>
      </w:r>
      <m:oMath>
        <m:r>
          <m:rPr/>
          <w:rPr>
            <w:rFonts w:hint="default" w:ascii="Cambria Math" w:hAnsi="Cambria Math" w:cs="Cambria Math"/>
            <w:lang w:val="en-US" w:eastAsia="zh-CN"/>
          </w:rPr>
          <m:t xml:space="preserve"> </m:t>
        </m:r>
        <m:r>
          <m:rPr/>
          <w:rPr>
            <w:rFonts w:hint="default" w:ascii="Cambria Math" w:hAnsi="Cambria Math"/>
            <w:lang w:val="en-US" w:eastAsia="zh-CN"/>
          </w:rPr>
          <m:t>X</m:t>
        </m:r>
      </m:oMath>
      <w:r>
        <w:rPr>
          <w:rFonts w:hint="eastAsia" w:hAnsi="Cambria Math"/>
          <w:i w:val="0"/>
          <w:lang w:val="en-US" w:eastAsia="zh-CN"/>
        </w:rPr>
        <w:t>，如果</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X </m:t>
        </m:r>
      </m:oMath>
      <w:r>
        <w:rPr>
          <w:rFonts w:hint="eastAsia" w:hAnsi="Cambria Math"/>
          <w:i w:val="0"/>
          <w:lang w:val="en-US" w:eastAsia="zh-CN"/>
        </w:rPr>
        <w:t>大于或者等于阈值</w:t>
      </w:r>
      <m:oMath>
        <m:r>
          <m:rPr/>
          <w:rPr>
            <w:rFonts w:hint="default" w:ascii="Cambria Math" w:hAnsi="Cambria Math" w:cs="Cambria Math"/>
            <w:lang w:val="en-US" w:eastAsia="zh-CN"/>
          </w:rPr>
          <m:t>1/λ−c</m:t>
        </m:r>
      </m:oMath>
      <w:r>
        <w:rPr>
          <w:rFonts w:hint="eastAsia" w:hAnsi="Cambria Math" w:cs="Cambria Math"/>
          <w:i w:val="0"/>
          <w:lang w:val="en-US" w:eastAsia="zh-CN"/>
        </w:rPr>
        <w:t>，则记录受益值</w:t>
      </w:r>
      <m:oMath>
        <m:r>
          <m:rPr/>
          <w:rPr>
            <w:rFonts w:hint="default" w:ascii="Cambria Math" w:hAnsi="Cambria Math"/>
            <w:lang w:val="en-US" w:eastAsia="zh-CN"/>
          </w:rPr>
          <m:t>X−nc</m:t>
        </m:r>
      </m:oMath>
      <w:r>
        <w:rPr>
          <w:rFonts w:hint="eastAsia" w:hAnsi="Cambria Math"/>
          <w:i w:val="0"/>
          <w:lang w:val="en-US" w:eastAsia="zh-CN"/>
        </w:rPr>
        <w:t>，否则继续运行程序，循环上述操作。</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上述算法伪代码如下：</w:t>
      </w:r>
    </w:p>
    <w:tbl>
      <w:tblPr>
        <w:tblStyle w:val="17"/>
        <w:tblW w:w="8901" w:type="dxa"/>
        <w:tblInd w:w="0" w:type="dxa"/>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8901"/>
      </w:tblGrid>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PrEx>
        <w:tc>
          <w:tcPr>
            <w:tcW w:w="8901" w:type="dxa"/>
            <w:tcBorders>
              <w:bottom w:val="single" w:color="auto" w:sz="4" w:space="0"/>
            </w:tcBorders>
            <w:vAlign w:val="center"/>
          </w:tcPr>
          <w:p>
            <w:p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算法2：</w:t>
            </w:r>
            <w:r>
              <w:rPr>
                <w:rFonts w:hint="default"/>
                <w:lang w:val="en-US" w:eastAsia="zh-CN"/>
              </w:rPr>
              <w:t>不可回溯</w:t>
            </w:r>
            <w:r>
              <w:rPr>
                <w:rFonts w:hint="eastAsia"/>
                <w:lang w:val="en-US" w:eastAsia="zh-CN"/>
              </w:rPr>
              <w:t>且观察消耗成本的在线选取算法（均匀分布模型）</w:t>
            </w:r>
          </w:p>
        </w:tc>
      </w:tr>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top w:val="single" w:color="auto" w:sz="4" w:space="0"/>
            </w:tcBorders>
          </w:tcPr>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INITIALIZE：</w:t>
            </w:r>
            <m:oMath>
              <m:r>
                <m:rPr/>
                <w:rPr>
                  <w:rFonts w:hint="default" w:ascii="Cambria Math" w:hAnsi="Cambria Math" w:cs="Cambria Math"/>
                  <w:vertAlign w:val="baseline"/>
                  <w:lang w:val="en-US" w:eastAsia="zh-CN"/>
                </w:rPr>
                <m:t xml:space="preserve"> Pre_val</m:t>
              </m:r>
              <m:r>
                <m:rPr/>
                <w:rPr>
                  <w:rFonts w:hint="default" w:ascii="Cambria Math" w:hAnsi="Cambria Math" w:cs="Cambria Math"/>
                  <w:lang w:val="en-US" w:eastAsia="zh-CN"/>
                </w:rPr>
                <m:t>=−∞</m:t>
              </m:r>
            </m:oMath>
            <w:r>
              <w:rPr>
                <w:rFonts w:hint="eastAsia" w:hAnsi="Cambria Math" w:cs="Cambria Math"/>
                <w:i w:val="0"/>
                <w:lang w:val="en-US" w:eastAsia="zh-CN"/>
              </w:rPr>
              <w:t xml:space="preserve"> 当前最大收益初始化为无穷小</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m:t>
              </m:r>
              <m:r>
                <m:rPr/>
                <w:rPr>
                  <w:rFonts w:hint="default" w:ascii="Cambria Math" w:hAnsi="Cambria Math" w:cs="Cambria Math"/>
                  <w:vertAlign w:val="baseline"/>
                  <w:lang w:val="en-US" w:eastAsia="zh-CN"/>
                </w:rPr>
                <m:t xml:space="preserve"> </m:t>
              </m:r>
              <m:r>
                <m:rPr/>
                <w:rPr>
                  <w:rFonts w:ascii="Cambria Math" w:hAnsi="Cambria Math" w:cs="Cambria Math"/>
                  <w:vertAlign w:val="baseline"/>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观察样本服从的初始均匀分布的期望</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c</m:t>
                  </m:r>
                  <m:ctrlPr>
                    <w:rPr>
                      <w:rFonts w:hint="default" w:ascii="Cambria Math" w:hAnsi="Cambria Math" w:cs="Cambria Math"/>
                      <w:i/>
                      <w:lang w:val="en-US" w:eastAsia="zh-CN"/>
                    </w:rPr>
                  </m:ctrlPr>
                </m:num>
                <m:den>
                  <m:r>
                    <m:rPr/>
                    <w:rPr>
                      <w:rFonts w:ascii="Cambria Math" w:hAnsi="Cambria Math" w:cs="Cambria Math"/>
                      <w:lang w:val="en-US"/>
                    </w:rPr>
                    <m:t>μ</m:t>
                  </m:r>
                  <m:ctrlPr>
                    <w:rPr>
                      <w:rFonts w:hint="default" w:ascii="Cambria Math" w:hAnsi="Cambria Math" w:cs="Cambria Math"/>
                      <w:i/>
                      <w:lang w:val="en-US" w:eastAsia="zh-CN"/>
                    </w:rPr>
                  </m:ctrlPr>
                </m:den>
              </m:f>
              <m:r>
                <m:rPr/>
                <w:rPr>
                  <w:rFonts w:hint="default" w:ascii="Cambria Math" w:hAnsi="Cambria Math" w:cs="Cambria Math"/>
                  <w:lang w:val="en-US" w:eastAsia="zh-CN"/>
                </w:rPr>
                <m:t xml:space="preserve">   </m:t>
              </m:r>
            </m:oMath>
            <w:r>
              <w:rPr>
                <w:rFonts w:hint="eastAsia" w:hAnsi="Cambria Math" w:cs="Cambria Math"/>
                <w:i w:val="0"/>
                <w:lang w:val="en-US" w:eastAsia="zh-CN"/>
              </w:rPr>
              <w:t xml:space="preserve">  </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将观察对象接入在线数据流</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IF </w:t>
            </w:r>
            <m:oMath>
              <m:r>
                <m:rPr/>
                <w:rPr>
                  <w:rFonts w:hint="default" w:ascii="Cambria Math" w:hAnsi="Cambria Math" w:cs="Cambria Math"/>
                  <w:lang w:val="en-US" w:eastAsia="zh-CN"/>
                </w:rPr>
                <m:t>c&lt;=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 xml:space="preserve"> &amp;  c&gt;0</m:t>
              </m:r>
            </m:oMath>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Tresℎold=1−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ELSE</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Tresℎold=1/2−c </m:t>
              </m:r>
            </m:oMath>
            <w:r>
              <w:rPr>
                <w:rFonts w:hint="eastAsia" w:hAnsi="Cambria Math" w:cs="Cambria Math"/>
                <w:i w:val="0"/>
                <w:lang w:val="en-US" w:eastAsia="zh-CN"/>
              </w:rPr>
              <w:t xml:space="preserve"> </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END IF </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WHILE 获取新观察对象 DO</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观察对象</w:t>
            </w:r>
            <m:oMath>
              <m:r>
                <m:rPr/>
                <w:rPr>
                  <w:rFonts w:hint="default" w:ascii="Cambria Math" w:hAnsi="Cambria Math" w:cs="Cambria Math"/>
                  <w:lang w:val="en-US" w:eastAsia="zh-CN"/>
                </w:rPr>
                <m:t xml:space="preserve"> X=</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X</m:t>
                  </m:r>
                  <m:ctrlPr>
                    <w:rPr>
                      <w:rFonts w:hint="default" w:ascii="Cambria Math" w:hAnsi="Cambria Math" w:cs="Cambria Math"/>
                      <w:i/>
                      <w:lang w:val="en-US" w:eastAsia="zh-CN"/>
                    </w:rPr>
                  </m:ctrlPr>
                </m:num>
                <m:den>
                  <m:r>
                    <m:rPr/>
                    <w:rPr>
                      <w:rFonts w:ascii="Cambria Math" w:hAnsi="Cambria Math" w:cs="Cambria Math"/>
                      <w:lang w:val="en-US"/>
                    </w:rPr>
                    <m:t>μ</m:t>
                  </m:r>
                  <m:ctrlPr>
                    <w:rPr>
                      <w:rFonts w:hint="default" w:ascii="Cambria Math" w:hAnsi="Cambria Math" w:cs="Cambria Math"/>
                      <w:i/>
                      <w:lang w:val="en-US" w:eastAsia="zh-CN"/>
                    </w:rPr>
                  </m:ctrlPr>
                </m:den>
              </m:f>
            </m:oMath>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vertAlign w:val="baseline"/>
                  <w:lang w:val="en-US" w:eastAsia="zh-CN"/>
                </w:rPr>
                <m:t xml:space="preserve">  Pre_val</m:t>
              </m:r>
              <m:r>
                <m:rPr/>
                <w:rPr>
                  <w:rFonts w:hint="default" w:ascii="Cambria Math" w:hAnsi="Cambria Math" w:cs="Cambria Math"/>
                  <w:lang w:val="en-US" w:eastAsia="zh-CN"/>
                </w:rPr>
                <m:t>=</m:t>
              </m:r>
              <m:r>
                <m:rPr/>
                <w:rPr>
                  <w:rFonts w:hint="default" w:ascii="Cambria Math" w:hAnsi="Cambria Math" w:cs="Cambria Math"/>
                  <w:vertAlign w:val="baseline"/>
                  <w:lang w:val="en-US" w:eastAsia="zh-CN"/>
                </w:rPr>
                <m:t xml:space="preserve"> X−nc</m:t>
              </m:r>
            </m:oMath>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IF </w:t>
            </w:r>
            <m:oMath>
              <m:r>
                <m:rPr/>
                <w:rPr>
                  <w:rFonts w:hint="default" w:ascii="Cambria Math" w:hAnsi="Cambria Math" w:cs="Cambria Math"/>
                  <w:vertAlign w:val="baseline"/>
                  <w:lang w:val="en-US" w:eastAsia="zh-CN"/>
                </w:rPr>
                <m:t>X&gt;=Tresℎold</m:t>
              </m:r>
            </m:oMath>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停止观察并选取当前受益实值</w:t>
            </w:r>
            <m:oMath>
              <m:r>
                <m:rPr/>
                <w:rPr>
                  <w:rFonts w:hint="default" w:ascii="Cambria Math" w:hAnsi="Cambria Math" w:cs="Cambria Math"/>
                  <w:vertAlign w:val="baseline"/>
                  <w:lang w:val="en-US" w:eastAsia="zh-CN"/>
                </w:rPr>
                <m:t xml:space="preserve">  Selet_val</m:t>
              </m:r>
              <m:r>
                <m:rPr/>
                <w:rPr>
                  <w:rFonts w:hint="default" w:ascii="Cambria Math" w:hAnsi="Cambria Math" w:cs="Cambria Math"/>
                  <w:lang w:val="en-US" w:eastAsia="zh-CN"/>
                </w:rPr>
                <m:t>=</m:t>
              </m:r>
              <m:r>
                <m:rPr/>
                <w:rPr>
                  <w:rFonts w:hint="default" w:ascii="Cambria Math" w:hAnsi="Cambria Math" w:cs="Cambria Math"/>
                  <w:vertAlign w:val="baseline"/>
                  <w:lang w:val="en-US" w:eastAsia="zh-CN"/>
                </w:rPr>
                <m:t xml:space="preserve"> Pre_val</m:t>
              </m:r>
              <m:r>
                <m:rPr/>
                <w:rPr>
                  <w:rFonts w:hint="default" w:ascii="Cambria Math" w:hAnsi="Cambria Math" w:cs="Cambria Math"/>
                  <w:lang w:val="en-US" w:eastAsia="zh-CN"/>
                </w:rPr>
                <m:t>∗</m:t>
              </m:r>
              <m:r>
                <m:rPr/>
                <w:rPr>
                  <w:rFonts w:ascii="Cambria Math" w:hAnsi="Cambria Math" w:cs="Cambria Math"/>
                  <w:lang w:val="en-US"/>
                </w:rPr>
                <m:t>μ</m:t>
              </m:r>
              <m:r>
                <m:rPr/>
                <w:rPr>
                  <w:rFonts w:hint="default" w:ascii="Cambria Math" w:hAnsi="Cambria Math" w:cs="Cambria Math"/>
                  <w:lang w:val="en-US" w:eastAsia="zh-CN"/>
                </w:rPr>
                <m:t xml:space="preserve"> </m:t>
              </m:r>
            </m:oMath>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ELSE </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PASS</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END IF</w:t>
            </w:r>
          </w:p>
          <w:p>
            <w:pPr>
              <w:numPr>
                <w:ilvl w:val="0"/>
                <w:numId w:val="9"/>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END WHILE</w:t>
            </w:r>
          </w:p>
        </w:tc>
      </w:tr>
    </w:tbl>
    <w:p>
      <w:pPr>
        <w:spacing w:line="460" w:lineRule="exact"/>
        <w:ind w:firstLine="420" w:firstLineChars="0"/>
        <w:jc w:val="both"/>
        <w:rPr>
          <w:rFonts w:hint="default" w:hAnsi="Cambria Math"/>
          <w:i w:val="0"/>
          <w:lang w:val="en-US" w:eastAsia="zh-CN"/>
        </w:rPr>
      </w:pPr>
    </w:p>
    <w:tbl>
      <w:tblPr>
        <w:tblStyle w:val="17"/>
        <w:tblW w:w="8901" w:type="dxa"/>
        <w:tblInd w:w="0" w:type="dxa"/>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8901"/>
      </w:tblGrid>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bottom w:val="single" w:color="auto" w:sz="4" w:space="0"/>
            </w:tcBorders>
            <w:vAlign w:val="center"/>
          </w:tcPr>
          <w:p>
            <w:p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算法3：</w:t>
            </w:r>
            <w:r>
              <w:rPr>
                <w:rFonts w:hint="default"/>
                <w:lang w:val="en-US" w:eastAsia="zh-CN"/>
              </w:rPr>
              <w:t>不可回溯</w:t>
            </w:r>
            <w:r>
              <w:rPr>
                <w:rFonts w:hint="eastAsia"/>
                <w:lang w:val="en-US" w:eastAsia="zh-CN"/>
              </w:rPr>
              <w:t>且观察消耗成本的在线选取算法（指数分布模型）</w:t>
            </w:r>
          </w:p>
        </w:tc>
      </w:tr>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top w:val="single" w:color="auto" w:sz="4" w:space="0"/>
            </w:tcBorders>
          </w:tcPr>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INITIALIZE：</w:t>
            </w:r>
            <m:oMath>
              <m:r>
                <m:rPr/>
                <w:rPr>
                  <w:rFonts w:hint="default" w:ascii="Cambria Math" w:hAnsi="Cambria Math" w:cs="Cambria Math"/>
                  <w:vertAlign w:val="baseline"/>
                  <w:lang w:val="en-US" w:eastAsia="zh-CN"/>
                </w:rPr>
                <m:t xml:space="preserve"> Pre_val</m:t>
              </m:r>
              <m:r>
                <m:rPr/>
                <w:rPr>
                  <w:rFonts w:hint="default" w:ascii="Cambria Math" w:hAnsi="Cambria Math" w:cs="Cambria Math"/>
                  <w:lang w:val="en-US" w:eastAsia="zh-CN"/>
                </w:rPr>
                <m:t>=−∞</m:t>
              </m:r>
            </m:oMath>
            <w:r>
              <w:rPr>
                <w:rFonts w:hint="eastAsia" w:hAnsi="Cambria Math" w:cs="Cambria Math"/>
                <w:i w:val="0"/>
                <w:lang w:val="en-US" w:eastAsia="zh-CN"/>
              </w:rPr>
              <w:t xml:space="preserve"> 当前最大收益初始化为无穷小</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m:t>
              </m:r>
              <m:r>
                <m:rPr/>
                <w:rPr>
                  <w:rFonts w:hint="default" w:ascii="Cambria Math" w:hAnsi="Cambria Math" w:cs="Cambria Math"/>
                  <w:vertAlign w:val="baseline"/>
                  <w:lang w:val="en-US" w:eastAsia="zh-CN"/>
                </w:rPr>
                <m:t xml:space="preserve"> λ</m:t>
              </m:r>
              <m:r>
                <m:rPr/>
                <w:rPr>
                  <w:rFonts w:hint="default" w:ascii="Cambria Math" w:hAnsi="Cambria Math" w:cs="Cambria Math"/>
                  <w:lang w:val="en-US" w:eastAsia="zh-CN"/>
                </w:rPr>
                <m:t xml:space="preserve">= </m:t>
              </m:r>
            </m:oMath>
            <w:r>
              <w:rPr>
                <w:rFonts w:hint="eastAsia" w:hAnsi="Cambria Math" w:cs="Cambria Math"/>
                <w:i w:val="0"/>
                <w:lang w:val="en-US" w:eastAsia="zh-CN"/>
              </w:rPr>
              <w:t>观察样本服从的初始指数分布</w:t>
            </w:r>
            <m:oMath>
              <m:r>
                <m:rPr/>
                <w:rPr>
                  <w:rFonts w:hint="default" w:ascii="Cambria Math" w:hAnsi="Cambria Math" w:cs="Cambria Math"/>
                  <w:lang w:val="en-US" w:eastAsia="zh-CN"/>
                </w:rPr>
                <m:t xml:space="preserve"> E(λ) </m:t>
              </m:r>
            </m:oMath>
            <w:r>
              <w:rPr>
                <w:rFonts w:hint="eastAsia" w:hAnsi="Cambria Math" w:cs="Cambria Math"/>
                <w:i w:val="0"/>
                <w:lang w:val="en-US" w:eastAsia="zh-CN"/>
              </w:rPr>
              <w:t>的系数</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c=</m:t>
              </m:r>
              <m:r>
                <m:rPr/>
                <w:rPr>
                  <w:rFonts w:hint="default" w:ascii="Cambria Math" w:hAnsi="Cambria Math" w:cs="Cambria Math"/>
                  <w:vertAlign w:val="baseline"/>
                  <w:lang w:val="en-US" w:eastAsia="zh-CN"/>
                </w:rPr>
                <m:t>λc</m:t>
              </m:r>
              <m:r>
                <m:rPr/>
                <w:rPr>
                  <w:rFonts w:hint="default" w:ascii="Cambria Math" w:hAnsi="Cambria Math" w:cs="Cambria Math"/>
                  <w:lang w:val="en-US" w:eastAsia="zh-CN"/>
                </w:rPr>
                <m:t xml:space="preserve">   </m:t>
              </m:r>
            </m:oMath>
            <w:r>
              <w:rPr>
                <w:rFonts w:hint="eastAsia" w:hAnsi="Cambria Math" w:cs="Cambria Math"/>
                <w:i w:val="0"/>
                <w:lang w:val="en-US" w:eastAsia="zh-CN"/>
              </w:rPr>
              <w:t xml:space="preserve">  </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将观察对象接入在线数据流</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IF </w:t>
            </w:r>
            <m:oMath>
              <m:r>
                <m:rPr/>
                <w:rPr>
                  <w:rFonts w:hint="default" w:ascii="Cambria Math" w:hAnsi="Cambria Math" w:cs="Cambria Math"/>
                  <w:lang w:val="en-US" w:eastAsia="zh-CN"/>
                </w:rPr>
                <m:t>c&lt;=1 &amp;  c&gt;0</m:t>
              </m:r>
            </m:oMath>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Tresℎold=</m:t>
              </m:r>
              <m:r>
                <m:rPr/>
                <w:rPr>
                  <w:rFonts w:hint="default" w:ascii="Cambria Math" w:hAnsi="Cambria Math"/>
                  <w:lang w:val="en-US" w:eastAsia="zh-CN"/>
                </w:rPr>
                <m:t>−</m:t>
              </m:r>
              <m:func>
                <m:funcPr>
                  <m:ctrlPr>
                    <w:rPr>
                      <w:rFonts w:hint="default" w:ascii="Cambria Math" w:hAnsi="Cambria Math"/>
                      <w:lang w:val="en-US" w:eastAsia="zh-CN"/>
                    </w:rPr>
                  </m:ctrlPr>
                </m:funcPr>
                <m:fName>
                  <m:r>
                    <m:rPr>
                      <m:sty m:val="p"/>
                    </m:rPr>
                    <w:rPr>
                      <w:rFonts w:ascii="Cambria Math" w:hAnsi="Cambria Math"/>
                      <w:lang w:val="en-US"/>
                    </w:rPr>
                    <m:t>ln</m:t>
                  </m:r>
                  <m:ctrlPr>
                    <w:rPr>
                      <w:rFonts w:hint="default" w:ascii="Cambria Math" w:hAnsi="Cambria Math"/>
                      <w:i/>
                      <w:lang w:val="en-US" w:eastAsia="zh-CN"/>
                    </w:rPr>
                  </m:ctrlPr>
                </m:fName>
                <m:e>
                  <m:r>
                    <m:rPr/>
                    <w:rPr>
                      <w:rFonts w:hint="default" w:ascii="Cambria Math" w:hAnsi="Cambria Math"/>
                      <w:lang w:val="en-US" w:eastAsia="zh-CN"/>
                    </w:rPr>
                    <m:t>c</m:t>
                  </m:r>
                  <m:ctrlPr>
                    <w:rPr>
                      <w:rFonts w:hint="default" w:ascii="Cambria Math" w:hAnsi="Cambria Math"/>
                      <w:i/>
                      <w:lang w:val="en-US" w:eastAsia="zh-CN"/>
                    </w:rPr>
                  </m:ctrlPr>
                </m:e>
              </m:func>
            </m:oMath>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ELSE</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Tresℎold=1−c </m:t>
              </m:r>
            </m:oMath>
            <w:r>
              <w:rPr>
                <w:rFonts w:hint="eastAsia" w:hAnsi="Cambria Math" w:cs="Cambria Math"/>
                <w:i w:val="0"/>
                <w:lang w:val="en-US" w:eastAsia="zh-CN"/>
              </w:rPr>
              <w:t xml:space="preserve"> </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END IF </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WHILE 获取新观察对象 DO</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观察对象</w:t>
            </w:r>
            <m:oMath>
              <m:r>
                <m:rPr/>
                <w:rPr>
                  <w:rFonts w:hint="default" w:ascii="Cambria Math" w:hAnsi="Cambria Math" w:cs="Cambria Math"/>
                  <w:lang w:val="en-US" w:eastAsia="zh-CN"/>
                </w:rPr>
                <m:t xml:space="preserve"> X=</m:t>
              </m:r>
              <m:r>
                <m:rPr/>
                <w:rPr>
                  <w:rFonts w:hint="default" w:ascii="Cambria Math" w:hAnsi="Cambria Math" w:cs="Cambria Math"/>
                  <w:vertAlign w:val="baseline"/>
                  <w:lang w:val="en-US" w:eastAsia="zh-CN"/>
                </w:rPr>
                <m:t>λX</m:t>
              </m:r>
            </m:oMath>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vertAlign w:val="baseline"/>
                  <w:lang w:val="en-US" w:eastAsia="zh-CN"/>
                </w:rPr>
                <m:t xml:space="preserve">  Pre_val</m:t>
              </m:r>
              <m:r>
                <m:rPr/>
                <w:rPr>
                  <w:rFonts w:hint="default" w:ascii="Cambria Math" w:hAnsi="Cambria Math" w:cs="Cambria Math"/>
                  <w:lang w:val="en-US" w:eastAsia="zh-CN"/>
                </w:rPr>
                <m:t>=</m:t>
              </m:r>
              <m:r>
                <m:rPr/>
                <w:rPr>
                  <w:rFonts w:hint="default" w:ascii="Cambria Math" w:hAnsi="Cambria Math" w:cs="Cambria Math"/>
                  <w:vertAlign w:val="baseline"/>
                  <w:lang w:val="en-US" w:eastAsia="zh-CN"/>
                </w:rPr>
                <m:t xml:space="preserve"> X−nc</m:t>
              </m:r>
            </m:oMath>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IF </w:t>
            </w:r>
            <m:oMath>
              <m:r>
                <m:rPr/>
                <w:rPr>
                  <w:rFonts w:hint="default" w:ascii="Cambria Math" w:hAnsi="Cambria Math" w:cs="Cambria Math"/>
                  <w:vertAlign w:val="baseline"/>
                  <w:lang w:val="en-US" w:eastAsia="zh-CN"/>
                </w:rPr>
                <m:t>X&gt;=Tresℎold</m:t>
              </m:r>
            </m:oMath>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停止观察并选取当前受益实值</w:t>
            </w:r>
            <m:oMath>
              <m:r>
                <m:rPr/>
                <w:rPr>
                  <w:rFonts w:hint="default" w:ascii="Cambria Math" w:hAnsi="Cambria Math" w:cs="Cambria Math"/>
                  <w:vertAlign w:val="baseline"/>
                  <w:lang w:val="en-US" w:eastAsia="zh-CN"/>
                </w:rPr>
                <m:t xml:space="preserve">  Selet_val</m:t>
              </m:r>
              <m:r>
                <m:rPr/>
                <w:rPr>
                  <w:rFonts w:hint="default" w:ascii="Cambria Math" w:hAnsi="Cambria Math" w:cs="Cambria Math"/>
                  <w:lang w:val="en-US" w:eastAsia="zh-CN"/>
                </w:rPr>
                <m:t>=</m:t>
              </m:r>
              <m:f>
                <m:fPr>
                  <m:type m:val="lin"/>
                  <m:ctrlPr>
                    <w:rPr>
                      <w:rFonts w:hint="default" w:ascii="Cambria Math" w:hAnsi="Cambria Math" w:cs="Cambria Math"/>
                      <w:i/>
                      <w:lang w:val="en-US" w:eastAsia="zh-CN"/>
                    </w:rPr>
                  </m:ctrlPr>
                </m:fPr>
                <m:num>
                  <m:r>
                    <m:rPr/>
                    <w:rPr>
                      <w:rFonts w:hint="default" w:ascii="Cambria Math" w:hAnsi="Cambria Math" w:cs="Cambria Math"/>
                      <w:vertAlign w:val="baseline"/>
                      <w:lang w:val="en-US" w:eastAsia="zh-CN"/>
                    </w:rPr>
                    <m:t xml:space="preserve"> Pre_val</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oMath>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ELSE </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PASS</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END IF</w:t>
            </w:r>
          </w:p>
          <w:p>
            <w:pPr>
              <w:numPr>
                <w:ilvl w:val="0"/>
                <w:numId w:val="10"/>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END WHILE</w:t>
            </w:r>
          </w:p>
        </w:tc>
      </w:tr>
    </w:tbl>
    <w:p>
      <w:pPr>
        <w:spacing w:line="460" w:lineRule="exact"/>
        <w:jc w:val="both"/>
        <w:rPr>
          <w:rFonts w:hint="default" w:hAnsi="Cambria Math"/>
          <w:i w:val="0"/>
          <w:lang w:val="en-US" w:eastAsia="zh-CN"/>
        </w:rPr>
      </w:pPr>
    </w:p>
    <w:p>
      <w:pPr>
        <w:pStyle w:val="4"/>
        <w:spacing w:before="156" w:after="156"/>
        <w:jc w:val="left"/>
        <w:rPr>
          <w:szCs w:val="24"/>
        </w:rPr>
      </w:pPr>
      <w:bookmarkStart w:id="40" w:name="_Toc24033"/>
      <w:r>
        <w:rPr>
          <w:rFonts w:hint="eastAsia"/>
          <w:szCs w:val="24"/>
          <w:lang w:val="en-US" w:eastAsia="zh-CN"/>
        </w:rPr>
        <w:t>4</w:t>
      </w:r>
      <w:r>
        <w:rPr>
          <w:szCs w:val="24"/>
        </w:rPr>
        <w:t xml:space="preserve">.2.2 </w:t>
      </w:r>
      <w:r>
        <w:rPr>
          <w:rFonts w:hint="eastAsia"/>
          <w:lang w:val="en-US" w:eastAsia="zh-CN"/>
        </w:rPr>
        <w:t>实验方案</w:t>
      </w:r>
      <w:bookmarkEnd w:id="40"/>
    </w:p>
    <w:p>
      <w:pPr>
        <w:spacing w:line="460" w:lineRule="exact"/>
        <w:ind w:firstLine="480" w:firstLineChars="200"/>
        <w:rPr>
          <w:rFonts w:hint="eastAsia" w:hAnsi="Cambria Math" w:cs="Cambria Math"/>
          <w:i w:val="0"/>
          <w:lang w:val="en-US" w:eastAsia="zh-CN"/>
        </w:rPr>
      </w:pPr>
      <w:r>
        <w:rPr>
          <w:rFonts w:hint="eastAsia"/>
          <w:lang w:val="en-US" w:eastAsia="zh-CN"/>
        </w:rPr>
        <w:t>用random随机数仿真标准化处理后的数据，使得观察值均服从</w:t>
      </w:r>
      <m:oMath>
        <m:r>
          <m:rPr/>
          <w:rPr>
            <w:rFonts w:hint="default" w:ascii="Cambria Math"/>
            <w:lang w:val="en-US" w:eastAsia="zh-CN"/>
          </w:rPr>
          <m:t xml:space="preserve"> U</m:t>
        </m:r>
        <m:r>
          <m:rPr/>
          <w:rPr>
            <w:rFonts w:hint="default" w:ascii="Cambria Math" w:hAnsi="Cambria Math" w:cs="Cambria Math"/>
            <w:lang w:val="en-US" w:eastAsia="zh-CN"/>
          </w:rPr>
          <m:t xml:space="preserve">(0,1) </m:t>
        </m:r>
      </m:oMath>
      <w:r>
        <w:rPr>
          <w:rFonts w:hint="eastAsia" w:hAnsi="Cambria Math" w:cs="Cambria Math"/>
          <w:i w:val="0"/>
          <w:lang w:val="en-US" w:eastAsia="zh-CN"/>
        </w:rPr>
        <w:t>均匀分布或者均服从</w:t>
      </w:r>
      <m:oMath>
        <m:r>
          <m:rPr/>
          <w:rPr>
            <w:rFonts w:hint="default" w:ascii="Cambria Math" w:hAnsi="Cambria Math" w:cs="Cambria Math"/>
            <w:lang w:val="en-US" w:eastAsia="zh-CN"/>
          </w:rPr>
          <m:t xml:space="preserve"> E(1) </m:t>
        </m:r>
      </m:oMath>
      <w:r>
        <w:rPr>
          <w:rFonts w:hint="eastAsia" w:hAnsi="Cambria Math" w:cs="Cambria Math"/>
          <w:i w:val="0"/>
          <w:lang w:val="en-US" w:eastAsia="zh-CN"/>
        </w:rPr>
        <w:t>指数分布，并且将随机数序列作为在线数据流。以该数据流作为在线观察序列进行千次重复独立实验，每次独立实验的观察对象数量服从</w:t>
      </w:r>
      <m:oMath>
        <m:r>
          <m:rPr/>
          <w:rPr>
            <w:rFonts w:hint="default" w:ascii="Cambria Math"/>
            <w:lang w:val="en-US" w:eastAsia="zh-CN"/>
          </w:rPr>
          <m:t xml:space="preserve"> U</m:t>
        </m:r>
        <m:r>
          <m:rPr/>
          <w:rPr>
            <w:rFonts w:hint="default" w:ascii="Cambria Math" w:hAnsi="Cambria Math" w:cs="Cambria Math"/>
            <w:lang w:val="en-US" w:eastAsia="zh-CN"/>
          </w:rPr>
          <m:t xml:space="preserve">(1000,10000) </m:t>
        </m:r>
      </m:oMath>
      <w:r>
        <w:rPr>
          <w:rFonts w:hint="eastAsia" w:hAnsi="Cambria Math" w:cs="Cambria Math"/>
          <w:i w:val="0"/>
          <w:lang w:val="en-US" w:eastAsia="zh-CN"/>
        </w:rPr>
        <w:t>均匀分布，使得仿真环境尽可能符合在线大数据量情形。每次实验完成后，记录选择后得到的收益值，然后计算组内所有观测值被选择的理论受益值，并且对所有收益值进行排序，再记录实验选中收益值在所有收益值中所在的位次。</w:t>
      </w:r>
    </w:p>
    <w:p>
      <w:pPr>
        <w:spacing w:line="240" w:lineRule="auto"/>
        <w:jc w:val="center"/>
        <w:rPr>
          <w:rFonts w:hint="default" w:hAnsi="Cambria Math" w:cs="Cambria Math"/>
          <w:i w:val="0"/>
          <w:lang w:val="en-US" w:eastAsia="zh-CN"/>
        </w:rPr>
      </w:pPr>
    </w:p>
    <w:p>
      <w:pPr>
        <w:pStyle w:val="4"/>
        <w:spacing w:before="156" w:after="156"/>
        <w:jc w:val="left"/>
        <w:rPr>
          <w:rFonts w:hint="eastAsia"/>
          <w:lang w:val="en-US" w:eastAsia="zh-CN"/>
        </w:rPr>
      </w:pPr>
      <w:bookmarkStart w:id="41" w:name="_Toc5831"/>
      <w:r>
        <w:rPr>
          <w:rFonts w:hint="eastAsia"/>
          <w:lang w:val="en-US" w:eastAsia="zh-CN"/>
        </w:rPr>
        <w:t>4</w:t>
      </w:r>
      <w:r>
        <w:t xml:space="preserve">.2.3 </w:t>
      </w:r>
      <w:r>
        <w:rPr>
          <w:rFonts w:hint="eastAsia"/>
          <w:lang w:val="en-US" w:eastAsia="zh-CN"/>
        </w:rPr>
        <w:t>实验指标</w:t>
      </w:r>
      <w:bookmarkEnd w:id="41"/>
    </w:p>
    <w:p>
      <w:pPr>
        <w:ind w:firstLine="420" w:firstLineChars="0"/>
        <w:rPr>
          <w:rFonts w:hint="eastAsia" w:hAnsi="Cambria Math" w:cs="Cambria Math"/>
          <w:i w:val="0"/>
          <w:lang w:val="en-US" w:eastAsia="zh-CN"/>
        </w:rPr>
      </w:pPr>
      <w:r>
        <w:rPr>
          <w:rFonts w:hint="eastAsia"/>
          <w:lang w:val="en-US" w:eastAsia="zh-CN"/>
        </w:rPr>
        <w:t>选择收益值：实验中选中的</w:t>
      </w:r>
      <w:r>
        <w:rPr>
          <w:rFonts w:hint="eastAsia" w:hAnsi="Cambria Math" w:cs="Cambria Math"/>
          <w:i w:val="0"/>
          <w:lang w:val="en-US" w:eastAsia="zh-CN"/>
        </w:rPr>
        <w:t>收益值。</w:t>
      </w:r>
    </w:p>
    <w:p>
      <w:pPr>
        <w:spacing w:line="460" w:lineRule="exact"/>
        <w:ind w:firstLine="480" w:firstLineChars="200"/>
        <w:rPr>
          <w:rFonts w:hint="default" w:hAnsi="Cambria Math"/>
          <w:i w:val="0"/>
          <w:lang w:val="en-US" w:eastAsia="zh-CN"/>
        </w:rPr>
      </w:pPr>
      <m:oMathPara>
        <m:oMath>
          <m:r>
            <m:rPr/>
            <w:rPr>
              <w:rFonts w:hint="default" w:ascii="Cambria Math" w:hAnsi="Cambria Math" w:cs="Cambria Math"/>
              <w:vertAlign w:val="baseline"/>
              <w:lang w:val="en-US" w:eastAsia="zh-CN"/>
            </w:rPr>
            <m:t xml:space="preserve"> Selet_val</m:t>
          </m:r>
          <m:r>
            <m:rPr/>
            <w:rPr>
              <w:rFonts w:hint="default" w:ascii="Cambria Math" w:hAnsi="Cambria Math"/>
              <w:lang w:val="en-US" w:eastAsia="zh-CN"/>
            </w:rPr>
            <m:t>=Selet_X−nc</m:t>
          </m:r>
        </m:oMath>
      </m:oMathPara>
    </w:p>
    <w:p>
      <w:pPr>
        <w:spacing w:line="460" w:lineRule="exact"/>
        <w:ind w:firstLine="480" w:firstLineChars="200"/>
        <w:rPr>
          <w:rFonts w:hint="eastAsia"/>
          <w:lang w:val="en-US" w:eastAsia="zh-CN"/>
        </w:rPr>
      </w:pPr>
      <m:oMath>
        <m:r>
          <m:rPr/>
          <w:rPr>
            <w:rFonts w:hint="default" w:ascii="Cambria Math" w:hAnsi="Cambria Math" w:cs="Cambria Math"/>
            <w:vertAlign w:val="baseline"/>
            <w:lang w:val="en-US" w:eastAsia="zh-CN"/>
          </w:rPr>
          <m:t xml:space="preserve">Selet_val_ℎigℎt </m:t>
        </m:r>
      </m:oMath>
      <w:r>
        <w:rPr>
          <w:rFonts w:hint="eastAsia" w:hAnsi="Cambria Math" w:cs="Cambria Math"/>
          <w:i w:val="0"/>
          <w:vertAlign w:val="baseline"/>
          <w:lang w:val="en-US" w:eastAsia="zh-CN"/>
        </w:rPr>
        <w:t>表示</w:t>
      </w:r>
      <w:r>
        <w:rPr>
          <w:rFonts w:hint="eastAsia"/>
          <w:lang w:val="en-US" w:eastAsia="zh-CN"/>
        </w:rPr>
        <w:t>选择收益值的上界，</w:t>
      </w:r>
      <m:oMath>
        <m:r>
          <m:rPr/>
          <w:rPr>
            <w:rFonts w:hint="default" w:ascii="Cambria Math" w:hAnsi="Cambria Math" w:cs="Cambria Math"/>
            <w:vertAlign w:val="baseline"/>
            <w:lang w:val="en-US" w:eastAsia="zh-CN"/>
          </w:rPr>
          <m:t xml:space="preserve">Selet_val_low </m:t>
        </m:r>
      </m:oMath>
      <w:r>
        <w:rPr>
          <w:rFonts w:hint="eastAsia" w:hAnsi="Cambria Math" w:cs="Cambria Math"/>
          <w:i w:val="0"/>
          <w:vertAlign w:val="baseline"/>
          <w:lang w:val="en-US" w:eastAsia="zh-CN"/>
        </w:rPr>
        <w:t>表示</w:t>
      </w:r>
      <w:r>
        <w:rPr>
          <w:rFonts w:hint="eastAsia"/>
          <w:lang w:val="en-US" w:eastAsia="zh-CN"/>
        </w:rPr>
        <w:t>选择收益值的下界，</w:t>
      </w:r>
      <m:oMath>
        <m:r>
          <m:rPr/>
          <w:rPr>
            <w:rFonts w:hint="default" w:ascii="Cambria Math" w:hAnsi="Cambria Math" w:cs="Cambria Math"/>
            <w:vertAlign w:val="baseline"/>
            <w:lang w:val="en-US" w:eastAsia="zh-CN"/>
          </w:rPr>
          <m:t xml:space="preserve">Selet_val_aver </m:t>
        </m:r>
      </m:oMath>
      <w:r>
        <w:rPr>
          <w:rFonts w:hint="eastAsia" w:hAnsi="Cambria Math" w:cs="Cambria Math"/>
          <w:i w:val="0"/>
          <w:vertAlign w:val="baseline"/>
          <w:lang w:val="en-US" w:eastAsia="zh-CN"/>
        </w:rPr>
        <w:t>表示</w:t>
      </w:r>
      <w:r>
        <w:rPr>
          <w:rFonts w:hint="eastAsia"/>
          <w:lang w:val="en-US" w:eastAsia="zh-CN"/>
        </w:rPr>
        <w:t>选择收益值的均值。</w:t>
      </w:r>
    </w:p>
    <w:p>
      <w:pPr>
        <w:spacing w:line="460" w:lineRule="exact"/>
        <w:ind w:firstLine="480" w:firstLineChars="200"/>
        <w:rPr>
          <w:rFonts w:hint="eastAsia"/>
          <w:lang w:val="en-US" w:eastAsia="zh-CN"/>
        </w:rPr>
      </w:pPr>
      <w:r>
        <w:rPr>
          <w:rFonts w:hint="eastAsia"/>
          <w:lang w:val="en-US" w:eastAsia="zh-CN"/>
        </w:rPr>
        <w:t>最大值命中率：选中的</w:t>
      </w:r>
      <w:r>
        <w:rPr>
          <w:rFonts w:hint="eastAsia" w:hAnsi="Cambria Math" w:cs="Cambria Math"/>
          <w:i w:val="0"/>
          <w:lang w:val="en-US" w:eastAsia="zh-CN"/>
        </w:rPr>
        <w:t>收益值</w:t>
      </w:r>
      <w:r>
        <w:rPr>
          <w:rFonts w:hint="eastAsia"/>
          <w:lang w:val="en-US" w:eastAsia="zh-CN"/>
        </w:rPr>
        <w:t>在从大到小排序后排名第一的次数与重复独立实验次数的比值。</w:t>
      </w:r>
    </w:p>
    <w:p>
      <w:pPr>
        <w:spacing w:line="460" w:lineRule="exact"/>
        <w:ind w:firstLine="480" w:firstLineChars="200"/>
        <w:rPr>
          <w:rFonts w:hint="default"/>
          <w:lang w:val="en-US" w:eastAsia="zh-CN"/>
        </w:rPr>
      </w:pPr>
      <m:oMathPara>
        <m:oMath>
          <m:r>
            <m:rPr/>
            <w:rPr>
              <w:rFonts w:hint="default" w:ascii="Cambria Math" w:hAnsi="Cambria Math"/>
              <w:lang w:val="en-US" w:eastAsia="zh-CN"/>
            </w:rPr>
            <m:t>Rate_1=Count_1/EXP_Count</m:t>
          </m:r>
        </m:oMath>
      </m:oMathPara>
    </w:p>
    <w:p>
      <w:pPr>
        <w:spacing w:line="460" w:lineRule="exact"/>
        <w:ind w:firstLine="480" w:firstLineChars="200"/>
        <w:rPr>
          <w:rFonts w:hint="eastAsia"/>
          <w:lang w:val="en-US" w:eastAsia="zh-CN"/>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命中率：选中的</w:t>
      </w:r>
      <w:r>
        <w:rPr>
          <w:rFonts w:hint="eastAsia" w:hAnsi="Cambria Math" w:cs="Cambria Math"/>
          <w:i w:val="0"/>
          <w:lang w:val="en-US" w:eastAsia="zh-CN"/>
        </w:rPr>
        <w:t>收益</w:t>
      </w:r>
      <w:r>
        <w:rPr>
          <w:rFonts w:hint="eastAsia"/>
          <w:lang w:val="en-US" w:eastAsia="zh-CN"/>
        </w:rPr>
        <w:t>值在从大到小排序后排名前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的次数与重复独立实验次数的比值。</w:t>
      </w:r>
    </w:p>
    <w:p>
      <w:pPr>
        <w:spacing w:line="460" w:lineRule="exact"/>
        <w:ind w:firstLine="420" w:firstLineChars="0"/>
        <w:jc w:val="both"/>
        <w:rPr>
          <w:rFonts w:hint="eastAsia"/>
          <w:lang w:val="en-US" w:eastAsia="zh-CN"/>
        </w:rPr>
      </w:pPr>
      <m:oMathPara>
        <m:oMath>
          <m:r>
            <m:rPr/>
            <w:rPr>
              <w:rFonts w:hint="default" w:ascii="Cambria Math" w:hAnsi="Cambria Math"/>
              <w:lang w:val="en-US" w:eastAsia="zh-CN"/>
            </w:rPr>
            <m:t>Rate_pct_1=Count_pct_1/EXP_Count</m:t>
          </m:r>
        </m:oMath>
      </m:oMathPara>
    </w:p>
    <w:p>
      <w:pPr>
        <w:spacing w:line="460" w:lineRule="exact"/>
        <w:ind w:firstLine="480" w:firstLineChars="200"/>
        <w:rPr>
          <w:rFonts w:hint="eastAsia"/>
          <w:lang w:val="en-US" w:eastAsia="zh-CN"/>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命中率：选中的</w:t>
      </w:r>
      <w:r>
        <w:rPr>
          <w:rFonts w:hint="eastAsia" w:hAnsi="Cambria Math" w:cs="Cambria Math"/>
          <w:i w:val="0"/>
          <w:lang w:val="en-US" w:eastAsia="zh-CN"/>
        </w:rPr>
        <w:t>收益值</w:t>
      </w:r>
      <w:r>
        <w:rPr>
          <w:rFonts w:hint="eastAsia"/>
          <w:lang w:val="en-US" w:eastAsia="zh-CN"/>
        </w:rPr>
        <w:t>在从大到小排序后排名前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的次数与重复独立实验次数的比值。</w:t>
      </w:r>
    </w:p>
    <w:p>
      <w:pPr>
        <w:spacing w:line="460" w:lineRule="exact"/>
        <w:ind w:firstLine="420" w:firstLineChars="0"/>
        <w:jc w:val="both"/>
      </w:pPr>
      <m:oMathPara>
        <m:oMath>
          <m:r>
            <m:rPr/>
            <w:rPr>
              <w:rFonts w:hint="default" w:ascii="Cambria Math" w:hAnsi="Cambria Math"/>
              <w:lang w:val="en-US" w:eastAsia="zh-CN"/>
            </w:rPr>
            <m:t>Rate_pct_10=Count_pct_10/EXP_Count</m:t>
          </m:r>
        </m:oMath>
      </m:oMathPara>
    </w:p>
    <w:p>
      <w:pPr>
        <w:ind w:firstLine="420" w:firstLineChars="0"/>
        <w:rPr>
          <w:rFonts w:hint="default"/>
          <w:lang w:val="en-US" w:eastAsia="zh-CN"/>
        </w:rPr>
      </w:pPr>
    </w:p>
    <w:p>
      <w:pPr>
        <w:pStyle w:val="4"/>
        <w:spacing w:before="156" w:after="156"/>
        <w:jc w:val="left"/>
        <w:rPr>
          <w:rFonts w:hint="eastAsia"/>
          <w:lang w:val="en-US" w:eastAsia="zh-CN"/>
        </w:rPr>
      </w:pPr>
      <w:bookmarkStart w:id="42" w:name="_Toc14901"/>
      <w:r>
        <w:rPr>
          <w:rFonts w:hint="eastAsia"/>
          <w:lang w:val="en-US" w:eastAsia="zh-CN"/>
        </w:rPr>
        <w:t>4</w:t>
      </w:r>
      <w:r>
        <w:t>.</w:t>
      </w:r>
      <w:r>
        <w:rPr>
          <w:rFonts w:hint="eastAsia"/>
          <w:lang w:val="en-US" w:eastAsia="zh-CN"/>
        </w:rPr>
        <w:t>2</w:t>
      </w:r>
      <w:r>
        <w:t>.</w:t>
      </w:r>
      <w:r>
        <w:rPr>
          <w:rFonts w:hint="eastAsia"/>
          <w:lang w:val="en-US" w:eastAsia="zh-CN"/>
        </w:rPr>
        <w:t>4</w:t>
      </w:r>
      <w:r>
        <w:t xml:space="preserve"> </w:t>
      </w:r>
      <w:r>
        <w:rPr>
          <w:rFonts w:hint="eastAsia"/>
          <w:lang w:val="en-US" w:eastAsia="zh-CN"/>
        </w:rPr>
        <w:t>实验结果</w:t>
      </w:r>
      <w:bookmarkEnd w:id="42"/>
    </w:p>
    <w:p>
      <w:pPr>
        <w:spacing w:line="360" w:lineRule="auto"/>
        <w:ind w:firstLine="420" w:firstLineChars="0"/>
        <w:jc w:val="both"/>
        <w:rPr>
          <w:rFonts w:hint="eastAsia"/>
          <w:lang w:val="en-US" w:eastAsia="zh-CN"/>
        </w:rPr>
      </w:pPr>
      <w:r>
        <w:rPr>
          <w:rFonts w:hint="eastAsia"/>
          <w:lang w:val="en-US" w:eastAsia="zh-CN"/>
        </w:rPr>
        <w:t>均匀分布情形实验结果：</w:t>
      </w:r>
    </w:p>
    <w:p>
      <w:pPr>
        <w:spacing w:line="360" w:lineRule="auto"/>
        <w:ind w:firstLine="420" w:firstLineChars="0"/>
        <w:jc w:val="both"/>
        <w:rPr>
          <w:rFonts w:hint="eastAsia"/>
          <w:lang w:val="en-US" w:eastAsia="zh-CN"/>
        </w:rPr>
      </w:pPr>
      <w:r>
        <w:rPr>
          <w:rFonts w:hint="eastAsia"/>
          <w:lang w:val="en-US" w:eastAsia="zh-CN"/>
        </w:rPr>
        <w:t>在千次随机数据量的独立实验中，不同观察成本值的情况下，各项命中率指标也各不相同。</w:t>
      </w:r>
    </w:p>
    <w:p>
      <w:pPr>
        <w:widowControl/>
        <w:spacing w:before="240" w:after="240" w:line="300" w:lineRule="auto"/>
        <w:jc w:val="center"/>
        <w:rPr>
          <w:rFonts w:hint="default" w:eastAsia="黑体"/>
          <w:bCs/>
          <w:szCs w:val="24"/>
          <w:lang w:val="en-US" w:eastAsia="zh-CN"/>
        </w:rPr>
      </w:pPr>
      <w:r>
        <w:rPr>
          <w:rFonts w:eastAsia="黑体"/>
          <w:bCs/>
          <w:szCs w:val="24"/>
        </w:rPr>
        <w:t>表</w:t>
      </w:r>
      <w:r>
        <w:rPr>
          <w:rFonts w:hint="eastAsia" w:eastAsia="黑体"/>
          <w:bCs/>
          <w:szCs w:val="24"/>
          <w:lang w:val="en-US" w:eastAsia="zh-CN"/>
        </w:rPr>
        <w:t>2</w:t>
      </w:r>
      <w:r>
        <w:rPr>
          <w:rFonts w:eastAsia="黑体"/>
          <w:b/>
          <w:szCs w:val="24"/>
        </w:rPr>
        <w:t>：</w:t>
      </w:r>
      <w:r>
        <w:rPr>
          <w:rFonts w:hint="eastAsia" w:eastAsia="黑体"/>
          <w:b/>
          <w:szCs w:val="24"/>
          <w:lang w:val="en-US" w:eastAsia="zh-CN"/>
        </w:rPr>
        <w:t>不同观察成本值各项命中率指标的实验值</w:t>
      </w:r>
    </w:p>
    <w:tbl>
      <w:tblPr>
        <w:tblStyle w:val="16"/>
        <w:tblW w:w="4667"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94"/>
        <w:gridCol w:w="1892"/>
        <w:gridCol w:w="2147"/>
        <w:gridCol w:w="20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bottom w:val="single" w:color="auto" w:sz="4" w:space="0"/>
            </w:tcBorders>
            <w:vAlign w:val="center"/>
          </w:tcPr>
          <w:p>
            <w:pPr>
              <w:spacing w:line="360" w:lineRule="auto"/>
              <w:jc w:val="center"/>
              <w:rPr>
                <w:rFonts w:hint="eastAsia" w:eastAsia="宋体"/>
                <w:sz w:val="21"/>
                <w:szCs w:val="21"/>
                <w:lang w:val="en-US" w:eastAsia="zh-CN"/>
              </w:rPr>
            </w:pPr>
            <w:r>
              <w:rPr>
                <w:rFonts w:hint="eastAsia"/>
                <w:lang w:val="en-US" w:eastAsia="zh-CN"/>
              </w:rPr>
              <w:t>观察成本值</w:t>
            </w:r>
          </w:p>
        </w:tc>
        <w:tc>
          <w:tcPr>
            <w:tcW w:w="1189"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最大值命中率</w:t>
            </w:r>
          </w:p>
        </w:tc>
        <w:tc>
          <w:tcPr>
            <w:tcW w:w="1349"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m:t>
              </m:r>
            </m:oMath>
            <w:r>
              <w:rPr>
                <w:rFonts w:hint="eastAsia" w:hAnsi="Cambria Math" w:cs="Cambria Math"/>
                <w:i w:val="0"/>
                <w:lang w:val="en-US" w:eastAsia="zh-CN"/>
              </w:rPr>
              <w:t>命中率</w:t>
            </w:r>
          </w:p>
        </w:tc>
        <w:tc>
          <w:tcPr>
            <w:tcW w:w="1270" w:type="pct"/>
            <w:tcBorders>
              <w:bottom w:val="single" w:color="auto" w:sz="4" w:space="0"/>
            </w:tcBorders>
            <w:vAlign w:val="center"/>
          </w:tcPr>
          <w:p>
            <w:pPr>
              <w:spacing w:line="360" w:lineRule="auto"/>
              <w:jc w:val="center"/>
              <w:rPr>
                <w:rFonts w:hint="default"/>
                <w:sz w:val="21"/>
                <w:szCs w:val="21"/>
                <w:lang w:val="en-US"/>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m:t>
              </m:r>
            </m:oMath>
            <w:r>
              <w:rPr>
                <w:rFonts w:hint="eastAsia" w:hAnsi="Cambria Math" w:cs="Cambria Math"/>
                <w:i w:val="0"/>
                <w:lang w:val="en-US" w:eastAsia="zh-CN"/>
              </w:rPr>
              <w:t>命中率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0.0001</w:t>
            </w:r>
          </w:p>
        </w:tc>
        <w:tc>
          <w:tcPr>
            <w:tcW w:w="1189"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69.5%</w:t>
            </w:r>
          </w:p>
        </w:tc>
        <w:tc>
          <w:tcPr>
            <w:tcW w:w="1349"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w:t>
            </w:r>
          </w:p>
        </w:tc>
        <w:tc>
          <w:tcPr>
            <w:tcW w:w="1270"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0.001</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68.6%</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99.8%</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0.01</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70.2%</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99.8%</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0.1</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74.1%</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99.6%</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0.5</w:t>
            </w:r>
          </w:p>
        </w:tc>
        <w:tc>
          <w:tcPr>
            <w:tcW w:w="1189"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86.6%</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99.7%</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single" w:color="auto" w:sz="4" w:space="0"/>
            </w:tcBorders>
            <w:vAlign w:val="center"/>
          </w:tcPr>
          <w:p>
            <w:pPr>
              <w:spacing w:line="360" w:lineRule="auto"/>
              <w:jc w:val="center"/>
              <w:rPr>
                <w:rFonts w:hint="default"/>
                <w:sz w:val="21"/>
                <w:szCs w:val="21"/>
                <w:lang w:val="en-US" w:eastAsia="zh-CN"/>
              </w:rPr>
            </w:pPr>
            <w:r>
              <w:rPr>
                <w:rFonts w:hint="eastAsia"/>
                <w:sz w:val="21"/>
                <w:szCs w:val="21"/>
                <w:lang w:val="en-US" w:eastAsia="zh-CN"/>
              </w:rPr>
              <w:t>0.7</w:t>
            </w:r>
          </w:p>
        </w:tc>
        <w:tc>
          <w:tcPr>
            <w:tcW w:w="1189" w:type="pct"/>
            <w:tcBorders>
              <w:top w:val="nil"/>
              <w:bottom w:val="single" w:color="auto" w:sz="4" w:space="0"/>
            </w:tcBorders>
            <w:vAlign w:val="center"/>
          </w:tcPr>
          <w:p>
            <w:pPr>
              <w:spacing w:line="360" w:lineRule="auto"/>
              <w:jc w:val="center"/>
              <w:rPr>
                <w:rFonts w:hint="default"/>
                <w:sz w:val="21"/>
                <w:szCs w:val="21"/>
                <w:lang w:val="en-US" w:eastAsia="zh-CN"/>
              </w:rPr>
            </w:pPr>
            <w:r>
              <w:rPr>
                <w:rFonts w:hint="eastAsia"/>
                <w:sz w:val="21"/>
                <w:szCs w:val="21"/>
                <w:lang w:val="en-US" w:eastAsia="zh-CN"/>
              </w:rPr>
              <w:t>95.5%</w:t>
            </w:r>
          </w:p>
        </w:tc>
        <w:tc>
          <w:tcPr>
            <w:tcW w:w="1349" w:type="pct"/>
            <w:tcBorders>
              <w:top w:val="nil"/>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c>
          <w:tcPr>
            <w:tcW w:w="1270" w:type="pct"/>
            <w:tcBorders>
              <w:top w:val="nil"/>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bl>
    <w:p>
      <w:pPr>
        <w:spacing w:line="360" w:lineRule="auto"/>
        <w:ind w:firstLine="420" w:firstLineChars="0"/>
        <w:jc w:val="both"/>
        <w:rPr>
          <w:rFonts w:hint="default"/>
          <w:lang w:val="en-US" w:eastAsia="zh-CN"/>
        </w:rPr>
      </w:pPr>
    </w:p>
    <w:p>
      <w:pPr>
        <w:widowControl/>
        <w:spacing w:line="360" w:lineRule="auto"/>
        <w:jc w:val="both"/>
        <w:rPr>
          <w:rFonts w:eastAsia="等线"/>
        </w:rPr>
      </w:pPr>
      <w:r>
        <w:drawing>
          <wp:inline distT="0" distB="0" distL="114300" distR="114300">
            <wp:extent cx="5273040" cy="39547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eastAsia" w:eastAsia="黑体"/>
          <w:b/>
          <w:szCs w:val="24"/>
          <w:lang w:val="en-US" w:eastAsia="zh-CN"/>
        </w:rPr>
      </w:pPr>
      <w:r>
        <w:rPr>
          <w:rFonts w:eastAsia="黑体"/>
        </w:rPr>
        <w:t>图</w:t>
      </w:r>
      <w:r>
        <w:rPr>
          <w:rFonts w:hint="eastAsia" w:eastAsia="黑体"/>
          <w:lang w:val="en-US" w:eastAsia="zh-CN"/>
        </w:rPr>
        <w:t>4.3</w:t>
      </w:r>
      <w:r>
        <w:rPr>
          <w:rFonts w:eastAsia="等线"/>
        </w:rPr>
        <w:t xml:space="preserve"> </w:t>
      </w:r>
      <w:r>
        <w:rPr>
          <w:rFonts w:hint="eastAsia" w:eastAsia="黑体"/>
          <w:b w:val="0"/>
          <w:bCs/>
          <w:szCs w:val="24"/>
          <w:lang w:val="en-US" w:eastAsia="zh-CN"/>
        </w:rPr>
        <w:t>各项命中率指标-观察成本值曲线</w:t>
      </w:r>
    </w:p>
    <w:p>
      <w:pPr>
        <w:spacing w:before="156" w:beforeLines="50" w:after="156" w:afterLines="50" w:line="300" w:lineRule="exact"/>
        <w:ind w:firstLine="420" w:firstLineChars="0"/>
        <w:jc w:val="both"/>
        <w:rPr>
          <w:rFonts w:hint="default" w:eastAsia="黑体"/>
          <w:b/>
          <w:szCs w:val="24"/>
          <w:lang w:val="en-US" w:eastAsia="zh-CN"/>
        </w:rPr>
      </w:pPr>
      <w:r>
        <w:rPr>
          <w:rFonts w:hint="eastAsia"/>
          <w:lang w:val="en-US" w:eastAsia="zh-CN"/>
        </w:rPr>
        <w:t>在千次随机数据量的独立实验中，选择收益值与观察成本值之间的关系如下图所示。</w:t>
      </w:r>
    </w:p>
    <w:p>
      <w:pPr>
        <w:widowControl/>
        <w:spacing w:line="360" w:lineRule="auto"/>
        <w:jc w:val="both"/>
        <w:rPr>
          <w:rFonts w:eastAsia="等线"/>
        </w:rPr>
      </w:pPr>
      <w:r>
        <w:drawing>
          <wp:inline distT="0" distB="0" distL="114300" distR="114300">
            <wp:extent cx="5273040" cy="39547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default" w:eastAsia="等线"/>
          <w:lang w:val="en-US"/>
        </w:rPr>
      </w:pPr>
      <w:r>
        <w:rPr>
          <w:rFonts w:eastAsia="黑体"/>
        </w:rPr>
        <w:t>图</w:t>
      </w:r>
      <w:r>
        <w:rPr>
          <w:rFonts w:hint="eastAsia" w:eastAsia="黑体"/>
          <w:lang w:val="en-US" w:eastAsia="zh-CN"/>
        </w:rPr>
        <w:t>4.4</w:t>
      </w:r>
      <w:r>
        <w:rPr>
          <w:rFonts w:eastAsia="等线"/>
        </w:rPr>
        <w:t xml:space="preserve"> </w:t>
      </w:r>
      <w:r>
        <w:rPr>
          <w:rFonts w:hint="eastAsia" w:eastAsia="黑体"/>
          <w:b w:val="0"/>
          <w:bCs/>
          <w:szCs w:val="24"/>
          <w:lang w:val="en-US" w:eastAsia="zh-CN"/>
        </w:rPr>
        <w:t>收益值上界、下界、均值-观察成本值曲线</w:t>
      </w:r>
    </w:p>
    <w:p>
      <w:pPr>
        <w:spacing w:line="460" w:lineRule="exact"/>
        <w:ind w:firstLine="420" w:firstLineChars="0"/>
        <w:jc w:val="both"/>
        <w:rPr>
          <w:rFonts w:hint="eastAsia" w:hAnsi="Cambria Math" w:cs="Cambria Math"/>
          <w:i w:val="0"/>
          <w:lang w:val="en-US" w:eastAsia="zh-CN"/>
        </w:rPr>
      </w:pPr>
      <w:r>
        <w:rPr>
          <w:rFonts w:hint="eastAsia" w:hAnsi="Cambria Math"/>
          <w:i w:val="0"/>
          <w:lang w:val="en-US" w:eastAsia="zh-CN"/>
        </w:rPr>
        <w:t>总结实验结果得：在观察对象服从均匀分布时：1、</w:t>
      </w:r>
      <w:r>
        <w:rPr>
          <w:rFonts w:hint="eastAsia" w:hAnsi="Cambria Math" w:cs="Cambria Math"/>
          <w:i w:val="0"/>
          <w:lang w:val="en-US" w:eastAsia="zh-CN"/>
        </w:rPr>
        <w:t>最大收益命中率随观察成本</w:t>
      </w:r>
      <m:oMath>
        <m:r>
          <m:rPr/>
          <w:rPr>
            <w:rFonts w:hint="default" w:ascii="Cambria Math"/>
            <w:lang w:val="en-US" w:eastAsia="zh-CN"/>
          </w:rPr>
          <m:t xml:space="preserve">c </m:t>
        </m:r>
      </m:oMath>
      <w:r>
        <w:rPr>
          <w:rFonts w:hint="eastAsia"/>
          <w:i w:val="0"/>
          <w:lang w:val="en-US" w:eastAsia="zh-CN"/>
        </w:rPr>
        <w:t>变大而变大且大致。2、</w:t>
      </w: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命中率与前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命中率在</w:t>
      </w:r>
      <m:oMath>
        <m:r>
          <m:rPr/>
          <w:rPr>
            <w:rFonts w:hint="default" w:ascii="Cambria Math"/>
            <w:lang w:val="en-US" w:eastAsia="zh-CN"/>
          </w:rPr>
          <m:t>c &gt;</m:t>
        </m:r>
        <m:sSup>
          <m:sSupPr>
            <m:ctrlPr>
              <w:rPr>
                <w:rFonts w:hint="default" w:ascii="Cambria Math"/>
                <w:i/>
                <w:lang w:val="en-US" w:eastAsia="zh-CN"/>
              </w:rPr>
            </m:ctrlPr>
          </m:sSupPr>
          <m:e>
            <m:r>
              <m:rPr/>
              <w:rPr>
                <w:rFonts w:hint="default" w:ascii="Cambria Math"/>
                <w:lang w:val="en-US" w:eastAsia="zh-CN"/>
              </w:rPr>
              <m:t>10</m:t>
            </m:r>
            <m:ctrlPr>
              <w:rPr>
                <w:rFonts w:hint="default" w:ascii="Cambria Math"/>
                <w:i/>
                <w:lang w:val="en-US" w:eastAsia="zh-CN"/>
              </w:rPr>
            </m:ctrlPr>
          </m:e>
          <m:sup>
            <m:r>
              <m:rPr/>
              <w:rPr>
                <w:rFonts w:hint="default" w:ascii="Cambria Math"/>
                <w:lang w:val="en-US" w:eastAsia="zh-CN"/>
              </w:rPr>
              <m:t>−4</m:t>
            </m:r>
            <m:ctrlPr>
              <w:rPr>
                <w:rFonts w:hint="default" w:ascii="Cambria Math"/>
                <w:i/>
                <w:lang w:val="en-US" w:eastAsia="zh-CN"/>
              </w:rPr>
            </m:ctrlPr>
          </m:sup>
        </m:sSup>
        <m:r>
          <m:rPr/>
          <w:rPr>
            <w:rFonts w:ascii="Cambria Math" w:hAnsi="Cambria Math" w:cs="Cambria Math"/>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时几乎稳定为</w:t>
      </w:r>
      <m:oMath>
        <m:r>
          <m:rPr/>
          <w:rPr>
            <w:rFonts w:hint="default" w:ascii="Cambria Math"/>
            <w:lang w:val="en-US" w:eastAsia="zh-CN"/>
          </w:rPr>
          <m:t>100</m:t>
        </m:r>
        <m:r>
          <m:rPr/>
          <w:rPr>
            <w:rFonts w:hint="default" w:ascii="Cambria Math" w:hAnsi="Cambria Math" w:cs="Cambria Math"/>
            <w:lang w:val="en-US" w:eastAsia="zh-CN"/>
          </w:rPr>
          <m:t>%</m:t>
        </m:r>
      </m:oMath>
      <w:r>
        <w:rPr>
          <w:rFonts w:hint="eastAsia" w:hAnsi="Cambria Math" w:cs="Cambria Math"/>
          <w:i w:val="0"/>
          <w:lang w:val="en-US" w:eastAsia="zh-CN"/>
        </w:rPr>
        <w:t>。3</w:t>
      </w:r>
      <w:r>
        <w:rPr>
          <w:rFonts w:hint="eastAsia"/>
          <w:lang w:val="en-US" w:eastAsia="zh-CN"/>
        </w:rPr>
        <w:t>、观察成本值</w:t>
      </w:r>
      <m:oMath>
        <m:r>
          <m:rPr/>
          <w:rPr>
            <w:rFonts w:hint="default" w:ascii="Cambria Math"/>
            <w:lang w:val="en-US" w:eastAsia="zh-CN"/>
          </w:rPr>
          <m:t xml:space="preserve">c </m:t>
        </m:r>
        <m:r>
          <m:rPr/>
          <w:rPr>
            <w:rFonts w:hint="default" w:ascii="Cambria Math" w:hAnsi="Cambria Math" w:cs="Cambria Math"/>
            <w:lang w:val="en-US" w:eastAsia="zh-CN"/>
          </w:rPr>
          <m:t>ϵ(0, 0.5</m:t>
        </m:r>
        <m:r>
          <m:rPr/>
          <w:rPr>
            <w:rFonts w:ascii="Cambria Math" w:hAnsi="Cambria Math" w:cs="Cambria Math"/>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时，收益下限随</w:t>
      </w:r>
      <m:oMath>
        <m:r>
          <m:rPr/>
          <w:rPr>
            <w:rFonts w:hint="default" w:ascii="Cambria Math" w:hAnsi="Cambria Math" w:cs="Cambria Math"/>
            <w:lang w:val="en-US" w:eastAsia="zh-CN"/>
          </w:rPr>
          <m:t xml:space="preserve"> </m:t>
        </m:r>
        <m:r>
          <m:rPr/>
          <w:rPr>
            <w:rFonts w:hint="default" w:ascii="Cambria Math"/>
            <w:lang w:val="en-US" w:eastAsia="zh-CN"/>
          </w:rPr>
          <m:t xml:space="preserve">c </m:t>
        </m:r>
      </m:oMath>
      <w:r>
        <w:rPr>
          <w:rFonts w:hint="eastAsia"/>
          <w:i w:val="0"/>
          <w:lang w:val="en-US" w:eastAsia="zh-CN"/>
        </w:rPr>
        <w:t>的增大总体呈减小后增大的趋势，但极其不稳定</w:t>
      </w:r>
      <w:r>
        <w:rPr>
          <w:rFonts w:hint="eastAsia" w:hAnsi="Cambria Math" w:cs="Cambria Math"/>
          <w:i w:val="0"/>
          <w:lang w:val="en-US" w:eastAsia="zh-CN"/>
        </w:rPr>
        <w:t>，</w:t>
      </w:r>
      <m:oMath>
        <m:r>
          <m:rPr/>
          <w:rPr>
            <w:rFonts w:hint="default" w:ascii="Cambria Math"/>
            <w:lang w:val="en-US" w:eastAsia="zh-CN"/>
          </w:rPr>
          <m:t>c &gt;0.5</m:t>
        </m:r>
        <m:r>
          <m:rPr/>
          <w:rPr>
            <w:rFonts w:ascii="Cambria Math" w:hAnsi="Cambria Math" w:cs="Cambria Math"/>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时，收益下限随观察成本</w:t>
      </w:r>
      <m:oMath>
        <m:r>
          <m:rPr/>
          <w:rPr>
            <w:rFonts w:hint="default" w:ascii="Cambria Math"/>
            <w:lang w:val="en-US" w:eastAsia="zh-CN"/>
          </w:rPr>
          <m:t xml:space="preserve">c </m:t>
        </m:r>
      </m:oMath>
      <w:r>
        <w:rPr>
          <w:rFonts w:hint="eastAsia"/>
          <w:i w:val="0"/>
          <w:lang w:val="en-US" w:eastAsia="zh-CN"/>
        </w:rPr>
        <w:t>增大而减小且呈线性变化。4、选择收益上界与</w:t>
      </w:r>
      <w:r>
        <w:rPr>
          <w:rFonts w:hint="eastAsia"/>
          <w:lang w:val="en-US" w:eastAsia="zh-CN"/>
        </w:rPr>
        <w:t>观察成本值</w:t>
      </w:r>
      <m:oMath>
        <m:r>
          <m:rPr/>
          <w:rPr>
            <w:rFonts w:hint="default" w:ascii="Cambria Math"/>
            <w:lang w:val="en-US" w:eastAsia="zh-CN"/>
          </w:rPr>
          <m:t xml:space="preserve"> c </m:t>
        </m:r>
      </m:oMath>
      <w:r>
        <w:rPr>
          <w:rFonts w:hint="eastAsia"/>
          <w:i w:val="0"/>
          <w:lang w:val="en-US" w:eastAsia="zh-CN"/>
        </w:rPr>
        <w:t>的关系符合收益上界随</w:t>
      </w:r>
      <m:oMath>
        <m:r>
          <m:rPr/>
          <w:rPr>
            <w:rFonts w:hint="default" w:ascii="Cambria Math"/>
            <w:lang w:val="en-US" w:eastAsia="zh-CN"/>
          </w:rPr>
          <m:t xml:space="preserve"> c </m:t>
        </m:r>
      </m:oMath>
      <w:r>
        <w:rPr>
          <w:rFonts w:hint="eastAsia"/>
          <w:i w:val="0"/>
          <w:lang w:val="en-US" w:eastAsia="zh-CN"/>
        </w:rPr>
        <w:t>单调减小的一次函数。5、选择收益的均值随观察成本</w:t>
      </w:r>
      <m:oMath>
        <m:r>
          <m:rPr/>
          <w:rPr>
            <w:rFonts w:hint="default" w:ascii="Cambria Math"/>
            <w:lang w:val="en-US" w:eastAsia="zh-CN"/>
          </w:rPr>
          <m:t xml:space="preserve"> c </m:t>
        </m:r>
      </m:oMath>
      <w:r>
        <w:rPr>
          <w:rFonts w:hint="eastAsia"/>
          <w:i w:val="0"/>
          <w:lang w:val="en-US" w:eastAsia="zh-CN"/>
        </w:rPr>
        <w:t>的增加大致呈减小趋势，且减小速率也随</w:t>
      </w:r>
      <m:oMath>
        <m:r>
          <m:rPr/>
          <w:rPr>
            <w:rFonts w:hint="default" w:ascii="Cambria Math"/>
            <w:lang w:val="en-US" w:eastAsia="zh-CN"/>
          </w:rPr>
          <m:t xml:space="preserve"> c </m:t>
        </m:r>
      </m:oMath>
      <w:r>
        <w:rPr>
          <w:rFonts w:hint="eastAsia"/>
          <w:i w:val="0"/>
          <w:lang w:val="en-US" w:eastAsia="zh-CN"/>
        </w:rPr>
        <w:t>增大而减小至趋于一定值。6、当</w:t>
      </w:r>
      <m:oMath>
        <m:r>
          <m:rPr/>
          <w:rPr>
            <w:rFonts w:hint="default" w:ascii="Cambria Math"/>
            <w:lang w:val="en-US" w:eastAsia="zh-CN"/>
          </w:rPr>
          <m:t xml:space="preserve">c&lt;0.5μ </m:t>
        </m:r>
      </m:oMath>
      <w:r>
        <w:rPr>
          <w:rFonts w:hint="eastAsia"/>
          <w:i w:val="0"/>
          <w:lang w:val="en-US" w:eastAsia="zh-CN"/>
        </w:rPr>
        <w:t>时</w:t>
      </w:r>
      <w:r>
        <w:rPr>
          <w:rFonts w:hint="eastAsia" w:hAnsi="Cambria Math" w:cs="Cambria Math"/>
          <w:i w:val="0"/>
          <w:lang w:val="en-US" w:eastAsia="zh-CN"/>
        </w:rPr>
        <w:t>该策略下的收益均值大概率为正数，</w:t>
      </w:r>
      <m:oMath>
        <m:r>
          <m:rPr/>
          <w:rPr>
            <w:rFonts w:hint="default" w:ascii="Cambria Math"/>
            <w:lang w:val="en-US" w:eastAsia="zh-CN"/>
          </w:rPr>
          <m:t xml:space="preserve">c &gt;0.5μ </m:t>
        </m:r>
      </m:oMath>
      <w:r>
        <w:rPr>
          <w:rFonts w:hint="eastAsia" w:hAnsi="Cambria Math" w:cs="Cambria Math"/>
          <w:i w:val="0"/>
          <w:lang w:val="en-US" w:eastAsia="zh-CN"/>
        </w:rPr>
        <w:t>时收益均值为负值。</w:t>
      </w:r>
    </w:p>
    <w:p>
      <w:pPr>
        <w:spacing w:line="460" w:lineRule="exact"/>
        <w:jc w:val="both"/>
        <w:rPr>
          <w:rFonts w:hint="default" w:hAnsi="Cambria Math" w:cs="Cambria Math"/>
          <w:i w:val="0"/>
          <w:lang w:val="en-US" w:eastAsia="zh-CN"/>
        </w:rPr>
      </w:pPr>
    </w:p>
    <w:p>
      <w:pPr>
        <w:spacing w:line="360" w:lineRule="auto"/>
        <w:ind w:firstLine="420" w:firstLineChars="0"/>
        <w:jc w:val="both"/>
        <w:rPr>
          <w:rFonts w:hint="eastAsia"/>
          <w:lang w:val="en-US" w:eastAsia="zh-CN"/>
        </w:rPr>
      </w:pPr>
      <w:r>
        <w:rPr>
          <w:rFonts w:hint="eastAsia"/>
          <w:lang w:val="en-US" w:eastAsia="zh-CN"/>
        </w:rPr>
        <w:t>指数分布情形实验结果</w:t>
      </w:r>
    </w:p>
    <w:p>
      <w:pPr>
        <w:spacing w:line="360" w:lineRule="auto"/>
        <w:ind w:firstLine="420" w:firstLineChars="0"/>
        <w:jc w:val="both"/>
        <w:rPr>
          <w:rFonts w:hint="eastAsia"/>
          <w:lang w:val="en-US" w:eastAsia="zh-CN"/>
        </w:rPr>
      </w:pPr>
      <w:r>
        <w:rPr>
          <w:rFonts w:hint="eastAsia"/>
          <w:lang w:val="en-US" w:eastAsia="zh-CN"/>
        </w:rPr>
        <w:t>在千次随机数据量的独立实验中，不同观察成本值的情况下，各项命中率指标也各不相同。</w:t>
      </w:r>
    </w:p>
    <w:p>
      <w:pPr>
        <w:spacing w:line="360" w:lineRule="auto"/>
        <w:ind w:firstLine="420" w:firstLineChars="0"/>
        <w:jc w:val="both"/>
        <w:rPr>
          <w:rFonts w:hint="eastAsia"/>
          <w:lang w:val="en-US" w:eastAsia="zh-CN"/>
        </w:rPr>
      </w:pPr>
    </w:p>
    <w:p>
      <w:pPr>
        <w:spacing w:line="360" w:lineRule="auto"/>
        <w:ind w:firstLine="420" w:firstLineChars="0"/>
        <w:jc w:val="both"/>
        <w:rPr>
          <w:rFonts w:hint="eastAsia"/>
          <w:lang w:val="en-US" w:eastAsia="zh-CN"/>
        </w:rPr>
      </w:pPr>
    </w:p>
    <w:p>
      <w:pPr>
        <w:widowControl/>
        <w:spacing w:before="240" w:after="240" w:line="300" w:lineRule="auto"/>
        <w:jc w:val="center"/>
        <w:rPr>
          <w:rFonts w:hint="default" w:eastAsia="黑体"/>
          <w:bCs/>
          <w:szCs w:val="24"/>
          <w:lang w:val="en-US" w:eastAsia="zh-CN"/>
        </w:rPr>
      </w:pPr>
      <w:r>
        <w:rPr>
          <w:rFonts w:eastAsia="黑体"/>
          <w:bCs/>
          <w:szCs w:val="24"/>
        </w:rPr>
        <w:t>表</w:t>
      </w:r>
      <w:r>
        <w:rPr>
          <w:rFonts w:hint="eastAsia" w:eastAsia="黑体"/>
          <w:bCs/>
          <w:szCs w:val="24"/>
          <w:lang w:val="en-US" w:eastAsia="zh-CN"/>
        </w:rPr>
        <w:t>3</w:t>
      </w:r>
      <w:r>
        <w:rPr>
          <w:rFonts w:eastAsia="黑体"/>
          <w:b/>
          <w:szCs w:val="24"/>
        </w:rPr>
        <w:t>：</w:t>
      </w:r>
      <w:r>
        <w:rPr>
          <w:rFonts w:hint="eastAsia" w:eastAsia="黑体"/>
          <w:b/>
          <w:szCs w:val="24"/>
          <w:lang w:val="en-US" w:eastAsia="zh-CN"/>
        </w:rPr>
        <w:t>不同观察成本值各项命中率指标的实验值</w:t>
      </w:r>
    </w:p>
    <w:tbl>
      <w:tblPr>
        <w:tblStyle w:val="16"/>
        <w:tblW w:w="4667"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94"/>
        <w:gridCol w:w="1892"/>
        <w:gridCol w:w="2147"/>
        <w:gridCol w:w="20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bottom w:val="single" w:color="auto" w:sz="4" w:space="0"/>
            </w:tcBorders>
            <w:vAlign w:val="center"/>
          </w:tcPr>
          <w:p>
            <w:pPr>
              <w:spacing w:line="360" w:lineRule="auto"/>
              <w:jc w:val="center"/>
              <w:rPr>
                <w:rFonts w:hint="eastAsia" w:eastAsia="宋体"/>
                <w:sz w:val="21"/>
                <w:szCs w:val="21"/>
                <w:lang w:val="en-US" w:eastAsia="zh-CN"/>
              </w:rPr>
            </w:pPr>
            <w:r>
              <w:rPr>
                <w:rFonts w:hint="eastAsia"/>
                <w:lang w:val="en-US" w:eastAsia="zh-CN"/>
              </w:rPr>
              <w:t>观察成本值</w:t>
            </w:r>
          </w:p>
        </w:tc>
        <w:tc>
          <w:tcPr>
            <w:tcW w:w="1189"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最大值命中率</w:t>
            </w:r>
          </w:p>
        </w:tc>
        <w:tc>
          <w:tcPr>
            <w:tcW w:w="1349"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m:t>
              </m:r>
            </m:oMath>
            <w:r>
              <w:rPr>
                <w:rFonts w:hint="eastAsia" w:hAnsi="Cambria Math" w:cs="Cambria Math"/>
                <w:i w:val="0"/>
                <w:lang w:val="en-US" w:eastAsia="zh-CN"/>
              </w:rPr>
              <w:t>命中率</w:t>
            </w:r>
          </w:p>
        </w:tc>
        <w:tc>
          <w:tcPr>
            <w:tcW w:w="1270" w:type="pct"/>
            <w:tcBorders>
              <w:bottom w:val="single" w:color="auto" w:sz="4" w:space="0"/>
            </w:tcBorders>
            <w:vAlign w:val="center"/>
          </w:tcPr>
          <w:p>
            <w:pPr>
              <w:spacing w:line="360" w:lineRule="auto"/>
              <w:jc w:val="center"/>
              <w:rPr>
                <w:rFonts w:hint="default"/>
                <w:sz w:val="21"/>
                <w:szCs w:val="21"/>
                <w:lang w:val="en-US"/>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m:t>
              </m:r>
            </m:oMath>
            <w:r>
              <w:rPr>
                <w:rFonts w:hint="eastAsia" w:hAnsi="Cambria Math" w:cs="Cambria Math"/>
                <w:i w:val="0"/>
                <w:lang w:val="en-US" w:eastAsia="zh-CN"/>
              </w:rPr>
              <w:t>命中率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0.0001</w:t>
            </w:r>
          </w:p>
        </w:tc>
        <w:tc>
          <w:tcPr>
            <w:tcW w:w="1189"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11%</w:t>
            </w:r>
          </w:p>
        </w:tc>
        <w:tc>
          <w:tcPr>
            <w:tcW w:w="1349"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11.3%</w:t>
            </w:r>
          </w:p>
        </w:tc>
        <w:tc>
          <w:tcPr>
            <w:tcW w:w="1270"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11.3%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191"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0.001</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52.1%</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69.7%</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71.6%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0.01</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54.7%</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96.1%</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0.1</w:t>
            </w:r>
          </w:p>
        </w:tc>
        <w:tc>
          <w:tcPr>
            <w:tcW w:w="118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55.9%</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96.8%</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0.5</w:t>
            </w:r>
          </w:p>
        </w:tc>
        <w:tc>
          <w:tcPr>
            <w:tcW w:w="1189"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57.1%</w:t>
            </w:r>
          </w:p>
        </w:tc>
        <w:tc>
          <w:tcPr>
            <w:tcW w:w="1349"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99.7%</w:t>
            </w:r>
          </w:p>
        </w:tc>
        <w:tc>
          <w:tcPr>
            <w:tcW w:w="1270"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191" w:type="pct"/>
            <w:tcBorders>
              <w:top w:val="nil"/>
              <w:bottom w:val="single" w:color="auto" w:sz="4" w:space="0"/>
            </w:tcBorders>
            <w:vAlign w:val="center"/>
          </w:tcPr>
          <w:p>
            <w:pPr>
              <w:spacing w:line="360" w:lineRule="auto"/>
              <w:jc w:val="center"/>
              <w:rPr>
                <w:rFonts w:hint="default"/>
                <w:sz w:val="21"/>
                <w:szCs w:val="21"/>
                <w:lang w:val="en-US" w:eastAsia="zh-CN"/>
              </w:rPr>
            </w:pPr>
            <w:r>
              <w:rPr>
                <w:rFonts w:hint="eastAsia"/>
                <w:sz w:val="21"/>
                <w:szCs w:val="21"/>
                <w:lang w:val="en-US" w:eastAsia="zh-CN"/>
              </w:rPr>
              <w:t>0.7</w:t>
            </w:r>
          </w:p>
        </w:tc>
        <w:tc>
          <w:tcPr>
            <w:tcW w:w="1189" w:type="pct"/>
            <w:tcBorders>
              <w:top w:val="nil"/>
              <w:bottom w:val="single" w:color="auto" w:sz="4" w:space="0"/>
            </w:tcBorders>
            <w:vAlign w:val="center"/>
          </w:tcPr>
          <w:p>
            <w:pPr>
              <w:spacing w:line="360" w:lineRule="auto"/>
              <w:jc w:val="center"/>
              <w:rPr>
                <w:rFonts w:hint="default"/>
                <w:sz w:val="21"/>
                <w:szCs w:val="21"/>
                <w:lang w:val="en-US" w:eastAsia="zh-CN"/>
              </w:rPr>
            </w:pPr>
            <w:r>
              <w:rPr>
                <w:rFonts w:hint="eastAsia"/>
                <w:sz w:val="21"/>
                <w:szCs w:val="21"/>
                <w:lang w:val="en-US" w:eastAsia="zh-CN"/>
              </w:rPr>
              <w:t>61.4%</w:t>
            </w:r>
          </w:p>
        </w:tc>
        <w:tc>
          <w:tcPr>
            <w:tcW w:w="1349" w:type="pct"/>
            <w:tcBorders>
              <w:top w:val="nil"/>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c>
          <w:tcPr>
            <w:tcW w:w="1270" w:type="pct"/>
            <w:tcBorders>
              <w:top w:val="nil"/>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100%</w:t>
            </w:r>
          </w:p>
        </w:tc>
      </w:tr>
    </w:tbl>
    <w:p>
      <w:pPr>
        <w:spacing w:line="360" w:lineRule="auto"/>
        <w:ind w:firstLine="420" w:firstLineChars="0"/>
        <w:jc w:val="both"/>
        <w:rPr>
          <w:rFonts w:hint="default"/>
          <w:lang w:val="en-US" w:eastAsia="zh-CN"/>
        </w:rPr>
      </w:pPr>
    </w:p>
    <w:p>
      <w:pPr>
        <w:widowControl/>
        <w:spacing w:line="360" w:lineRule="auto"/>
        <w:jc w:val="both"/>
        <w:rPr>
          <w:rFonts w:eastAsia="等线"/>
        </w:rPr>
      </w:pPr>
      <w:r>
        <w:drawing>
          <wp:inline distT="0" distB="0" distL="114300" distR="114300">
            <wp:extent cx="5273040" cy="39547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eastAsia" w:eastAsia="黑体"/>
          <w:b/>
          <w:szCs w:val="24"/>
          <w:lang w:val="en-US" w:eastAsia="zh-CN"/>
        </w:rPr>
      </w:pPr>
      <w:r>
        <w:rPr>
          <w:rFonts w:eastAsia="黑体"/>
        </w:rPr>
        <w:t>图</w:t>
      </w:r>
      <w:r>
        <w:rPr>
          <w:rFonts w:hint="eastAsia" w:eastAsia="黑体"/>
          <w:lang w:val="en-US" w:eastAsia="zh-CN"/>
        </w:rPr>
        <w:t>4.5</w:t>
      </w:r>
      <w:r>
        <w:rPr>
          <w:rFonts w:eastAsia="等线"/>
        </w:rPr>
        <w:t xml:space="preserve"> </w:t>
      </w:r>
      <w:r>
        <w:rPr>
          <w:rFonts w:hint="eastAsia" w:eastAsia="黑体"/>
          <w:b w:val="0"/>
          <w:bCs/>
          <w:szCs w:val="24"/>
          <w:lang w:val="en-US" w:eastAsia="zh-CN"/>
        </w:rPr>
        <w:t>各项命中率指标-观察成本值曲线</w:t>
      </w:r>
    </w:p>
    <w:p>
      <w:pPr>
        <w:spacing w:before="156" w:beforeLines="50" w:after="156" w:afterLines="50" w:line="300" w:lineRule="exact"/>
        <w:ind w:firstLine="420" w:firstLineChars="0"/>
        <w:jc w:val="both"/>
        <w:rPr>
          <w:rFonts w:hint="default" w:eastAsia="黑体"/>
          <w:b/>
          <w:szCs w:val="24"/>
          <w:lang w:val="en-US" w:eastAsia="zh-CN"/>
        </w:rPr>
      </w:pPr>
      <w:r>
        <w:rPr>
          <w:rFonts w:hint="eastAsia"/>
          <w:lang w:val="en-US" w:eastAsia="zh-CN"/>
        </w:rPr>
        <w:t>在千次随机数据量的独立实验中，选择收益值与观察成本值之间的关系如下图所示。</w:t>
      </w:r>
    </w:p>
    <w:p>
      <w:pPr>
        <w:widowControl/>
        <w:spacing w:line="360" w:lineRule="auto"/>
        <w:jc w:val="both"/>
        <w:rPr>
          <w:rFonts w:eastAsia="等线"/>
        </w:rPr>
      </w:pPr>
      <w:r>
        <w:drawing>
          <wp:inline distT="0" distB="0" distL="114300" distR="114300">
            <wp:extent cx="5273040" cy="395478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default" w:eastAsia="等线"/>
          <w:lang w:val="en-US"/>
        </w:rPr>
      </w:pPr>
      <w:r>
        <w:rPr>
          <w:rFonts w:eastAsia="黑体"/>
        </w:rPr>
        <w:t>图</w:t>
      </w:r>
      <w:r>
        <w:rPr>
          <w:rFonts w:hint="eastAsia" w:eastAsia="黑体"/>
          <w:lang w:val="en-US" w:eastAsia="zh-CN"/>
        </w:rPr>
        <w:t>4.6</w:t>
      </w:r>
      <w:r>
        <w:rPr>
          <w:rFonts w:eastAsia="等线"/>
        </w:rPr>
        <w:t xml:space="preserve"> </w:t>
      </w:r>
      <w:r>
        <w:rPr>
          <w:rFonts w:hint="eastAsia" w:eastAsia="黑体"/>
          <w:b w:val="0"/>
          <w:bCs/>
          <w:szCs w:val="24"/>
          <w:lang w:val="en-US" w:eastAsia="zh-CN"/>
        </w:rPr>
        <w:t>收益值上界、下界、均值-观察成本值曲线</w:t>
      </w:r>
    </w:p>
    <w:p>
      <w:pPr>
        <w:spacing w:line="460" w:lineRule="exact"/>
        <w:ind w:firstLine="420" w:firstLineChars="0"/>
        <w:jc w:val="both"/>
        <w:rPr>
          <w:rFonts w:hint="default"/>
          <w:lang w:val="en-US" w:eastAsia="zh-CN"/>
        </w:rPr>
      </w:pPr>
      <w:r>
        <w:rPr>
          <w:rFonts w:hint="eastAsia" w:hAnsi="Cambria Math"/>
          <w:i w:val="0"/>
          <w:lang w:val="en-US" w:eastAsia="zh-CN"/>
        </w:rPr>
        <w:t>总结实验结果得：在观察对象服从指数分布时：1、</w:t>
      </w:r>
      <m:oMath>
        <m:r>
          <m:rPr/>
          <w:rPr>
            <w:rFonts w:hint="default" w:ascii="Cambria Math"/>
            <w:lang w:val="en-US" w:eastAsia="zh-CN"/>
          </w:rPr>
          <m:t>c &gt;0</m:t>
        </m:r>
      </m:oMath>
      <w:r>
        <w:rPr>
          <w:rFonts w:hint="eastAsia"/>
          <w:i w:val="0"/>
          <w:lang w:val="en-US" w:eastAsia="zh-CN"/>
        </w:rPr>
        <w:t>时</w:t>
      </w:r>
      <w:r>
        <w:rPr>
          <w:rFonts w:hint="eastAsia" w:hAnsi="Cambria Math" w:cs="Cambria Math"/>
          <w:i w:val="0"/>
          <w:lang w:val="en-US" w:eastAsia="zh-CN"/>
        </w:rPr>
        <w:t>最大收益命中率随观察成本</w:t>
      </w:r>
      <m:oMath>
        <m:r>
          <m:rPr/>
          <w:rPr>
            <w:rFonts w:hint="default" w:ascii="Cambria Math" w:hAnsi="Cambria Math" w:cs="Cambria Math"/>
            <w:lang w:val="en-US" w:eastAsia="zh-CN"/>
          </w:rPr>
          <m:t xml:space="preserve"> </m:t>
        </m:r>
        <m:r>
          <m:rPr/>
          <w:rPr>
            <w:rFonts w:hint="default" w:ascii="Cambria Math"/>
            <w:lang w:val="en-US" w:eastAsia="zh-CN"/>
          </w:rPr>
          <m:t xml:space="preserve">c  </m:t>
        </m:r>
      </m:oMath>
      <w:r>
        <w:rPr>
          <w:rFonts w:hint="eastAsia"/>
          <w:i w:val="0"/>
          <w:lang w:val="en-US" w:eastAsia="zh-CN"/>
        </w:rPr>
        <w:t>变大而变大，</w:t>
      </w:r>
      <m:oMath>
        <m:r>
          <m:rPr/>
          <w:rPr>
            <w:rFonts w:hint="default" w:ascii="Cambria Math"/>
            <w:lang w:val="en-US" w:eastAsia="zh-CN"/>
          </w:rPr>
          <m:t xml:space="preserve">c </m:t>
        </m:r>
        <m:r>
          <m:rPr/>
          <w:rPr>
            <w:rFonts w:hint="default" w:ascii="Cambria Math" w:hAnsi="Cambria Math" w:cs="Cambria Math"/>
            <w:lang w:val="en-US" w:eastAsia="zh-CN"/>
          </w:rPr>
          <m:t>ϵ(0, 0.6</m:t>
        </m:r>
        <m:r>
          <m:rPr/>
          <w:rPr>
            <w:rFonts w:ascii="Cambria Math" w:hAnsi="Cambria Math" w:cs="Cambria Math"/>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与</w:t>
      </w:r>
      <m:oMath>
        <m:r>
          <m:rPr/>
          <w:rPr>
            <w:rFonts w:hint="default" w:ascii="Cambria Math"/>
            <w:lang w:val="en-US" w:eastAsia="zh-CN"/>
          </w:rPr>
          <m:t>c &gt;μ</m:t>
        </m:r>
        <m:r>
          <m:rPr/>
          <w:rPr>
            <w:rFonts w:hint="default" w:ascii="Cambria Math" w:hAnsi="Cambria Math" w:cs="Cambria Math"/>
            <w:lang w:val="en-US" w:eastAsia="zh-CN"/>
          </w:rPr>
          <m:t xml:space="preserve"> </m:t>
        </m:r>
      </m:oMath>
      <w:r>
        <w:rPr>
          <w:rFonts w:hint="eastAsia" w:hAnsi="Cambria Math" w:cs="Cambria Math"/>
          <w:i w:val="0"/>
          <w:lang w:val="en-US" w:eastAsia="zh-CN"/>
        </w:rPr>
        <w:t>时，最大收益命中率随观察成本</w:t>
      </w:r>
      <m:oMath>
        <m:r>
          <m:rPr/>
          <w:rPr>
            <w:rFonts w:hint="default" w:ascii="Cambria Math"/>
            <w:lang w:val="en-US" w:eastAsia="zh-CN"/>
          </w:rPr>
          <m:t xml:space="preserve">c </m:t>
        </m:r>
      </m:oMath>
      <w:r>
        <w:rPr>
          <w:rFonts w:hint="eastAsia"/>
          <w:i w:val="0"/>
          <w:lang w:val="en-US" w:eastAsia="zh-CN"/>
        </w:rPr>
        <w:t>增长较为缓慢，</w:t>
      </w:r>
      <m:oMath>
        <m:r>
          <m:rPr/>
          <w:rPr>
            <w:rFonts w:hint="default" w:ascii="Cambria Math"/>
            <w:lang w:val="en-US" w:eastAsia="zh-CN"/>
          </w:rPr>
          <m:t xml:space="preserve">c </m:t>
        </m:r>
        <m:r>
          <m:rPr/>
          <w:rPr>
            <w:rFonts w:hint="default" w:ascii="Cambria Math" w:hAnsi="Cambria Math" w:cs="Cambria Math"/>
            <w:lang w:val="en-US" w:eastAsia="zh-CN"/>
          </w:rPr>
          <m:t xml:space="preserve">ϵ(0.6μ, </m:t>
        </m:r>
        <m:r>
          <m:rPr/>
          <w:rPr>
            <w:rFonts w:ascii="Cambria Math" w:hAnsi="Cambria Math" w:cs="Cambria Math"/>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时最大收益命中率随观察成本</w:t>
      </w:r>
      <m:oMath>
        <m:r>
          <m:rPr/>
          <w:rPr>
            <w:rFonts w:hint="default" w:ascii="Cambria Math"/>
            <w:lang w:val="en-US" w:eastAsia="zh-CN"/>
          </w:rPr>
          <m:t xml:space="preserve">c </m:t>
        </m:r>
      </m:oMath>
      <w:r>
        <w:rPr>
          <w:rFonts w:hint="eastAsia"/>
          <w:i w:val="0"/>
          <w:lang w:val="en-US" w:eastAsia="zh-CN"/>
        </w:rPr>
        <w:t>增长相对较快，</w:t>
      </w:r>
      <m:oMath>
        <m:r>
          <m:rPr/>
          <w:rPr>
            <w:rFonts w:hint="default" w:ascii="Cambria Math"/>
            <w:lang w:val="en-US" w:eastAsia="zh-CN"/>
          </w:rPr>
          <m:t xml:space="preserve">c&gt;0.001μ </m:t>
        </m:r>
      </m:oMath>
      <w:r>
        <w:rPr>
          <w:rFonts w:hint="eastAsia"/>
          <w:i w:val="0"/>
          <w:lang w:val="en-US" w:eastAsia="zh-CN"/>
        </w:rPr>
        <w:t>时，最大值命中率大概率大于</w:t>
      </w:r>
      <m:oMath>
        <m:r>
          <m:rPr/>
          <w:rPr>
            <w:rFonts w:hint="default" w:ascii="Cambria Math"/>
            <w:lang w:val="en-US" w:eastAsia="zh-CN"/>
          </w:rPr>
          <m:t>50</m:t>
        </m:r>
        <m:r>
          <m:rPr/>
          <w:rPr>
            <w:rFonts w:hint="default" w:ascii="Cambria Math" w:hAnsi="Cambria Math" w:cs="Cambria Math"/>
            <w:lang w:val="en-US" w:eastAsia="zh-CN"/>
          </w:rPr>
          <m:t>%</m:t>
        </m:r>
      </m:oMath>
      <w:r>
        <w:rPr>
          <w:rFonts w:hint="eastAsia"/>
          <w:i w:val="0"/>
          <w:lang w:val="en-US" w:eastAsia="zh-CN"/>
        </w:rPr>
        <w:t>。2、</w:t>
      </w: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命中率与前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命中率在</w:t>
      </w:r>
      <m:oMath>
        <m:r>
          <m:rPr/>
          <w:rPr>
            <w:rFonts w:hint="default" w:ascii="Cambria Math"/>
            <w:lang w:val="en-US" w:eastAsia="zh-CN"/>
          </w:rPr>
          <m:t>c &gt;0.01</m:t>
        </m:r>
        <m:r>
          <m:rPr/>
          <w:rPr>
            <w:rFonts w:ascii="Cambria Math" w:hAnsi="Cambria Math" w:cs="Cambria Math"/>
            <w:lang w:val="en-US"/>
          </w:rPr>
          <m:t>μ</m:t>
        </m:r>
        <m:r>
          <m:rPr/>
          <w:rPr>
            <w:rFonts w:hint="default" w:ascii="Cambria Math" w:hAnsi="Cambria Math" w:cs="Cambria Math"/>
            <w:lang w:val="en-US" w:eastAsia="zh-CN"/>
          </w:rPr>
          <m:t xml:space="preserve"> </m:t>
        </m:r>
      </m:oMath>
      <w:r>
        <w:rPr>
          <w:rFonts w:hint="eastAsia" w:hAnsi="Cambria Math" w:cs="Cambria Math"/>
          <w:i w:val="0"/>
          <w:lang w:val="en-US" w:eastAsia="zh-CN"/>
        </w:rPr>
        <w:t>时稳定且可达</w:t>
      </w:r>
      <m:oMath>
        <m:r>
          <m:rPr/>
          <w:rPr>
            <w:rFonts w:hint="default" w:ascii="Cambria Math"/>
            <w:lang w:val="en-US" w:eastAsia="zh-CN"/>
          </w:rPr>
          <m:t>90</m:t>
        </m:r>
        <m:r>
          <m:rPr/>
          <w:rPr>
            <w:rFonts w:hint="default" w:ascii="Cambria Math" w:hAnsi="Cambria Math" w:cs="Cambria Math"/>
            <w:lang w:val="en-US" w:eastAsia="zh-CN"/>
          </w:rPr>
          <m:t>%</m:t>
        </m:r>
      </m:oMath>
      <w:r>
        <w:rPr>
          <w:rFonts w:hint="eastAsia" w:hAnsi="Cambria Math" w:cs="Cambria Math"/>
          <w:i w:val="0"/>
          <w:lang w:val="en-US" w:eastAsia="zh-CN"/>
        </w:rPr>
        <w:t>以上。3</w:t>
      </w:r>
      <w:r>
        <w:rPr>
          <w:rFonts w:hint="eastAsia"/>
          <w:lang w:val="en-US" w:eastAsia="zh-CN"/>
        </w:rPr>
        <w:t>、观察成本值</w:t>
      </w:r>
      <m:oMath>
        <m:r>
          <m:rPr/>
          <w:rPr>
            <w:rFonts w:hint="default" w:ascii="Cambria Math"/>
            <w:lang w:val="en-US" w:eastAsia="zh-CN"/>
          </w:rPr>
          <m:t xml:space="preserve">c </m:t>
        </m:r>
        <m:r>
          <m:rPr/>
          <w:rPr>
            <w:rFonts w:hint="default" w:ascii="Cambria Math" w:hAnsi="Cambria Math" w:cs="Cambria Math"/>
            <w:lang w:val="en-US" w:eastAsia="zh-CN"/>
          </w:rPr>
          <m:t xml:space="preserve">ϵ(0, </m:t>
        </m:r>
        <m:r>
          <m:rPr/>
          <w:rPr>
            <w:rFonts w:ascii="Cambria Math" w:hAnsi="Cambria Math" w:cs="Cambria Math"/>
            <w:lang w:val="en-US"/>
          </w:rPr>
          <m:t>μ</m:t>
        </m:r>
        <m:r>
          <m:rPr/>
          <w:rPr>
            <w:rFonts w:hint="default" w:ascii="Cambria Math" w:hAnsi="Cambria Math" w:cs="Cambria Math"/>
            <w:lang w:val="en-US" w:eastAsia="zh-CN"/>
          </w:rPr>
          <m:t>)</m:t>
        </m:r>
      </m:oMath>
      <w:r>
        <w:rPr>
          <w:rFonts w:hint="eastAsia" w:hAnsi="Cambria Math" w:cs="Cambria Math"/>
          <w:i w:val="0"/>
          <w:lang w:val="en-US" w:eastAsia="zh-CN"/>
        </w:rPr>
        <w:t>时收益下限随观察成本</w:t>
      </w:r>
      <m:oMath>
        <m:r>
          <m:rPr/>
          <w:rPr>
            <w:rFonts w:hint="default" w:ascii="Cambria Math"/>
            <w:lang w:val="en-US" w:eastAsia="zh-CN"/>
          </w:rPr>
          <m:t xml:space="preserve">c </m:t>
        </m:r>
      </m:oMath>
      <w:r>
        <w:rPr>
          <w:rFonts w:hint="eastAsia"/>
          <w:i w:val="0"/>
          <w:lang w:val="en-US" w:eastAsia="zh-CN"/>
        </w:rPr>
        <w:t>先变小后变大，</w:t>
      </w:r>
      <m:oMath>
        <m:r>
          <m:rPr/>
          <w:rPr>
            <w:rFonts w:hint="default" w:ascii="Cambria Math"/>
            <w:lang w:val="en-US" w:eastAsia="zh-CN"/>
          </w:rPr>
          <m:t xml:space="preserve">c&gt;μ </m:t>
        </m:r>
      </m:oMath>
      <w:r>
        <w:rPr>
          <w:rFonts w:hint="eastAsia" w:hAnsi="Cambria Math" w:cs="Cambria Math"/>
          <w:i w:val="0"/>
          <w:lang w:val="en-US" w:eastAsia="zh-CN"/>
        </w:rPr>
        <w:t>时收益下限与观察成本</w:t>
      </w:r>
      <m:oMath>
        <m:r>
          <m:rPr/>
          <w:rPr>
            <w:rFonts w:hint="default" w:ascii="Cambria Math" w:hAnsi="Cambria Math" w:cs="Cambria Math"/>
            <w:lang w:val="en-US" w:eastAsia="zh-CN"/>
          </w:rPr>
          <m:t xml:space="preserve"> </m:t>
        </m:r>
        <m:r>
          <m:rPr/>
          <w:rPr>
            <w:rFonts w:hint="default" w:ascii="Cambria Math"/>
            <w:lang w:val="en-US" w:eastAsia="zh-CN"/>
          </w:rPr>
          <m:t xml:space="preserve">c </m:t>
        </m:r>
      </m:oMath>
      <w:r>
        <w:rPr>
          <w:rFonts w:hint="eastAsia"/>
          <w:i w:val="0"/>
          <w:lang w:val="en-US" w:eastAsia="zh-CN"/>
        </w:rPr>
        <w:t>呈线性递减的关系，</w:t>
      </w:r>
      <m:oMath>
        <m:r>
          <m:rPr/>
          <w:rPr>
            <w:rFonts w:hint="default" w:ascii="Cambria Math"/>
            <w:lang w:val="en-US" w:eastAsia="zh-CN"/>
          </w:rPr>
          <m:t>c=μ</m:t>
        </m:r>
      </m:oMath>
      <w:r>
        <w:rPr>
          <w:rFonts w:hint="eastAsia"/>
          <w:i w:val="0"/>
          <w:lang w:val="en-US" w:eastAsia="zh-CN"/>
        </w:rPr>
        <w:t>时收益值下限可取到极大值</w:t>
      </w:r>
      <m:oMath>
        <m:r>
          <m:rPr/>
          <w:rPr>
            <w:rFonts w:hint="default" w:ascii="Cambria Math"/>
            <w:lang w:val="en-US" w:eastAsia="zh-CN"/>
          </w:rPr>
          <m:t>−1</m:t>
        </m:r>
      </m:oMath>
      <w:r>
        <w:rPr>
          <w:rFonts w:hint="eastAsia"/>
          <w:i w:val="0"/>
          <w:lang w:val="en-US" w:eastAsia="zh-CN"/>
        </w:rPr>
        <w:t>。5、收益值</w:t>
      </w:r>
      <w:r>
        <w:rPr>
          <w:rFonts w:hint="eastAsia"/>
          <w:lang w:val="en-US" w:eastAsia="zh-CN"/>
        </w:rPr>
        <w:t>上界随</w:t>
      </w:r>
      <m:oMath>
        <m:r>
          <m:rPr/>
          <w:rPr>
            <w:rFonts w:hint="default" w:ascii="Cambria Math"/>
            <w:lang w:val="en-US" w:eastAsia="zh-CN"/>
          </w:rPr>
          <m:t xml:space="preserve">c </m:t>
        </m:r>
      </m:oMath>
      <w:r>
        <w:rPr>
          <w:rFonts w:hint="eastAsia"/>
          <w:i w:val="0"/>
          <w:lang w:val="en-US" w:eastAsia="zh-CN"/>
        </w:rPr>
        <w:t>增大总体上呈递减趋势，但方差较大。6、选择收益均值由于样本数量较大因而方差极小大致符合光滑曲线，在</w:t>
      </w:r>
      <m:oMath>
        <m:r>
          <m:rPr/>
          <w:rPr>
            <w:rFonts w:hint="default" w:ascii="Cambria Math"/>
            <w:lang w:val="en-US" w:eastAsia="zh-CN"/>
          </w:rPr>
          <m:t>c&gt;0</m:t>
        </m:r>
      </m:oMath>
      <w:r>
        <w:rPr>
          <w:rFonts w:hint="eastAsia"/>
          <w:i w:val="0"/>
          <w:lang w:val="en-US" w:eastAsia="zh-CN"/>
        </w:rPr>
        <w:t>时，选择收益均值随</w:t>
      </w:r>
      <m:oMath>
        <m:r>
          <m:rPr/>
          <w:rPr>
            <w:rFonts w:hint="default" w:ascii="Cambria Math"/>
            <w:lang w:val="en-US" w:eastAsia="zh-CN"/>
          </w:rPr>
          <m:t xml:space="preserve"> c </m:t>
        </m:r>
      </m:oMath>
      <w:r>
        <w:rPr>
          <w:rFonts w:hint="eastAsia"/>
          <w:i w:val="0"/>
          <w:lang w:val="en-US" w:eastAsia="zh-CN"/>
        </w:rPr>
        <w:t>的增大先增大后减小且在</w:t>
      </w:r>
      <m:oMath>
        <m:r>
          <m:rPr/>
          <w:rPr>
            <w:rFonts w:hint="default" w:ascii="Cambria Math"/>
            <w:lang w:val="en-US" w:eastAsia="zh-CN"/>
          </w:rPr>
          <m:t xml:space="preserve">c </m:t>
        </m:r>
        <m:r>
          <m:rPr/>
          <w:rPr>
            <w:rFonts w:hint="default" w:ascii="Cambria Math" w:hAnsi="Cambria Math" w:cs="Cambria Math"/>
            <w:lang w:val="en-US" w:eastAsia="zh-CN"/>
          </w:rPr>
          <m:t xml:space="preserve">ϵ(0.001μ, 0.01μ) </m:t>
        </m:r>
      </m:oMath>
      <w:r>
        <w:rPr>
          <w:rFonts w:hint="eastAsia" w:hAnsi="Cambria Math" w:cs="Cambria Math"/>
          <w:i w:val="0"/>
          <w:lang w:val="en-US" w:eastAsia="zh-CN"/>
        </w:rPr>
        <w:t>之间取得极大值。6、</w:t>
      </w:r>
      <m:oMath>
        <m:r>
          <m:rPr/>
          <w:rPr>
            <w:rFonts w:hint="default" w:ascii="Cambria Math"/>
            <w:lang w:val="en-US" w:eastAsia="zh-CN"/>
          </w:rPr>
          <m:t xml:space="preserve">c&lt;μ </m:t>
        </m:r>
      </m:oMath>
      <w:r>
        <w:rPr>
          <w:rFonts w:hint="eastAsia" w:hAnsi="Cambria Math" w:cs="Cambria Math"/>
          <w:i w:val="0"/>
          <w:lang w:val="en-US" w:eastAsia="zh-CN"/>
        </w:rPr>
        <w:t>时，收益均值不小于</w:t>
      </w:r>
      <m:oMath>
        <m:r>
          <m:rPr/>
          <w:rPr>
            <w:rFonts w:hint="default" w:ascii="Cambria Math"/>
            <w:lang w:val="en-US" w:eastAsia="zh-CN"/>
          </w:rPr>
          <m:t>0</m:t>
        </m:r>
      </m:oMath>
      <w:r>
        <w:rPr>
          <w:rFonts w:hint="eastAsia"/>
          <w:i w:val="0"/>
          <w:lang w:val="en-US" w:eastAsia="zh-CN"/>
        </w:rPr>
        <w:t>。（</w:t>
      </w:r>
      <m:oMath>
        <m:r>
          <m:rPr/>
          <w:rPr>
            <w:rFonts w:hint="default" w:ascii="Cambria Math"/>
            <w:lang w:val="en-US" w:eastAsia="zh-CN"/>
          </w:rPr>
          <m:t>μ</m:t>
        </m:r>
      </m:oMath>
      <w:r>
        <w:rPr>
          <w:rFonts w:hint="eastAsia"/>
          <w:i w:val="0"/>
          <w:lang w:val="en-US" w:eastAsia="zh-CN"/>
        </w:rPr>
        <w:t>为指数分布的期望，即</w:t>
      </w:r>
      <m:oMath>
        <m:r>
          <m:rPr/>
          <w:rPr>
            <w:rFonts w:hint="default" w:ascii="Cambria Math"/>
            <w:lang w:val="en-US" w:eastAsia="zh-CN"/>
          </w:rPr>
          <m:t>μ=1/λ</m:t>
        </m:r>
      </m:oMath>
      <w:r>
        <w:rPr>
          <w:rFonts w:hint="eastAsia"/>
          <w:i w:val="0"/>
          <w:lang w:val="en-US" w:eastAsia="zh-CN"/>
        </w:rPr>
        <w:t>）</w:t>
      </w:r>
    </w:p>
    <w:p>
      <w:pPr>
        <w:rPr>
          <w:rFonts w:hint="eastAsia"/>
          <w:lang w:val="en-US" w:eastAsia="zh-CN"/>
        </w:rPr>
      </w:pPr>
      <w:r>
        <w:rPr>
          <w:rFonts w:hint="eastAsia"/>
          <w:lang w:val="en-US" w:eastAsia="zh-CN"/>
        </w:rPr>
        <w:br w:type="page"/>
      </w:r>
    </w:p>
    <w:p>
      <w:pPr>
        <w:pStyle w:val="3"/>
        <w:spacing w:before="156" w:after="156"/>
        <w:jc w:val="left"/>
        <w:rPr>
          <w:rFonts w:hint="default"/>
          <w:szCs w:val="28"/>
          <w:lang w:val="en-US"/>
        </w:rPr>
      </w:pPr>
      <w:bookmarkStart w:id="43" w:name="_Toc3259"/>
      <w:r>
        <w:rPr>
          <w:rFonts w:hint="eastAsia"/>
          <w:szCs w:val="28"/>
          <w:lang w:val="en-US" w:eastAsia="zh-CN"/>
        </w:rPr>
        <w:t>4</w:t>
      </w:r>
      <w:r>
        <w:rPr>
          <w:szCs w:val="28"/>
        </w:rPr>
        <w:t>.</w:t>
      </w:r>
      <w:r>
        <w:rPr>
          <w:rFonts w:hint="eastAsia"/>
          <w:szCs w:val="28"/>
          <w:lang w:val="en-US" w:eastAsia="zh-CN"/>
        </w:rPr>
        <w:t>3</w:t>
      </w:r>
      <w:r>
        <w:rPr>
          <w:szCs w:val="28"/>
        </w:rPr>
        <w:t xml:space="preserve"> </w:t>
      </w:r>
      <w:r>
        <w:rPr>
          <w:rFonts w:hint="eastAsia"/>
          <w:szCs w:val="28"/>
          <w:lang w:val="en-US" w:eastAsia="zh-CN"/>
        </w:rPr>
        <w:t>有失败回弹风险的</w:t>
      </w:r>
      <w:r>
        <w:rPr>
          <w:rFonts w:hint="eastAsia"/>
          <w:lang w:val="en-US" w:eastAsia="zh-CN"/>
        </w:rPr>
        <w:t>算法验证</w:t>
      </w:r>
      <w:bookmarkEnd w:id="43"/>
    </w:p>
    <w:p>
      <w:pPr>
        <w:spacing w:line="460" w:lineRule="exact"/>
        <w:ind w:firstLine="480" w:firstLineChars="200"/>
        <w:rPr>
          <w:rFonts w:hint="default"/>
          <w:lang w:val="en-US" w:eastAsia="zh-CN"/>
        </w:rPr>
      </w:pPr>
      <w:r>
        <w:rPr>
          <w:rFonts w:hint="eastAsia" w:hAnsi="Cambria Math"/>
          <w:i w:val="0"/>
          <w:lang w:val="en-US" w:eastAsia="zh-CN"/>
        </w:rPr>
        <w:t>该情形下待观察的随机序列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服从存在期望</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与方差</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的</w:t>
      </w:r>
      <w:r>
        <w:rPr>
          <w:rFonts w:hint="eastAsia" w:hAnsi="Cambria Math"/>
          <w:i w:val="0"/>
          <w:lang w:val="en-US" w:eastAsia="zh-CN"/>
        </w:rPr>
        <w:t>同一分布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1</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2</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3</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r>
          <m:rPr/>
          <w:rPr>
            <w:rFonts w:hint="eastAsia" w:ascii="Cambria Math" w:hAnsi="Cambria Math" w:eastAsia="宋体" w:cs="宋体"/>
            <w:lang w:val="en-US"/>
          </w:rPr>
          <m:t>⋯</m:t>
        </m:r>
        <m:r>
          <m:rPr/>
          <w:rPr>
            <w:rFonts w:hint="eastAsia" w:ascii="Cambria Math" w:hAnsi="Cambria Math" w:eastAsia="宋体" w:cs="宋体"/>
            <w:lang w:val="en-US" w:eastAsia="zh-CN"/>
          </w:rPr>
          <m:t xml:space="preserve"> </m:t>
        </m:r>
      </m:oMath>
      <w:r>
        <w:rPr>
          <w:rFonts w:hint="eastAsia" w:ascii="宋体" w:hAnsi="宋体" w:eastAsia="宋体" w:cs="宋体"/>
          <w:i w:val="0"/>
          <w:lang w:val="en-US" w:eastAsia="zh-CN"/>
        </w:rPr>
        <w:t>也相互独立且服从伯努利分布</w:t>
      </w:r>
      <w:r>
        <w:rPr>
          <w:rFonts w:hint="eastAsia" w:ascii="宋体" w:hAnsi="宋体" w:cs="宋体"/>
          <w:i w:val="0"/>
          <w:lang w:val="en-US" w:eastAsia="zh-CN"/>
        </w:rPr>
        <w:t>。</w:t>
      </w:r>
      <w:r>
        <w:rPr>
          <w:rFonts w:hint="eastAsia" w:hAnsi="Cambria Math"/>
          <w:i w:val="0"/>
          <w:lang w:val="en-US" w:eastAsia="zh-CN"/>
        </w:rPr>
        <w:t>回报函数为</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   </m:t>
        </m:r>
        <m:r>
          <m:rPr>
            <m:sty m:val="p"/>
          </m:rPr>
          <w:rPr>
            <w:rFonts w:hint="default"/>
            <w:lang w:val="en-US" w:eastAsia="zh-CN"/>
          </w:rPr>
          <m:t>奖励函数</m:t>
        </m:r>
        <m:r>
          <m:rPr>
            <m:sty m:val="p"/>
          </m:rPr>
          <w:rPr>
            <w:rFonts w:hint="eastAsia"/>
            <w:lang w:val="en-US" w:eastAsia="zh-CN"/>
          </w:rPr>
          <m:t>为</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oMath>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为每次观察所需的代价。下文将设计算法程序复现该情形下的选择策略，并通过实验分析验证该算法的性质。</w:t>
      </w:r>
    </w:p>
    <w:p>
      <w:pPr>
        <w:spacing w:line="460" w:lineRule="exact"/>
        <w:jc w:val="both"/>
        <w:rPr>
          <w:rFonts w:hint="default"/>
          <w:lang w:val="en-US" w:eastAsia="zh-CN"/>
        </w:rPr>
      </w:pPr>
    </w:p>
    <w:p>
      <w:pPr>
        <w:pStyle w:val="4"/>
        <w:spacing w:before="156" w:after="156"/>
        <w:jc w:val="left"/>
        <w:rPr>
          <w:b/>
          <w:color w:val="FF0000"/>
        </w:rPr>
      </w:pPr>
      <w:bookmarkStart w:id="44" w:name="_Toc10537"/>
      <w:r>
        <w:rPr>
          <w:rFonts w:hint="eastAsia"/>
          <w:szCs w:val="24"/>
          <w:lang w:val="en-US" w:eastAsia="zh-CN"/>
        </w:rPr>
        <w:t>4</w:t>
      </w:r>
      <w:r>
        <w:rPr>
          <w:szCs w:val="24"/>
        </w:rPr>
        <w:t>.</w:t>
      </w:r>
      <w:r>
        <w:rPr>
          <w:rFonts w:hint="eastAsia"/>
          <w:szCs w:val="24"/>
          <w:lang w:val="en-US" w:eastAsia="zh-CN"/>
        </w:rPr>
        <w:t>3</w:t>
      </w:r>
      <w:r>
        <w:rPr>
          <w:szCs w:val="24"/>
        </w:rPr>
        <w:t xml:space="preserve">.1 </w:t>
      </w:r>
      <w:r>
        <w:rPr>
          <w:rFonts w:hint="eastAsia"/>
          <w:lang w:val="en-US" w:eastAsia="zh-CN"/>
        </w:rPr>
        <w:t>算法设计</w:t>
      </w:r>
      <w:bookmarkEnd w:id="44"/>
    </w:p>
    <w:p>
      <w:pPr>
        <w:spacing w:line="460" w:lineRule="exact"/>
        <w:ind w:firstLine="420" w:firstLineChars="0"/>
        <w:jc w:val="both"/>
        <w:rPr>
          <w:rFonts w:hint="eastAsia"/>
          <w:lang w:val="en-US" w:eastAsia="zh-CN"/>
        </w:rPr>
      </w:pPr>
      <w:r>
        <w:rPr>
          <w:rFonts w:hint="eastAsia"/>
          <w:lang w:val="en-US" w:eastAsia="zh-CN"/>
        </w:rPr>
        <w:t>在指数分布模型中，每一个观察对象都需要进行归一化处理使得观察样本服从</w:t>
      </w:r>
      <m:oMath>
        <m:r>
          <m:rPr/>
          <w:rPr>
            <w:rFonts w:hint="default" w:ascii="Cambria Math" w:hAnsi="Cambria Math" w:cs="Cambria Math"/>
            <w:lang w:val="en-US" w:eastAsia="zh-CN"/>
          </w:rPr>
          <m:t xml:space="preserve">(0,1) </m:t>
        </m:r>
      </m:oMath>
      <w:r>
        <w:rPr>
          <w:rFonts w:hint="eastAsia" w:hAnsi="Cambria Math" w:cs="Cambria Math"/>
          <w:i w:val="0"/>
          <w:lang w:val="en-US" w:eastAsia="zh-CN"/>
        </w:rPr>
        <w:t>均匀分布，而观察成本也需按归一化处理等比例进行放缩。标准化数据后再进行数值计算与判断决策。</w:t>
      </w:r>
    </w:p>
    <w:p>
      <w:pPr>
        <w:spacing w:line="460" w:lineRule="exact"/>
        <w:ind w:firstLine="420" w:firstLineChars="0"/>
        <w:jc w:val="both"/>
        <w:rPr>
          <w:rFonts w:hint="default" w:hAnsi="Cambria Math" w:eastAsia="宋体" w:cs="Cambria Math"/>
          <w:i w:val="0"/>
          <w:lang w:val="en-US" w:eastAsia="zh-CN"/>
        </w:rPr>
      </w:pPr>
      <w:r>
        <w:rPr>
          <w:rFonts w:hint="eastAsia" w:hAnsi="Cambria Math" w:cs="Cambria Math"/>
          <w:i w:val="0"/>
          <w:lang w:val="en-US" w:eastAsia="zh-CN"/>
        </w:rPr>
        <w:t>在每次观察新的随机对象</w:t>
      </w:r>
      <m:oMath>
        <m:r>
          <m:rPr/>
          <w:rPr>
            <w:rFonts w:hint="default" w:ascii="DejaVu Math TeX Gyre" w:hAnsi="DejaVu Math TeX Gyre" w:cs="Cambria Math"/>
            <w:lang w:val="en-US" w:eastAsia="zh-CN"/>
          </w:rPr>
          <m:t xml:space="preserve"> </m:t>
        </m:r>
        <m:r>
          <m:rPr/>
          <w:rPr>
            <w:rFonts w:hint="default" w:ascii="Cambria Math" w:hAnsi="Cambria Math"/>
            <w:lang w:val="en-US" w:eastAsia="zh-CN"/>
          </w:rPr>
          <m:t>X</m:t>
        </m:r>
        <m:r>
          <m:rPr/>
          <w:rPr>
            <w:rFonts w:hint="default" w:ascii="DejaVu Math TeX Gyre" w:hAnsi="DejaVu Math TeX Gyre"/>
            <w:lang w:val="en-US" w:eastAsia="zh-CN"/>
          </w:rPr>
          <m:t xml:space="preserve"> </m:t>
        </m:r>
      </m:oMath>
      <w:r>
        <w:rPr>
          <w:rFonts w:hint="eastAsia" w:hAnsi="Cambria Math"/>
          <w:i w:val="0"/>
          <w:lang w:val="en-US" w:eastAsia="zh-CN"/>
        </w:rPr>
        <w:t>与</w:t>
      </w:r>
      <m:oMath>
        <m:r>
          <m:rPr/>
          <w:rPr>
            <w:rFonts w:hint="default" w:ascii="DejaVu Math TeX Gyre" w:hAnsi="DejaVu Math TeX Gyre"/>
            <w:lang w:val="en-US" w:eastAsia="zh-CN"/>
          </w:rPr>
          <m:t xml:space="preserve"> </m:t>
        </m:r>
        <m:r>
          <m:rPr/>
          <w:rPr>
            <w:rFonts w:hint="eastAsia" w:ascii="Cambria Math" w:hAnsi="Cambria Math" w:eastAsia="宋体" w:cs="宋体"/>
            <w:lang w:val="en-US"/>
          </w:rPr>
          <m:t>δ</m:t>
        </m:r>
        <m:r>
          <m:rPr/>
          <w:rPr>
            <w:rFonts w:hint="default" w:ascii="DejaVu Math TeX Gyre" w:hAnsi="DejaVu Math TeX Gyre" w:cs="宋体"/>
            <w:lang w:val="en-US" w:eastAsia="zh-CN"/>
          </w:rPr>
          <m:t xml:space="preserve"> </m:t>
        </m:r>
      </m:oMath>
      <w:r>
        <w:rPr>
          <w:rFonts w:hint="eastAsia" w:hAnsi="Cambria Math" w:cs="宋体"/>
          <w:i w:val="0"/>
          <w:lang w:val="en-US" w:eastAsia="zh-CN"/>
        </w:rPr>
        <w:t>时，先更新实时回报值</w:t>
      </w:r>
      <m:oMath>
        <m:r>
          <m:rPr>
            <m:sty m:val="p"/>
          </m:rPr>
          <w:rPr>
            <w:rFonts w:hint="eastAsia" w:hAnsi="Cambria Math" w:cs="宋体"/>
            <w:lang w:val="en-US" w:eastAsia="zh-CN"/>
          </w:rPr>
          <m:t>rel</m:t>
        </m:r>
        <m:r>
          <m:rPr>
            <m:sty m:val="p"/>
          </m:rPr>
          <w:rPr>
            <w:rFonts w:hint="default" w:hAnsi="Cambria Math" w:cs="宋体"/>
            <w:lang w:val="en-US" w:eastAsia="zh-CN"/>
          </w:rPr>
          <m:t>_R=</m:t>
        </m:r>
        <m:r>
          <m:rPr>
            <m:sty m:val="p"/>
          </m:rPr>
          <w:rPr>
            <w:rFonts w:hint="default" w:ascii="DejaVu Math TeX Gyre" w:hAnsi="DejaVu Math TeX Gyre" w:cs="宋体"/>
            <w:lang w:val="en-US" w:eastAsia="zh-CN"/>
          </w:rPr>
          <m:t>(</m:t>
        </m:r>
        <m:r>
          <m:rPr>
            <m:sty m:val="p"/>
          </m:rPr>
          <w:rPr>
            <w:rFonts w:hint="eastAsia" w:hAnsi="Cambria Math" w:cs="宋体"/>
            <w:lang w:val="en-US" w:eastAsia="zh-CN"/>
          </w:rPr>
          <m:t>rel</m:t>
        </m:r>
        <m:r>
          <m:rPr>
            <m:sty m:val="p"/>
          </m:rPr>
          <w:rPr>
            <w:rFonts w:hint="default" w:hAnsi="Cambria Math" w:cs="宋体"/>
            <w:lang w:val="en-US" w:eastAsia="zh-CN"/>
          </w:rPr>
          <m:t>_R</m:t>
        </m:r>
        <m:r>
          <m:rPr>
            <m:sty m:val="p"/>
          </m:rPr>
          <w:rPr>
            <w:rFonts w:hint="default" w:ascii="DejaVu Math TeX Gyre" w:hAnsi="DejaVu Math TeX Gyre" w:cs="宋体"/>
            <w:lang w:val="en-US" w:eastAsia="zh-CN"/>
          </w:rPr>
          <m:t>+</m:t>
        </m:r>
        <m:r>
          <m:rPr/>
          <w:rPr>
            <w:rFonts w:hint="default" w:ascii="Cambria Math" w:hAnsi="Cambria Math"/>
            <w:lang w:val="en-US" w:eastAsia="zh-CN"/>
          </w:rPr>
          <m:t>X</m:t>
        </m:r>
        <m:r>
          <m:rPr/>
          <w:rPr>
            <w:rFonts w:hint="default" w:ascii="DejaVu Math TeX Gyre" w:hAnsi="DejaVu Math TeX Gyre"/>
            <w:lang w:val="en-US" w:eastAsia="zh-CN"/>
          </w:rPr>
          <m:t>)</m:t>
        </m:r>
        <m:r>
          <m:rPr/>
          <w:rPr>
            <w:rFonts w:hint="default" w:ascii="DejaVu Math TeX Gyre" w:hAnsi="DejaVu Math TeX Gyre" w:cs="DejaVu Math TeX Gyre"/>
            <w:lang w:val="en-US" w:eastAsia="zh-CN"/>
          </w:rPr>
          <m:t>∙</m:t>
        </m:r>
        <m:r>
          <m:rPr/>
          <w:rPr>
            <w:rFonts w:hint="eastAsia" w:ascii="Cambria Math" w:hAnsi="Cambria Math" w:eastAsia="宋体" w:cs="宋体"/>
            <w:lang w:val="en-US"/>
          </w:rPr>
          <m:t>δ</m:t>
        </m:r>
      </m:oMath>
      <w:r>
        <w:rPr>
          <w:rFonts w:hint="eastAsia" w:hAnsi="Cambria Math" w:cs="宋体"/>
          <w:i w:val="0"/>
          <w:lang w:val="en-US" w:eastAsia="zh-CN"/>
        </w:rPr>
        <w:t>，然后再根据伯努力分布的参数采用不同的判断方案。</w:t>
      </w:r>
    </w:p>
    <w:p>
      <w:pPr>
        <w:spacing w:line="460" w:lineRule="exact"/>
        <w:ind w:firstLine="420" w:firstLineChars="0"/>
        <w:jc w:val="both"/>
        <w:rPr>
          <w:rFonts w:hint="eastAsia" w:hAnsi="Cambria Math"/>
          <w:i w:val="0"/>
          <w:lang w:val="en-US" w:eastAsia="zh-CN"/>
        </w:rPr>
      </w:pPr>
      <w:r>
        <w:rPr>
          <w:rFonts w:hint="eastAsia" w:hAnsi="Cambria Math" w:cs="Cambria Math"/>
          <w:i w:val="0"/>
          <w:lang w:val="en-US" w:eastAsia="zh-CN"/>
        </w:rPr>
        <w:t>当非负观察成本</w:t>
      </w:r>
      <m:oMath>
        <m:r>
          <m:rPr/>
          <w:rPr>
            <w:rFonts w:hint="default" w:ascii="Cambria Math" w:hAnsi="Cambria Math" w:cs="Cambria Math"/>
            <w:lang w:val="en-US" w:eastAsia="zh-CN"/>
          </w:rPr>
          <m:t xml:space="preserve"> </m:t>
        </m:r>
        <m:r>
          <m:rPr/>
          <w:rPr>
            <w:rFonts w:hint="eastAsia" w:ascii="DejaVu Math TeX Gyre" w:hAnsi="DejaVu Math TeX Gyre" w:cs="Cambria Math"/>
            <w:lang w:val="en-US" w:eastAsia="zh-CN"/>
          </w:rPr>
          <m:t>p</m:t>
        </m:r>
        <m:r>
          <m:rPr/>
          <w:rPr>
            <w:rFonts w:ascii="DejaVu Math TeX Gyre" w:hAnsi="DejaVu Math TeX Gyre" w:cs="Cambria Math"/>
            <w:lang w:val="en-US"/>
          </w:rPr>
          <m:t>≥</m:t>
        </m:r>
        <m:r>
          <m:rPr/>
          <w:rPr>
            <w:rFonts w:hint="default" w:ascii="DejaVu Math TeX Gyre" w:hAnsi="DejaVu Math TeX Gyre" w:cs="Cambria Math"/>
            <w:lang w:val="en-US"/>
          </w:rPr>
          <m:t>c</m:t>
        </m:r>
        <m:r>
          <m:rPr/>
          <w:rPr>
            <w:rFonts w:hint="default" w:ascii="Cambria Math" w:hAnsi="Cambria Math" w:cs="Cambria Math"/>
            <w:lang w:val="en-US" w:eastAsia="zh-CN"/>
          </w:rPr>
          <m:t xml:space="preserve"> </m:t>
        </m:r>
      </m:oMath>
      <w:r>
        <w:rPr>
          <w:rFonts w:hint="eastAsia" w:hAnsi="Cambria Math" w:cs="Cambria Math"/>
          <w:i w:val="0"/>
          <w:lang w:val="en-US" w:eastAsia="zh-CN"/>
        </w:rPr>
        <w:t>时，判断阈值为</w:t>
      </w:r>
      <m:oMath>
        <m:r>
          <m:rPr/>
          <w:rPr>
            <w:rFonts w:hint="default" w:ascii="DejaVu Math TeX Gyre" w:hAnsi="DejaVu Math TeX Gyre" w:cs="Cambria Math"/>
            <w:lang w:val="en-US" w:eastAsia="zh-CN"/>
          </w:rPr>
          <m:t>(lnp−ln</m:t>
        </m:r>
        <m:r>
          <m:rPr/>
          <w:rPr>
            <w:rFonts w:hint="eastAsia" w:ascii="DejaVu Math TeX Gyre" w:hAnsi="DejaVu Math TeX Gyre" w:cs="Cambria Math"/>
            <w:lang w:val="en-US" w:eastAsia="zh-CN"/>
          </w:rPr>
          <m:t>c</m:t>
        </m:r>
        <m:r>
          <m:rPr/>
          <w:rPr>
            <w:rFonts w:hint="default" w:ascii="DejaVu Math TeX Gyre" w:hAnsi="DejaVu Math TeX Gyre" w:cs="Cambria Math"/>
            <w:lang w:val="en-US" w:eastAsia="zh-CN"/>
          </w:rPr>
          <m:t>)/(1−p)</m:t>
        </m:r>
      </m:oMath>
      <w:r>
        <w:rPr>
          <w:rFonts w:hint="eastAsia" w:hAnsi="Cambria Math" w:cs="Cambria Math"/>
          <w:i w:val="0"/>
          <w:lang w:val="en-US" w:eastAsia="zh-CN"/>
        </w:rPr>
        <w:t>。对于每一个标准化的观察对象</w:t>
      </w:r>
      <m:oMath>
        <m:r>
          <m:rPr/>
          <w:rPr>
            <w:rFonts w:hint="default" w:ascii="Cambria Math" w:hAnsi="Cambria Math" w:cs="Cambria Math"/>
            <w:lang w:val="en-US" w:eastAsia="zh-CN"/>
          </w:rPr>
          <m:t xml:space="preserve"> </m:t>
        </m:r>
        <m:r>
          <m:rPr/>
          <w:rPr>
            <w:rFonts w:hint="default" w:ascii="Cambria Math" w:hAnsi="Cambria Math"/>
            <w:lang w:val="en-US" w:eastAsia="zh-CN"/>
          </w:rPr>
          <m:t>X</m:t>
        </m:r>
      </m:oMath>
      <w:r>
        <w:rPr>
          <w:rFonts w:hint="eastAsia" w:hAnsi="Cambria Math"/>
          <w:i w:val="0"/>
          <w:lang w:val="en-US" w:eastAsia="zh-CN"/>
        </w:rPr>
        <w:t>，如果</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X </m:t>
        </m:r>
      </m:oMath>
      <w:r>
        <w:rPr>
          <w:rFonts w:hint="eastAsia" w:hAnsi="Cambria Math"/>
          <w:i w:val="0"/>
          <w:lang w:val="en-US" w:eastAsia="zh-CN"/>
        </w:rPr>
        <w:t>大于或者等于阈值</w:t>
      </w:r>
      <m:oMath>
        <m:r>
          <m:rPr/>
          <w:rPr>
            <w:rFonts w:hint="default" w:ascii="DejaVu Math TeX Gyre" w:hAnsi="DejaVu Math TeX Gyre" w:cs="Cambria Math"/>
            <w:lang w:val="en-US" w:eastAsia="zh-CN"/>
          </w:rPr>
          <m:t>(lnp−ln</m:t>
        </m:r>
        <m:r>
          <m:rPr/>
          <w:rPr>
            <w:rFonts w:hint="eastAsia" w:ascii="DejaVu Math TeX Gyre" w:hAnsi="DejaVu Math TeX Gyre" w:cs="Cambria Math"/>
            <w:lang w:val="en-US" w:eastAsia="zh-CN"/>
          </w:rPr>
          <m:t>c</m:t>
        </m:r>
        <m:r>
          <m:rPr/>
          <w:rPr>
            <w:rFonts w:hint="default" w:ascii="DejaVu Math TeX Gyre" w:hAnsi="DejaVu Math TeX Gyre" w:cs="Cambria Math"/>
            <w:lang w:val="en-US" w:eastAsia="zh-CN"/>
          </w:rPr>
          <m:t>)/(1−p)</m:t>
        </m:r>
      </m:oMath>
      <w:r>
        <w:rPr>
          <w:rFonts w:hint="eastAsia" w:hAnsi="Cambria Math" w:cs="Cambria Math"/>
          <w:i w:val="0"/>
          <w:lang w:val="en-US" w:eastAsia="zh-CN"/>
        </w:rPr>
        <w:t>，则记录受益值</w:t>
      </w:r>
      <m:oMath>
        <m:r>
          <m:rPr>
            <m:sty m:val="p"/>
          </m:rPr>
          <w:rPr>
            <w:rFonts w:hint="eastAsia" w:hAnsi="Cambria Math" w:cs="宋体"/>
            <w:lang w:val="en-US" w:eastAsia="zh-CN"/>
          </w:rPr>
          <m:t>rel</m:t>
        </m:r>
        <m:r>
          <m:rPr>
            <m:sty m:val="p"/>
          </m:rPr>
          <w:rPr>
            <w:rFonts w:hint="default" w:hAnsi="Cambria Math" w:cs="宋体"/>
            <w:lang w:val="en-US" w:eastAsia="zh-CN"/>
          </w:rPr>
          <m:t>_R</m:t>
        </m:r>
        <m:r>
          <m:rPr/>
          <w:rPr>
            <w:rFonts w:hint="default" w:ascii="Cambria Math" w:hAnsi="Cambria Math"/>
            <w:lang w:val="en-US" w:eastAsia="zh-CN"/>
          </w:rPr>
          <m:t>−nc</m:t>
        </m:r>
      </m:oMath>
      <w:r>
        <w:rPr>
          <w:rFonts w:hint="eastAsia" w:hAnsi="Cambria Math"/>
          <w:i w:val="0"/>
          <w:lang w:val="en-US" w:eastAsia="zh-CN"/>
        </w:rPr>
        <w:t>，否则继续运行程序，循环上述操作。</w:t>
      </w:r>
    </w:p>
    <w:p>
      <w:pPr>
        <w:spacing w:line="460" w:lineRule="exact"/>
        <w:ind w:firstLine="420" w:firstLineChars="0"/>
        <w:jc w:val="both"/>
        <w:rPr>
          <w:rFonts w:hint="eastAsia" w:hAnsi="Cambria Math"/>
          <w:i w:val="0"/>
          <w:lang w:val="en-US" w:eastAsia="zh-CN"/>
        </w:rPr>
      </w:pPr>
      <w:r>
        <w:rPr>
          <w:rFonts w:hint="eastAsia" w:hAnsi="Cambria Math" w:cs="Cambria Math"/>
          <w:i w:val="0"/>
          <w:lang w:val="en-US" w:eastAsia="zh-CN"/>
        </w:rPr>
        <w:t>当观察成本</w:t>
      </w:r>
      <m:oMath>
        <m:r>
          <m:rPr/>
          <w:rPr>
            <w:rFonts w:hint="default" w:ascii="Cambria Math" w:hAnsi="Cambria Math" w:cs="Cambria Math"/>
            <w:lang w:val="en-US" w:eastAsia="zh-CN"/>
          </w:rPr>
          <m:t xml:space="preserve"> </m:t>
        </m:r>
        <m:r>
          <m:rPr/>
          <w:rPr>
            <w:rFonts w:hint="eastAsia" w:ascii="DejaVu Math TeX Gyre" w:hAnsi="DejaVu Math TeX Gyre" w:cs="Cambria Math"/>
            <w:lang w:val="en-US" w:eastAsia="zh-CN"/>
          </w:rPr>
          <m:t>p</m:t>
        </m:r>
        <m:r>
          <m:rPr/>
          <w:rPr>
            <w:rFonts w:hint="default" w:ascii="DejaVu Math TeX Gyre" w:hAnsi="DejaVu Math TeX Gyre" w:cs="Cambria Math"/>
            <w:lang w:val="en-US" w:eastAsia="zh-CN"/>
          </w:rPr>
          <m:t>&lt;</m:t>
        </m:r>
        <m:r>
          <m:rPr/>
          <w:rPr>
            <w:rFonts w:hint="default" w:ascii="DejaVu Math TeX Gyre" w:hAnsi="DejaVu Math TeX Gyre" w:cs="Cambria Math"/>
            <w:lang w:val="en-US"/>
          </w:rPr>
          <m:t>c</m:t>
        </m:r>
        <m:r>
          <m:rPr/>
          <w:rPr>
            <w:rFonts w:hint="default" w:ascii="Cambria Math" w:hAnsi="Cambria Math" w:cs="Cambria Math"/>
            <w:lang w:val="en-US" w:eastAsia="zh-CN"/>
          </w:rPr>
          <m:t xml:space="preserve"> </m:t>
        </m:r>
      </m:oMath>
      <w:r>
        <w:rPr>
          <w:rFonts w:hint="eastAsia" w:hAnsi="Cambria Math" w:cs="Cambria Math"/>
          <w:i w:val="0"/>
          <w:lang w:val="en-US" w:eastAsia="zh-CN"/>
        </w:rPr>
        <w:t>时，判断阈值为</w:t>
      </w:r>
      <m:oMath>
        <m:r>
          <m:rPr/>
          <w:rPr>
            <w:rFonts w:hint="default" w:ascii="DejaVu Math TeX Gyre" w:hAnsi="DejaVu Math TeX Gyre" w:cs="Cambria Math"/>
            <w:lang w:val="en-US" w:eastAsia="zh-CN"/>
          </w:rPr>
          <m:t>0</m:t>
        </m:r>
      </m:oMath>
      <w:r>
        <w:rPr>
          <w:rFonts w:hint="eastAsia" w:hAnsi="Cambria Math" w:cs="Cambria Math"/>
          <w:i w:val="0"/>
          <w:lang w:val="en-US" w:eastAsia="zh-CN"/>
        </w:rPr>
        <w:t>。对于每一个标准化的观察对象</w:t>
      </w:r>
      <m:oMath>
        <m:r>
          <m:rPr/>
          <w:rPr>
            <w:rFonts w:hint="default" w:ascii="Cambria Math" w:hAnsi="Cambria Math" w:cs="Cambria Math"/>
            <w:lang w:val="en-US" w:eastAsia="zh-CN"/>
          </w:rPr>
          <m:t xml:space="preserve"> </m:t>
        </m:r>
        <m:r>
          <m:rPr/>
          <w:rPr>
            <w:rFonts w:hint="default" w:ascii="Cambria Math" w:hAnsi="Cambria Math"/>
            <w:lang w:val="en-US" w:eastAsia="zh-CN"/>
          </w:rPr>
          <m:t>X</m:t>
        </m:r>
      </m:oMath>
      <w:r>
        <w:rPr>
          <w:rFonts w:hint="eastAsia" w:hAnsi="Cambria Math"/>
          <w:i w:val="0"/>
          <w:lang w:val="en-US" w:eastAsia="zh-CN"/>
        </w:rPr>
        <w:t>，如果</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X </m:t>
        </m:r>
      </m:oMath>
      <w:r>
        <w:rPr>
          <w:rFonts w:hint="eastAsia" w:hAnsi="Cambria Math"/>
          <w:i w:val="0"/>
          <w:lang w:val="en-US" w:eastAsia="zh-CN"/>
        </w:rPr>
        <w:t>大于或者等于阈值</w:t>
      </w:r>
      <m:oMath>
        <m:r>
          <m:rPr/>
          <w:rPr>
            <w:rFonts w:hint="default" w:ascii="DejaVu Math TeX Gyre" w:hAnsi="DejaVu Math TeX Gyre" w:cs="Cambria Math"/>
            <w:lang w:val="en-US" w:eastAsia="zh-CN"/>
          </w:rPr>
          <m:t>0</m:t>
        </m:r>
      </m:oMath>
      <w:r>
        <w:rPr>
          <w:rFonts w:hint="eastAsia" w:hAnsi="Cambria Math" w:cs="Cambria Math"/>
          <w:i w:val="0"/>
          <w:lang w:val="en-US" w:eastAsia="zh-CN"/>
        </w:rPr>
        <w:t>，则记录受益值</w:t>
      </w:r>
      <m:oMath>
        <m:r>
          <m:rPr>
            <m:sty m:val="p"/>
          </m:rPr>
          <w:rPr>
            <w:rFonts w:hint="eastAsia" w:hAnsi="Cambria Math" w:cs="宋体"/>
            <w:lang w:val="en-US" w:eastAsia="zh-CN"/>
          </w:rPr>
          <m:t>rel</m:t>
        </m:r>
        <m:r>
          <m:rPr>
            <m:sty m:val="p"/>
          </m:rPr>
          <w:rPr>
            <w:rFonts w:hint="default" w:hAnsi="Cambria Math" w:cs="宋体"/>
            <w:lang w:val="en-US" w:eastAsia="zh-CN"/>
          </w:rPr>
          <m:t>_R</m:t>
        </m:r>
        <m:r>
          <m:rPr/>
          <w:rPr>
            <w:rFonts w:hint="default" w:ascii="Cambria Math" w:hAnsi="Cambria Math"/>
            <w:lang w:val="en-US" w:eastAsia="zh-CN"/>
          </w:rPr>
          <m:t>−nc</m:t>
        </m:r>
      </m:oMath>
      <w:r>
        <w:rPr>
          <w:rFonts w:hint="eastAsia" w:hAnsi="Cambria Math"/>
          <w:i w:val="0"/>
          <w:lang w:val="en-US" w:eastAsia="zh-CN"/>
        </w:rPr>
        <w:t>，否则继续运行程序，循环上述操作。</w:t>
      </w:r>
    </w:p>
    <w:p>
      <w:pPr>
        <w:spacing w:line="460" w:lineRule="exact"/>
        <w:ind w:firstLine="482"/>
        <w:jc w:val="both"/>
        <w:rPr>
          <w:rFonts w:hint="eastAsia" w:hAnsi="Cambria Math" w:cs="Cambria Math"/>
          <w:i w:val="0"/>
          <w:lang w:val="en-US" w:eastAsia="zh-CN"/>
        </w:rPr>
      </w:pPr>
      <w:r>
        <w:rPr>
          <w:rFonts w:hint="eastAsia" w:hAnsi="Cambria Math" w:cs="Cambria Math"/>
          <w:i w:val="0"/>
          <w:lang w:val="en-US" w:eastAsia="zh-CN"/>
        </w:rPr>
        <w:t>上述算法伪代码如下：</w:t>
      </w:r>
    </w:p>
    <w:tbl>
      <w:tblPr>
        <w:tblStyle w:val="17"/>
        <w:tblW w:w="8901" w:type="dxa"/>
        <w:tblInd w:w="0" w:type="dxa"/>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8901"/>
      </w:tblGrid>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bottom w:val="single" w:color="auto" w:sz="4" w:space="0"/>
            </w:tcBorders>
            <w:vAlign w:val="center"/>
          </w:tcPr>
          <w:p>
            <w:p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算法</w:t>
            </w:r>
            <w:r>
              <w:rPr>
                <w:rFonts w:hint="default" w:hAnsi="Cambria Math" w:cs="Cambria Math"/>
                <w:i w:val="0"/>
                <w:vertAlign w:val="baseline"/>
                <w:lang w:val="en-US" w:eastAsia="zh-CN"/>
              </w:rPr>
              <w:t>4</w:t>
            </w:r>
            <w:r>
              <w:rPr>
                <w:rFonts w:hint="eastAsia" w:hAnsi="Cambria Math" w:cs="Cambria Math"/>
                <w:i w:val="0"/>
                <w:vertAlign w:val="baseline"/>
                <w:lang w:val="en-US" w:eastAsia="zh-CN"/>
              </w:rPr>
              <w:t>：</w:t>
            </w:r>
            <w:r>
              <w:rPr>
                <w:rFonts w:hint="eastAsia"/>
                <w:szCs w:val="28"/>
                <w:lang w:val="en-US" w:eastAsia="zh-CN"/>
              </w:rPr>
              <w:t>有失败回弹风险的</w:t>
            </w:r>
            <w:r>
              <w:rPr>
                <w:rFonts w:hint="eastAsia"/>
                <w:lang w:val="en-US" w:eastAsia="zh-CN"/>
              </w:rPr>
              <w:t>在线选取算法</w:t>
            </w:r>
          </w:p>
        </w:tc>
      </w:tr>
      <w:tr>
        <w:tblPrEx>
          <w:tblBorders>
            <w:top w:val="single" w:color="auto" w:sz="12" w:space="0"/>
            <w:left w:val="none" w:color="auto" w:sz="0" w:space="0"/>
            <w:bottom w:val="single" w:color="auto" w:sz="12"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8901" w:type="dxa"/>
            <w:tcBorders>
              <w:top w:val="single" w:color="auto" w:sz="4" w:space="0"/>
              <w:bottom w:val="single" w:color="auto" w:sz="4" w:space="0"/>
            </w:tcBorders>
          </w:tcPr>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INITIALIZE：</w:t>
            </w:r>
            <m:oMath>
              <m:r>
                <m:rPr/>
                <w:rPr>
                  <w:rFonts w:hint="default" w:ascii="Cambria Math" w:hAnsi="Cambria Math" w:cs="Cambria Math"/>
                  <w:vertAlign w:val="baseline"/>
                  <w:lang w:val="en-US" w:eastAsia="zh-CN"/>
                </w:rPr>
                <m:t xml:space="preserve"> </m:t>
              </m:r>
              <m:r>
                <m:rPr>
                  <m:sty m:val="p"/>
                </m:rPr>
                <w:rPr>
                  <w:rFonts w:hint="eastAsia" w:hAnsi="Cambria Math" w:cs="宋体"/>
                  <w:lang w:val="en-US" w:eastAsia="zh-CN"/>
                </w:rPr>
                <m:t>rel</m:t>
              </m:r>
              <m:r>
                <m:rPr>
                  <m:sty m:val="p"/>
                </m:rPr>
                <w:rPr>
                  <w:rFonts w:hint="default" w:hAnsi="Cambria Math" w:cs="宋体"/>
                  <w:lang w:val="en-US" w:eastAsia="zh-CN"/>
                </w:rPr>
                <m:t>_R</m:t>
              </m:r>
              <m:r>
                <m:rPr/>
                <w:rPr>
                  <w:rFonts w:hint="default" w:ascii="Cambria Math" w:hAnsi="Cambria Math" w:cs="Cambria Math"/>
                  <w:lang w:val="en-US" w:eastAsia="zh-CN"/>
                </w:rPr>
                <m:t>=</m:t>
              </m:r>
              <m:r>
                <m:rPr/>
                <w:rPr>
                  <w:rFonts w:hint="default" w:ascii="DejaVu Math TeX Gyre" w:hAnsi="DejaVu Math TeX Gyre" w:cs="Cambria Math"/>
                  <w:lang w:val="en-US" w:eastAsia="zh-CN"/>
                </w:rPr>
                <m:t>0</m:t>
              </m:r>
            </m:oMath>
            <w:r>
              <w:rPr>
                <w:rFonts w:hint="eastAsia" w:hAnsi="Cambria Math" w:cs="Cambria Math"/>
                <w:i w:val="0"/>
                <w:lang w:val="en-US" w:eastAsia="zh-CN"/>
              </w:rPr>
              <w:t xml:space="preserve"> 当前回报值初始化为0</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m:t>
              </m:r>
              <m:r>
                <m:rPr/>
                <w:rPr>
                  <w:rFonts w:hint="default" w:ascii="DejaVu Math TeX Gyre" w:hAnsi="DejaVu Math TeX Gyre" w:cs="Cambria Math"/>
                  <w:lang w:val="en-US" w:eastAsia="zh-CN"/>
                </w:rPr>
                <m:t>c</m:t>
              </m:r>
              <m:r>
                <m:rPr/>
                <w:rPr>
                  <w:rFonts w:hint="default" w:ascii="Cambria Math" w:hAnsi="Cambria Math" w:cs="Cambria Math"/>
                  <w:lang w:val="en-US" w:eastAsia="zh-CN"/>
                </w:rPr>
                <m:t>=</m:t>
              </m:r>
              <m:r>
                <m:rPr/>
                <w:rPr>
                  <w:rFonts w:hint="default" w:ascii="Cambria Math" w:hAnsi="Cambria Math"/>
                  <w:lang w:val="en-US" w:eastAsia="zh-CN"/>
                </w:rPr>
                <m:t>λ</m:t>
              </m:r>
              <m:r>
                <m:rPr/>
                <w:rPr>
                  <w:rFonts w:hint="default" w:ascii="DejaVu Math TeX Gyre" w:hAnsi="DejaVu Math TeX Gyre" w:cs="Cambria Math"/>
                  <w:lang w:val="en-US" w:eastAsia="zh-CN"/>
                </w:rPr>
                <m:t>c</m:t>
              </m:r>
            </m:oMath>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lang w:val="en-US" w:eastAsia="zh-CN"/>
              </w:rPr>
              <w:t xml:space="preserve">            </w:t>
            </w:r>
            <m:oMath>
              <m:r>
                <m:rPr/>
                <w:rPr>
                  <w:rFonts w:hint="default" w:ascii="Cambria Math" w:hAnsi="Cambria Math" w:cs="Cambria Math"/>
                  <w:lang w:val="en-US" w:eastAsia="zh-CN"/>
                </w:rPr>
                <m:t xml:space="preserve"> </m:t>
              </m:r>
              <m:r>
                <m:rPr/>
                <w:rPr>
                  <w:rFonts w:hint="default" w:ascii="DejaVu Math TeX Gyre" w:hAnsi="DejaVu Math TeX Gyre" w:cs="Cambria Math"/>
                  <w:lang w:val="en-US" w:eastAsia="zh-CN"/>
                </w:rPr>
                <m:t>p</m:t>
              </m:r>
            </m:oMath>
            <w:r>
              <w:rPr>
                <w:rFonts w:hint="eastAsia" w:hAnsi="DejaVu Math TeX Gyre" w:cs="Cambria Math"/>
                <w:i w:val="0"/>
                <w:lang w:val="en-US" w:eastAsia="zh-CN"/>
              </w:rPr>
              <w:t>为伯努利分布参数</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将观察对象接入在线数据流</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IF </w:t>
            </w:r>
            <m:oMath>
              <m:r>
                <m:rPr/>
                <w:rPr>
                  <w:rFonts w:hint="eastAsia" w:ascii="DejaVu Math TeX Gyre" w:hAnsi="DejaVu Math TeX Gyre" w:cs="Cambria Math"/>
                  <w:lang w:val="en-US" w:eastAsia="zh-CN"/>
                </w:rPr>
                <m:t>p</m:t>
              </m:r>
              <m:r>
                <m:rPr/>
                <w:rPr>
                  <w:rFonts w:ascii="DejaVu Math TeX Gyre" w:hAnsi="DejaVu Math TeX Gyre" w:cs="Cambria Math"/>
                  <w:lang w:val="en-US"/>
                </w:rPr>
                <m:t>≥</m:t>
              </m:r>
              <m:r>
                <m:rPr/>
                <w:rPr>
                  <w:rFonts w:hint="default" w:ascii="DejaVu Math TeX Gyre" w:hAnsi="DejaVu Math TeX Gyre" w:cs="Cambria Math"/>
                  <w:lang w:val="en-US"/>
                </w:rPr>
                <m:t>c</m:t>
              </m:r>
            </m:oMath>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w:t>
            </w:r>
            <m:oMath>
              <m:r>
                <m:rPr/>
                <w:rPr>
                  <w:rFonts w:hint="default" w:ascii="Cambria Math" w:hAnsi="Cambria Math" w:cs="Cambria Math"/>
                  <w:lang w:val="en-US" w:eastAsia="zh-CN"/>
                </w:rPr>
                <m:t>Tresℎold=</m:t>
              </m:r>
              <m:r>
                <m:rPr/>
                <w:rPr>
                  <w:rFonts w:hint="default" w:ascii="DejaVu Math TeX Gyre" w:hAnsi="DejaVu Math TeX Gyre" w:cs="Cambria Math"/>
                  <w:lang w:val="en-US" w:eastAsia="zh-CN"/>
                </w:rPr>
                <m:t>(</m:t>
              </m:r>
              <m:func>
                <m:funcPr>
                  <m:ctrlPr>
                    <w:rPr>
                      <w:rFonts w:hint="default" w:ascii="Cambria Math" w:hAnsi="Cambria Math"/>
                      <w:lang w:val="en-US" w:eastAsia="zh-CN"/>
                    </w:rPr>
                  </m:ctrlPr>
                </m:funcPr>
                <m:fName>
                  <m:r>
                    <m:rPr>
                      <m:sty m:val="p"/>
                    </m:rPr>
                    <w:rPr>
                      <w:rFonts w:ascii="Cambria Math" w:hAnsi="Cambria Math"/>
                      <w:lang w:val="en-US"/>
                    </w:rPr>
                    <m:t>ln</m:t>
                  </m:r>
                  <m:ctrlPr>
                    <w:rPr>
                      <w:rFonts w:hint="default" w:ascii="Cambria Math" w:hAnsi="Cambria Math"/>
                      <w:i/>
                      <w:lang w:val="en-US" w:eastAsia="zh-CN"/>
                    </w:rPr>
                  </m:ctrlPr>
                </m:fName>
                <m:e>
                  <m:r>
                    <m:rPr/>
                    <w:rPr>
                      <w:rFonts w:hint="default" w:ascii="DejaVu Math TeX Gyre" w:hAnsi="DejaVu Math TeX Gyre"/>
                      <w:lang w:val="en-US" w:eastAsia="zh-CN"/>
                    </w:rPr>
                    <m:t>p</m:t>
                  </m:r>
                  <m:ctrlPr>
                    <w:rPr>
                      <w:rFonts w:hint="default" w:ascii="Cambria Math" w:hAnsi="Cambria Math"/>
                      <w:i/>
                      <w:lang w:val="en-US" w:eastAsia="zh-CN"/>
                    </w:rPr>
                  </m:ctrlPr>
                </m:e>
              </m:func>
              <m:r>
                <m:rPr/>
                <w:rPr>
                  <w:rFonts w:hint="default" w:ascii="DejaVu Math TeX Gyre" w:hAnsi="DejaVu Math TeX Gyre"/>
                  <w:lang w:val="en-US" w:eastAsia="zh-CN"/>
                </w:rPr>
                <m:t>−</m:t>
              </m:r>
              <m:func>
                <m:funcPr>
                  <m:ctrlPr>
                    <w:rPr>
                      <w:rFonts w:hint="default" w:ascii="Cambria Math" w:hAnsi="Cambria Math"/>
                      <w:lang w:val="en-US" w:eastAsia="zh-CN"/>
                    </w:rPr>
                  </m:ctrlPr>
                </m:funcPr>
                <m:fName>
                  <m:r>
                    <m:rPr>
                      <m:sty m:val="p"/>
                    </m:rPr>
                    <w:rPr>
                      <w:rFonts w:ascii="Cambria Math" w:hAnsi="Cambria Math"/>
                      <w:lang w:val="en-US"/>
                    </w:rPr>
                    <m:t>ln</m:t>
                  </m:r>
                  <m:ctrlPr>
                    <w:rPr>
                      <w:rFonts w:hint="default" w:ascii="Cambria Math" w:hAnsi="Cambria Math"/>
                      <w:i/>
                      <w:lang w:val="en-US" w:eastAsia="zh-CN"/>
                    </w:rPr>
                  </m:ctrlPr>
                </m:fName>
                <m:e>
                  <m:r>
                    <m:rPr/>
                    <w:rPr>
                      <w:rFonts w:hint="default" w:ascii="Cambria Math" w:hAnsi="Cambria Math"/>
                      <w:lang w:val="en-US" w:eastAsia="zh-CN"/>
                    </w:rPr>
                    <m:t>c</m:t>
                  </m:r>
                  <m:ctrlPr>
                    <w:rPr>
                      <w:rFonts w:hint="default" w:ascii="Cambria Math" w:hAnsi="Cambria Math"/>
                      <w:i/>
                      <w:lang w:val="en-US" w:eastAsia="zh-CN"/>
                    </w:rPr>
                  </m:ctrlPr>
                </m:e>
              </m:func>
              <m:r>
                <m:rPr/>
                <w:rPr>
                  <w:rFonts w:hint="default" w:ascii="DejaVu Math TeX Gyre" w:hAnsi="DejaVu Math TeX Gyre" w:cs="Cambria Math"/>
                  <w:lang w:val="en-US" w:eastAsia="zh-CN"/>
                </w:rPr>
                <m:t>)/(1−p)</m:t>
              </m:r>
            </m:oMath>
          </w:p>
          <w:p>
            <w:pPr>
              <w:numPr>
                <w:ilvl w:val="0"/>
                <w:numId w:val="11"/>
              </w:numPr>
              <w:spacing w:line="460" w:lineRule="exact"/>
              <w:jc w:val="both"/>
              <w:rPr>
                <w:rFonts w:hint="default" w:hAnsi="Cambria Math" w:cs="Cambria Math"/>
                <w:i w:val="0"/>
                <w:vertAlign w:val="baseline"/>
                <w:lang w:val="en-US" w:eastAsia="zh-CN"/>
              </w:rPr>
            </w:pPr>
            <w:r>
              <w:rPr>
                <w:rFonts w:hint="default" w:hAnsi="DejaVu Math TeX Gyre" w:cs="Cambria Math"/>
                <w:i w:val="0"/>
                <w:lang w:val="en-US" w:eastAsia="zh-CN"/>
              </w:rPr>
              <w:t>ELSE</w:t>
            </w:r>
          </w:p>
          <w:p>
            <w:pPr>
              <w:numPr>
                <w:ilvl w:val="0"/>
                <w:numId w:val="11"/>
              </w:numPr>
              <w:spacing w:line="460" w:lineRule="exact"/>
              <w:jc w:val="both"/>
              <w:rPr>
                <w:rFonts w:hint="default" w:hAnsi="Cambria Math" w:cs="Cambria Math"/>
                <w:i w:val="0"/>
                <w:vertAlign w:val="baseline"/>
                <w:lang w:val="en-US" w:eastAsia="zh-CN"/>
              </w:rPr>
            </w:pPr>
            <w:r>
              <w:rPr>
                <w:rFonts w:hint="default" w:hAnsi="DejaVu Math TeX Gyre" w:cs="Cambria Math"/>
                <w:i w:val="0"/>
                <w:lang w:val="en-US" w:eastAsia="zh-CN"/>
              </w:rPr>
              <w:t xml:space="preserve">  </w:t>
            </w:r>
            <m:oMath>
              <m:r>
                <m:rPr/>
                <w:rPr>
                  <w:rFonts w:hint="default" w:ascii="Cambria Math" w:hAnsi="Cambria Math" w:cs="Cambria Math"/>
                  <w:lang w:val="en-US" w:eastAsia="zh-CN"/>
                </w:rPr>
                <m:t>Tresℎold=</m:t>
              </m:r>
              <m:r>
                <m:rPr/>
                <w:rPr>
                  <w:rFonts w:hint="default" w:ascii="DejaVu Math TeX Gyre" w:hAnsi="DejaVu Math TeX Gyre" w:cs="Cambria Math"/>
                  <w:lang w:val="en-US" w:eastAsia="zh-CN"/>
                </w:rPr>
                <m:t>0</m:t>
              </m:r>
            </m:oMath>
          </w:p>
          <w:p>
            <w:pPr>
              <w:numPr>
                <w:ilvl w:val="0"/>
                <w:numId w:val="11"/>
              </w:numPr>
              <w:spacing w:line="460" w:lineRule="exact"/>
              <w:jc w:val="both"/>
              <w:rPr>
                <w:rFonts w:hint="default" w:hAnsi="Cambria Math" w:cs="Cambria Math"/>
                <w:i w:val="0"/>
                <w:vertAlign w:val="baseline"/>
                <w:lang w:val="en-US" w:eastAsia="zh-CN"/>
              </w:rPr>
            </w:pPr>
            <w:r>
              <w:rPr>
                <w:rFonts w:hint="default" w:hAnsi="DejaVu Math TeX Gyre" w:cs="Cambria Math"/>
                <w:i w:val="0"/>
                <w:lang w:val="en-US" w:eastAsia="zh-CN"/>
              </w:rPr>
              <w:t>END IF</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WHILE 获取新观察对象 DO</w:t>
            </w:r>
          </w:p>
          <w:p>
            <w:pPr>
              <w:numPr>
                <w:ilvl w:val="0"/>
                <w:numId w:val="11"/>
              </w:numPr>
              <w:spacing w:line="460" w:lineRule="exact"/>
              <w:jc w:val="both"/>
              <w:rPr>
                <w:rFonts w:hint="default" w:hAnsi="Cambria Math" w:cs="Cambria Math"/>
                <w:i w:val="0"/>
                <w:vertAlign w:val="baseline"/>
                <w:lang w:val="en-US" w:eastAsia="zh-CN"/>
              </w:rPr>
            </w:pPr>
            <w:r>
              <w:rPr>
                <w:rFonts w:hint="default" w:hAnsi="Cambria Math" w:cs="Cambria Math"/>
                <w:i w:val="0"/>
                <w:vertAlign w:val="baseline"/>
                <w:lang w:val="en-US" w:eastAsia="zh-CN"/>
              </w:rPr>
              <w:t xml:space="preserve">  </w:t>
            </w:r>
            <m:oMath>
              <m:r>
                <m:rPr>
                  <m:sty m:val="p"/>
                </m:rPr>
                <w:rPr>
                  <w:rFonts w:hint="eastAsia" w:hAnsi="Cambria Math" w:cs="宋体"/>
                  <w:lang w:val="en-US" w:eastAsia="zh-CN"/>
                </w:rPr>
                <m:t>rel</m:t>
              </m:r>
              <m:r>
                <m:rPr>
                  <m:sty m:val="p"/>
                </m:rPr>
                <w:rPr>
                  <w:rFonts w:hint="default" w:hAnsi="Cambria Math" w:cs="宋体"/>
                  <w:lang w:val="en-US" w:eastAsia="zh-CN"/>
                </w:rPr>
                <m:t>_R</m:t>
              </m:r>
              <m:r>
                <m:rPr>
                  <m:sty m:val="p"/>
                </m:rPr>
                <w:rPr>
                  <w:rFonts w:hint="default" w:ascii="DejaVu Math TeX Gyre" w:hAnsi="DejaVu Math TeX Gyre" w:cs="宋体"/>
                  <w:lang w:val="en-US" w:eastAsia="zh-CN"/>
                </w:rPr>
                <m:t>=(</m:t>
              </m:r>
              <m:r>
                <m:rPr>
                  <m:sty m:val="p"/>
                </m:rPr>
                <w:rPr>
                  <w:rFonts w:hint="eastAsia" w:hAnsi="Cambria Math" w:cs="宋体"/>
                  <w:lang w:val="en-US" w:eastAsia="zh-CN"/>
                </w:rPr>
                <m:t>rel</m:t>
              </m:r>
              <m:r>
                <m:rPr>
                  <m:sty m:val="p"/>
                </m:rPr>
                <w:rPr>
                  <w:rFonts w:hint="default" w:hAnsi="Cambria Math" w:cs="宋体"/>
                  <w:lang w:val="en-US" w:eastAsia="zh-CN"/>
                </w:rPr>
                <m:t>_R</m:t>
              </m:r>
              <m:r>
                <m:rPr>
                  <m:sty m:val="p"/>
                </m:rPr>
                <w:rPr>
                  <w:rFonts w:hint="default" w:ascii="DejaVu Math TeX Gyre" w:hAnsi="DejaVu Math TeX Gyre" w:cs="宋体"/>
                  <w:lang w:val="en-US" w:eastAsia="zh-CN"/>
                </w:rPr>
                <m:t>+X)</m:t>
              </m:r>
              <m:r>
                <m:rPr>
                  <m:sty m:val="p"/>
                </m:rPr>
                <w:rPr>
                  <w:rFonts w:hint="default" w:ascii="DejaVu Math TeX Gyre" w:hAnsi="DejaVu Math TeX Gyre" w:cs="DejaVu Math TeX Gyre"/>
                  <w:lang w:val="en-US" w:eastAsia="zh-CN"/>
                </w:rPr>
                <m:t>∗</m:t>
              </m:r>
              <m:r>
                <m:rPr>
                  <m:sty m:val="p"/>
                </m:rPr>
                <w:rPr>
                  <w:rFonts w:hint="default" w:ascii="DejaVu Math TeX Gyre" w:hAnsi="DejaVu Math TeX Gyre" w:cs="宋体"/>
                  <w:lang w:val="en-US" w:eastAsia="zh-CN"/>
                </w:rPr>
                <m:t>Bernol</m:t>
              </m:r>
            </m:oMath>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IF </w:t>
            </w:r>
            <m:oMath>
              <m:r>
                <m:rPr>
                  <m:sty m:val="p"/>
                </m:rPr>
                <w:rPr>
                  <w:rFonts w:hint="eastAsia" w:hAnsi="Cambria Math" w:cs="宋体"/>
                  <w:lang w:val="en-US" w:eastAsia="zh-CN"/>
                </w:rPr>
                <m:t>rel</m:t>
              </m:r>
              <m:r>
                <m:rPr>
                  <m:sty m:val="p"/>
                </m:rPr>
                <w:rPr>
                  <w:rFonts w:hint="default" w:hAnsi="Cambria Math" w:cs="宋体"/>
                  <w:lang w:val="en-US" w:eastAsia="zh-CN"/>
                </w:rPr>
                <m:t>_R</m:t>
              </m:r>
              <m:r>
                <m:rPr>
                  <m:sty m:val="p"/>
                </m:rPr>
                <w:rPr>
                  <w:rFonts w:hint="default" w:ascii="DejaVu Math TeX Gyre" w:hAnsi="DejaVu Math TeX Gyre" w:cs="宋体"/>
                  <w:lang w:val="en-US" w:eastAsia="zh-CN"/>
                </w:rPr>
                <m:t>&gt;=</m:t>
              </m:r>
              <m:r>
                <m:rPr/>
                <w:rPr>
                  <w:rFonts w:hint="default" w:ascii="Cambria Math" w:hAnsi="Cambria Math" w:cs="Cambria Math"/>
                  <w:lang w:val="en-US" w:eastAsia="zh-CN"/>
                </w:rPr>
                <m:t>Tresℎold</m:t>
              </m:r>
            </m:oMath>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停止观察并选取当前受益实值</w:t>
            </w:r>
            <m:oMath>
              <m:r>
                <m:rPr/>
                <w:rPr>
                  <w:rFonts w:hint="default" w:ascii="Cambria Math" w:hAnsi="Cambria Math" w:cs="Cambria Math"/>
                  <w:vertAlign w:val="baseline"/>
                  <w:lang w:val="en-US" w:eastAsia="zh-CN"/>
                </w:rPr>
                <m:t xml:space="preserve">  Selet_val</m:t>
              </m:r>
              <m:r>
                <m:rPr/>
                <w:rPr>
                  <w:rFonts w:hint="default" w:ascii="Cambria Math" w:hAnsi="Cambria Math" w:cs="Cambria Math"/>
                  <w:lang w:val="en-US" w:eastAsia="zh-CN"/>
                </w:rPr>
                <m:t>=</m:t>
              </m:r>
              <m:r>
                <m:rPr>
                  <m:sty m:val="p"/>
                </m:rPr>
                <w:rPr>
                  <w:rFonts w:hint="eastAsia" w:hAnsi="Cambria Math" w:cs="宋体"/>
                  <w:lang w:val="en-US" w:eastAsia="zh-CN"/>
                </w:rPr>
                <m:t>rel</m:t>
              </m:r>
              <m:r>
                <m:rPr>
                  <m:sty m:val="p"/>
                </m:rPr>
                <w:rPr>
                  <w:rFonts w:hint="default" w:hAnsi="Cambria Math" w:cs="宋体"/>
                  <w:lang w:val="en-US" w:eastAsia="zh-CN"/>
                </w:rPr>
                <m:t>_R</m:t>
              </m:r>
              <m:r>
                <m:rPr>
                  <m:sty m:val="p"/>
                </m:rPr>
                <w:rPr>
                  <w:rFonts w:hint="default" w:ascii="DejaVu Math TeX Gyre" w:hAnsi="DejaVu Math TeX Gyre" w:cs="宋体"/>
                  <w:lang w:val="en-US" w:eastAsia="zh-CN"/>
                </w:rPr>
                <m:t>−n</m:t>
              </m:r>
              <m:r>
                <m:rPr>
                  <m:sty m:val="p"/>
                </m:rPr>
                <w:rPr>
                  <w:rFonts w:hint="default" w:ascii="DejaVu Math TeX Gyre" w:hAnsi="DejaVu Math TeX Gyre" w:cs="DejaVu Math TeX Gyre"/>
                  <w:lang w:val="en-US" w:eastAsia="zh-CN"/>
                </w:rPr>
                <m:t>∗</m:t>
              </m:r>
              <m:r>
                <m:rPr>
                  <m:sty m:val="p"/>
                </m:rPr>
                <w:rPr>
                  <w:rFonts w:hint="default" w:ascii="DejaVu Math TeX Gyre" w:hAnsi="DejaVu Math TeX Gyre" w:cs="宋体"/>
                  <w:lang w:val="en-US" w:eastAsia="zh-CN"/>
                </w:rPr>
                <m:t>c</m:t>
              </m:r>
            </m:oMath>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w:t>
            </w:r>
            <w:r>
              <w:rPr>
                <w:rFonts w:hint="default" w:hAnsi="Cambria Math" w:cs="Cambria Math"/>
                <w:i w:val="0"/>
                <w:vertAlign w:val="baseline"/>
                <w:lang w:val="en-US" w:eastAsia="zh-CN"/>
              </w:rPr>
              <w:t xml:space="preserve"> </w:t>
            </w:r>
            <w:r>
              <w:rPr>
                <w:rFonts w:hint="eastAsia" w:hAnsi="Cambria Math" w:cs="Cambria Math"/>
                <w:i w:val="0"/>
                <w:vertAlign w:val="baseline"/>
                <w:lang w:val="en-US" w:eastAsia="zh-CN"/>
              </w:rPr>
              <w:t xml:space="preserve">ELSE </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w:t>
            </w:r>
            <w:r>
              <w:rPr>
                <w:rFonts w:hint="default" w:hAnsi="Cambria Math" w:cs="Cambria Math"/>
                <w:i w:val="0"/>
                <w:vertAlign w:val="baseline"/>
                <w:lang w:val="en-US" w:eastAsia="zh-CN"/>
              </w:rPr>
              <w:t xml:space="preserve"> </w:t>
            </w:r>
            <w:r>
              <w:rPr>
                <w:rFonts w:hint="eastAsia" w:hAnsi="Cambria Math" w:cs="Cambria Math"/>
                <w:i w:val="0"/>
                <w:vertAlign w:val="baseline"/>
                <w:lang w:val="en-US" w:eastAsia="zh-CN"/>
              </w:rPr>
              <w:t>PASS</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 xml:space="preserve"> </w:t>
            </w:r>
            <w:r>
              <w:rPr>
                <w:rFonts w:hint="default" w:hAnsi="Cambria Math" w:cs="Cambria Math"/>
                <w:i w:val="0"/>
                <w:vertAlign w:val="baseline"/>
                <w:lang w:val="en-US" w:eastAsia="zh-CN"/>
              </w:rPr>
              <w:t xml:space="preserve"> </w:t>
            </w:r>
            <w:r>
              <w:rPr>
                <w:rFonts w:hint="eastAsia" w:hAnsi="Cambria Math" w:cs="Cambria Math"/>
                <w:i w:val="0"/>
                <w:vertAlign w:val="baseline"/>
                <w:lang w:val="en-US" w:eastAsia="zh-CN"/>
              </w:rPr>
              <w:t>END IF</w:t>
            </w:r>
          </w:p>
          <w:p>
            <w:pPr>
              <w:numPr>
                <w:ilvl w:val="0"/>
                <w:numId w:val="11"/>
              </w:numPr>
              <w:spacing w:line="460" w:lineRule="exact"/>
              <w:jc w:val="both"/>
              <w:rPr>
                <w:rFonts w:hint="default" w:hAnsi="Cambria Math" w:cs="Cambria Math"/>
                <w:i w:val="0"/>
                <w:vertAlign w:val="baseline"/>
                <w:lang w:val="en-US" w:eastAsia="zh-CN"/>
              </w:rPr>
            </w:pPr>
            <w:r>
              <w:rPr>
                <w:rFonts w:hint="eastAsia" w:hAnsi="Cambria Math" w:cs="Cambria Math"/>
                <w:i w:val="0"/>
                <w:vertAlign w:val="baseline"/>
                <w:lang w:val="en-US" w:eastAsia="zh-CN"/>
              </w:rPr>
              <w:t>END WHILE</w:t>
            </w:r>
          </w:p>
        </w:tc>
      </w:tr>
    </w:tbl>
    <w:p>
      <w:pPr>
        <w:spacing w:line="460" w:lineRule="exact"/>
        <w:jc w:val="both"/>
        <w:rPr>
          <w:b/>
          <w:color w:val="FF0000"/>
        </w:rPr>
      </w:pPr>
    </w:p>
    <w:p>
      <w:pPr>
        <w:pStyle w:val="4"/>
        <w:spacing w:before="156" w:after="156"/>
        <w:jc w:val="left"/>
        <w:rPr>
          <w:szCs w:val="24"/>
        </w:rPr>
      </w:pPr>
      <w:bookmarkStart w:id="45" w:name="_Toc30863"/>
      <w:r>
        <w:rPr>
          <w:rFonts w:hint="eastAsia"/>
          <w:szCs w:val="24"/>
          <w:lang w:val="en-US" w:eastAsia="zh-CN"/>
        </w:rPr>
        <w:t>4</w:t>
      </w:r>
      <w:r>
        <w:rPr>
          <w:szCs w:val="24"/>
        </w:rPr>
        <w:t>.</w:t>
      </w:r>
      <w:r>
        <w:rPr>
          <w:rFonts w:hint="eastAsia"/>
          <w:szCs w:val="24"/>
          <w:lang w:val="en-US" w:eastAsia="zh-CN"/>
        </w:rPr>
        <w:t>3</w:t>
      </w:r>
      <w:r>
        <w:rPr>
          <w:szCs w:val="24"/>
        </w:rPr>
        <w:t xml:space="preserve">.2 </w:t>
      </w:r>
      <w:r>
        <w:rPr>
          <w:rFonts w:hint="eastAsia"/>
          <w:lang w:val="en-US" w:eastAsia="zh-CN"/>
        </w:rPr>
        <w:t>实验方案</w:t>
      </w:r>
      <w:bookmarkEnd w:id="45"/>
    </w:p>
    <w:p>
      <w:pPr>
        <w:spacing w:line="460" w:lineRule="exact"/>
        <w:ind w:firstLine="480" w:firstLineChars="200"/>
        <w:rPr>
          <w:rFonts w:hint="eastAsia" w:hAnsi="Cambria Math" w:cs="Cambria Math"/>
          <w:i w:val="0"/>
          <w:lang w:val="en-US" w:eastAsia="zh-CN"/>
        </w:rPr>
      </w:pPr>
      <w:r>
        <w:rPr>
          <w:rFonts w:hint="eastAsia"/>
          <w:lang w:val="en-US" w:eastAsia="zh-CN"/>
        </w:rPr>
        <w:t>用random随机数模拟两组随机数，第一组仿真标准化处理后的收益数据，使得观察值均服从</w:t>
      </w:r>
      <m:oMath>
        <m:r>
          <m:rPr/>
          <w:rPr>
            <w:rFonts w:hint="default" w:ascii="Cambria Math"/>
            <w:lang w:val="en-US" w:eastAsia="zh-CN"/>
          </w:rPr>
          <m:t xml:space="preserve"> </m:t>
        </m:r>
        <m:r>
          <m:rPr/>
          <w:rPr>
            <w:rFonts w:hint="eastAsia" w:ascii="DejaVu Math TeX Gyre" w:hAnsi="DejaVu Math TeX Gyre"/>
            <w:lang w:val="en-US" w:eastAsia="zh-CN"/>
          </w:rPr>
          <m:t>E</m:t>
        </m:r>
        <m:r>
          <m:rPr/>
          <w:rPr>
            <w:rFonts w:hint="default" w:ascii="Cambria Math" w:hAnsi="Cambria Math" w:cs="Cambria Math"/>
            <w:lang w:val="en-US" w:eastAsia="zh-CN"/>
          </w:rPr>
          <m:t xml:space="preserve">(1) </m:t>
        </m:r>
      </m:oMath>
      <w:r>
        <w:rPr>
          <w:rFonts w:hint="eastAsia" w:hAnsi="Cambria Math" w:cs="Cambria Math"/>
          <w:i w:val="0"/>
          <w:lang w:val="en-US" w:eastAsia="zh-CN"/>
        </w:rPr>
        <w:t>指数分布，另一组生成0-1数据流使得</w:t>
      </w:r>
      <m:oMath>
        <m:r>
          <m:rPr>
            <m:sty m:val="p"/>
          </m:rPr>
          <w:rPr>
            <w:rFonts w:hint="default" w:ascii="DejaVu Math TeX Gyre" w:hAnsi="DejaVu Math TeX Gyre" w:cs="宋体"/>
            <w:lang w:val="en-US" w:eastAsia="zh-CN"/>
          </w:rPr>
          <m:t>Bernol=1</m:t>
        </m:r>
      </m:oMath>
      <w:r>
        <w:rPr>
          <w:rFonts w:hint="eastAsia" w:hAnsi="DejaVu Math TeX Gyre" w:cs="宋体"/>
          <w:b w:val="0"/>
          <w:i w:val="0"/>
          <w:lang w:val="en-US" w:eastAsia="zh-CN"/>
        </w:rPr>
        <w:t>的概率为</w:t>
      </w:r>
      <m:oMath>
        <m:r>
          <m:rPr/>
          <w:rPr>
            <w:rFonts w:hint="default" w:ascii="DejaVu Math TeX Gyre" w:hAnsi="DejaVu Math TeX Gyre" w:cs="宋体"/>
            <w:lang w:val="en-US" w:eastAsia="zh-CN"/>
          </w:rPr>
          <m:t xml:space="preserve"> </m:t>
        </m:r>
        <m:r>
          <m:rPr/>
          <w:rPr>
            <w:rFonts w:hint="default" w:ascii="DejaVu Math TeX Gyre" w:hAnsi="DejaVu Math TeX Gyre" w:cs="Cambria Math"/>
            <w:vertAlign w:val="baseline"/>
            <w:lang w:val="en-US" w:eastAsia="zh-CN"/>
          </w:rPr>
          <m:t>p</m:t>
        </m:r>
      </m:oMath>
      <w:r>
        <w:rPr>
          <w:rFonts w:hint="eastAsia" w:hAnsi="DejaVu Math TeX Gyre" w:cs="Cambria Math"/>
          <w:i w:val="0"/>
          <w:vertAlign w:val="baseline"/>
          <w:lang w:val="en-US" w:eastAsia="zh-CN"/>
        </w:rPr>
        <w:t>，</w:t>
      </w:r>
      <w:r>
        <w:rPr>
          <w:rFonts w:hint="eastAsia" w:hAnsi="Cambria Math" w:cs="Cambria Math"/>
          <w:i w:val="0"/>
          <w:lang w:val="en-US" w:eastAsia="zh-CN"/>
        </w:rPr>
        <w:t>并且将两组随机数序列作为在线数据流。以该数据流作为在线观察序列进行千次重复独立实验，每次独立实验的观察对象数量服从</w:t>
      </w:r>
      <m:oMath>
        <m:r>
          <m:rPr/>
          <w:rPr>
            <w:rFonts w:hint="default" w:ascii="Cambria Math"/>
            <w:lang w:val="en-US" w:eastAsia="zh-CN"/>
          </w:rPr>
          <m:t xml:space="preserve"> U</m:t>
        </m:r>
        <m:r>
          <m:rPr/>
          <w:rPr>
            <w:rFonts w:hint="default" w:ascii="Cambria Math" w:hAnsi="Cambria Math" w:cs="Cambria Math"/>
            <w:lang w:val="en-US" w:eastAsia="zh-CN"/>
          </w:rPr>
          <m:t xml:space="preserve">(1000,10000) </m:t>
        </m:r>
      </m:oMath>
      <w:r>
        <w:rPr>
          <w:rFonts w:hint="eastAsia" w:hAnsi="Cambria Math" w:cs="Cambria Math"/>
          <w:i w:val="0"/>
          <w:lang w:val="en-US" w:eastAsia="zh-CN"/>
        </w:rPr>
        <w:t>均匀分布，使得仿真环境尽可能符合在线大数据量情形。每次实验完成后，记录选择后得到的选择奖励值，然后依次计算组内所有选择方案的理论回报值与相应的奖励值，并且对所有选择方案的奖励值进行排序，再查看并记录实验选择所获奖励值在所有奖励值中所在的位次。</w:t>
      </w:r>
    </w:p>
    <w:p>
      <w:pPr>
        <w:spacing w:line="240" w:lineRule="auto"/>
        <w:jc w:val="center"/>
        <w:rPr>
          <w:rFonts w:hint="eastAsia" w:hAnsi="Cambria Math" w:cs="Cambria Math"/>
          <w:i w:val="0"/>
          <w:lang w:val="en-US" w:eastAsia="zh-CN"/>
        </w:rPr>
      </w:pPr>
    </w:p>
    <w:p>
      <w:pPr>
        <w:pStyle w:val="4"/>
        <w:spacing w:before="156" w:after="156"/>
        <w:ind w:firstLine="420" w:firstLineChars="0"/>
        <w:jc w:val="left"/>
        <w:rPr>
          <w:rFonts w:hint="eastAsia"/>
          <w:lang w:val="en-US" w:eastAsia="zh-CN"/>
        </w:rPr>
      </w:pPr>
    </w:p>
    <w:p>
      <w:pPr>
        <w:pStyle w:val="4"/>
        <w:spacing w:before="156" w:after="156"/>
        <w:jc w:val="left"/>
        <w:rPr>
          <w:rFonts w:hint="eastAsia"/>
          <w:lang w:val="en-US" w:eastAsia="zh-CN"/>
        </w:rPr>
      </w:pPr>
      <w:bookmarkStart w:id="46" w:name="_Toc14912"/>
      <w:r>
        <w:rPr>
          <w:rFonts w:hint="eastAsia"/>
          <w:lang w:val="en-US" w:eastAsia="zh-CN"/>
        </w:rPr>
        <w:t>4</w:t>
      </w:r>
      <w:r>
        <w:t>.</w:t>
      </w:r>
      <w:r>
        <w:rPr>
          <w:rFonts w:hint="eastAsia"/>
          <w:lang w:val="en-US" w:eastAsia="zh-CN"/>
        </w:rPr>
        <w:t>3</w:t>
      </w:r>
      <w:r>
        <w:t xml:space="preserve">.3 </w:t>
      </w:r>
      <w:r>
        <w:rPr>
          <w:rFonts w:hint="eastAsia"/>
          <w:lang w:val="en-US" w:eastAsia="zh-CN"/>
        </w:rPr>
        <w:t>实验指标</w:t>
      </w:r>
      <w:bookmarkEnd w:id="46"/>
    </w:p>
    <w:p>
      <w:pPr>
        <w:ind w:firstLine="420" w:firstLineChars="0"/>
        <w:rPr>
          <w:rFonts w:hint="eastAsia" w:hAnsi="Cambria Math" w:cs="Cambria Math"/>
          <w:i w:val="0"/>
          <w:lang w:val="en-US" w:eastAsia="zh-CN"/>
        </w:rPr>
      </w:pPr>
      <w:r>
        <w:rPr>
          <w:rFonts w:hint="eastAsia"/>
          <w:lang w:val="en-US" w:eastAsia="zh-CN"/>
        </w:rPr>
        <w:t>选择奖励值：实验中算法选择所获的奖励</w:t>
      </w:r>
      <w:r>
        <w:rPr>
          <w:rFonts w:hint="eastAsia" w:hAnsi="Cambria Math" w:cs="Cambria Math"/>
          <w:i w:val="0"/>
          <w:lang w:val="en-US" w:eastAsia="zh-CN"/>
        </w:rPr>
        <w:t>值。</w:t>
      </w:r>
    </w:p>
    <w:p>
      <w:pPr>
        <w:spacing w:line="460" w:lineRule="exact"/>
        <w:ind w:firstLine="480" w:firstLineChars="200"/>
        <w:rPr>
          <w:rFonts w:hint="default" w:hAnsi="Cambria Math"/>
          <w:i w:val="0"/>
          <w:lang w:val="en-US" w:eastAsia="zh-CN"/>
        </w:rPr>
      </w:pPr>
      <m:oMathPara>
        <m:oMath>
          <m:r>
            <m:rPr/>
            <w:rPr>
              <w:rFonts w:hint="default" w:ascii="Cambria Math" w:hAnsi="Cambria Math" w:cs="Cambria Math"/>
              <w:vertAlign w:val="baseline"/>
              <w:lang w:val="en-US" w:eastAsia="zh-CN"/>
            </w:rPr>
            <m:t xml:space="preserve"> Selet_val</m:t>
          </m:r>
          <m:r>
            <m:rPr/>
            <w:rPr>
              <w:rFonts w:hint="default" w:ascii="Cambria Math" w:hAnsi="Cambria Math"/>
              <w:lang w:val="en-US" w:eastAsia="zh-CN"/>
            </w:rPr>
            <m:t>=Selet_</m:t>
          </m:r>
          <m:r>
            <m:rPr/>
            <w:rPr>
              <w:rFonts w:hint="default" w:ascii="DejaVu Math TeX Gyre" w:hAnsi="DejaVu Math TeX Gyre"/>
              <w:lang w:val="en-US" w:eastAsia="zh-CN"/>
            </w:rPr>
            <m:t>R</m:t>
          </m:r>
          <m:r>
            <m:rPr/>
            <w:rPr>
              <w:rFonts w:hint="default" w:ascii="Cambria Math" w:hAnsi="Cambria Math"/>
              <w:lang w:val="en-US" w:eastAsia="zh-CN"/>
            </w:rPr>
            <m:t>−nc</m:t>
          </m:r>
        </m:oMath>
      </m:oMathPara>
    </w:p>
    <w:p>
      <w:pPr>
        <w:spacing w:line="460" w:lineRule="exact"/>
        <w:ind w:firstLine="480" w:firstLineChars="200"/>
        <w:rPr>
          <w:rFonts w:hint="eastAsia"/>
          <w:lang w:val="en-US" w:eastAsia="zh-CN"/>
        </w:rPr>
      </w:pPr>
      <m:oMath>
        <m:r>
          <m:rPr/>
          <w:rPr>
            <w:rFonts w:hint="default" w:ascii="Cambria Math" w:hAnsi="Cambria Math" w:cs="Cambria Math"/>
            <w:vertAlign w:val="baseline"/>
            <w:lang w:val="en-US" w:eastAsia="zh-CN"/>
          </w:rPr>
          <m:t xml:space="preserve">Selet_val_ℎigℎt </m:t>
        </m:r>
      </m:oMath>
      <w:r>
        <w:rPr>
          <w:rFonts w:hint="eastAsia" w:hAnsi="Cambria Math" w:cs="Cambria Math"/>
          <w:i w:val="0"/>
          <w:vertAlign w:val="baseline"/>
          <w:lang w:val="en-US" w:eastAsia="zh-CN"/>
        </w:rPr>
        <w:t>表示</w:t>
      </w:r>
      <w:r>
        <w:rPr>
          <w:rFonts w:hint="eastAsia"/>
          <w:lang w:val="en-US" w:eastAsia="zh-CN"/>
        </w:rPr>
        <w:t>选择奖励值的上界，</w:t>
      </w:r>
      <m:oMath>
        <m:r>
          <m:rPr/>
          <w:rPr>
            <w:rFonts w:hint="default" w:ascii="Cambria Math" w:hAnsi="Cambria Math" w:cs="Cambria Math"/>
            <w:vertAlign w:val="baseline"/>
            <w:lang w:val="en-US" w:eastAsia="zh-CN"/>
          </w:rPr>
          <m:t xml:space="preserve">Selet_val_low </m:t>
        </m:r>
      </m:oMath>
      <w:r>
        <w:rPr>
          <w:rFonts w:hint="eastAsia" w:hAnsi="Cambria Math" w:cs="Cambria Math"/>
          <w:i w:val="0"/>
          <w:vertAlign w:val="baseline"/>
          <w:lang w:val="en-US" w:eastAsia="zh-CN"/>
        </w:rPr>
        <w:t>表示</w:t>
      </w:r>
      <w:r>
        <w:rPr>
          <w:rFonts w:hint="eastAsia"/>
          <w:lang w:val="en-US" w:eastAsia="zh-CN"/>
        </w:rPr>
        <w:t>选择奖励值的下界，</w:t>
      </w:r>
      <m:oMath>
        <m:r>
          <m:rPr/>
          <w:rPr>
            <w:rFonts w:hint="default" w:ascii="Cambria Math" w:hAnsi="Cambria Math" w:cs="Cambria Math"/>
            <w:vertAlign w:val="baseline"/>
            <w:lang w:val="en-US" w:eastAsia="zh-CN"/>
          </w:rPr>
          <m:t xml:space="preserve">Selet_val_aver </m:t>
        </m:r>
      </m:oMath>
      <w:r>
        <w:rPr>
          <w:rFonts w:hint="eastAsia" w:hAnsi="Cambria Math" w:cs="Cambria Math"/>
          <w:i w:val="0"/>
          <w:vertAlign w:val="baseline"/>
          <w:lang w:val="en-US" w:eastAsia="zh-CN"/>
        </w:rPr>
        <w:t>表示</w:t>
      </w:r>
      <w:r>
        <w:rPr>
          <w:rFonts w:hint="eastAsia"/>
          <w:lang w:val="en-US" w:eastAsia="zh-CN"/>
        </w:rPr>
        <w:t>选择奖励值的均值。</w:t>
      </w:r>
    </w:p>
    <w:p>
      <w:pPr>
        <w:spacing w:line="460" w:lineRule="exact"/>
        <w:ind w:firstLine="480" w:firstLineChars="200"/>
        <w:rPr>
          <w:rFonts w:hint="eastAsia"/>
          <w:lang w:val="en-US" w:eastAsia="zh-CN"/>
        </w:rPr>
      </w:pPr>
      <w:r>
        <w:rPr>
          <w:rFonts w:hint="eastAsia"/>
          <w:lang w:val="en-US" w:eastAsia="zh-CN"/>
        </w:rPr>
        <w:t>最大值命中率：选择奖励值在从大到小排序后排名第一的次数与重复独立实验次数的比值。</w:t>
      </w:r>
    </w:p>
    <w:p>
      <w:pPr>
        <w:spacing w:line="460" w:lineRule="exact"/>
        <w:ind w:firstLine="480" w:firstLineChars="200"/>
        <w:rPr>
          <w:rFonts w:hint="default"/>
          <w:lang w:val="en-US" w:eastAsia="zh-CN"/>
        </w:rPr>
      </w:pPr>
      <m:oMathPara>
        <m:oMath>
          <m:r>
            <m:rPr/>
            <w:rPr>
              <w:rFonts w:hint="default" w:ascii="Cambria Math" w:hAnsi="Cambria Math"/>
              <w:lang w:val="en-US" w:eastAsia="zh-CN"/>
            </w:rPr>
            <m:t>Rate_1=Count_1/EXP_Count</m:t>
          </m:r>
        </m:oMath>
      </m:oMathPara>
    </w:p>
    <w:p>
      <w:pPr>
        <w:spacing w:line="460" w:lineRule="exact"/>
        <w:ind w:firstLine="480" w:firstLineChars="200"/>
        <w:rPr>
          <w:rFonts w:hint="eastAsia"/>
          <w:lang w:val="en-US" w:eastAsia="zh-CN"/>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命中率：选择奖励值在从大到小排序后排名前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的次数与重复独立实验次数的比值。</w:t>
      </w:r>
    </w:p>
    <w:p>
      <w:pPr>
        <w:spacing w:line="460" w:lineRule="exact"/>
        <w:ind w:firstLine="420" w:firstLineChars="0"/>
        <w:jc w:val="both"/>
        <w:rPr>
          <w:rFonts w:hint="eastAsia"/>
          <w:lang w:val="en-US" w:eastAsia="zh-CN"/>
        </w:rPr>
      </w:pPr>
      <m:oMathPara>
        <m:oMath>
          <m:r>
            <m:rPr/>
            <w:rPr>
              <w:rFonts w:hint="default" w:ascii="Cambria Math" w:hAnsi="Cambria Math"/>
              <w:lang w:val="en-US" w:eastAsia="zh-CN"/>
            </w:rPr>
            <m:t>Rate_pct_1=Count_pct_1/EXP_Count</m:t>
          </m:r>
        </m:oMath>
      </m:oMathPara>
    </w:p>
    <w:p>
      <w:pPr>
        <w:spacing w:line="460" w:lineRule="exact"/>
        <w:ind w:firstLine="480" w:firstLineChars="200"/>
        <w:rPr>
          <w:rFonts w:hint="eastAsia"/>
          <w:lang w:val="en-US" w:eastAsia="zh-CN"/>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命中率：选择奖励值在从大到小排序后排名前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的次数与重复独立实验次数的比值。</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Rate_pct_10=Count_pct_10/EXP_Count</m:t>
          </m:r>
        </m:oMath>
      </m:oMathPara>
    </w:p>
    <w:p>
      <w:pPr>
        <w:spacing w:line="460" w:lineRule="exact"/>
        <w:ind w:firstLine="420" w:firstLineChars="0"/>
        <w:jc w:val="both"/>
        <w:rPr>
          <w:rFonts w:hint="default" w:hAnsi="Cambria Math"/>
          <w:i w:val="0"/>
          <w:lang w:val="en-US" w:eastAsia="zh-CN"/>
        </w:rPr>
      </w:pPr>
    </w:p>
    <w:p>
      <w:pPr>
        <w:pStyle w:val="4"/>
        <w:spacing w:before="156" w:after="156"/>
        <w:jc w:val="left"/>
        <w:rPr>
          <w:rFonts w:hint="eastAsia"/>
          <w:lang w:val="en-US" w:eastAsia="zh-CN"/>
        </w:rPr>
      </w:pPr>
      <w:bookmarkStart w:id="47" w:name="_Toc19377"/>
      <w:r>
        <w:rPr>
          <w:rFonts w:hint="eastAsia"/>
          <w:lang w:val="en-US" w:eastAsia="zh-CN"/>
        </w:rPr>
        <w:t>4</w:t>
      </w:r>
      <w:r>
        <w:t>.</w:t>
      </w:r>
      <w:r>
        <w:rPr>
          <w:rFonts w:hint="eastAsia"/>
          <w:lang w:val="en-US" w:eastAsia="zh-CN"/>
        </w:rPr>
        <w:t>3</w:t>
      </w:r>
      <w:r>
        <w:t>.</w:t>
      </w:r>
      <w:r>
        <w:rPr>
          <w:rFonts w:hint="eastAsia"/>
          <w:lang w:val="en-US" w:eastAsia="zh-CN"/>
        </w:rPr>
        <w:t>4</w:t>
      </w:r>
      <w:r>
        <w:t xml:space="preserve"> </w:t>
      </w:r>
      <w:r>
        <w:rPr>
          <w:rFonts w:hint="eastAsia"/>
          <w:lang w:val="en-US" w:eastAsia="zh-CN"/>
        </w:rPr>
        <w:t>实验结果</w:t>
      </w:r>
      <w:bookmarkEnd w:id="47"/>
    </w:p>
    <w:p>
      <w:pPr>
        <w:ind w:firstLine="420" w:firstLineChars="0"/>
        <w:rPr>
          <w:rFonts w:hint="eastAsia"/>
          <w:lang w:val="en-US" w:eastAsia="zh-CN"/>
        </w:rPr>
      </w:pPr>
      <w:r>
        <w:rPr>
          <w:rFonts w:hint="eastAsia"/>
          <w:lang w:val="en-US" w:eastAsia="zh-CN"/>
        </w:rPr>
        <w:t>在千次随机数据量的独立实验中，不同观察成本值或不同伯努利实验成功率的情况下，各项命中率指标也各不相同。</w:t>
      </w:r>
    </w:p>
    <w:p>
      <w:pPr>
        <w:widowControl/>
        <w:spacing w:before="240" w:after="240" w:line="300" w:lineRule="auto"/>
        <w:jc w:val="center"/>
        <w:rPr>
          <w:rFonts w:hint="default" w:eastAsia="黑体"/>
          <w:bCs/>
          <w:szCs w:val="24"/>
          <w:lang w:val="en-US" w:eastAsia="zh-CN"/>
        </w:rPr>
      </w:pPr>
      <w:r>
        <w:rPr>
          <w:rFonts w:eastAsia="黑体"/>
          <w:bCs/>
          <w:szCs w:val="24"/>
        </w:rPr>
        <w:t>表</w:t>
      </w:r>
      <w:r>
        <w:rPr>
          <w:rFonts w:hint="eastAsia" w:eastAsia="黑体"/>
          <w:bCs/>
          <w:szCs w:val="24"/>
          <w:lang w:val="en-US" w:eastAsia="zh-CN"/>
        </w:rPr>
        <w:t>4</w:t>
      </w:r>
      <w:r>
        <w:rPr>
          <w:rFonts w:eastAsia="黑体"/>
          <w:b/>
          <w:szCs w:val="24"/>
        </w:rPr>
        <w:t>：</w:t>
      </w:r>
      <w:r>
        <w:rPr>
          <w:rFonts w:hint="eastAsia" w:eastAsia="黑体"/>
          <w:b/>
          <w:szCs w:val="24"/>
          <w:lang w:val="en-US" w:eastAsia="zh-CN"/>
        </w:rPr>
        <w:t>不同观察成本值不同伯努利实验成功率各项命中率指标的实验值</w:t>
      </w:r>
    </w:p>
    <w:tbl>
      <w:tblPr>
        <w:tblStyle w:val="16"/>
        <w:tblW w:w="4997"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615"/>
        <w:gridCol w:w="1614"/>
        <w:gridCol w:w="1835"/>
        <w:gridCol w:w="1726"/>
        <w:gridCol w:w="17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948" w:type="pct"/>
            <w:tcBorders>
              <w:bottom w:val="single" w:color="auto" w:sz="4" w:space="0"/>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c</w:t>
            </w:r>
          </w:p>
        </w:tc>
        <w:tc>
          <w:tcPr>
            <w:tcW w:w="947" w:type="pct"/>
            <w:tcBorders>
              <w:bottom w:val="single" w:color="auto" w:sz="4" w:space="0"/>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p</w:t>
            </w:r>
          </w:p>
        </w:tc>
        <w:tc>
          <w:tcPr>
            <w:tcW w:w="1077" w:type="pct"/>
            <w:tcBorders>
              <w:bottom w:val="single" w:color="auto" w:sz="4" w:space="0"/>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最大值命中率</w:t>
            </w:r>
          </w:p>
        </w:tc>
        <w:tc>
          <w:tcPr>
            <w:tcW w:w="1013" w:type="pct"/>
            <w:tcBorders>
              <w:bottom w:val="single" w:color="auto" w:sz="4" w:space="0"/>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m:t>
              </m:r>
            </m:oMath>
            <w:r>
              <w:rPr>
                <w:rFonts w:hint="eastAsia" w:hAnsi="Cambria Math" w:cs="Cambria Math"/>
                <w:i w:val="0"/>
                <w:lang w:val="en-US" w:eastAsia="zh-CN"/>
              </w:rPr>
              <w:t>命中率</w:t>
            </w:r>
          </w:p>
        </w:tc>
        <w:tc>
          <w:tcPr>
            <w:tcW w:w="1013" w:type="pct"/>
            <w:tcBorders>
              <w:bottom w:val="single" w:color="auto" w:sz="4" w:space="0"/>
            </w:tcBorders>
            <w:vAlign w:val="center"/>
          </w:tcPr>
          <w:p>
            <w:pPr>
              <w:spacing w:line="360" w:lineRule="auto"/>
              <w:jc w:val="center"/>
              <w:rPr>
                <w:rFonts w:hint="eastAsia"/>
                <w:lang w:val="en-US" w:eastAsia="zh-CN"/>
              </w:rPr>
            </w:pPr>
            <w:r>
              <w:rPr>
                <w:rFonts w:hint="eastAsia"/>
                <w:lang w:val="en-US" w:eastAsia="zh-CN"/>
              </w:rPr>
              <w:t>前</w:t>
            </w:r>
            <m:oMath>
              <m:r>
                <m:rPr/>
                <w:rPr>
                  <w:rFonts w:hint="default" w:ascii="Cambria Math" w:hAnsi="Cambria Math"/>
                  <w:lang w:val="en-US" w:eastAsia="zh-CN"/>
                </w:rPr>
                <m:t>10</m:t>
              </m:r>
              <m:r>
                <m:rPr/>
                <w:rPr>
                  <w:rFonts w:hint="default" w:ascii="Cambria Math" w:hAnsi="Cambria Math" w:cs="Cambria Math"/>
                  <w:lang w:val="en-US" w:eastAsia="zh-CN"/>
                </w:rPr>
                <m:t>%</m:t>
              </m:r>
            </m:oMath>
            <w:r>
              <w:rPr>
                <w:rFonts w:hint="eastAsia" w:hAnsi="Cambria Math" w:cs="Cambria Math"/>
                <w:i w:val="0"/>
                <w:lang w:val="en-US" w:eastAsia="zh-CN"/>
              </w:rPr>
              <w:t>命中率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948" w:type="pct"/>
            <w:tcBorders>
              <w:top w:val="single" w:color="auto" w:sz="4" w:space="0"/>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0.0001</w:t>
            </w:r>
          </w:p>
        </w:tc>
        <w:tc>
          <w:tcPr>
            <w:tcW w:w="947" w:type="pct"/>
            <w:tcBorders>
              <w:top w:val="single" w:color="auto" w:sz="4" w:space="0"/>
              <w:bottom w:val="nil"/>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sz w:val="21"/>
                <w:szCs w:val="21"/>
                <w:lang w:val="en-US" w:eastAsia="zh-CN"/>
              </w:rPr>
              <w:t>0.1</w:t>
            </w:r>
          </w:p>
        </w:tc>
        <w:tc>
          <w:tcPr>
            <w:tcW w:w="1077" w:type="pct"/>
            <w:tcBorders>
              <w:top w:val="single" w:color="auto" w:sz="4" w:space="0"/>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9.9%</w:t>
            </w:r>
          </w:p>
        </w:tc>
        <w:tc>
          <w:tcPr>
            <w:tcW w:w="1013" w:type="pct"/>
            <w:tcBorders>
              <w:top w:val="single" w:color="auto" w:sz="4" w:space="0"/>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12.4%</w:t>
            </w:r>
          </w:p>
        </w:tc>
        <w:tc>
          <w:tcPr>
            <w:tcW w:w="1013" w:type="pct"/>
            <w:tcBorders>
              <w:top w:val="single" w:color="auto" w:sz="4" w:space="0"/>
              <w:bottom w:val="nil"/>
            </w:tcBorders>
            <w:vAlign w:val="center"/>
          </w:tcPr>
          <w:p>
            <w:pPr>
              <w:spacing w:line="360" w:lineRule="auto"/>
              <w:jc w:val="center"/>
              <w:rPr>
                <w:rFonts w:hint="eastAsia"/>
                <w:sz w:val="21"/>
                <w:szCs w:val="21"/>
                <w:lang w:val="en-US" w:eastAsia="zh-CN"/>
              </w:rPr>
            </w:pPr>
            <w:r>
              <w:rPr>
                <w:rFonts w:hint="eastAsia"/>
                <w:sz w:val="21"/>
                <w:szCs w:val="21"/>
                <w:lang w:val="en-US" w:eastAsia="zh-CN"/>
              </w:rPr>
              <w:t>20..5%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948"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0.0001</w:t>
            </w:r>
          </w:p>
        </w:tc>
        <w:tc>
          <w:tcPr>
            <w:tcW w:w="947" w:type="pct"/>
            <w:tcBorders>
              <w:top w:val="nil"/>
              <w:bottom w:val="nil"/>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0.5</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4.4%</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8.9%</w:t>
            </w:r>
          </w:p>
        </w:tc>
        <w:tc>
          <w:tcPr>
            <w:tcW w:w="1013" w:type="pct"/>
            <w:tcBorders>
              <w:top w:val="nil"/>
              <w:bottom w:val="nil"/>
            </w:tcBorders>
            <w:vAlign w:val="center"/>
          </w:tcPr>
          <w:p>
            <w:pPr>
              <w:spacing w:line="360" w:lineRule="auto"/>
              <w:jc w:val="center"/>
              <w:rPr>
                <w:rFonts w:hint="eastAsia"/>
                <w:sz w:val="21"/>
                <w:szCs w:val="21"/>
                <w:lang w:val="en-US" w:eastAsia="zh-CN"/>
              </w:rPr>
            </w:pPr>
            <w:r>
              <w:rPr>
                <w:rFonts w:hint="eastAsia"/>
                <w:sz w:val="21"/>
                <w:szCs w:val="21"/>
                <w:lang w:val="en-US" w:eastAsia="zh-CN"/>
              </w:rPr>
              <w:t>17.1%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nil"/>
            </w:tcBorders>
            <w:vAlign w:val="center"/>
          </w:tcPr>
          <w:p>
            <w:pPr>
              <w:spacing w:line="360" w:lineRule="auto"/>
              <w:jc w:val="center"/>
              <w:rPr>
                <w:rFonts w:hint="default" w:eastAsia="宋体"/>
                <w:sz w:val="21"/>
                <w:szCs w:val="21"/>
                <w:lang w:val="en-US" w:eastAsia="zh-CN"/>
              </w:rPr>
            </w:pPr>
            <w:r>
              <w:rPr>
                <w:rFonts w:hint="eastAsia"/>
                <w:sz w:val="21"/>
                <w:szCs w:val="21"/>
                <w:lang w:val="en-US" w:eastAsia="zh-CN"/>
              </w:rPr>
              <w:t>0.001</w:t>
            </w:r>
          </w:p>
        </w:tc>
        <w:tc>
          <w:tcPr>
            <w:tcW w:w="947" w:type="pct"/>
            <w:tcBorders>
              <w:top w:val="nil"/>
              <w:bottom w:val="nil"/>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0.8</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5.1%</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23.9%</w:t>
            </w:r>
          </w:p>
        </w:tc>
        <w:tc>
          <w:tcPr>
            <w:tcW w:w="1013" w:type="pct"/>
            <w:tcBorders>
              <w:top w:val="nil"/>
              <w:bottom w:val="nil"/>
            </w:tcBorders>
            <w:vAlign w:val="center"/>
          </w:tcPr>
          <w:p>
            <w:pPr>
              <w:spacing w:line="360" w:lineRule="auto"/>
              <w:jc w:val="center"/>
              <w:rPr>
                <w:rFonts w:hint="eastAsia"/>
                <w:sz w:val="21"/>
                <w:szCs w:val="21"/>
                <w:lang w:val="en-US" w:eastAsia="zh-CN"/>
              </w:rPr>
            </w:pPr>
            <w:r>
              <w:rPr>
                <w:rFonts w:hint="eastAsia"/>
                <w:sz w:val="21"/>
                <w:szCs w:val="21"/>
                <w:lang w:val="en-US" w:eastAsia="zh-CN"/>
              </w:rPr>
              <w:t>30.4%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0.004</w:t>
            </w:r>
          </w:p>
        </w:tc>
        <w:tc>
          <w:tcPr>
            <w:tcW w:w="947" w:type="pct"/>
            <w:tcBorders>
              <w:top w:val="nil"/>
              <w:bottom w:val="nil"/>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0.1</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44.9%</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95.7%</w:t>
            </w:r>
          </w:p>
        </w:tc>
        <w:tc>
          <w:tcPr>
            <w:tcW w:w="1013" w:type="pct"/>
            <w:tcBorders>
              <w:top w:val="nil"/>
              <w:bottom w:val="nil"/>
            </w:tcBorders>
            <w:vAlign w:val="center"/>
          </w:tcPr>
          <w:p>
            <w:pPr>
              <w:spacing w:line="360" w:lineRule="auto"/>
              <w:jc w:val="center"/>
              <w:rPr>
                <w:rFonts w:hint="eastAsia"/>
                <w:sz w:val="21"/>
                <w:szCs w:val="21"/>
                <w:lang w:val="en-US" w:eastAsia="zh-CN"/>
              </w:rPr>
            </w:pPr>
            <w:r>
              <w:rPr>
                <w:rFonts w:hint="eastAsia"/>
                <w:sz w:val="21"/>
                <w:szCs w:val="21"/>
                <w:lang w:val="en-US" w:eastAsia="zh-CN"/>
              </w:rPr>
              <w:t>98.6%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0.004</w:t>
            </w:r>
          </w:p>
        </w:tc>
        <w:tc>
          <w:tcPr>
            <w:tcW w:w="947" w:type="pct"/>
            <w:tcBorders>
              <w:top w:val="nil"/>
              <w:bottom w:val="nil"/>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sz w:val="21"/>
                <w:szCs w:val="21"/>
                <w:lang w:val="en-US" w:eastAsia="zh-CN"/>
              </w:rPr>
              <w:t>0.5</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20.7%</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92%</w:t>
            </w:r>
          </w:p>
        </w:tc>
        <w:tc>
          <w:tcPr>
            <w:tcW w:w="1013" w:type="pct"/>
            <w:tcBorders>
              <w:top w:val="nil"/>
              <w:bottom w:val="nil"/>
            </w:tcBorders>
            <w:vAlign w:val="center"/>
          </w:tcPr>
          <w:p>
            <w:pPr>
              <w:spacing w:line="360" w:lineRule="auto"/>
              <w:jc w:val="center"/>
              <w:rPr>
                <w:rFonts w:hint="eastAsia"/>
                <w:sz w:val="21"/>
                <w:szCs w:val="21"/>
                <w:lang w:val="en-US" w:eastAsia="zh-CN"/>
              </w:rPr>
            </w:pPr>
            <w:r>
              <w:rPr>
                <w:rFonts w:hint="eastAsia"/>
                <w:sz w:val="21"/>
                <w:szCs w:val="21"/>
                <w:lang w:val="en-US" w:eastAsia="zh-CN"/>
              </w:rPr>
              <w:t>94.4%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0.004</w:t>
            </w:r>
          </w:p>
        </w:tc>
        <w:tc>
          <w:tcPr>
            <w:tcW w:w="947" w:type="pct"/>
            <w:tcBorders>
              <w:top w:val="nil"/>
              <w:bottom w:val="nil"/>
            </w:tcBorders>
            <w:vAlign w:val="center"/>
          </w:tcPr>
          <w:p>
            <w:pPr>
              <w:spacing w:line="360" w:lineRule="auto"/>
              <w:jc w:val="center"/>
              <w:rPr>
                <w:rFonts w:hint="default" w:ascii="Times New Roman" w:hAnsi="Times New Roman" w:eastAsia="宋体" w:cs="Times New Roman"/>
                <w:kern w:val="2"/>
                <w:sz w:val="21"/>
                <w:szCs w:val="21"/>
                <w:lang w:val="en-US" w:eastAsia="zh-CN" w:bidi="ar-SA"/>
              </w:rPr>
            </w:pPr>
            <w:r>
              <w:rPr>
                <w:rFonts w:hint="eastAsia"/>
                <w:sz w:val="21"/>
                <w:szCs w:val="21"/>
                <w:lang w:val="en-US" w:eastAsia="zh-CN"/>
              </w:rPr>
              <w:t>0.8</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10%</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61%</w:t>
            </w:r>
          </w:p>
        </w:tc>
        <w:tc>
          <w:tcPr>
            <w:tcW w:w="1013" w:type="pct"/>
            <w:tcBorders>
              <w:top w:val="nil"/>
              <w:bottom w:val="nil"/>
            </w:tcBorders>
            <w:vAlign w:val="center"/>
          </w:tcPr>
          <w:p>
            <w:pPr>
              <w:spacing w:line="360" w:lineRule="auto"/>
              <w:jc w:val="center"/>
              <w:rPr>
                <w:rFonts w:hint="eastAsia"/>
                <w:sz w:val="21"/>
                <w:szCs w:val="21"/>
                <w:lang w:val="en-US" w:eastAsia="zh-CN"/>
              </w:rPr>
            </w:pPr>
            <w:r>
              <w:rPr>
                <w:rFonts w:hint="eastAsia"/>
                <w:sz w:val="21"/>
                <w:szCs w:val="21"/>
                <w:lang w:val="en-US" w:eastAsia="zh-CN"/>
              </w:rPr>
              <w:t>71.5%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0.01</w:t>
            </w:r>
          </w:p>
        </w:tc>
        <w:tc>
          <w:tcPr>
            <w:tcW w:w="94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0.1</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47.1%</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94.8%</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97.6%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nil"/>
            </w:tcBorders>
            <w:vAlign w:val="center"/>
          </w:tcPr>
          <w:p>
            <w:pPr>
              <w:spacing w:line="360" w:lineRule="auto"/>
              <w:jc w:val="center"/>
              <w:rPr>
                <w:rFonts w:hint="default"/>
                <w:sz w:val="21"/>
                <w:szCs w:val="21"/>
                <w:lang w:val="en-US" w:eastAsia="zh-CN"/>
              </w:rPr>
            </w:pPr>
            <w:r>
              <w:rPr>
                <w:rFonts w:hint="eastAsia"/>
                <w:sz w:val="21"/>
                <w:szCs w:val="21"/>
                <w:lang w:val="en-US" w:eastAsia="zh-CN"/>
              </w:rPr>
              <w:t>0.3</w:t>
            </w:r>
          </w:p>
        </w:tc>
        <w:tc>
          <w:tcPr>
            <w:tcW w:w="94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0.5</w:t>
            </w:r>
          </w:p>
        </w:tc>
        <w:tc>
          <w:tcPr>
            <w:tcW w:w="1077"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27.4%</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98.3%</w:t>
            </w:r>
          </w:p>
        </w:tc>
        <w:tc>
          <w:tcPr>
            <w:tcW w:w="1013" w:type="pct"/>
            <w:tcBorders>
              <w:top w:val="nil"/>
              <w:bottom w:val="nil"/>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100%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948" w:type="pct"/>
            <w:tcBorders>
              <w:top w:val="nil"/>
              <w:bottom w:val="single" w:color="auto" w:sz="4" w:space="0"/>
            </w:tcBorders>
            <w:vAlign w:val="center"/>
          </w:tcPr>
          <w:p>
            <w:pPr>
              <w:spacing w:line="360" w:lineRule="auto"/>
              <w:jc w:val="center"/>
              <w:rPr>
                <w:rFonts w:hint="default"/>
                <w:sz w:val="21"/>
                <w:szCs w:val="21"/>
                <w:lang w:val="en-US" w:eastAsia="zh-CN"/>
              </w:rPr>
            </w:pPr>
            <w:r>
              <w:rPr>
                <w:rFonts w:hint="eastAsia"/>
                <w:sz w:val="21"/>
                <w:szCs w:val="21"/>
                <w:lang w:val="en-US" w:eastAsia="zh-CN"/>
              </w:rPr>
              <w:t>0.8</w:t>
            </w:r>
          </w:p>
        </w:tc>
        <w:tc>
          <w:tcPr>
            <w:tcW w:w="947" w:type="pct"/>
            <w:tcBorders>
              <w:top w:val="nil"/>
              <w:bottom w:val="single" w:color="auto" w:sz="4" w:space="0"/>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0.8</w:t>
            </w:r>
          </w:p>
        </w:tc>
        <w:tc>
          <w:tcPr>
            <w:tcW w:w="1077" w:type="pct"/>
            <w:tcBorders>
              <w:top w:val="nil"/>
              <w:bottom w:val="single" w:color="auto" w:sz="4" w:space="0"/>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30.1%</w:t>
            </w:r>
          </w:p>
        </w:tc>
        <w:tc>
          <w:tcPr>
            <w:tcW w:w="1013" w:type="pct"/>
            <w:tcBorders>
              <w:top w:val="nil"/>
              <w:bottom w:val="single" w:color="auto" w:sz="4" w:space="0"/>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76.8%</w:t>
            </w:r>
          </w:p>
        </w:tc>
        <w:tc>
          <w:tcPr>
            <w:tcW w:w="1013" w:type="pct"/>
            <w:tcBorders>
              <w:top w:val="nil"/>
              <w:bottom w:val="single" w:color="auto" w:sz="4" w:space="0"/>
            </w:tcBorders>
            <w:vAlign w:val="center"/>
          </w:tcPr>
          <w:p>
            <w:pPr>
              <w:spacing w:line="360" w:lineRule="auto"/>
              <w:jc w:val="center"/>
              <w:rPr>
                <w:rFonts w:hint="eastAsia" w:ascii="Times New Roman" w:hAnsi="Times New Roman" w:eastAsia="宋体" w:cs="Times New Roman"/>
                <w:kern w:val="2"/>
                <w:sz w:val="21"/>
                <w:szCs w:val="21"/>
                <w:lang w:val="en-US" w:eastAsia="zh-CN" w:bidi="ar-SA"/>
              </w:rPr>
            </w:pPr>
            <w:r>
              <w:rPr>
                <w:rFonts w:hint="eastAsia"/>
                <w:sz w:val="21"/>
                <w:szCs w:val="21"/>
                <w:lang w:val="en-US" w:eastAsia="zh-CN"/>
              </w:rPr>
              <w:t>100%</w:t>
            </w:r>
          </w:p>
        </w:tc>
      </w:tr>
    </w:tbl>
    <w:p>
      <w:pPr>
        <w:widowControl/>
        <w:spacing w:line="360" w:lineRule="auto"/>
        <w:jc w:val="both"/>
        <w:rPr>
          <w:rFonts w:eastAsia="等线"/>
        </w:rPr>
      </w:pPr>
      <w:r>
        <w:drawing>
          <wp:inline distT="0" distB="0" distL="114300" distR="114300">
            <wp:extent cx="5273040" cy="3656330"/>
            <wp:effectExtent l="0" t="0" r="0"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19"/>
                    <a:srcRect t="7547"/>
                    <a:stretch>
                      <a:fillRect/>
                    </a:stretch>
                  </pic:blipFill>
                  <pic:spPr>
                    <a:xfrm>
                      <a:off x="0" y="0"/>
                      <a:ext cx="5273040" cy="365633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eastAsia"/>
          <w:lang w:val="en-US" w:eastAsia="zh-CN"/>
        </w:rPr>
      </w:pPr>
      <w:r>
        <w:rPr>
          <w:rFonts w:eastAsia="黑体"/>
        </w:rPr>
        <w:t>图</w:t>
      </w:r>
      <w:r>
        <w:rPr>
          <w:rFonts w:hint="eastAsia" w:eastAsia="黑体"/>
          <w:lang w:val="en-US" w:eastAsia="zh-CN"/>
        </w:rPr>
        <w:t>4.7</w:t>
      </w:r>
      <w:r>
        <w:rPr>
          <w:rFonts w:eastAsia="等线"/>
        </w:rPr>
        <w:t xml:space="preserve"> </w:t>
      </w:r>
      <m:oMath>
        <m:r>
          <m:rPr>
            <m:sty m:val="p"/>
          </m:rPr>
          <w:rPr>
            <w:rFonts w:hint="default" w:ascii="Cambria Math" w:hAnsi="Cambria Math" w:eastAsia="黑体"/>
            <w:szCs w:val="24"/>
            <w:lang w:val="en-US" w:eastAsia="zh-CN"/>
          </w:rPr>
          <m:t>p=0.5</m:t>
        </m:r>
      </m:oMath>
      <w:r>
        <w:rPr>
          <w:rFonts w:hint="eastAsia" w:eastAsia="黑体"/>
          <w:b w:val="0"/>
          <w:bCs w:val="0"/>
          <w:szCs w:val="24"/>
          <w:lang w:val="en-US" w:eastAsia="zh-CN"/>
        </w:rPr>
        <w:t>时各项命中率指标-观察成本值曲线</w:t>
      </w:r>
    </w:p>
    <w:p>
      <w:pPr>
        <w:widowControl/>
        <w:spacing w:line="360" w:lineRule="auto"/>
        <w:jc w:val="both"/>
        <w:rPr>
          <w:rFonts w:eastAsia="等线"/>
        </w:rPr>
      </w:pPr>
      <w:r>
        <w:drawing>
          <wp:inline distT="0" distB="0" distL="114300" distR="114300">
            <wp:extent cx="5273040" cy="3954780"/>
            <wp:effectExtent l="0" t="0" r="0" b="762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0"/>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default" w:eastAsia="等线"/>
          <w:lang w:val="en-US"/>
        </w:rPr>
      </w:pPr>
      <w:r>
        <w:rPr>
          <w:rFonts w:eastAsia="黑体"/>
        </w:rPr>
        <w:t>图</w:t>
      </w:r>
      <w:r>
        <w:rPr>
          <w:rFonts w:hint="eastAsia" w:eastAsia="黑体"/>
          <w:lang w:val="en-US" w:eastAsia="zh-CN"/>
        </w:rPr>
        <w:t>4.8</w:t>
      </w:r>
      <w:r>
        <w:rPr>
          <w:rFonts w:hint="eastAsia" w:eastAsia="黑体"/>
          <w:b w:val="0"/>
          <w:bCs/>
          <w:szCs w:val="24"/>
          <w:lang w:val="en-US" w:eastAsia="zh-CN"/>
        </w:rPr>
        <w:t xml:space="preserve"> </w:t>
      </w:r>
      <m:oMath>
        <m:r>
          <m:rPr>
            <m:sty m:val="p"/>
          </m:rPr>
          <w:rPr>
            <w:rFonts w:hint="default" w:ascii="Cambria Math" w:hAnsi="Cambria Math" w:eastAsia="黑体"/>
            <w:szCs w:val="24"/>
            <w:lang w:val="en-US" w:eastAsia="zh-CN"/>
          </w:rPr>
          <m:t>p=0.5</m:t>
        </m:r>
      </m:oMath>
      <w:r>
        <w:rPr>
          <w:rFonts w:hint="eastAsia" w:eastAsia="黑体"/>
          <w:b w:val="0"/>
          <w:bCs/>
          <w:szCs w:val="24"/>
          <w:lang w:val="en-US" w:eastAsia="zh-CN"/>
        </w:rPr>
        <w:t>时选择奖励值上界、下界、均值-观察成本曲线</w:t>
      </w:r>
    </w:p>
    <w:p>
      <w:pPr>
        <w:widowControl/>
        <w:spacing w:line="360" w:lineRule="auto"/>
        <w:jc w:val="both"/>
        <w:rPr>
          <w:rFonts w:eastAsia="等线"/>
        </w:rPr>
      </w:pPr>
      <w:r>
        <w:drawing>
          <wp:inline distT="0" distB="0" distL="114300" distR="114300">
            <wp:extent cx="5273040" cy="3954780"/>
            <wp:effectExtent l="0" t="0" r="0" b="762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1"/>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eastAsia="等线"/>
        </w:rPr>
      </w:pPr>
      <w:r>
        <w:rPr>
          <w:rFonts w:eastAsia="黑体"/>
        </w:rPr>
        <w:t>图</w:t>
      </w:r>
      <w:r>
        <w:rPr>
          <w:rFonts w:hint="eastAsia" w:eastAsia="黑体"/>
          <w:lang w:val="en-US" w:eastAsia="zh-CN"/>
        </w:rPr>
        <w:t>4.9</w:t>
      </w:r>
      <w:r>
        <w:rPr>
          <w:rFonts w:eastAsia="等线"/>
        </w:rPr>
        <w:t xml:space="preserve"> </w:t>
      </w:r>
      <m:oMath>
        <m:r>
          <m:rPr>
            <m:sty m:val="p"/>
          </m:rPr>
          <w:rPr>
            <w:rFonts w:hint="default" w:ascii="Cambria Math" w:hAnsi="Cambria Math" w:eastAsia="黑体"/>
            <w:szCs w:val="24"/>
            <w:lang w:val="en-US" w:eastAsia="zh-CN"/>
          </w:rPr>
          <m:t>c=0.004</m:t>
        </m:r>
      </m:oMath>
      <w:r>
        <w:rPr>
          <w:rFonts w:hint="eastAsia" w:eastAsia="黑体"/>
          <w:b w:val="0"/>
          <w:bCs/>
          <w:szCs w:val="24"/>
          <w:lang w:val="en-US" w:eastAsia="zh-CN"/>
        </w:rPr>
        <w:t>时各项命中率指标-伯努利实验成功率曲线</w:t>
      </w:r>
    </w:p>
    <w:p>
      <w:pPr>
        <w:widowControl/>
        <w:spacing w:line="360" w:lineRule="auto"/>
        <w:jc w:val="both"/>
      </w:pPr>
      <w:r>
        <w:drawing>
          <wp:inline distT="0" distB="0" distL="114300" distR="114300">
            <wp:extent cx="5273040" cy="3954780"/>
            <wp:effectExtent l="0" t="0" r="0" b="762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2"/>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eastAsia="等线"/>
          <w:b w:val="0"/>
          <w:bCs w:val="0"/>
        </w:rPr>
      </w:pPr>
      <w:r>
        <w:rPr>
          <w:rFonts w:eastAsia="黑体"/>
          <w:b w:val="0"/>
          <w:bCs w:val="0"/>
        </w:rPr>
        <w:t>图</w:t>
      </w:r>
      <w:r>
        <w:rPr>
          <w:rFonts w:hint="eastAsia" w:eastAsia="黑体"/>
          <w:b w:val="0"/>
          <w:bCs w:val="0"/>
          <w:lang w:val="en-US" w:eastAsia="zh-CN"/>
        </w:rPr>
        <w:t xml:space="preserve">4.10 </w:t>
      </w:r>
      <m:oMath>
        <m:r>
          <m:rPr>
            <m:sty m:val="p"/>
          </m:rPr>
          <w:rPr>
            <w:rFonts w:hint="default" w:ascii="Cambria Math" w:hAnsi="Cambria Math" w:eastAsia="黑体"/>
            <w:szCs w:val="24"/>
            <w:lang w:val="en-US" w:eastAsia="zh-CN"/>
          </w:rPr>
          <m:t>c=0.004</m:t>
        </m:r>
      </m:oMath>
      <w:r>
        <w:rPr>
          <w:rFonts w:hint="eastAsia" w:eastAsia="黑体"/>
          <w:b w:val="0"/>
          <w:bCs w:val="0"/>
          <w:szCs w:val="24"/>
          <w:lang w:val="en-US" w:eastAsia="zh-CN"/>
        </w:rPr>
        <w:t>时选择奖励值上界、下界、均值-伯努利实验成功率曲线</w:t>
      </w:r>
    </w:p>
    <w:p>
      <w:pPr>
        <w:widowControl/>
        <w:spacing w:line="360" w:lineRule="auto"/>
        <w:jc w:val="both"/>
        <w:rPr>
          <w:rFonts w:eastAsia="等线"/>
        </w:rPr>
      </w:pPr>
      <w:r>
        <w:drawing>
          <wp:inline distT="0" distB="0" distL="114300" distR="114300">
            <wp:extent cx="5273040" cy="3954780"/>
            <wp:effectExtent l="0" t="0" r="0" b="762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23"/>
                    <a:stretch>
                      <a:fillRect/>
                    </a:stretch>
                  </pic:blipFill>
                  <pic:spPr>
                    <a:xfrm>
                      <a:off x="0" y="0"/>
                      <a:ext cx="5273040" cy="3954780"/>
                    </a:xfrm>
                    <a:prstGeom prst="rect">
                      <a:avLst/>
                    </a:prstGeom>
                    <a:noFill/>
                    <a:ln>
                      <a:noFill/>
                    </a:ln>
                  </pic:spPr>
                </pic:pic>
              </a:graphicData>
            </a:graphic>
          </wp:inline>
        </w:drawing>
      </w:r>
    </w:p>
    <w:p>
      <w:pPr>
        <w:spacing w:before="156" w:beforeLines="50" w:after="156" w:afterLines="50" w:line="300" w:lineRule="exact"/>
        <w:ind w:firstLine="480" w:firstLineChars="200"/>
        <w:jc w:val="center"/>
        <w:rPr>
          <w:rFonts w:hint="default" w:eastAsia="等线"/>
          <w:b w:val="0"/>
          <w:bCs w:val="0"/>
          <w:lang w:val="en-US"/>
        </w:rPr>
      </w:pPr>
      <w:r>
        <w:rPr>
          <w:rFonts w:eastAsia="黑体"/>
          <w:b w:val="0"/>
          <w:bCs w:val="0"/>
        </w:rPr>
        <w:t>图</w:t>
      </w:r>
      <w:r>
        <w:rPr>
          <w:rFonts w:hint="eastAsia" w:eastAsia="黑体"/>
          <w:b w:val="0"/>
          <w:bCs w:val="0"/>
          <w:lang w:val="en-US" w:eastAsia="zh-CN"/>
        </w:rPr>
        <w:t xml:space="preserve">4.11 </w:t>
      </w:r>
      <w:r>
        <w:rPr>
          <w:rFonts w:hint="eastAsia" w:eastAsia="黑体"/>
          <w:b w:val="0"/>
          <w:bCs w:val="0"/>
          <w:szCs w:val="24"/>
          <w:lang w:val="en-US" w:eastAsia="zh-CN"/>
        </w:rPr>
        <w:t>选择奖励均值-伯努利实验成功率-观察成本关系图</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总结在观察对象服从指数分布时的实验结果得：1、该选择算法的最大值命中率随观察成本与伯努利实验成功率变化而变化，且与观察成本呈正相关关系，与伯努利实验成功率呈负相关关系。2、条件较弱的</w:t>
      </w:r>
      <w:r>
        <w:rPr>
          <w:rFonts w:hint="eastAsia"/>
          <w:lang w:val="en-US" w:eastAsia="zh-CN"/>
        </w:rPr>
        <w:t>前</w:t>
      </w:r>
      <m:oMath>
        <m:r>
          <m:rPr/>
          <w:rPr>
            <w:rFonts w:hint="default" w:ascii="Cambria Math" w:hAnsi="Cambria Math"/>
            <w:lang w:val="en-US" w:eastAsia="zh-CN"/>
          </w:rPr>
          <m:t>1</m:t>
        </m:r>
        <m:r>
          <m:rPr/>
          <w:rPr>
            <w:rFonts w:hint="default" w:ascii="Cambria Math" w:hAnsi="Cambria Math" w:cs="Cambria Math"/>
            <w:lang w:val="en-US" w:eastAsia="zh-CN"/>
          </w:rPr>
          <m:t xml:space="preserve">% </m:t>
        </m:r>
      </m:oMath>
      <w:r>
        <w:rPr>
          <w:rFonts w:hint="eastAsia"/>
          <w:lang w:val="en-US" w:eastAsia="zh-CN"/>
        </w:rPr>
        <w:t>命中率与前</w:t>
      </w:r>
      <m:oMath>
        <m:r>
          <m:rPr/>
          <w:rPr>
            <w:rFonts w:hint="default" w:ascii="Cambria Math" w:hAnsi="Cambria Math"/>
            <w:lang w:val="en-US" w:eastAsia="zh-CN"/>
          </w:rPr>
          <m:t>10</m:t>
        </m:r>
        <m:r>
          <m:rPr/>
          <w:rPr>
            <w:rFonts w:hint="default" w:ascii="Cambria Math" w:hAnsi="Cambria Math" w:cs="Cambria Math"/>
            <w:lang w:val="en-US" w:eastAsia="zh-CN"/>
          </w:rPr>
          <m:t xml:space="preserve">% </m:t>
        </m:r>
      </m:oMath>
      <w:r>
        <w:rPr>
          <w:rFonts w:hint="eastAsia"/>
          <w:lang w:val="en-US" w:eastAsia="zh-CN"/>
        </w:rPr>
        <w:t>命中率随</w:t>
      </w:r>
      <w:r>
        <w:rPr>
          <w:rFonts w:hint="eastAsia" w:hAnsi="Cambria Math"/>
          <w:i w:val="0"/>
          <w:lang w:val="en-US" w:eastAsia="zh-CN"/>
        </w:rPr>
        <w:t>观察成本与伯努利实验成功率的变化趋势与最大值命中率相同，但在</w:t>
      </w:r>
      <m:oMath>
        <m:r>
          <m:rPr/>
          <w:rPr>
            <w:rFonts w:hint="default" w:ascii="Cambria Math" w:hAnsi="Cambria Math"/>
            <w:lang w:val="en-US" w:eastAsia="zh-CN"/>
          </w:rPr>
          <m:t>p&gt;0.5</m:t>
        </m:r>
      </m:oMath>
      <w:r>
        <w:rPr>
          <w:rFonts w:hint="eastAsia" w:hAnsi="Cambria Math"/>
          <w:i w:val="0"/>
          <w:lang w:val="en-US" w:eastAsia="zh-CN"/>
        </w:rPr>
        <w:t>时</w:t>
      </w:r>
      <w:r>
        <w:rPr>
          <w:rFonts w:hint="eastAsia"/>
          <w:lang w:val="en-US" w:eastAsia="zh-CN"/>
        </w:rPr>
        <w:t>命中率随</w:t>
      </w:r>
      <m:oMath>
        <m:r>
          <m:rPr/>
          <w:rPr>
            <w:rFonts w:hint="default" w:ascii="Cambria Math"/>
            <w:lang w:val="en-US" w:eastAsia="zh-CN"/>
          </w:rPr>
          <m:t xml:space="preserve"> </m:t>
        </m:r>
        <m:r>
          <m:rPr/>
          <w:rPr>
            <w:rFonts w:hint="default" w:ascii="Cambria Math" w:hAnsi="Cambria Math"/>
            <w:lang w:val="en-US" w:eastAsia="zh-CN"/>
          </w:rPr>
          <m:t xml:space="preserve">p </m:t>
        </m:r>
      </m:oMath>
      <w:r>
        <w:rPr>
          <w:rFonts w:hint="eastAsia" w:hAnsi="Cambria Math"/>
          <w:i w:val="0"/>
          <w:lang w:val="en-US" w:eastAsia="zh-CN"/>
        </w:rPr>
        <w:t>增大而下降的速率增大。3、当</w:t>
      </w:r>
      <m:oMath>
        <m:r>
          <m:rPr/>
          <w:rPr>
            <w:rFonts w:hint="default" w:ascii="Cambria Math" w:hAnsi="Cambria Math"/>
            <w:lang w:val="en-US" w:eastAsia="zh-CN"/>
          </w:rPr>
          <m:t xml:space="preserve"> p </m:t>
        </m:r>
      </m:oMath>
      <w:r>
        <w:rPr>
          <w:rFonts w:hint="eastAsia" w:hAnsi="Cambria Math"/>
          <w:i w:val="0"/>
          <w:lang w:val="en-US" w:eastAsia="zh-CN"/>
        </w:rPr>
        <w:t>一定时，该选择算法下选择奖励值的均值随观察成本先增大后变小，并且在</w:t>
      </w:r>
      <m:oMath>
        <m:r>
          <m:rPr/>
          <w:rPr>
            <w:rFonts w:hint="default" w:ascii="Cambria Math" w:hAnsi="Cambria Math"/>
            <w:lang w:val="en-US" w:eastAsia="zh-CN"/>
          </w:rPr>
          <m:t xml:space="preserve">c=0.004μ </m:t>
        </m:r>
      </m:oMath>
      <w:r>
        <w:rPr>
          <w:rFonts w:hint="eastAsia" w:hAnsi="Cambria Math"/>
          <w:i w:val="0"/>
          <w:lang w:val="en-US" w:eastAsia="zh-CN"/>
        </w:rPr>
        <w:t>附近取得极大值，在</w:t>
      </w:r>
      <m:oMath>
        <m:r>
          <m:rPr/>
          <w:rPr>
            <w:rFonts w:hint="default" w:ascii="Cambria Math" w:hAnsi="Cambria Math"/>
            <w:lang w:val="en-US" w:eastAsia="zh-CN"/>
          </w:rPr>
          <m:t xml:space="preserve">c=0.5μ </m:t>
        </m:r>
      </m:oMath>
      <w:r>
        <w:rPr>
          <w:rFonts w:hint="eastAsia" w:hAnsi="Cambria Math"/>
          <w:i w:val="0"/>
          <w:lang w:val="en-US" w:eastAsia="zh-CN"/>
        </w:rPr>
        <w:t>时奖励均值大约为</w:t>
      </w:r>
      <m:oMath>
        <m:r>
          <m:rPr/>
          <w:rPr>
            <w:rFonts w:hint="default" w:ascii="Cambria Math" w:hAnsi="Cambria Math"/>
            <w:lang w:val="en-US" w:eastAsia="zh-CN"/>
          </w:rPr>
          <m:t xml:space="preserve">0 </m:t>
        </m:r>
      </m:oMath>
      <w:r>
        <w:rPr>
          <w:rFonts w:hint="eastAsia" w:hAnsi="Cambria Math"/>
          <w:i w:val="0"/>
          <w:lang w:val="en-US" w:eastAsia="zh-CN"/>
        </w:rPr>
        <w:t>，在</w:t>
      </w:r>
      <m:oMath>
        <m:r>
          <m:rPr/>
          <w:rPr>
            <w:rFonts w:hint="default" w:ascii="Cambria Math" w:hAnsi="Cambria Math"/>
            <w:lang w:val="en-US" w:eastAsia="zh-CN"/>
          </w:rPr>
          <m:t xml:space="preserve">c&gt;0.004μ </m:t>
        </m:r>
      </m:oMath>
      <w:r>
        <w:rPr>
          <w:rFonts w:hint="eastAsia" w:hAnsi="Cambria Math"/>
          <w:i w:val="0"/>
          <w:lang w:val="en-US" w:eastAsia="zh-CN"/>
        </w:rPr>
        <w:t>时奖励均值随观察成本增大而下降的速率越来越小。4、当</w:t>
      </w:r>
      <m:oMath>
        <m:r>
          <m:rPr/>
          <w:rPr>
            <w:rFonts w:hint="default" w:ascii="Cambria Math" w:hAnsi="Cambria Math"/>
            <w:lang w:val="en-US" w:eastAsia="zh-CN"/>
          </w:rPr>
          <m:t xml:space="preserve"> p </m:t>
        </m:r>
      </m:oMath>
      <w:r>
        <w:rPr>
          <w:rFonts w:hint="eastAsia" w:hAnsi="Cambria Math"/>
          <w:i w:val="0"/>
          <w:lang w:val="en-US" w:eastAsia="zh-CN"/>
        </w:rPr>
        <w:t>一定时，该选择算法下选择奖励值的上界方差较大，随观察成本增大呈减小趋势，选择奖励值的下界在</w:t>
      </w:r>
      <m:oMath>
        <m:r>
          <m:rPr/>
          <w:rPr>
            <w:rFonts w:hint="default" w:ascii="Cambria Math" w:hAnsi="Cambria Math"/>
            <w:lang w:val="en-US" w:eastAsia="zh-CN"/>
          </w:rPr>
          <m:t xml:space="preserve"> c&lt;0.5μ </m:t>
        </m:r>
      </m:oMath>
      <w:r>
        <w:rPr>
          <w:rFonts w:hint="eastAsia" w:hAnsi="Cambria Math"/>
          <w:i w:val="0"/>
          <w:lang w:val="en-US" w:eastAsia="zh-CN"/>
        </w:rPr>
        <w:t>时方差较大，随观察成本呈先减小后增大趋势，在</w:t>
      </w:r>
      <m:oMath>
        <m:r>
          <m:rPr/>
          <w:rPr>
            <w:rFonts w:hint="default" w:ascii="Cambria Math" w:hAnsi="Cambria Math"/>
            <w:lang w:val="en-US" w:eastAsia="zh-CN"/>
          </w:rPr>
          <m:t xml:space="preserve"> c&gt;0.5μ </m:t>
        </m:r>
      </m:oMath>
      <w:r>
        <w:rPr>
          <w:rFonts w:hint="eastAsia" w:hAnsi="Cambria Math"/>
          <w:i w:val="0"/>
          <w:lang w:val="en-US" w:eastAsia="zh-CN"/>
        </w:rPr>
        <w:t>时约等于</w:t>
      </w:r>
      <m:oMath>
        <m:r>
          <m:rPr/>
          <w:rPr>
            <w:rFonts w:hint="default" w:ascii="Cambria Math" w:hAnsi="Cambria Math"/>
            <w:lang w:val="en-US" w:eastAsia="zh-CN"/>
          </w:rPr>
          <m:t xml:space="preserve"> 0 </m:t>
        </m:r>
      </m:oMath>
      <w:r>
        <w:rPr>
          <w:rFonts w:hint="eastAsia" w:hAnsi="Cambria Math"/>
          <w:i w:val="0"/>
          <w:lang w:val="en-US" w:eastAsia="zh-CN"/>
        </w:rPr>
        <w:t>，方差极小且随</w:t>
      </w:r>
      <m:oMath>
        <m:r>
          <m:rPr/>
          <w:rPr>
            <w:rFonts w:hint="default" w:ascii="Cambria Math" w:hAnsi="Cambria Math"/>
            <w:lang w:val="en-US" w:eastAsia="zh-CN"/>
          </w:rPr>
          <m:t xml:space="preserve"> c </m:t>
        </m:r>
      </m:oMath>
      <w:r>
        <w:rPr>
          <w:rFonts w:hint="eastAsia" w:hAnsi="Cambria Math"/>
          <w:i w:val="0"/>
          <w:lang w:val="en-US" w:eastAsia="zh-CN"/>
        </w:rPr>
        <w:t>增大而缓慢减小。5、当</w:t>
      </w:r>
      <m:oMath>
        <m:r>
          <m:rPr/>
          <w:rPr>
            <w:rFonts w:hint="default" w:ascii="Cambria Math" w:hAnsi="Cambria Math"/>
            <w:lang w:val="en-US" w:eastAsia="zh-CN"/>
          </w:rPr>
          <m:t xml:space="preserve"> c </m:t>
        </m:r>
      </m:oMath>
      <w:r>
        <w:rPr>
          <w:rFonts w:hint="eastAsia" w:hAnsi="Cambria Math"/>
          <w:i w:val="0"/>
          <w:lang w:val="en-US" w:eastAsia="zh-CN"/>
        </w:rPr>
        <w:t>一定时，该算法下的选择奖励均值与上界方差极小，随伯努利实验成功率增大而增大，增长速率也随</w:t>
      </w:r>
      <m:oMath>
        <m:r>
          <m:rPr/>
          <w:rPr>
            <w:rFonts w:hint="default" w:ascii="Cambria Math" w:hAnsi="Cambria Math"/>
            <w:lang w:val="en-US" w:eastAsia="zh-CN"/>
          </w:rPr>
          <m:t xml:space="preserve"> p </m:t>
        </m:r>
      </m:oMath>
      <w:r>
        <w:rPr>
          <w:rFonts w:hint="eastAsia" w:hAnsi="Cambria Math"/>
          <w:i w:val="0"/>
          <w:lang w:val="en-US" w:eastAsia="zh-CN"/>
        </w:rPr>
        <w:t>值增大而增大，且当</w:t>
      </w:r>
      <m:oMath>
        <m:r>
          <m:rPr/>
          <w:rPr>
            <w:rFonts w:hint="default" w:ascii="Cambria Math" w:hAnsi="Cambria Math"/>
            <w:lang w:val="en-US" w:eastAsia="zh-CN"/>
          </w:rPr>
          <m:t xml:space="preserve"> p </m:t>
        </m:r>
      </m:oMath>
      <w:r>
        <w:rPr>
          <w:rFonts w:hint="eastAsia" w:hAnsi="Cambria Math"/>
          <w:i w:val="0"/>
          <w:lang w:val="en-US" w:eastAsia="zh-CN"/>
        </w:rPr>
        <w:t>趋近于</w:t>
      </w:r>
      <m:oMath>
        <m:r>
          <m:rPr/>
          <w:rPr>
            <w:rFonts w:hint="default" w:ascii="Cambria Math" w:hAnsi="Cambria Math"/>
            <w:lang w:val="en-US" w:eastAsia="zh-CN"/>
          </w:rPr>
          <m:t>1.0</m:t>
        </m:r>
      </m:oMath>
      <w:r>
        <w:rPr>
          <w:rFonts w:hint="eastAsia" w:hAnsi="Cambria Math"/>
          <w:i w:val="0"/>
          <w:lang w:val="en-US" w:eastAsia="zh-CN"/>
        </w:rPr>
        <w:t>时奖励均值与上界趋近与无穷大，且当</w:t>
      </w:r>
      <m:oMath>
        <m:r>
          <m:rPr/>
          <w:rPr>
            <w:rFonts w:hint="default" w:ascii="Cambria Math" w:hAnsi="Cambria Math"/>
            <w:lang w:val="en-US" w:eastAsia="zh-CN"/>
          </w:rPr>
          <m:t xml:space="preserve">c&lt;0.004μ </m:t>
        </m:r>
      </m:oMath>
      <w:r>
        <w:rPr>
          <w:rFonts w:hint="eastAsia" w:hAnsi="Cambria Math"/>
          <w:i w:val="0"/>
          <w:lang w:val="en-US" w:eastAsia="zh-CN"/>
        </w:rPr>
        <w:t>时，该算法下的选择奖励下界值始终约等于0。</w:t>
      </w:r>
    </w:p>
    <w:p>
      <w:pPr>
        <w:rPr>
          <w:rFonts w:hint="default" w:hAnsi="Cambria Math"/>
          <w:i w:val="0"/>
          <w:lang w:val="en-US" w:eastAsia="zh-CN"/>
        </w:rPr>
      </w:pPr>
      <w:r>
        <w:rPr>
          <w:rFonts w:hint="default" w:hAnsi="Cambria Math"/>
          <w:i w:val="0"/>
          <w:lang w:val="en-US" w:eastAsia="zh-CN"/>
        </w:rPr>
        <w:br w:type="page"/>
      </w:r>
    </w:p>
    <w:p>
      <w:pPr>
        <w:pStyle w:val="2"/>
        <w:numPr>
          <w:ilvl w:val="0"/>
          <w:numId w:val="0"/>
        </w:numPr>
        <w:spacing w:before="249" w:after="156"/>
        <w:ind w:left="420"/>
        <w:jc w:val="center"/>
        <w:rPr>
          <w:rFonts w:ascii="黑体" w:hAnsi="黑体"/>
          <w:szCs w:val="36"/>
        </w:rPr>
      </w:pPr>
      <w:bookmarkStart w:id="48" w:name="_Toc133345415"/>
      <w:bookmarkStart w:id="49" w:name="_Toc8513"/>
      <w:r>
        <w:rPr>
          <w:rFonts w:hint="eastAsia" w:ascii="黑体" w:hAnsi="黑体"/>
          <w:szCs w:val="36"/>
        </w:rPr>
        <w:t>结论</w:t>
      </w:r>
      <w:r>
        <w:rPr>
          <w:rFonts w:ascii="黑体" w:hAnsi="黑体"/>
          <w:bCs w:val="0"/>
          <w:kern w:val="2"/>
          <w:szCs w:val="36"/>
        </w:rPr>
        <w:t>（黑体小</w:t>
      </w:r>
      <w:r>
        <w:rPr>
          <w:rFonts w:hint="eastAsia" w:ascii="黑体" w:hAnsi="黑体"/>
          <w:bCs w:val="0"/>
          <w:kern w:val="2"/>
          <w:szCs w:val="36"/>
        </w:rPr>
        <w:t>二号</w:t>
      </w:r>
      <w:r>
        <w:rPr>
          <w:rFonts w:ascii="黑体" w:hAnsi="黑体"/>
          <w:bCs w:val="0"/>
          <w:kern w:val="2"/>
          <w:szCs w:val="36"/>
        </w:rPr>
        <w:t>）</w:t>
      </w:r>
      <w:bookmarkEnd w:id="48"/>
      <w:bookmarkEnd w:id="49"/>
    </w:p>
    <w:p>
      <w:pPr>
        <w:spacing w:line="460" w:lineRule="exact"/>
        <w:ind w:firstLine="482"/>
        <w:jc w:val="center"/>
        <w:rPr>
          <w:b/>
          <w:color w:val="FF0000"/>
        </w:rPr>
      </w:pPr>
      <w:r>
        <w:rPr>
          <w:b/>
          <w:color w:val="FF0000"/>
        </w:rPr>
        <w:t>（</w:t>
      </w:r>
      <w:r>
        <w:rPr>
          <w:rFonts w:hint="eastAsia"/>
          <w:b/>
          <w:color w:val="FF0000"/>
        </w:rPr>
        <w:t>黑体小二号字体，居中</w:t>
      </w:r>
      <w:r>
        <w:rPr>
          <w:b/>
          <w:color w:val="FF0000"/>
        </w:rPr>
        <w:t>）</w:t>
      </w:r>
    </w:p>
    <w:p>
      <w:pPr>
        <w:spacing w:line="460" w:lineRule="exact"/>
        <w:ind w:firstLine="480" w:firstLineChars="200"/>
      </w:pPr>
      <w:r>
        <w:t>结论是毕业论文的总结，是整篇论文的归宿。应精炼、准确、完整。着重阐述自己的创造性成果及其在本研究领域中的意义、作用，还可进一步提出需要讨论的问题和建议。</w:t>
      </w:r>
    </w:p>
    <w:p>
      <w:pPr>
        <w:spacing w:line="460" w:lineRule="exact"/>
        <w:ind w:firstLine="480"/>
      </w:pPr>
      <w:r>
        <w:rPr>
          <w:b/>
          <w:color w:val="FF0000"/>
        </w:rPr>
        <w:t>（格式：宋体，</w:t>
      </w:r>
      <w:r>
        <w:rPr>
          <w:b/>
          <w:color w:val="FF0000"/>
          <w:szCs w:val="21"/>
        </w:rPr>
        <w:t>Times New Roman</w:t>
      </w:r>
      <w:r>
        <w:rPr>
          <w:b/>
          <w:color w:val="FF0000"/>
        </w:rPr>
        <w:t>小四号字，两边对齐，首行缩进2个字符，行距23磅，字符间距为“标准”）</w:t>
      </w:r>
    </w:p>
    <w:p/>
    <w:p>
      <w:pPr>
        <w:widowControl/>
        <w:spacing w:line="240" w:lineRule="auto"/>
        <w:jc w:val="left"/>
        <w:rPr>
          <w:rFonts w:eastAsia="等线"/>
          <w:sz w:val="18"/>
          <w:szCs w:val="18"/>
        </w:rPr>
      </w:pPr>
      <w:r>
        <w:rPr>
          <w:rFonts w:eastAsia="等线"/>
          <w:sz w:val="18"/>
          <w:szCs w:val="18"/>
        </w:rPr>
        <w:br w:type="page"/>
      </w:r>
    </w:p>
    <w:p>
      <w:pPr>
        <w:pStyle w:val="8"/>
        <w:rPr>
          <w:rStyle w:val="41"/>
        </w:rPr>
      </w:pPr>
    </w:p>
    <w:p>
      <w:pPr>
        <w:pStyle w:val="2"/>
        <w:numPr>
          <w:ilvl w:val="0"/>
          <w:numId w:val="0"/>
        </w:numPr>
        <w:spacing w:before="249" w:after="156"/>
        <w:jc w:val="center"/>
        <w:rPr>
          <w:b/>
          <w:w w:val="95"/>
          <w:szCs w:val="36"/>
        </w:rPr>
      </w:pPr>
      <w:bookmarkStart w:id="50" w:name="_Toc133345416"/>
      <w:bookmarkStart w:id="51" w:name="_Toc6811"/>
      <w:r>
        <w:rPr>
          <w:w w:val="95"/>
          <w:szCs w:val="36"/>
        </w:rPr>
        <w:t>参考文献</w:t>
      </w:r>
      <w:r>
        <w:rPr>
          <w:bCs w:val="0"/>
          <w:kern w:val="2"/>
          <w:szCs w:val="36"/>
        </w:rPr>
        <w:t>（黑体小</w:t>
      </w:r>
      <w:r>
        <w:rPr>
          <w:rFonts w:hint="eastAsia"/>
          <w:bCs w:val="0"/>
          <w:kern w:val="2"/>
          <w:szCs w:val="36"/>
        </w:rPr>
        <w:t>二号</w:t>
      </w:r>
      <w:r>
        <w:rPr>
          <w:bCs w:val="0"/>
          <w:kern w:val="2"/>
          <w:szCs w:val="36"/>
        </w:rPr>
        <w:t>）</w:t>
      </w:r>
      <w:bookmarkEnd w:id="50"/>
      <w:bookmarkEnd w:id="51"/>
    </w:p>
    <w:p>
      <w:pPr>
        <w:spacing w:line="460" w:lineRule="exact"/>
        <w:jc w:val="center"/>
        <w:rPr>
          <w:b/>
          <w:color w:val="FF0000"/>
        </w:rPr>
      </w:pPr>
      <w:r>
        <w:rPr>
          <w:b/>
          <w:color w:val="FF0000"/>
        </w:rPr>
        <w:t>（</w:t>
      </w:r>
      <w:r>
        <w:rPr>
          <w:rFonts w:hint="eastAsia"/>
          <w:b/>
          <w:color w:val="FF0000"/>
        </w:rPr>
        <w:t>黑体小二号字体，居中</w:t>
      </w:r>
      <w:r>
        <w:rPr>
          <w:b/>
          <w:color w:val="FF0000"/>
        </w:rPr>
        <w:t>）</w:t>
      </w:r>
    </w:p>
    <w:p>
      <w:pPr>
        <w:spacing w:line="460" w:lineRule="exact"/>
        <w:ind w:firstLine="482"/>
        <w:rPr>
          <w:b/>
          <w:color w:val="FF0000"/>
        </w:rPr>
      </w:pPr>
      <w:r>
        <w:rPr>
          <w:rFonts w:hint="eastAsia"/>
          <w:b/>
          <w:color w:val="FF0000"/>
        </w:rPr>
        <w:t>（各篇文献按正文部分标注的序号依次列出）（格式：宋体</w:t>
      </w:r>
      <w:r>
        <w:rPr>
          <w:b/>
          <w:color w:val="FF0000"/>
        </w:rPr>
        <w:t>+</w:t>
      </w:r>
      <w:r>
        <w:rPr>
          <w:rFonts w:hint="eastAsia"/>
          <w:b/>
          <w:color w:val="FF0000"/>
        </w:rPr>
        <w:t>新罗马小四号字，两端对齐，行距23磅，悬挂缩进1</w:t>
      </w:r>
      <w:r>
        <w:rPr>
          <w:b/>
          <w:color w:val="FF0000"/>
        </w:rPr>
        <w:t xml:space="preserve">.27 </w:t>
      </w:r>
      <w:r>
        <w:rPr>
          <w:rFonts w:hint="eastAsia"/>
          <w:b/>
          <w:color w:val="FF0000"/>
        </w:rPr>
        <w:t>cm。）</w:t>
      </w:r>
    </w:p>
    <w:p>
      <w:pPr>
        <w:spacing w:line="460" w:lineRule="exact"/>
        <w:ind w:firstLine="482"/>
        <w:rPr>
          <w:b/>
          <w:color w:val="FF0000"/>
        </w:rPr>
      </w:pPr>
    </w:p>
    <w:p>
      <w:pPr>
        <w:spacing w:line="460" w:lineRule="exact"/>
        <w:rPr>
          <w:b/>
          <w:color w:val="FF0000"/>
        </w:rPr>
      </w:pPr>
      <w:r>
        <w:rPr>
          <w:rFonts w:hint="eastAsia"/>
          <w:b/>
          <w:color w:val="FF0000"/>
        </w:rPr>
        <w:t>范例：</w:t>
      </w:r>
    </w:p>
    <w:p>
      <w:pPr>
        <w:pStyle w:val="38"/>
        <w:numPr>
          <w:ilvl w:val="0"/>
          <w:numId w:val="12"/>
        </w:numPr>
        <w:spacing w:line="460" w:lineRule="exact"/>
        <w:ind w:left="720" w:hanging="720" w:firstLineChars="0"/>
        <w:rPr>
          <w:bCs/>
          <w:color w:val="000000" w:themeColor="text1"/>
          <w14:textFill>
            <w14:solidFill>
              <w14:schemeClr w14:val="tx1"/>
            </w14:solidFill>
          </w14:textFill>
        </w:rPr>
      </w:pPr>
      <w:r>
        <w:rPr>
          <w:bCs/>
          <w:color w:val="000000" w:themeColor="text1"/>
          <w14:textFill>
            <w14:solidFill>
              <w14:schemeClr w14:val="tx1"/>
            </w14:solidFill>
          </w14:textFill>
        </w:rPr>
        <w:t>Weissmüller J. Alloy effects in nanostructures[J]. Nanostructured Materials, 1993, 3(1-6): 261-272.</w:t>
      </w:r>
    </w:p>
    <w:p>
      <w:pPr>
        <w:pStyle w:val="38"/>
        <w:numPr>
          <w:ilvl w:val="0"/>
          <w:numId w:val="12"/>
        </w:numPr>
        <w:spacing w:line="460" w:lineRule="exact"/>
        <w:ind w:left="720" w:hanging="720" w:firstLineChars="0"/>
        <w:rPr>
          <w:bCs/>
          <w:color w:val="000000" w:themeColor="text1"/>
          <w14:textFill>
            <w14:solidFill>
              <w14:schemeClr w14:val="tx1"/>
            </w14:solidFill>
          </w14:textFill>
        </w:rPr>
      </w:pPr>
      <w:r>
        <w:rPr>
          <w:bCs/>
          <w:color w:val="000000" w:themeColor="text1"/>
          <w14:textFill>
            <w14:solidFill>
              <w14:schemeClr w14:val="tx1"/>
            </w14:solidFill>
          </w14:textFill>
        </w:rPr>
        <w:t>Mazzolani F. Aluminium alloy structures[M]. CRC Press, 1994.</w:t>
      </w:r>
    </w:p>
    <w:p>
      <w:pPr>
        <w:pStyle w:val="38"/>
        <w:numPr>
          <w:ilvl w:val="0"/>
          <w:numId w:val="12"/>
        </w:numPr>
        <w:spacing w:line="460" w:lineRule="exact"/>
        <w:ind w:left="720" w:hanging="720" w:firstLineChars="0"/>
        <w:rPr>
          <w:bCs/>
          <w:color w:val="000000" w:themeColor="text1"/>
          <w14:textFill>
            <w14:solidFill>
              <w14:schemeClr w14:val="tx1"/>
            </w14:solidFill>
          </w14:textFill>
        </w:rPr>
      </w:pPr>
      <w:r>
        <w:rPr>
          <w:bCs/>
          <w:color w:val="000000" w:themeColor="text1"/>
          <w14:textFill>
            <w14:solidFill>
              <w14:schemeClr w14:val="tx1"/>
            </w14:solidFill>
          </w14:textFill>
        </w:rPr>
        <w:t>Fu S H, Dong J X, Zhang M C, et al. Alloy design and development of INCONEL718 type alloy[J]. Materials Science and Engineering: A, 2009, 499(1-2): 215-220.</w:t>
      </w:r>
    </w:p>
    <w:p>
      <w:pPr>
        <w:spacing w:line="460" w:lineRule="exact"/>
        <w:rPr>
          <w:b/>
          <w:color w:val="FF0000"/>
        </w:rPr>
      </w:pPr>
      <w:r>
        <w:rPr>
          <w:rFonts w:hint="eastAsia"/>
          <w:b/>
          <w:color w:val="FF0000"/>
        </w:rPr>
        <w:t>要求：</w:t>
      </w:r>
    </w:p>
    <w:p>
      <w:pPr>
        <w:adjustRightInd w:val="0"/>
        <w:snapToGrid w:val="0"/>
        <w:spacing w:line="460" w:lineRule="exact"/>
        <w:ind w:firstLine="454"/>
        <w:rPr>
          <w:w w:val="95"/>
        </w:rPr>
      </w:pPr>
      <w:r>
        <w:rPr>
          <w:rFonts w:hint="eastAsia"/>
          <w:w w:val="95"/>
        </w:rPr>
        <w:t>按论文中出现的顺序列出直接引用的主要参考文献，其注释一律采用尾注形式，以阿拉伯数字顺序编码，数字外加方括号“[]”。可列于参考文献表的文献类型包括图书、期刊、会议论文集和学位论文等。作者引用的图书、期刊等名称要完整、清楚，不提倡缩写。要求按顺序准确标明：作者，书（篇）名，出版地，出版社，出版时间和页码。</w:t>
      </w:r>
      <w:r>
        <w:rPr>
          <w:w w:val="95"/>
        </w:rPr>
        <w:t>参考文献的著录应符合国家标准</w:t>
      </w:r>
      <w:r>
        <w:rPr>
          <w:rFonts w:hint="eastAsia"/>
          <w:w w:val="95"/>
        </w:rPr>
        <w:t>（以</w:t>
      </w:r>
      <w:r>
        <w:rPr>
          <w:w w:val="95"/>
        </w:rPr>
        <w:t>GB/T 7714-2015</w:t>
      </w:r>
      <w:r>
        <w:rPr>
          <w:rFonts w:hint="eastAsia"/>
          <w:w w:val="95"/>
        </w:rPr>
        <w:t>为标准）</w:t>
      </w:r>
      <w:r>
        <w:rPr>
          <w:w w:val="95"/>
        </w:rPr>
        <w:t>，参考文献的序号左顶格，并用数字加方括号表示，与正文中的引文标示一致，如[1]，[2]……。每一条参考文献著录均以“.”结束。具体各类参考文献的编排格式</w:t>
      </w:r>
      <w:r>
        <w:rPr>
          <w:rFonts w:hint="eastAsia"/>
          <w:b/>
          <w:bCs/>
          <w:color w:val="FF0000"/>
          <w:w w:val="95"/>
        </w:rPr>
        <w:t>(注意：只是参考文献格式要求，具体排版仿照上方范例</w:t>
      </w:r>
      <w:r>
        <w:rPr>
          <w:b/>
          <w:bCs/>
          <w:color w:val="FF0000"/>
          <w:w w:val="95"/>
        </w:rPr>
        <w:t>)</w:t>
      </w:r>
      <w:r>
        <w:rPr>
          <w:w w:val="95"/>
        </w:rPr>
        <w:t>如下：</w:t>
      </w:r>
    </w:p>
    <w:p>
      <w:pPr>
        <w:numPr>
          <w:ilvl w:val="0"/>
          <w:numId w:val="13"/>
        </w:numPr>
        <w:spacing w:line="460" w:lineRule="exact"/>
        <w:ind w:left="0" w:firstLine="0"/>
        <w:rPr>
          <w:b/>
          <w:szCs w:val="21"/>
        </w:rPr>
      </w:pPr>
      <w:r>
        <w:rPr>
          <w:b/>
          <w:szCs w:val="21"/>
        </w:rPr>
        <w:t>著作</w:t>
      </w:r>
    </w:p>
    <w:p>
      <w:pPr>
        <w:spacing w:line="460" w:lineRule="exact"/>
        <w:rPr>
          <w:szCs w:val="21"/>
        </w:rPr>
      </w:pPr>
      <w:r>
        <w:rPr>
          <w:szCs w:val="21"/>
        </w:rPr>
        <w:t>著录格式：[序号] 编著者.书名[M].版本</w:t>
      </w:r>
      <w:r>
        <w:rPr>
          <w:rFonts w:hint="eastAsia"/>
          <w:szCs w:val="21"/>
        </w:rPr>
        <w:t>，</w:t>
      </w:r>
      <w:r>
        <w:rPr>
          <w:szCs w:val="21"/>
        </w:rPr>
        <w:t>出版地：出版社，出版年.</w:t>
      </w:r>
    </w:p>
    <w:p>
      <w:pPr>
        <w:spacing w:line="460" w:lineRule="exact"/>
        <w:rPr>
          <w:szCs w:val="21"/>
        </w:rPr>
      </w:pPr>
      <w:r>
        <w:rPr>
          <w:szCs w:val="21"/>
        </w:rPr>
        <w:t>例：[1] 张伯伟.全唐五代诗格会考[M].南京：江苏古籍出版社，2002.</w:t>
      </w:r>
    </w:p>
    <w:p>
      <w:pPr>
        <w:spacing w:line="460" w:lineRule="exact"/>
        <w:rPr>
          <w:szCs w:val="21"/>
        </w:rPr>
      </w:pPr>
      <w:r>
        <w:rPr>
          <w:szCs w:val="21"/>
        </w:rPr>
        <w:t>[2] CRAWFPRD W, GORMAN M. Future libraries: dreams, madness, &amp; reality[M]. Chicago: American Library Association, 1995.</w:t>
      </w:r>
    </w:p>
    <w:p>
      <w:pPr>
        <w:numPr>
          <w:ilvl w:val="0"/>
          <w:numId w:val="13"/>
        </w:numPr>
        <w:spacing w:line="460" w:lineRule="exact"/>
        <w:ind w:left="0" w:firstLine="0"/>
        <w:rPr>
          <w:b/>
          <w:szCs w:val="21"/>
        </w:rPr>
      </w:pPr>
      <w:r>
        <w:rPr>
          <w:b/>
          <w:szCs w:val="21"/>
        </w:rPr>
        <w:t>论文集、会议录</w:t>
      </w:r>
    </w:p>
    <w:p>
      <w:pPr>
        <w:spacing w:line="460" w:lineRule="exact"/>
        <w:rPr>
          <w:szCs w:val="21"/>
        </w:rPr>
      </w:pPr>
      <w:r>
        <w:rPr>
          <w:szCs w:val="21"/>
        </w:rPr>
        <w:t>著录格式：[序号] 编著者.题名[G/C].出版地：出版社，出版年.</w:t>
      </w:r>
    </w:p>
    <w:p>
      <w:pPr>
        <w:spacing w:line="460" w:lineRule="exact"/>
        <w:rPr>
          <w:szCs w:val="21"/>
        </w:rPr>
      </w:pPr>
      <w:r>
        <w:rPr>
          <w:szCs w:val="21"/>
        </w:rPr>
        <w:t>例：[1] 中国职工教育研究会.职工教育研究论文集[G].北京：人民教育出版社，1985.</w:t>
      </w:r>
    </w:p>
    <w:p>
      <w:pPr>
        <w:spacing w:line="460" w:lineRule="exact"/>
        <w:rPr>
          <w:szCs w:val="21"/>
        </w:rPr>
      </w:pPr>
      <w:r>
        <w:rPr>
          <w:szCs w:val="21"/>
        </w:rPr>
        <w:t>[2] BABU B V, NAGAR A K, DEEP K, et al. Proceedings of the Second International Conference on Soft Computing for Problem Solving, December 28-30, 2012[C]. New Delhi: Springer, 2014.</w:t>
      </w:r>
    </w:p>
    <w:p>
      <w:pPr>
        <w:numPr>
          <w:ilvl w:val="0"/>
          <w:numId w:val="13"/>
        </w:numPr>
        <w:spacing w:line="460" w:lineRule="exact"/>
        <w:ind w:left="0" w:firstLine="0"/>
        <w:rPr>
          <w:b/>
          <w:szCs w:val="21"/>
        </w:rPr>
      </w:pPr>
      <w:r>
        <w:rPr>
          <w:b/>
          <w:szCs w:val="21"/>
        </w:rPr>
        <w:t>报告</w:t>
      </w:r>
    </w:p>
    <w:p>
      <w:pPr>
        <w:spacing w:line="460" w:lineRule="exact"/>
        <w:rPr>
          <w:szCs w:val="21"/>
        </w:rPr>
      </w:pPr>
      <w:r>
        <w:rPr>
          <w:szCs w:val="21"/>
        </w:rPr>
        <w:t>著录格式：[序号] 报告撰写者.报告题名及编号[R/OL].出版地：出版社，出版年.</w:t>
      </w:r>
    </w:p>
    <w:p>
      <w:pPr>
        <w:spacing w:line="460" w:lineRule="exact"/>
        <w:rPr>
          <w:szCs w:val="21"/>
        </w:rPr>
      </w:pPr>
      <w:r>
        <w:rPr>
          <w:szCs w:val="21"/>
        </w:rPr>
        <w:t>例：[1] U.S. Department of Transportation Federal Highway Administration. Guidelines for handling excavated acid-producing material</w:t>
      </w:r>
      <w:r>
        <w:rPr>
          <w:rFonts w:hint="eastAsia"/>
          <w:szCs w:val="21"/>
        </w:rPr>
        <w:t>:</w:t>
      </w:r>
      <w:r>
        <w:rPr>
          <w:szCs w:val="21"/>
        </w:rPr>
        <w:t xml:space="preserve"> PB 91-194001[R]. Springfield</w:t>
      </w:r>
      <w:r>
        <w:rPr>
          <w:rFonts w:hint="eastAsia"/>
          <w:szCs w:val="21"/>
        </w:rPr>
        <w:t>:</w:t>
      </w:r>
      <w:r>
        <w:rPr>
          <w:szCs w:val="21"/>
        </w:rPr>
        <w:t xml:space="preserve"> U.S. Department of Commerce National Information Service, 1990.</w:t>
      </w:r>
    </w:p>
    <w:p>
      <w:pPr>
        <w:numPr>
          <w:ilvl w:val="0"/>
          <w:numId w:val="13"/>
        </w:numPr>
        <w:spacing w:line="460" w:lineRule="exact"/>
        <w:ind w:left="0" w:firstLine="0"/>
        <w:rPr>
          <w:b/>
          <w:szCs w:val="21"/>
        </w:rPr>
      </w:pPr>
      <w:r>
        <w:rPr>
          <w:b/>
          <w:szCs w:val="21"/>
        </w:rPr>
        <w:t>学位论文</w:t>
      </w:r>
    </w:p>
    <w:p>
      <w:pPr>
        <w:spacing w:line="460" w:lineRule="exact"/>
        <w:rPr>
          <w:szCs w:val="21"/>
        </w:rPr>
      </w:pPr>
      <w:r>
        <w:rPr>
          <w:szCs w:val="21"/>
        </w:rPr>
        <w:t>著录格式：[序号] 学位论文撰写者.题名[D].地点：单位，年.</w:t>
      </w:r>
    </w:p>
    <w:p>
      <w:pPr>
        <w:spacing w:line="460" w:lineRule="exact"/>
        <w:rPr>
          <w:szCs w:val="21"/>
        </w:rPr>
      </w:pPr>
      <w:r>
        <w:rPr>
          <w:szCs w:val="21"/>
        </w:rPr>
        <w:t>例：[1] CALMS R B. Infrared spectroscopic studies on solid oxygen[D].Berkeley</w:t>
      </w:r>
      <w:r>
        <w:rPr>
          <w:rFonts w:hint="eastAsia"/>
          <w:szCs w:val="21"/>
        </w:rPr>
        <w:t>:</w:t>
      </w:r>
      <w:r>
        <w:rPr>
          <w:szCs w:val="21"/>
        </w:rPr>
        <w:t xml:space="preserve"> Univ. of California</w:t>
      </w:r>
      <w:r>
        <w:rPr>
          <w:rFonts w:hint="eastAsia"/>
          <w:szCs w:val="21"/>
        </w:rPr>
        <w:t>,</w:t>
      </w:r>
      <w:r>
        <w:rPr>
          <w:szCs w:val="21"/>
        </w:rPr>
        <w:t xml:space="preserve"> 1965.</w:t>
      </w:r>
    </w:p>
    <w:p>
      <w:pPr>
        <w:numPr>
          <w:ilvl w:val="0"/>
          <w:numId w:val="13"/>
        </w:numPr>
        <w:spacing w:line="460" w:lineRule="exact"/>
        <w:ind w:left="0" w:firstLine="0"/>
        <w:rPr>
          <w:b/>
          <w:szCs w:val="21"/>
        </w:rPr>
      </w:pPr>
      <w:r>
        <w:rPr>
          <w:b/>
          <w:szCs w:val="21"/>
        </w:rPr>
        <w:t>专利</w:t>
      </w:r>
    </w:p>
    <w:p>
      <w:pPr>
        <w:spacing w:line="460" w:lineRule="exact"/>
        <w:rPr>
          <w:szCs w:val="21"/>
        </w:rPr>
      </w:pPr>
      <w:r>
        <w:rPr>
          <w:szCs w:val="21"/>
        </w:rPr>
        <w:t>著录格式：[序号] 专利申请者.专利题名：专利号[P].公告日.</w:t>
      </w:r>
      <w:r>
        <w:t xml:space="preserve"> </w:t>
      </w:r>
    </w:p>
    <w:p>
      <w:pPr>
        <w:spacing w:line="460" w:lineRule="exact"/>
        <w:rPr>
          <w:szCs w:val="21"/>
        </w:rPr>
      </w:pPr>
      <w:r>
        <w:rPr>
          <w:szCs w:val="21"/>
        </w:rPr>
        <w:t>例：[1] 张凯军.轨道火车及高速轨道火车紧急安全制动辅助装置：201220158825.2[P].2012-04-05.</w:t>
      </w:r>
    </w:p>
    <w:p>
      <w:pPr>
        <w:numPr>
          <w:ilvl w:val="0"/>
          <w:numId w:val="13"/>
        </w:numPr>
        <w:spacing w:line="460" w:lineRule="exact"/>
        <w:ind w:left="0" w:firstLine="0"/>
        <w:rPr>
          <w:b/>
          <w:szCs w:val="21"/>
        </w:rPr>
      </w:pPr>
      <w:r>
        <w:rPr>
          <w:b/>
          <w:szCs w:val="21"/>
        </w:rPr>
        <w:t>标准文献</w:t>
      </w:r>
    </w:p>
    <w:p>
      <w:pPr>
        <w:spacing w:line="460" w:lineRule="exact"/>
        <w:rPr>
          <w:szCs w:val="21"/>
        </w:rPr>
      </w:pPr>
      <w:r>
        <w:rPr>
          <w:szCs w:val="21"/>
        </w:rPr>
        <w:t>著录格式：[序号] 标准提出者：标准编号[S].出版地：出版社，出版年.</w:t>
      </w:r>
    </w:p>
    <w:p>
      <w:pPr>
        <w:spacing w:line="460" w:lineRule="exact"/>
        <w:rPr>
          <w:szCs w:val="21"/>
        </w:rPr>
      </w:pPr>
      <w:r>
        <w:rPr>
          <w:szCs w:val="21"/>
        </w:rPr>
        <w:t>例：[1] 全国信息与文献标准化技术委员会.文献著录：第4部分 非书资料：GB/T 3792.4—2009[S]. 北京：中国标准出版社，2010.</w:t>
      </w:r>
    </w:p>
    <w:p>
      <w:pPr>
        <w:numPr>
          <w:ilvl w:val="0"/>
          <w:numId w:val="13"/>
        </w:numPr>
        <w:spacing w:line="460" w:lineRule="exact"/>
        <w:ind w:left="0" w:firstLine="0"/>
        <w:rPr>
          <w:b/>
          <w:szCs w:val="21"/>
        </w:rPr>
      </w:pPr>
      <w:r>
        <w:rPr>
          <w:b/>
          <w:szCs w:val="21"/>
        </w:rPr>
        <w:t>专著中析出的文献</w:t>
      </w:r>
    </w:p>
    <w:p>
      <w:pPr>
        <w:spacing w:line="460" w:lineRule="exact"/>
        <w:rPr>
          <w:szCs w:val="21"/>
        </w:rPr>
      </w:pPr>
      <w:r>
        <w:rPr>
          <w:szCs w:val="21"/>
        </w:rPr>
        <w:t>著录格式：[序号] 析出文献的著者.书名[M]//版本.出版地：出版社，出版年：页码.</w:t>
      </w:r>
    </w:p>
    <w:p>
      <w:pPr>
        <w:spacing w:line="460" w:lineRule="exact"/>
        <w:rPr>
          <w:szCs w:val="21"/>
        </w:rPr>
      </w:pPr>
      <w:r>
        <w:rPr>
          <w:szCs w:val="21"/>
        </w:rPr>
        <w:t>例：[1] 白农书. 植物开花研究[M]//李承森.植物科学发展.北京</w:t>
      </w:r>
      <w:r>
        <w:rPr>
          <w:rFonts w:hint="eastAsia"/>
          <w:szCs w:val="21"/>
        </w:rPr>
        <w:t>：</w:t>
      </w:r>
      <w:r>
        <w:rPr>
          <w:szCs w:val="21"/>
        </w:rPr>
        <w:t>高等教育出版社</w:t>
      </w:r>
      <w:r>
        <w:rPr>
          <w:rFonts w:hint="eastAsia"/>
          <w:szCs w:val="21"/>
        </w:rPr>
        <w:t>，</w:t>
      </w:r>
      <w:r>
        <w:rPr>
          <w:szCs w:val="21"/>
        </w:rPr>
        <w:t>1998：146-163.</w:t>
      </w:r>
    </w:p>
    <w:p>
      <w:pPr>
        <w:numPr>
          <w:ilvl w:val="0"/>
          <w:numId w:val="13"/>
        </w:numPr>
        <w:spacing w:line="460" w:lineRule="exact"/>
        <w:ind w:left="0" w:firstLine="0"/>
        <w:rPr>
          <w:b/>
          <w:szCs w:val="21"/>
        </w:rPr>
      </w:pPr>
      <w:r>
        <w:rPr>
          <w:b/>
          <w:szCs w:val="21"/>
        </w:rPr>
        <w:t>期刊中析出的文献</w:t>
      </w:r>
    </w:p>
    <w:p>
      <w:pPr>
        <w:spacing w:line="460" w:lineRule="exact"/>
        <w:rPr>
          <w:szCs w:val="21"/>
        </w:rPr>
      </w:pPr>
      <w:r>
        <w:rPr>
          <w:szCs w:val="21"/>
        </w:rPr>
        <w:t>著录格式：[序号] 析出文献的著者.题名[J].刊名，年，卷（期）：页码.</w:t>
      </w:r>
    </w:p>
    <w:p>
      <w:pPr>
        <w:spacing w:line="460" w:lineRule="exact"/>
        <w:rPr>
          <w:szCs w:val="21"/>
        </w:rPr>
      </w:pPr>
      <w:r>
        <w:rPr>
          <w:szCs w:val="21"/>
        </w:rPr>
        <w:t>例：[1] 杨洪升.四库馆私家抄校书考略[J].文献，2013(1)：56-75.</w:t>
      </w:r>
    </w:p>
    <w:p>
      <w:pPr>
        <w:spacing w:line="460" w:lineRule="exact"/>
        <w:rPr>
          <w:szCs w:val="21"/>
        </w:rPr>
      </w:pPr>
      <w:r>
        <w:rPr>
          <w:szCs w:val="21"/>
        </w:rPr>
        <w:t>[2] SAITO M, MIYAZAKI K. Jadeite-bearing metagabbro in serpentinite mélange of the “Kurosegawa Belt” in Izumi Town, Yatsushiro City, Kumamoto Prefecture, central Kyushu[J]. Bulletin of the geological survey of Japan, 2006, 57(5/6):169-176.</w:t>
      </w:r>
    </w:p>
    <w:p>
      <w:pPr>
        <w:numPr>
          <w:ilvl w:val="0"/>
          <w:numId w:val="13"/>
        </w:numPr>
        <w:spacing w:line="460" w:lineRule="exact"/>
        <w:ind w:left="0" w:firstLine="0"/>
        <w:rPr>
          <w:b/>
          <w:szCs w:val="21"/>
        </w:rPr>
      </w:pPr>
      <w:r>
        <w:rPr>
          <w:b/>
          <w:szCs w:val="21"/>
        </w:rPr>
        <w:t>报纸中析出的文献</w:t>
      </w:r>
    </w:p>
    <w:p>
      <w:pPr>
        <w:spacing w:line="460" w:lineRule="exact"/>
        <w:rPr>
          <w:szCs w:val="21"/>
        </w:rPr>
      </w:pPr>
      <w:r>
        <w:rPr>
          <w:szCs w:val="21"/>
        </w:rPr>
        <w:t xml:space="preserve">著录格式：[序号] 析出文献的著者.文献题名[N].报纸名，出版日期(版次). </w:t>
      </w:r>
    </w:p>
    <w:p>
      <w:pPr>
        <w:spacing w:line="460" w:lineRule="exact"/>
        <w:rPr>
          <w:szCs w:val="21"/>
        </w:rPr>
      </w:pPr>
      <w:r>
        <w:rPr>
          <w:szCs w:val="21"/>
        </w:rPr>
        <w:t>例：[1] 丁文祥. 数字革命与竞争国际化[N].中国青年报，2000-11-20（15）.</w:t>
      </w:r>
    </w:p>
    <w:p>
      <w:pPr>
        <w:numPr>
          <w:ilvl w:val="0"/>
          <w:numId w:val="13"/>
        </w:numPr>
        <w:spacing w:line="460" w:lineRule="exact"/>
        <w:ind w:left="0" w:firstLine="0"/>
        <w:rPr>
          <w:b/>
          <w:szCs w:val="21"/>
        </w:rPr>
      </w:pPr>
      <w:r>
        <w:rPr>
          <w:b/>
          <w:szCs w:val="21"/>
        </w:rPr>
        <w:t>电子资源</w:t>
      </w:r>
    </w:p>
    <w:p>
      <w:pPr>
        <w:spacing w:line="460" w:lineRule="exact"/>
        <w:rPr>
          <w:szCs w:val="21"/>
        </w:rPr>
      </w:pPr>
      <w:r>
        <w:rPr>
          <w:szCs w:val="21"/>
        </w:rPr>
        <w:t>著录格式：[序号] 编著者.电子资源题名[EB/OL].（发表日期）[更新日期].获取和访问路径.数字对象唯一标识符.</w:t>
      </w:r>
    </w:p>
    <w:p>
      <w:pPr>
        <w:widowControl/>
        <w:jc w:val="left"/>
        <w:rPr>
          <w:rFonts w:eastAsia="黑体"/>
          <w:b/>
          <w:sz w:val="32"/>
          <w:szCs w:val="32"/>
        </w:rPr>
      </w:pPr>
      <w:r>
        <w:rPr>
          <w:szCs w:val="21"/>
        </w:rPr>
        <w:t>例：[1]萧钰.出版业信息化迈入快车道[EB/OL].（2001-12-19）[2002-04-15].http://www.creader.com/news/20011219/200112190019.html.</w:t>
      </w:r>
      <w:r>
        <w:rPr>
          <w:rFonts w:eastAsia="黑体"/>
          <w:b/>
          <w:sz w:val="32"/>
          <w:szCs w:val="32"/>
        </w:rPr>
        <w:br w:type="page"/>
      </w:r>
    </w:p>
    <w:p>
      <w:pPr>
        <w:pStyle w:val="8"/>
      </w:pPr>
      <w:bookmarkStart w:id="52" w:name="_Toc123845234"/>
    </w:p>
    <w:p>
      <w:pPr>
        <w:pStyle w:val="2"/>
        <w:numPr>
          <w:ilvl w:val="0"/>
          <w:numId w:val="0"/>
        </w:numPr>
        <w:spacing w:before="249" w:after="156"/>
        <w:ind w:left="420"/>
        <w:jc w:val="center"/>
        <w:rPr>
          <w:bCs w:val="0"/>
          <w:kern w:val="2"/>
          <w:szCs w:val="36"/>
        </w:rPr>
      </w:pPr>
      <w:bookmarkStart w:id="53" w:name="_Toc133345417"/>
      <w:bookmarkStart w:id="54" w:name="_Toc14687"/>
      <w:r>
        <w:rPr>
          <w:szCs w:val="36"/>
        </w:rPr>
        <w:t>附  录</w:t>
      </w:r>
      <w:bookmarkEnd w:id="52"/>
      <w:r>
        <w:rPr>
          <w:bCs w:val="0"/>
          <w:kern w:val="2"/>
          <w:szCs w:val="36"/>
        </w:rPr>
        <w:t>（黑体小二</w:t>
      </w:r>
      <w:r>
        <w:rPr>
          <w:rFonts w:hint="eastAsia"/>
          <w:bCs w:val="0"/>
          <w:kern w:val="2"/>
          <w:szCs w:val="36"/>
        </w:rPr>
        <w:t>号</w:t>
      </w:r>
      <w:r>
        <w:rPr>
          <w:bCs w:val="0"/>
          <w:kern w:val="2"/>
          <w:szCs w:val="36"/>
        </w:rPr>
        <w:t>）</w:t>
      </w:r>
      <w:bookmarkEnd w:id="53"/>
      <w:bookmarkEnd w:id="54"/>
    </w:p>
    <w:p>
      <w:pPr>
        <w:ind w:firstLine="482"/>
        <w:jc w:val="center"/>
        <w:rPr>
          <w:b/>
          <w:color w:val="FF0000"/>
        </w:rPr>
      </w:pPr>
      <w:r>
        <w:rPr>
          <w:b/>
          <w:color w:val="FF0000"/>
        </w:rPr>
        <w:t>（</w:t>
      </w:r>
      <w:r>
        <w:rPr>
          <w:rFonts w:hint="eastAsia"/>
          <w:b/>
          <w:color w:val="FF0000"/>
        </w:rPr>
        <w:t>黑体小二号字体，居中</w:t>
      </w:r>
      <w:r>
        <w:rPr>
          <w:b/>
          <w:color w:val="FF0000"/>
        </w:rPr>
        <w:t>）</w:t>
      </w:r>
    </w:p>
    <w:p/>
    <w:p>
      <w:pPr>
        <w:pStyle w:val="36"/>
        <w:spacing w:line="400" w:lineRule="exact"/>
        <w:ind w:firstLine="454"/>
      </w:pPr>
      <w:r>
        <w:rPr>
          <w:w w:val="95"/>
        </w:rPr>
        <w:t>论文附录依次用大写字母“附录A、附录B、附录C……”表示，附录内的分级序号可采用“附A1、附A1.1、附A1.1.1”等表示，图、表、公式均依此类推为“图A1、表A1、式（A1）”等。</w:t>
      </w:r>
      <w:r>
        <w:t>包含以下内容：</w:t>
      </w:r>
    </w:p>
    <w:p>
      <w:pPr>
        <w:pStyle w:val="36"/>
        <w:spacing w:line="400" w:lineRule="exact"/>
        <w:ind w:firstLine="0" w:firstLineChars="0"/>
        <w:rPr>
          <w:szCs w:val="24"/>
        </w:rPr>
      </w:pPr>
      <w:r>
        <w:rPr>
          <w:szCs w:val="24"/>
        </w:rPr>
        <w:t>（1）代码、图表、标准、手册等数据；</w:t>
      </w:r>
    </w:p>
    <w:p>
      <w:pPr>
        <w:pStyle w:val="36"/>
        <w:spacing w:line="400" w:lineRule="exact"/>
        <w:ind w:firstLine="0" w:firstLineChars="0"/>
        <w:rPr>
          <w:szCs w:val="24"/>
        </w:rPr>
      </w:pPr>
      <w:r>
        <w:rPr>
          <w:szCs w:val="24"/>
        </w:rPr>
        <w:t>（2）未发表过的一手文献；</w:t>
      </w:r>
    </w:p>
    <w:p>
      <w:pPr>
        <w:pStyle w:val="36"/>
        <w:spacing w:line="400" w:lineRule="exact"/>
        <w:ind w:firstLine="0" w:firstLineChars="0"/>
        <w:rPr>
          <w:szCs w:val="24"/>
        </w:rPr>
      </w:pPr>
      <w:r>
        <w:rPr>
          <w:szCs w:val="24"/>
        </w:rPr>
        <w:t>（3）公式推导与证明、调查表等；</w:t>
      </w:r>
    </w:p>
    <w:p>
      <w:pPr>
        <w:pStyle w:val="36"/>
        <w:spacing w:line="400" w:lineRule="exact"/>
        <w:ind w:firstLine="0" w:firstLineChars="0"/>
        <w:rPr>
          <w:szCs w:val="24"/>
        </w:rPr>
      </w:pPr>
      <w:r>
        <w:rPr>
          <w:szCs w:val="24"/>
        </w:rPr>
        <w:t xml:space="preserve">（4）辅助性教学工具或表格； </w:t>
      </w:r>
    </w:p>
    <w:p>
      <w:pPr>
        <w:pStyle w:val="36"/>
        <w:spacing w:line="400" w:lineRule="exact"/>
        <w:ind w:firstLine="0" w:firstLineChars="0"/>
        <w:rPr>
          <w:szCs w:val="24"/>
        </w:rPr>
      </w:pPr>
      <w:r>
        <w:rPr>
          <w:szCs w:val="24"/>
        </w:rPr>
        <w:t>（5）其他需要展示或说明的内容</w:t>
      </w:r>
    </w:p>
    <w:p>
      <w:pPr>
        <w:pStyle w:val="36"/>
        <w:spacing w:line="400" w:lineRule="exact"/>
        <w:ind w:firstLine="480"/>
      </w:pPr>
      <w:r>
        <w:t>……</w:t>
      </w:r>
    </w:p>
    <w:p>
      <w:pPr>
        <w:pStyle w:val="36"/>
        <w:spacing w:line="400" w:lineRule="exact"/>
        <w:ind w:firstLine="454"/>
        <w:rPr>
          <w:w w:val="95"/>
        </w:rPr>
      </w:pPr>
      <w:r>
        <w:rPr>
          <w:w w:val="95"/>
        </w:rPr>
        <w:t>（标题黑体小二号，内容</w:t>
      </w:r>
      <w:r>
        <w:t>Times New Roman/宋体，</w:t>
      </w:r>
      <w:r>
        <w:rPr>
          <w:w w:val="95"/>
        </w:rPr>
        <w:t>小四号，</w:t>
      </w:r>
      <w:r>
        <w:t>行距</w:t>
      </w:r>
      <w:r>
        <w:rPr>
          <w:rFonts w:hint="eastAsia"/>
        </w:rPr>
        <w:t>2</w:t>
      </w:r>
      <w:r>
        <w:t>0</w:t>
      </w:r>
      <w:r>
        <w:rPr>
          <w:rFonts w:hint="eastAsia"/>
        </w:rPr>
        <w:t>磅</w:t>
      </w:r>
      <w:r>
        <w:rPr>
          <w:w w:val="95"/>
        </w:rPr>
        <w:t>）</w:t>
      </w:r>
    </w:p>
    <w:p>
      <w:pPr>
        <w:pStyle w:val="36"/>
        <w:spacing w:line="400" w:lineRule="exact"/>
        <w:ind w:firstLine="454"/>
        <w:rPr>
          <w:w w:val="95"/>
        </w:rPr>
      </w:pPr>
      <w:r>
        <w:rPr>
          <w:w w:val="95"/>
        </w:rPr>
        <w:br w:type="page"/>
      </w:r>
    </w:p>
    <w:p>
      <w:pPr>
        <w:pStyle w:val="8"/>
      </w:pPr>
      <w:bookmarkStart w:id="55" w:name="_Toc100945678"/>
      <w:bookmarkStart w:id="56" w:name="_Toc123845236"/>
      <w:bookmarkStart w:id="57" w:name="_Toc60499590"/>
    </w:p>
    <w:p>
      <w:pPr>
        <w:pStyle w:val="2"/>
        <w:numPr>
          <w:ilvl w:val="0"/>
          <w:numId w:val="0"/>
        </w:numPr>
        <w:spacing w:before="249" w:after="156"/>
        <w:ind w:left="420"/>
        <w:jc w:val="center"/>
        <w:rPr>
          <w:szCs w:val="36"/>
        </w:rPr>
      </w:pPr>
      <w:bookmarkStart w:id="58" w:name="_Toc133345418"/>
      <w:bookmarkStart w:id="59" w:name="_Toc4553"/>
      <w:r>
        <w:rPr>
          <w:szCs w:val="36"/>
        </w:rPr>
        <w:t>致  谢</w:t>
      </w:r>
      <w:bookmarkEnd w:id="55"/>
      <w:bookmarkEnd w:id="56"/>
      <w:bookmarkEnd w:id="57"/>
      <w:bookmarkEnd w:id="58"/>
      <w:bookmarkEnd w:id="59"/>
    </w:p>
    <w:p>
      <w:pPr>
        <w:pStyle w:val="36"/>
        <w:ind w:firstLine="480"/>
        <w:jc w:val="both"/>
        <w:rPr>
          <w:rFonts w:hint="default"/>
          <w:lang w:val="en-US" w:eastAsia="zh-CN"/>
        </w:rPr>
      </w:pPr>
      <w:r>
        <w:rPr>
          <w:rFonts w:hint="eastAsia"/>
        </w:rPr>
        <w:t>时值此论文完成之际，首先非常感谢</w:t>
      </w:r>
      <w:r>
        <w:rPr>
          <w:rFonts w:hint="eastAsia"/>
          <w:lang w:val="en-US" w:eastAsia="zh-CN"/>
        </w:rPr>
        <w:t>戴东波</w:t>
      </w:r>
      <w:r>
        <w:rPr>
          <w:rFonts w:hint="eastAsia"/>
        </w:rPr>
        <w:t>老师给予我从论文定题之初到论文写作之时孜孜不倦的指导。</w:t>
      </w:r>
      <w:r>
        <w:rPr>
          <w:rFonts w:hint="eastAsia"/>
          <w:lang w:val="en-US" w:eastAsia="zh-CN"/>
        </w:rPr>
        <w:t>戴</w:t>
      </w:r>
      <w:r>
        <w:rPr>
          <w:rFonts w:hint="eastAsia"/>
        </w:rPr>
        <w:t>老师一直以来对学术研究执着求真的态度</w:t>
      </w:r>
      <w:r>
        <w:rPr>
          <w:rFonts w:hint="eastAsia"/>
          <w:lang w:eastAsia="zh-CN"/>
        </w:rPr>
        <w:t>、</w:t>
      </w:r>
      <w:r>
        <w:rPr>
          <w:rFonts w:hint="eastAsia"/>
          <w:lang w:val="en-US" w:eastAsia="zh-CN"/>
        </w:rPr>
        <w:t>丰富的学科知识、</w:t>
      </w:r>
      <w:r>
        <w:rPr>
          <w:rFonts w:hint="eastAsia"/>
        </w:rPr>
        <w:t>辩证的思维方式</w:t>
      </w:r>
      <w:r>
        <w:rPr>
          <w:rFonts w:hint="eastAsia"/>
          <w:lang w:val="en-US" w:eastAsia="zh-CN"/>
        </w:rPr>
        <w:t>与负责的工作态度使我受益匪浅。在整个论文的定题、行文的思路以及论文修改过程中提供了十分有用的帮助。我将牢记戴老师的教诲，在以后的学习生活中认真负责、努力拼搏、究其原理，超越之前的自己。</w:t>
      </w:r>
    </w:p>
    <w:p>
      <w:pPr>
        <w:pStyle w:val="36"/>
        <w:ind w:firstLine="480"/>
        <w:jc w:val="both"/>
        <w:rPr>
          <w:rFonts w:hint="default"/>
          <w:lang w:val="en-US" w:eastAsia="zh-CN"/>
        </w:rPr>
      </w:pPr>
      <w:r>
        <w:rPr>
          <w:rFonts w:hint="eastAsia"/>
          <w:lang w:val="en-US" w:eastAsia="zh-CN"/>
        </w:rPr>
        <w:t>其次我要感谢我的家人，感谢我的家人对我二十多年的悉心照顾，让我健康快乐的长大。感谢家人对我无微不至的关心，让我即使远在千里之外也能时时感受家的温暖。感谢家人尊重和支持我的每一个决定，让我在做出转专业、考研、找工作的决心时都有莫大的底气。感谢家人的安慰与鼓励，在我陷入焦虑、彷徨、自我怀疑之时分担我的忧愁，给予我鼓励，使我重获信心与动力。没有家人们背后的支持和帮助，我就不能实现任何想实现的目标。以后我会更加努力，用成绩回报家人的付出。</w:t>
      </w:r>
    </w:p>
    <w:p>
      <w:pPr>
        <w:pStyle w:val="36"/>
        <w:ind w:firstLine="480"/>
        <w:jc w:val="both"/>
        <w:rPr>
          <w:rFonts w:hint="default"/>
          <w:lang w:val="en-US" w:eastAsia="zh-CN"/>
        </w:rPr>
      </w:pPr>
      <w:r>
        <w:rPr>
          <w:rFonts w:hint="eastAsia"/>
          <w:lang w:val="en-US" w:eastAsia="zh-CN"/>
        </w:rPr>
        <w:t>同时我还要感谢我的朋友沈颖，感谢她陪我度过了本科生涯中最难过的一段时光。大四的上半学年是我本科生涯中最迷茫，最困惑，最焦虑的时期。我站在人生的岔路踌躇不知该将脚步迈向何方。人生中重大的决定常常只源于最简单草率的原因，仅是年少的爱慕，落在秤托上，便让我内心的天平完全倾倒。我就这样在秋招的开始之际，纵身跃进了考研的苦海当中。但我很幸运，备考的过程并非我独自孤军奋战，因为一直有沈颖在陪伴。当我压抑焦虑难以喘息之时，她会耐心听我倾倒苦水并给予我鼓励。当我做出更换报考院校的决断时，她的一句“我觉得你做的这个决定挺好的”让我的颤抖的内心多了一分底气。当我对未来感到困惑陷入自我怀疑时，她会分享她的见解看法，认真分享我的处境情况，帮助我一步步认识自己，引导我逐步自我解惑。半年的时间只是本科生涯的八分之一，但却让我发生了翻天覆地的变化。我要感谢沈颖，感谢她在这段时光中的陪伴，感谢她帮助我在感情生活中逐步走向成熟，感谢她帮助我理解读研的于自己而言的深层意义，感谢她帮助我更加深刻的认清自我、完善自我。</w:t>
      </w:r>
    </w:p>
    <w:p>
      <w:pPr>
        <w:spacing w:line="460" w:lineRule="exact"/>
      </w:pPr>
    </w:p>
    <w:p>
      <w:pPr>
        <w:spacing w:line="460" w:lineRule="exact"/>
        <w:ind w:firstLine="480" w:firstLineChars="200"/>
        <w:jc w:val="right"/>
        <w:rPr>
          <w:rFonts w:hint="eastAsia" w:eastAsia="宋体"/>
          <w:lang w:eastAsia="zh-CN"/>
        </w:rPr>
      </w:pPr>
      <w:r>
        <w:rPr>
          <w:rFonts w:hint="eastAsia"/>
          <w:lang w:val="en-US" w:eastAsia="zh-CN"/>
        </w:rPr>
        <w:t>祖睿</w:t>
      </w:r>
    </w:p>
    <w:p>
      <w:pPr>
        <w:spacing w:line="460" w:lineRule="exact"/>
        <w:ind w:firstLine="480" w:firstLineChars="200"/>
        <w:jc w:val="right"/>
        <w:rPr>
          <w:rFonts w:hint="default" w:eastAsia="宋体"/>
          <w:lang w:val="en-US" w:eastAsia="zh-CN"/>
        </w:rPr>
      </w:pPr>
      <w:r>
        <w:rPr>
          <w:rFonts w:hint="eastAsia"/>
          <w:lang w:val="en-US" w:eastAsia="zh-CN"/>
        </w:rPr>
        <w:t>上海大学图书馆</w:t>
      </w:r>
    </w:p>
    <w:p>
      <w:pPr>
        <w:spacing w:line="460" w:lineRule="exact"/>
        <w:ind w:firstLine="480" w:firstLineChars="200"/>
        <w:jc w:val="right"/>
      </w:pPr>
      <w:r>
        <w:rPr>
          <w:rFonts w:hint="eastAsia"/>
          <w:lang w:val="en-US" w:eastAsia="zh-CN"/>
        </w:rPr>
        <w:t>2024</w:t>
      </w:r>
      <w:r>
        <w:t>年</w:t>
      </w:r>
      <w:r>
        <w:rPr>
          <w:rFonts w:hint="eastAsia"/>
          <w:lang w:val="en-US" w:eastAsia="zh-CN"/>
        </w:rPr>
        <w:t>05</w:t>
      </w:r>
      <w:r>
        <w:t>月</w:t>
      </w:r>
      <w:r>
        <w:rPr>
          <w:rFonts w:hint="eastAsia"/>
          <w:lang w:val="en-US" w:eastAsia="zh-CN"/>
        </w:rPr>
        <w:t>10</w:t>
      </w:r>
      <w:r>
        <w:t>日</w:t>
      </w:r>
    </w:p>
    <w:p>
      <w:pPr>
        <w:spacing w:line="460" w:lineRule="exact"/>
        <w:ind w:firstLine="480" w:firstLineChars="200"/>
        <w:jc w:val="right"/>
      </w:pPr>
    </w:p>
    <w:p>
      <w:pPr>
        <w:spacing w:line="460" w:lineRule="exact"/>
        <w:ind w:firstLine="480" w:firstLineChars="200"/>
        <w:jc w:val="right"/>
      </w:pPr>
    </w:p>
    <w:p>
      <w:pPr>
        <w:spacing w:line="460" w:lineRule="exact"/>
        <w:ind w:firstLine="480" w:firstLineChars="200"/>
        <w:jc w:val="right"/>
      </w:pPr>
    </w:p>
    <w:p>
      <w:pPr>
        <w:spacing w:line="460" w:lineRule="exact"/>
        <w:ind w:firstLine="480" w:firstLineChars="200"/>
        <w:jc w:val="right"/>
      </w:pPr>
    </w:p>
    <w:p>
      <w:pPr>
        <w:spacing w:line="460" w:lineRule="exact"/>
        <w:ind w:firstLine="480" w:firstLineChars="200"/>
        <w:jc w:val="right"/>
      </w:pPr>
    </w:p>
    <w:p>
      <w:pPr>
        <w:spacing w:line="460" w:lineRule="exact"/>
        <w:ind w:firstLine="480" w:firstLineChars="200"/>
        <w:jc w:val="right"/>
      </w:pPr>
    </w:p>
    <w:p>
      <w:pPr>
        <w:spacing w:line="460" w:lineRule="exact"/>
        <w:jc w:val="both"/>
      </w:pPr>
    </w:p>
    <w:p>
      <w:pPr>
        <w:spacing w:line="460" w:lineRule="exact"/>
        <w:jc w:val="both"/>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r>
        <w:drawing>
          <wp:anchor distT="0" distB="0" distL="114300" distR="114300" simplePos="0" relativeHeight="251660288" behindDoc="1" locked="0" layoutInCell="1" allowOverlap="1">
            <wp:simplePos x="0" y="0"/>
            <wp:positionH relativeFrom="column">
              <wp:posOffset>-1143000</wp:posOffset>
            </wp:positionH>
            <wp:positionV relativeFrom="paragraph">
              <wp:posOffset>-934085</wp:posOffset>
            </wp:positionV>
            <wp:extent cx="7592060" cy="10737215"/>
            <wp:effectExtent l="0" t="0" r="0" b="0"/>
            <wp:wrapNone/>
            <wp:docPr id="1076860799" name="图片 1" descr="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60799" name="图片 1" descr="001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7592060" cy="10737215"/>
                    </a:xfrm>
                    <a:prstGeom prst="rect">
                      <a:avLst/>
                    </a:prstGeom>
                    <a:noFill/>
                    <a:ln>
                      <a:noFill/>
                    </a:ln>
                  </pic:spPr>
                </pic:pic>
              </a:graphicData>
            </a:graphic>
          </wp:anchor>
        </w:drawing>
      </w:r>
    </w:p>
    <w:sectPr>
      <w:footerReference r:id="rId10"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粗宋简体">
    <w:altName w:val="宋体"/>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DejaVu Math TeX Gyre">
    <w:panose1 w:val="02000503000000000000"/>
    <w:charset w:val="00"/>
    <w:family w:val="auto"/>
    <w:pitch w:val="default"/>
    <w:sig w:usb0="A10000EF" w:usb1="4201F9EE" w:usb2="02000000" w:usb3="00000000" w:csb0="60000193" w:csb1="0DD4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I</w:t>
    </w:r>
    <w: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14</w:t>
    </w:r>
    <w:r>
      <w:fldChar w:fldCharType="end"/>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楷体_GB2312" w:eastAsia="楷体_GB2312"/>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宋体" w:hAnsi="宋体"/>
        <w:sz w:val="21"/>
        <w:szCs w:val="21"/>
      </w:rPr>
      <w:t>上海大学本科毕业论文（设计）</w:t>
    </w: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楷体_GB2312" w:eastAsia="楷体_GB2312"/>
        <w:sz w:val="21"/>
        <w:szCs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宋体" w:hAnsi="宋体"/>
        <w:sz w:val="21"/>
        <w:szCs w:val="21"/>
      </w:rPr>
      <w:t>上海大学本科毕业论文（设计）</w:t>
    </w: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楷体_GB2312" w:eastAsia="楷体_GB2312"/>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30251"/>
    <w:multiLevelType w:val="singleLevel"/>
    <w:tmpl w:val="96730251"/>
    <w:lvl w:ilvl="0" w:tentative="0">
      <w:start w:val="1"/>
      <w:numFmt w:val="decimal"/>
      <w:suff w:val="nothing"/>
      <w:lvlText w:val="（%1）"/>
      <w:lvlJc w:val="left"/>
    </w:lvl>
  </w:abstractNum>
  <w:abstractNum w:abstractNumId="1">
    <w:nsid w:val="CC1462CF"/>
    <w:multiLevelType w:val="singleLevel"/>
    <w:tmpl w:val="CC1462CF"/>
    <w:lvl w:ilvl="0" w:tentative="0">
      <w:start w:val="1"/>
      <w:numFmt w:val="decimal"/>
      <w:suff w:val="space"/>
      <w:lvlText w:val="%1."/>
      <w:lvlJc w:val="left"/>
    </w:lvl>
  </w:abstractNum>
  <w:abstractNum w:abstractNumId="2">
    <w:nsid w:val="05C92CC5"/>
    <w:multiLevelType w:val="multilevel"/>
    <w:tmpl w:val="05C92CC5"/>
    <w:lvl w:ilvl="0" w:tentative="0">
      <w:start w:val="1"/>
      <w:numFmt w:val="decimal"/>
      <w:pStyle w:val="2"/>
      <w:lvlText w:val="%1"/>
      <w:lvlJc w:val="left"/>
      <w:pPr>
        <w:ind w:left="420" w:hanging="420"/>
      </w:pPr>
      <w:rPr>
        <w:rFonts w:hint="eastAsia" w:eastAsia="黑体"/>
        <w:b/>
        <w:bCs/>
        <w:i w:val="0"/>
        <w:sz w:val="36"/>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683C87B"/>
    <w:multiLevelType w:val="multilevel"/>
    <w:tmpl w:val="0683C87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D3E06A4"/>
    <w:multiLevelType w:val="multilevel"/>
    <w:tmpl w:val="1D3E06A4"/>
    <w:lvl w:ilvl="0" w:tentative="0">
      <w:start w:val="1"/>
      <w:numFmt w:val="decimal"/>
      <w:pStyle w:val="34"/>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177B1F6"/>
    <w:multiLevelType w:val="singleLevel"/>
    <w:tmpl w:val="2177B1F6"/>
    <w:lvl w:ilvl="0" w:tentative="0">
      <w:start w:val="1"/>
      <w:numFmt w:val="decimal"/>
      <w:suff w:val="space"/>
      <w:lvlText w:val="%1."/>
      <w:lvlJc w:val="left"/>
    </w:lvl>
  </w:abstractNum>
  <w:abstractNum w:abstractNumId="6">
    <w:nsid w:val="403152AF"/>
    <w:multiLevelType w:val="multilevel"/>
    <w:tmpl w:val="403152AF"/>
    <w:lvl w:ilvl="0" w:tentative="0">
      <w:start w:val="1"/>
      <w:numFmt w:val="decimal"/>
      <w:lvlText w:val="%1."/>
      <w:lvlJc w:val="left"/>
      <w:pPr>
        <w:ind w:left="982" w:hanging="420"/>
      </w:p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7">
    <w:nsid w:val="43014D50"/>
    <w:multiLevelType w:val="multilevel"/>
    <w:tmpl w:val="43014D50"/>
    <w:lvl w:ilvl="0" w:tentative="0">
      <w:start w:val="1"/>
      <w:numFmt w:val="decimal"/>
      <w:pStyle w:val="14"/>
      <w:lvlText w:val="%1"/>
      <w:lvlJc w:val="left"/>
      <w:pPr>
        <w:ind w:left="420" w:hanging="420"/>
      </w:pPr>
      <w:rPr>
        <w:rFonts w:hint="default" w:ascii="Times New Roman" w:hAnsi="Times New Roman" w:eastAsia="黑体"/>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CD9950"/>
    <w:multiLevelType w:val="singleLevel"/>
    <w:tmpl w:val="43CD9950"/>
    <w:lvl w:ilvl="0" w:tentative="0">
      <w:start w:val="1"/>
      <w:numFmt w:val="decimal"/>
      <w:suff w:val="space"/>
      <w:lvlText w:val="%1."/>
      <w:lvlJc w:val="left"/>
    </w:lvl>
  </w:abstractNum>
  <w:abstractNum w:abstractNumId="9">
    <w:nsid w:val="713A126C"/>
    <w:multiLevelType w:val="multilevel"/>
    <w:tmpl w:val="713A126C"/>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7A3384DA"/>
    <w:multiLevelType w:val="singleLevel"/>
    <w:tmpl w:val="7A3384DA"/>
    <w:lvl w:ilvl="0" w:tentative="0">
      <w:start w:val="1"/>
      <w:numFmt w:val="decimal"/>
      <w:suff w:val="nothing"/>
      <w:lvlText w:val="（%1）"/>
      <w:lvlJc w:val="left"/>
    </w:lvl>
  </w:abstractNum>
  <w:abstractNum w:abstractNumId="11">
    <w:nsid w:val="7D3EA070"/>
    <w:multiLevelType w:val="singleLevel"/>
    <w:tmpl w:val="7D3EA070"/>
    <w:lvl w:ilvl="0" w:tentative="0">
      <w:start w:val="1"/>
      <w:numFmt w:val="decimal"/>
      <w:suff w:val="nothing"/>
      <w:lvlText w:val="（%1）"/>
      <w:lvlJc w:val="left"/>
    </w:lvl>
  </w:abstractNum>
  <w:abstractNum w:abstractNumId="12">
    <w:nsid w:val="7DDED28B"/>
    <w:multiLevelType w:val="singleLevel"/>
    <w:tmpl w:val="7DDED28B"/>
    <w:lvl w:ilvl="0" w:tentative="0">
      <w:start w:val="1"/>
      <w:numFmt w:val="decimal"/>
      <w:suff w:val="space"/>
      <w:lvlText w:val="%1."/>
      <w:lvlJc w:val="left"/>
    </w:lvl>
  </w:abstractNum>
  <w:num w:numId="1">
    <w:abstractNumId w:val="2"/>
  </w:num>
  <w:num w:numId="2">
    <w:abstractNumId w:val="7"/>
  </w:num>
  <w:num w:numId="3">
    <w:abstractNumId w:val="4"/>
  </w:num>
  <w:num w:numId="4">
    <w:abstractNumId w:val="3"/>
  </w:num>
  <w:num w:numId="5">
    <w:abstractNumId w:val="11"/>
  </w:num>
  <w:num w:numId="6">
    <w:abstractNumId w:val="10"/>
  </w:num>
  <w:num w:numId="7">
    <w:abstractNumId w:val="0"/>
  </w:num>
  <w:num w:numId="8">
    <w:abstractNumId w:val="8"/>
  </w:num>
  <w:num w:numId="9">
    <w:abstractNumId w:val="5"/>
  </w:num>
  <w:num w:numId="10">
    <w:abstractNumId w:val="1"/>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xZjY3ZjA3ZTBmZjlkNTU4ZDE3ZDQ0MjNkMDlkYmMifQ=="/>
  </w:docVars>
  <w:rsids>
    <w:rsidRoot w:val="006B66AE"/>
    <w:rsid w:val="00011551"/>
    <w:rsid w:val="00054006"/>
    <w:rsid w:val="00060C27"/>
    <w:rsid w:val="00064572"/>
    <w:rsid w:val="00064F72"/>
    <w:rsid w:val="000730EF"/>
    <w:rsid w:val="000C2751"/>
    <w:rsid w:val="000D10E3"/>
    <w:rsid w:val="000D4D44"/>
    <w:rsid w:val="000E25B8"/>
    <w:rsid w:val="00101118"/>
    <w:rsid w:val="0016427E"/>
    <w:rsid w:val="001F676D"/>
    <w:rsid w:val="0021108E"/>
    <w:rsid w:val="00241EB2"/>
    <w:rsid w:val="0024610A"/>
    <w:rsid w:val="00247377"/>
    <w:rsid w:val="00247F8A"/>
    <w:rsid w:val="00254217"/>
    <w:rsid w:val="00293AB1"/>
    <w:rsid w:val="00297B7B"/>
    <w:rsid w:val="002A04D2"/>
    <w:rsid w:val="002C6360"/>
    <w:rsid w:val="002D03D0"/>
    <w:rsid w:val="002E5775"/>
    <w:rsid w:val="002F0639"/>
    <w:rsid w:val="00330372"/>
    <w:rsid w:val="0036628E"/>
    <w:rsid w:val="003C3CD4"/>
    <w:rsid w:val="003D538A"/>
    <w:rsid w:val="00412F97"/>
    <w:rsid w:val="00431E97"/>
    <w:rsid w:val="0047388B"/>
    <w:rsid w:val="004D2295"/>
    <w:rsid w:val="004E7D63"/>
    <w:rsid w:val="005179B7"/>
    <w:rsid w:val="0052208F"/>
    <w:rsid w:val="0052790D"/>
    <w:rsid w:val="00550D4F"/>
    <w:rsid w:val="00551063"/>
    <w:rsid w:val="0055569F"/>
    <w:rsid w:val="005579AE"/>
    <w:rsid w:val="00583679"/>
    <w:rsid w:val="00594F86"/>
    <w:rsid w:val="0059564D"/>
    <w:rsid w:val="00595CB5"/>
    <w:rsid w:val="005A7A8A"/>
    <w:rsid w:val="005B0498"/>
    <w:rsid w:val="005B0926"/>
    <w:rsid w:val="005B7C29"/>
    <w:rsid w:val="006137FD"/>
    <w:rsid w:val="00637291"/>
    <w:rsid w:val="00655019"/>
    <w:rsid w:val="00663C30"/>
    <w:rsid w:val="006A1007"/>
    <w:rsid w:val="006B2FD2"/>
    <w:rsid w:val="006B66AE"/>
    <w:rsid w:val="006C4AC4"/>
    <w:rsid w:val="006E0F72"/>
    <w:rsid w:val="00795308"/>
    <w:rsid w:val="007E3CF7"/>
    <w:rsid w:val="007F1E32"/>
    <w:rsid w:val="007F356B"/>
    <w:rsid w:val="008057FC"/>
    <w:rsid w:val="00822F3D"/>
    <w:rsid w:val="0087172A"/>
    <w:rsid w:val="008876EB"/>
    <w:rsid w:val="008C5321"/>
    <w:rsid w:val="008F7780"/>
    <w:rsid w:val="00905E09"/>
    <w:rsid w:val="00925E45"/>
    <w:rsid w:val="009421F2"/>
    <w:rsid w:val="00946AA0"/>
    <w:rsid w:val="00952CC1"/>
    <w:rsid w:val="00956ACB"/>
    <w:rsid w:val="009944CA"/>
    <w:rsid w:val="009D14FD"/>
    <w:rsid w:val="00A14EEE"/>
    <w:rsid w:val="00A21C10"/>
    <w:rsid w:val="00A279ED"/>
    <w:rsid w:val="00AB48B5"/>
    <w:rsid w:val="00AB66A4"/>
    <w:rsid w:val="00AD7CCA"/>
    <w:rsid w:val="00B25160"/>
    <w:rsid w:val="00B30BE8"/>
    <w:rsid w:val="00B4233F"/>
    <w:rsid w:val="00B61116"/>
    <w:rsid w:val="00BA74BC"/>
    <w:rsid w:val="00BC48FF"/>
    <w:rsid w:val="00BD3F2C"/>
    <w:rsid w:val="00C048FC"/>
    <w:rsid w:val="00C46B0C"/>
    <w:rsid w:val="00C47830"/>
    <w:rsid w:val="00C53747"/>
    <w:rsid w:val="00C632F4"/>
    <w:rsid w:val="00C76FE2"/>
    <w:rsid w:val="00C94C06"/>
    <w:rsid w:val="00C94D9E"/>
    <w:rsid w:val="00CD7BCD"/>
    <w:rsid w:val="00CE3E2E"/>
    <w:rsid w:val="00CE6E61"/>
    <w:rsid w:val="00D11DC4"/>
    <w:rsid w:val="00D21C50"/>
    <w:rsid w:val="00D31324"/>
    <w:rsid w:val="00D6371C"/>
    <w:rsid w:val="00DA58DB"/>
    <w:rsid w:val="00E30200"/>
    <w:rsid w:val="00E738A9"/>
    <w:rsid w:val="00E83841"/>
    <w:rsid w:val="00E96880"/>
    <w:rsid w:val="00EB4BFF"/>
    <w:rsid w:val="00EC1284"/>
    <w:rsid w:val="00EC1EE0"/>
    <w:rsid w:val="00ED6FC4"/>
    <w:rsid w:val="00EF347B"/>
    <w:rsid w:val="00F07B58"/>
    <w:rsid w:val="00F3340E"/>
    <w:rsid w:val="00F55F70"/>
    <w:rsid w:val="00F60010"/>
    <w:rsid w:val="00FD7AD4"/>
    <w:rsid w:val="00FE0401"/>
    <w:rsid w:val="00FF533E"/>
    <w:rsid w:val="01650C28"/>
    <w:rsid w:val="01DD0EB8"/>
    <w:rsid w:val="03BE1A7B"/>
    <w:rsid w:val="04910D1F"/>
    <w:rsid w:val="04AB5D37"/>
    <w:rsid w:val="04C44C50"/>
    <w:rsid w:val="06333FB4"/>
    <w:rsid w:val="0710178F"/>
    <w:rsid w:val="073D0CEA"/>
    <w:rsid w:val="092F78E7"/>
    <w:rsid w:val="0A03081C"/>
    <w:rsid w:val="0B0706CB"/>
    <w:rsid w:val="0CFB142B"/>
    <w:rsid w:val="0F1F3AF7"/>
    <w:rsid w:val="0FBD6987"/>
    <w:rsid w:val="102E2D11"/>
    <w:rsid w:val="110E3E2B"/>
    <w:rsid w:val="11194F72"/>
    <w:rsid w:val="115B693C"/>
    <w:rsid w:val="13B15A31"/>
    <w:rsid w:val="15AD750C"/>
    <w:rsid w:val="16C86822"/>
    <w:rsid w:val="17F3167D"/>
    <w:rsid w:val="18490724"/>
    <w:rsid w:val="18D70F9E"/>
    <w:rsid w:val="18FA2BD0"/>
    <w:rsid w:val="1A45543D"/>
    <w:rsid w:val="1A4E488F"/>
    <w:rsid w:val="1A7F1D2E"/>
    <w:rsid w:val="1B0B5600"/>
    <w:rsid w:val="1E5E7267"/>
    <w:rsid w:val="1FC557B0"/>
    <w:rsid w:val="25A376B1"/>
    <w:rsid w:val="25AB17C8"/>
    <w:rsid w:val="261A74BE"/>
    <w:rsid w:val="266F0A68"/>
    <w:rsid w:val="26CF6E28"/>
    <w:rsid w:val="276A7481"/>
    <w:rsid w:val="28043432"/>
    <w:rsid w:val="2838132E"/>
    <w:rsid w:val="291E5D60"/>
    <w:rsid w:val="2A092F82"/>
    <w:rsid w:val="2AEF2177"/>
    <w:rsid w:val="2D502C75"/>
    <w:rsid w:val="2E4C168F"/>
    <w:rsid w:val="32F67ED3"/>
    <w:rsid w:val="33A31678"/>
    <w:rsid w:val="34767465"/>
    <w:rsid w:val="34931DC5"/>
    <w:rsid w:val="358D2CB9"/>
    <w:rsid w:val="36653422"/>
    <w:rsid w:val="36E508D2"/>
    <w:rsid w:val="39C82920"/>
    <w:rsid w:val="3A6D30B9"/>
    <w:rsid w:val="3B612DBB"/>
    <w:rsid w:val="3BF13D95"/>
    <w:rsid w:val="3CFA29D5"/>
    <w:rsid w:val="3D3522AD"/>
    <w:rsid w:val="3E5A1BA6"/>
    <w:rsid w:val="3E756E8E"/>
    <w:rsid w:val="3E8804C1"/>
    <w:rsid w:val="3EFE0783"/>
    <w:rsid w:val="3FFF7333"/>
    <w:rsid w:val="40A864A5"/>
    <w:rsid w:val="40AB0497"/>
    <w:rsid w:val="43FF16D4"/>
    <w:rsid w:val="44EE4DF6"/>
    <w:rsid w:val="45796DB6"/>
    <w:rsid w:val="47B9286C"/>
    <w:rsid w:val="47C00DFF"/>
    <w:rsid w:val="47E7679F"/>
    <w:rsid w:val="4C07708D"/>
    <w:rsid w:val="4D205D07"/>
    <w:rsid w:val="4E0B07C7"/>
    <w:rsid w:val="4EA1067A"/>
    <w:rsid w:val="4EA667CB"/>
    <w:rsid w:val="4F11005F"/>
    <w:rsid w:val="50FE5D37"/>
    <w:rsid w:val="52075749"/>
    <w:rsid w:val="530F2B07"/>
    <w:rsid w:val="54635B94"/>
    <w:rsid w:val="57E74053"/>
    <w:rsid w:val="5933133A"/>
    <w:rsid w:val="59861649"/>
    <w:rsid w:val="5AEB18AD"/>
    <w:rsid w:val="5AF02F69"/>
    <w:rsid w:val="5BEA4111"/>
    <w:rsid w:val="5C82259C"/>
    <w:rsid w:val="5C936557"/>
    <w:rsid w:val="5CF37664"/>
    <w:rsid w:val="5D064F7B"/>
    <w:rsid w:val="5D526412"/>
    <w:rsid w:val="5D67569E"/>
    <w:rsid w:val="5ED33C43"/>
    <w:rsid w:val="5EE96902"/>
    <w:rsid w:val="5F2666E5"/>
    <w:rsid w:val="5FAD7930"/>
    <w:rsid w:val="60442233"/>
    <w:rsid w:val="61B00697"/>
    <w:rsid w:val="626B0FF5"/>
    <w:rsid w:val="627637C2"/>
    <w:rsid w:val="631E3FE6"/>
    <w:rsid w:val="64EE6A20"/>
    <w:rsid w:val="65F93668"/>
    <w:rsid w:val="67642EF6"/>
    <w:rsid w:val="6859038B"/>
    <w:rsid w:val="699462BA"/>
    <w:rsid w:val="6B1765A5"/>
    <w:rsid w:val="6BB65DBE"/>
    <w:rsid w:val="6DA956AA"/>
    <w:rsid w:val="6DB60F08"/>
    <w:rsid w:val="6DC36570"/>
    <w:rsid w:val="6E081CF3"/>
    <w:rsid w:val="73712D23"/>
    <w:rsid w:val="74C522D3"/>
    <w:rsid w:val="7630676D"/>
    <w:rsid w:val="76752841"/>
    <w:rsid w:val="76911540"/>
    <w:rsid w:val="76B66964"/>
    <w:rsid w:val="78412EB3"/>
    <w:rsid w:val="78CD2D94"/>
    <w:rsid w:val="78D35FB3"/>
    <w:rsid w:val="797E38E0"/>
    <w:rsid w:val="79E741AA"/>
    <w:rsid w:val="7A1C5D56"/>
    <w:rsid w:val="7ABC6474"/>
    <w:rsid w:val="7B0F6CA3"/>
    <w:rsid w:val="7B346CFF"/>
    <w:rsid w:val="7B58479C"/>
    <w:rsid w:val="7E294077"/>
    <w:rsid w:val="7FF01F3D"/>
    <w:rsid w:val="7FF77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00" w:lineRule="exact"/>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1"/>
    <w:autoRedefine/>
    <w:qFormat/>
    <w:uiPriority w:val="9"/>
    <w:pPr>
      <w:keepNext/>
      <w:keepLines/>
      <w:numPr>
        <w:ilvl w:val="0"/>
        <w:numId w:val="1"/>
      </w:numPr>
      <w:spacing w:before="80" w:beforeLines="80" w:after="50" w:afterLines="50" w:line="240" w:lineRule="auto"/>
      <w:outlineLvl w:val="0"/>
    </w:pPr>
    <w:rPr>
      <w:rFonts w:eastAsia="黑体"/>
      <w:bCs/>
      <w:kern w:val="44"/>
      <w:sz w:val="36"/>
      <w:szCs w:val="44"/>
    </w:rPr>
  </w:style>
  <w:style w:type="paragraph" w:styleId="3">
    <w:name w:val="heading 2"/>
    <w:basedOn w:val="1"/>
    <w:next w:val="1"/>
    <w:link w:val="22"/>
    <w:autoRedefine/>
    <w:qFormat/>
    <w:uiPriority w:val="9"/>
    <w:pPr>
      <w:keepNext/>
      <w:keepLines/>
      <w:spacing w:before="50" w:beforeLines="50" w:after="50" w:afterLines="50" w:line="240" w:lineRule="auto"/>
      <w:outlineLvl w:val="1"/>
    </w:pPr>
    <w:rPr>
      <w:rFonts w:eastAsia="黑体"/>
      <w:bCs/>
      <w:sz w:val="28"/>
      <w:szCs w:val="32"/>
    </w:rPr>
  </w:style>
  <w:style w:type="paragraph" w:styleId="4">
    <w:name w:val="heading 3"/>
    <w:basedOn w:val="1"/>
    <w:next w:val="1"/>
    <w:link w:val="23"/>
    <w:autoRedefine/>
    <w:qFormat/>
    <w:uiPriority w:val="9"/>
    <w:pPr>
      <w:keepNext/>
      <w:keepLines/>
      <w:spacing w:before="50" w:beforeLines="50" w:after="50" w:afterLines="50" w:line="240" w:lineRule="auto"/>
      <w:outlineLvl w:val="2"/>
    </w:pPr>
    <w:rPr>
      <w:rFonts w:eastAsia="黑体"/>
      <w:bCs/>
      <w:szCs w:val="32"/>
    </w:rPr>
  </w:style>
  <w:style w:type="paragraph" w:styleId="5">
    <w:name w:val="heading 4"/>
    <w:basedOn w:val="1"/>
    <w:next w:val="1"/>
    <w:link w:val="24"/>
    <w:autoRedefine/>
    <w:qFormat/>
    <w:uiPriority w:val="9"/>
    <w:pPr>
      <w:keepNext/>
      <w:keepLines/>
      <w:spacing w:before="280" w:after="290" w:line="376" w:lineRule="atLeast"/>
      <w:jc w:val="center"/>
      <w:outlineLvl w:val="3"/>
    </w:pPr>
    <w:rPr>
      <w:rFonts w:ascii="等线 Light" w:hAnsi="等线 Light" w:eastAsia="等线 Light"/>
      <w:b/>
      <w:bCs/>
      <w:sz w:val="21"/>
      <w:szCs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6">
    <w:name w:val="annotation text"/>
    <w:basedOn w:val="1"/>
    <w:link w:val="25"/>
    <w:autoRedefine/>
    <w:unhideWhenUsed/>
    <w:qFormat/>
    <w:uiPriority w:val="99"/>
    <w:pPr>
      <w:jc w:val="left"/>
    </w:pPr>
  </w:style>
  <w:style w:type="paragraph" w:styleId="7">
    <w:name w:val="toc 3"/>
    <w:basedOn w:val="1"/>
    <w:next w:val="1"/>
    <w:autoRedefine/>
    <w:unhideWhenUsed/>
    <w:qFormat/>
    <w:uiPriority w:val="39"/>
    <w:pPr>
      <w:widowControl/>
      <w:tabs>
        <w:tab w:val="left" w:pos="1260"/>
        <w:tab w:val="right" w:leader="dot" w:pos="8777"/>
      </w:tabs>
      <w:spacing w:after="100" w:line="259" w:lineRule="auto"/>
      <w:ind w:left="440"/>
      <w:jc w:val="left"/>
    </w:pPr>
    <w:rPr>
      <w:rFonts w:ascii="等线" w:hAnsi="等线" w:eastAsia="等线"/>
      <w:kern w:val="0"/>
      <w:sz w:val="22"/>
    </w:rPr>
  </w:style>
  <w:style w:type="paragraph" w:styleId="8">
    <w:name w:val="Plain Text"/>
    <w:basedOn w:val="1"/>
    <w:link w:val="26"/>
    <w:autoRedefine/>
    <w:qFormat/>
    <w:uiPriority w:val="0"/>
    <w:pPr>
      <w:spacing w:line="20" w:lineRule="exact"/>
    </w:pPr>
    <w:rPr>
      <w:rFonts w:ascii="宋体" w:hAnsi="Courier New"/>
      <w:sz w:val="2"/>
      <w:szCs w:val="21"/>
    </w:rPr>
  </w:style>
  <w:style w:type="paragraph" w:styleId="9">
    <w:name w:val="Balloon Text"/>
    <w:basedOn w:val="1"/>
    <w:link w:val="27"/>
    <w:autoRedefine/>
    <w:unhideWhenUsed/>
    <w:qFormat/>
    <w:uiPriority w:val="99"/>
    <w:pPr>
      <w:spacing w:line="240" w:lineRule="auto"/>
    </w:pPr>
    <w:rPr>
      <w:sz w:val="18"/>
      <w:szCs w:val="18"/>
    </w:rPr>
  </w:style>
  <w:style w:type="paragraph" w:styleId="10">
    <w:name w:val="footer"/>
    <w:basedOn w:val="1"/>
    <w:link w:val="28"/>
    <w:autoRedefine/>
    <w:unhideWhenUsed/>
    <w:qFormat/>
    <w:uiPriority w:val="99"/>
    <w:pPr>
      <w:tabs>
        <w:tab w:val="center" w:pos="4153"/>
        <w:tab w:val="right" w:pos="8306"/>
      </w:tabs>
      <w:snapToGrid w:val="0"/>
      <w:jc w:val="left"/>
    </w:pPr>
    <w:rPr>
      <w:sz w:val="18"/>
      <w:szCs w:val="18"/>
    </w:rPr>
  </w:style>
  <w:style w:type="paragraph" w:styleId="11">
    <w:name w:val="header"/>
    <w:basedOn w:val="1"/>
    <w:link w:val="2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unhideWhenUsed/>
    <w:qFormat/>
    <w:uiPriority w:val="39"/>
    <w:pPr>
      <w:widowControl/>
      <w:tabs>
        <w:tab w:val="left" w:pos="440"/>
        <w:tab w:val="right" w:leader="dot" w:pos="8777"/>
      </w:tabs>
      <w:spacing w:after="100" w:line="360" w:lineRule="auto"/>
      <w:jc w:val="left"/>
    </w:pPr>
    <w:rPr>
      <w:rFonts w:eastAsia="黑体"/>
      <w:kern w:val="0"/>
      <w:sz w:val="28"/>
      <w:szCs w:val="28"/>
    </w:rPr>
  </w:style>
  <w:style w:type="paragraph" w:styleId="13">
    <w:name w:val="toc 2"/>
    <w:basedOn w:val="1"/>
    <w:next w:val="1"/>
    <w:autoRedefine/>
    <w:unhideWhenUsed/>
    <w:qFormat/>
    <w:uiPriority w:val="39"/>
    <w:pPr>
      <w:widowControl/>
      <w:tabs>
        <w:tab w:val="left" w:pos="840"/>
        <w:tab w:val="right" w:leader="dot" w:pos="8777"/>
      </w:tabs>
      <w:spacing w:after="100" w:line="259" w:lineRule="auto"/>
      <w:ind w:left="220"/>
      <w:jc w:val="left"/>
    </w:pPr>
    <w:rPr>
      <w:kern w:val="0"/>
    </w:rPr>
  </w:style>
  <w:style w:type="paragraph" w:styleId="14">
    <w:name w:val="Title"/>
    <w:basedOn w:val="1"/>
    <w:next w:val="1"/>
    <w:link w:val="30"/>
    <w:autoRedefine/>
    <w:qFormat/>
    <w:uiPriority w:val="10"/>
    <w:pPr>
      <w:numPr>
        <w:ilvl w:val="0"/>
        <w:numId w:val="2"/>
      </w:numPr>
      <w:spacing w:before="240" w:after="60"/>
      <w:jc w:val="center"/>
      <w:outlineLvl w:val="0"/>
    </w:pPr>
    <w:rPr>
      <w:rFonts w:eastAsia="黑体"/>
      <w:bCs/>
      <w:sz w:val="36"/>
      <w:szCs w:val="32"/>
    </w:rPr>
  </w:style>
  <w:style w:type="paragraph" w:styleId="15">
    <w:name w:val="annotation subject"/>
    <w:basedOn w:val="6"/>
    <w:next w:val="6"/>
    <w:link w:val="31"/>
    <w:autoRedefine/>
    <w:unhideWhenUsed/>
    <w:qFormat/>
    <w:uiPriority w:val="99"/>
    <w:rPr>
      <w:b/>
      <w:bCs/>
    </w:rPr>
  </w:style>
  <w:style w:type="table" w:styleId="17">
    <w:name w:val="Table Grid"/>
    <w:basedOn w:val="16"/>
    <w:autoRedefine/>
    <w:qFormat/>
    <w:uiPriority w:val="0"/>
    <w:rPr>
      <w:rFonts w:ascii="Times New Roman" w:hAnsi="Times New Roman"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autoRedefine/>
    <w:unhideWhenUsed/>
    <w:qFormat/>
    <w:uiPriority w:val="99"/>
    <w:rPr>
      <w:color w:val="0563C1"/>
      <w:u w:val="single"/>
    </w:rPr>
  </w:style>
  <w:style w:type="character" w:styleId="20">
    <w:name w:val="annotation reference"/>
    <w:autoRedefine/>
    <w:unhideWhenUsed/>
    <w:qFormat/>
    <w:uiPriority w:val="99"/>
    <w:rPr>
      <w:sz w:val="21"/>
      <w:szCs w:val="21"/>
    </w:rPr>
  </w:style>
  <w:style w:type="character" w:customStyle="1" w:styleId="21">
    <w:name w:val="标题 1 字符"/>
    <w:link w:val="2"/>
    <w:autoRedefine/>
    <w:qFormat/>
    <w:uiPriority w:val="9"/>
    <w:rPr>
      <w:rFonts w:ascii="Times New Roman" w:hAnsi="Times New Roman" w:eastAsia="黑体"/>
      <w:bCs/>
      <w:kern w:val="44"/>
      <w:sz w:val="36"/>
      <w:szCs w:val="44"/>
    </w:rPr>
  </w:style>
  <w:style w:type="character" w:customStyle="1" w:styleId="22">
    <w:name w:val="标题 2 字符"/>
    <w:link w:val="3"/>
    <w:autoRedefine/>
    <w:qFormat/>
    <w:uiPriority w:val="9"/>
    <w:rPr>
      <w:rFonts w:ascii="Times New Roman" w:hAnsi="Times New Roman" w:eastAsia="黑体" w:cs="Times New Roman"/>
      <w:bCs/>
      <w:kern w:val="2"/>
      <w:sz w:val="28"/>
      <w:szCs w:val="32"/>
    </w:rPr>
  </w:style>
  <w:style w:type="character" w:customStyle="1" w:styleId="23">
    <w:name w:val="标题 3 字符"/>
    <w:link w:val="4"/>
    <w:autoRedefine/>
    <w:qFormat/>
    <w:uiPriority w:val="9"/>
    <w:rPr>
      <w:rFonts w:ascii="Times New Roman" w:hAnsi="Times New Roman" w:eastAsia="黑体"/>
      <w:bCs/>
      <w:kern w:val="2"/>
      <w:sz w:val="24"/>
      <w:szCs w:val="32"/>
    </w:rPr>
  </w:style>
  <w:style w:type="character" w:customStyle="1" w:styleId="24">
    <w:name w:val="标题 4 字符"/>
    <w:link w:val="5"/>
    <w:autoRedefine/>
    <w:qFormat/>
    <w:uiPriority w:val="9"/>
    <w:rPr>
      <w:rFonts w:ascii="等线 Light" w:hAnsi="等线 Light" w:eastAsia="等线 Light" w:cs="Times New Roman"/>
      <w:b/>
      <w:bCs/>
      <w:szCs w:val="28"/>
    </w:rPr>
  </w:style>
  <w:style w:type="character" w:customStyle="1" w:styleId="25">
    <w:name w:val="批注文字 字符"/>
    <w:link w:val="6"/>
    <w:autoRedefine/>
    <w:semiHidden/>
    <w:qFormat/>
    <w:uiPriority w:val="99"/>
    <w:rPr>
      <w:rFonts w:ascii="Times New Roman" w:hAnsi="Times New Roman" w:eastAsia="宋体"/>
      <w:sz w:val="24"/>
    </w:rPr>
  </w:style>
  <w:style w:type="character" w:customStyle="1" w:styleId="26">
    <w:name w:val="纯文本 字符"/>
    <w:link w:val="8"/>
    <w:autoRedefine/>
    <w:qFormat/>
    <w:uiPriority w:val="0"/>
    <w:rPr>
      <w:rFonts w:ascii="宋体" w:hAnsi="Courier New" w:eastAsia="宋体" w:cs="Times New Roman"/>
      <w:kern w:val="2"/>
      <w:sz w:val="2"/>
      <w:szCs w:val="21"/>
    </w:rPr>
  </w:style>
  <w:style w:type="character" w:customStyle="1" w:styleId="27">
    <w:name w:val="批注框文本 字符"/>
    <w:link w:val="9"/>
    <w:autoRedefine/>
    <w:semiHidden/>
    <w:qFormat/>
    <w:uiPriority w:val="99"/>
    <w:rPr>
      <w:rFonts w:ascii="Times New Roman" w:hAnsi="Times New Roman" w:eastAsia="宋体"/>
      <w:sz w:val="18"/>
      <w:szCs w:val="18"/>
    </w:rPr>
  </w:style>
  <w:style w:type="character" w:customStyle="1" w:styleId="28">
    <w:name w:val="页脚 字符"/>
    <w:link w:val="10"/>
    <w:autoRedefine/>
    <w:qFormat/>
    <w:uiPriority w:val="99"/>
    <w:rPr>
      <w:sz w:val="18"/>
      <w:szCs w:val="18"/>
    </w:rPr>
  </w:style>
  <w:style w:type="character" w:customStyle="1" w:styleId="29">
    <w:name w:val="页眉 字符"/>
    <w:link w:val="11"/>
    <w:autoRedefine/>
    <w:qFormat/>
    <w:uiPriority w:val="99"/>
    <w:rPr>
      <w:sz w:val="18"/>
      <w:szCs w:val="18"/>
    </w:rPr>
  </w:style>
  <w:style w:type="character" w:customStyle="1" w:styleId="30">
    <w:name w:val="标题 字符"/>
    <w:link w:val="14"/>
    <w:autoRedefine/>
    <w:qFormat/>
    <w:uiPriority w:val="10"/>
    <w:rPr>
      <w:rFonts w:ascii="Times New Roman" w:hAnsi="Times New Roman" w:eastAsia="黑体" w:cs="Times New Roman"/>
      <w:bCs/>
      <w:sz w:val="36"/>
      <w:szCs w:val="32"/>
    </w:rPr>
  </w:style>
  <w:style w:type="character" w:customStyle="1" w:styleId="31">
    <w:name w:val="批注主题 字符"/>
    <w:link w:val="15"/>
    <w:autoRedefine/>
    <w:semiHidden/>
    <w:qFormat/>
    <w:uiPriority w:val="99"/>
    <w:rPr>
      <w:rFonts w:ascii="Times New Roman" w:hAnsi="Times New Roman" w:eastAsia="宋体"/>
      <w:b/>
      <w:bCs/>
      <w:sz w:val="24"/>
    </w:rPr>
  </w:style>
  <w:style w:type="paragraph" w:customStyle="1" w:styleId="32">
    <w:name w:val="TOC 标题1"/>
    <w:basedOn w:val="2"/>
    <w:next w:val="1"/>
    <w:autoRedefine/>
    <w:unhideWhenUsed/>
    <w:qFormat/>
    <w:uiPriority w:val="39"/>
    <w:pPr>
      <w:widowControl/>
      <w:spacing w:before="240" w:after="0" w:line="259" w:lineRule="auto"/>
      <w:jc w:val="left"/>
      <w:outlineLvl w:val="9"/>
    </w:pPr>
    <w:rPr>
      <w:rFonts w:ascii="等线 Light" w:hAnsi="等线 Light" w:eastAsia="等线 Light"/>
      <w:b/>
      <w:bCs w:val="0"/>
      <w:color w:val="2F5496"/>
      <w:kern w:val="0"/>
      <w:sz w:val="32"/>
      <w:szCs w:val="32"/>
    </w:rPr>
  </w:style>
  <w:style w:type="paragraph" w:customStyle="1" w:styleId="33">
    <w:name w:val="样式1"/>
    <w:basedOn w:val="2"/>
    <w:autoRedefine/>
    <w:qFormat/>
    <w:uiPriority w:val="0"/>
    <w:pPr>
      <w:spacing w:line="578" w:lineRule="auto"/>
      <w:jc w:val="center"/>
    </w:pPr>
    <w:rPr>
      <w:rFonts w:ascii="宋体" w:hAnsi="宋体"/>
      <w:b/>
      <w:szCs w:val="36"/>
    </w:rPr>
  </w:style>
  <w:style w:type="paragraph" w:customStyle="1" w:styleId="34">
    <w:name w:val="论文正文"/>
    <w:basedOn w:val="1"/>
    <w:link w:val="35"/>
    <w:autoRedefine/>
    <w:qFormat/>
    <w:uiPriority w:val="0"/>
    <w:pPr>
      <w:numPr>
        <w:ilvl w:val="0"/>
        <w:numId w:val="3"/>
      </w:numPr>
      <w:spacing w:line="460" w:lineRule="exact"/>
      <w:ind w:left="0" w:firstLine="0"/>
    </w:pPr>
    <w:rPr>
      <w:szCs w:val="24"/>
    </w:rPr>
  </w:style>
  <w:style w:type="character" w:customStyle="1" w:styleId="35">
    <w:name w:val="论文正文 字符"/>
    <w:link w:val="34"/>
    <w:autoRedefine/>
    <w:qFormat/>
    <w:uiPriority w:val="0"/>
    <w:rPr>
      <w:rFonts w:ascii="Times New Roman" w:hAnsi="Times New Roman" w:eastAsia="宋体" w:cs="Times New Roman"/>
      <w:sz w:val="24"/>
      <w:szCs w:val="24"/>
    </w:rPr>
  </w:style>
  <w:style w:type="paragraph" w:customStyle="1" w:styleId="36">
    <w:name w:val="论文正文1"/>
    <w:basedOn w:val="1"/>
    <w:link w:val="37"/>
    <w:autoRedefine/>
    <w:qFormat/>
    <w:uiPriority w:val="0"/>
    <w:pPr>
      <w:spacing w:line="460" w:lineRule="exact"/>
      <w:ind w:firstLine="200" w:firstLineChars="200"/>
      <w:jc w:val="left"/>
    </w:pPr>
    <w:rPr>
      <w:szCs w:val="20"/>
    </w:rPr>
  </w:style>
  <w:style w:type="character" w:customStyle="1" w:styleId="37">
    <w:name w:val="论文正文1 字符"/>
    <w:link w:val="36"/>
    <w:autoRedefine/>
    <w:qFormat/>
    <w:uiPriority w:val="0"/>
    <w:rPr>
      <w:rFonts w:ascii="Times New Roman" w:hAnsi="Times New Roman" w:eastAsia="宋体" w:cs="Times New Roman"/>
      <w:sz w:val="24"/>
      <w:szCs w:val="20"/>
    </w:rPr>
  </w:style>
  <w:style w:type="paragraph" w:styleId="38">
    <w:name w:val="List Paragraph"/>
    <w:basedOn w:val="1"/>
    <w:autoRedefine/>
    <w:qFormat/>
    <w:uiPriority w:val="34"/>
    <w:pPr>
      <w:ind w:firstLine="420" w:firstLineChars="200"/>
    </w:pPr>
  </w:style>
  <w:style w:type="paragraph" w:styleId="39">
    <w:name w:val="No Spacing"/>
    <w:autoRedefine/>
    <w:qFormat/>
    <w:uiPriority w:val="1"/>
    <w:pPr>
      <w:widowControl w:val="0"/>
      <w:jc w:val="both"/>
    </w:pPr>
    <w:rPr>
      <w:rFonts w:ascii="Times New Roman" w:hAnsi="Times New Roman" w:eastAsia="宋体" w:cs="Times New Roman"/>
      <w:kern w:val="2"/>
      <w:sz w:val="24"/>
      <w:szCs w:val="22"/>
      <w:lang w:val="en-US" w:eastAsia="zh-CN" w:bidi="ar-SA"/>
    </w:rPr>
  </w:style>
  <w:style w:type="paragraph" w:customStyle="1" w:styleId="40">
    <w:name w:val="修订1"/>
    <w:autoRedefine/>
    <w:semiHidden/>
    <w:qFormat/>
    <w:uiPriority w:val="99"/>
    <w:rPr>
      <w:rFonts w:ascii="Times New Roman" w:hAnsi="Times New Roman" w:eastAsia="宋体" w:cs="Times New Roman"/>
      <w:kern w:val="2"/>
      <w:sz w:val="24"/>
      <w:szCs w:val="22"/>
      <w:lang w:val="en-US" w:eastAsia="zh-CN" w:bidi="ar-SA"/>
    </w:rPr>
  </w:style>
  <w:style w:type="character" w:customStyle="1" w:styleId="41">
    <w:name w:val="不明显强调1"/>
    <w:autoRedefine/>
    <w:qFormat/>
    <w:uiPriority w:val="19"/>
    <w:rPr>
      <w:i/>
      <w:iCs/>
      <w:color w:val="40404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3.jpe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58</Pages>
  <Words>1685</Words>
  <Characters>9611</Characters>
  <Lines>80</Lines>
  <Paragraphs>22</Paragraphs>
  <TotalTime>77</TotalTime>
  <ScaleCrop>false</ScaleCrop>
  <LinksUpToDate>false</LinksUpToDate>
  <CharactersWithSpaces>11274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2023-05-05T09:31:00Z</dcterms:created>
  <dc:creator>徐 锋</dc:creator>
  <cp:lastModifiedBy>pkqiu</cp:lastModifiedBy>
  <dcterms:modified xsi:type="dcterms:W3CDTF">2024-05-13T16:45:26Z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B0D26791C3464A33AFF68986F5204769_13</vt:lpwstr>
  </property>
</Properties>
</file>