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Four</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czpe0okjg2e1" w:id="0"/>
      <w:bookmarkEnd w:id="0"/>
      <w:r w:rsidDel="00000000" w:rsidR="00000000" w:rsidRPr="00000000">
        <w:rPr>
          <w:sz w:val="28"/>
          <w:szCs w:val="28"/>
          <w:rtl w:val="0"/>
        </w:rPr>
        <w:t xml:space="preserve">From Data to Insight: The Power of Statistics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4 PACE strategy document</w:t>
      </w:r>
    </w:p>
    <w:p w:rsidR="00000000" w:rsidDel="00000000" w:rsidP="00000000" w:rsidRDefault="00000000" w:rsidRPr="00000000" w14:paraId="0000000C">
      <w:pPr>
        <w:widowControl w:val="0"/>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Compute descriptive statistics</w:t>
      </w:r>
      <w:r w:rsidDel="00000000" w:rsidR="00000000" w:rsidRPr="00000000">
        <w:rPr>
          <w:rtl w:val="0"/>
        </w:rPr>
      </w:r>
    </w:p>
    <w:p w:rsidR="00000000" w:rsidDel="00000000" w:rsidP="00000000" w:rsidRDefault="00000000" w:rsidRPr="00000000" w14:paraId="0000000E">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 a hypothesis test</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an A/B test to stakeholders who may not be familiar with analytics?</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you had access to company performance data, what statistical tests might be useful to help understand performance?</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considerations would you think about when presenting results to make sure they have an impact or have achieved the desired results?</w:t>
      </w:r>
    </w:p>
    <w:p w:rsidR="00000000" w:rsidDel="00000000" w:rsidP="00000000" w:rsidRDefault="00000000" w:rsidRPr="00000000" w14:paraId="00000015">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effective ways to communicate statistical concepts/methods to a non-technical audience?</w:t>
      </w:r>
    </w:p>
    <w:p w:rsidR="00000000" w:rsidDel="00000000" w:rsidP="00000000" w:rsidRDefault="00000000" w:rsidRPr="00000000" w14:paraId="00000016">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your own words, explain the factors that go into an experimental design for designs such as A/B tests.</w:t>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highlight w:val="yellow"/>
        </w:rPr>
      </w:pPr>
      <w:r w:rsidDel="00000000" w:rsidR="00000000" w:rsidRPr="00000000">
        <w:br w:type="page"/>
      </w: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four tasks; the visual below identifies how the stages of PACE are incorporated across those tasks.</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4.png"/>
            <a:graphic>
              <a:graphicData uri="http://schemas.openxmlformats.org/drawingml/2006/picture">
                <pic:pic>
                  <pic:nvPicPr>
                    <pic:cNvPr id="0" name="image4.png"/>
                    <pic:cNvPicPr preferRelativeResize="0"/>
                  </pic:nvPicPr>
                  <pic:blipFill>
                    <a:blip r:embed="rId7"/>
                    <a:srcRect b="0" l="10683" r="1068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main purpose of this project?</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main purpose of this project is to conduct an A/B test to discover whether or not customers paying with credit cards pay higher rates than customers paying with cash.</w:t>
      </w:r>
    </w:p>
    <w:p w:rsidR="00000000" w:rsidDel="00000000" w:rsidP="00000000" w:rsidRDefault="00000000" w:rsidRPr="00000000" w14:paraId="00000021">
      <w:pP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Are the relations between fare amounts and payment types equal?</w:t>
      </w:r>
    </w:p>
    <w:p w:rsidR="00000000" w:rsidDel="00000000" w:rsidP="00000000" w:rsidRDefault="00000000" w:rsidRPr="00000000" w14:paraId="00000024">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Random sampling is important because it minimizes the amount of bias in the analysis of a sample of a population.</w:t>
      </w:r>
    </w:p>
    <w:p w:rsidR="00000000" w:rsidDel="00000000" w:rsidP="00000000" w:rsidRDefault="00000000" w:rsidRPr="00000000" w14:paraId="00000027">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 an example of sampling bias that might occur if you didn’t use random sampling.</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case of different payment types, non-random sampling may involve snowball sampling, where certain customers are asked to recommend people to join the study, or convenience sampling, where people are selected at the sampler’s ease, with no regard for factors that might bias the result.</w:t>
      </w:r>
    </w:p>
    <w:p w:rsidR="00000000" w:rsidDel="00000000" w:rsidP="00000000" w:rsidRDefault="00000000" w:rsidRPr="00000000" w14:paraId="0000002B">
      <w:pPr>
        <w:spacing w:after="200" w:lineRule="auto"/>
        <w:rPr>
          <w:rFonts w:ascii="Google Sans" w:cs="Google Sans" w:eastAsia="Google Sans" w:hAnsi="Google Sans"/>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695325</wp:posOffset>
            </wp:positionH>
            <wp:positionV relativeFrom="paragraph">
              <wp:posOffset>371475</wp:posOffset>
            </wp:positionV>
            <wp:extent cx="597232" cy="597232"/>
            <wp:effectExtent b="0" l="0" r="0" t="0"/>
            <wp:wrapNone/>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7232" cy="597232"/>
                    </a:xfrm>
                    <a:prstGeom prst="rect"/>
                    <a:ln/>
                  </pic:spPr>
                </pic:pic>
              </a:graphicData>
            </a:graphic>
          </wp:anchor>
        </w:drawing>
      </w:r>
    </w:p>
    <w:p w:rsidR="00000000" w:rsidDel="00000000" w:rsidP="00000000" w:rsidRDefault="00000000" w:rsidRPr="00000000" w14:paraId="0000002C">
      <w:pPr>
        <w:spacing w:after="200" w:lineRule="auto"/>
        <w:rPr>
          <w:rFonts w:ascii="Google Sans" w:cs="Google Sans" w:eastAsia="Google Sans" w:hAnsi="Google Sans"/>
          <w:b w:val="1"/>
          <w:color w:val="333333"/>
          <w:sz w:val="24"/>
          <w:szCs w:val="24"/>
        </w:rPr>
      </w:pPr>
      <w:r w:rsidDel="00000000" w:rsidR="00000000" w:rsidRPr="00000000">
        <w:rPr>
          <w:rFonts w:ascii="Google Sans" w:cs="Google Sans" w:eastAsia="Google Sans" w:hAnsi="Google Sans"/>
          <w:color w:val="333333"/>
          <w:sz w:val="20"/>
          <w:szCs w:val="20"/>
          <w:shd w:fill="f1f3f4" w:val="clear"/>
        </w:rPr>
        <w:drawing>
          <wp:inline distB="114300" distT="114300" distL="114300" distR="114300">
            <wp:extent cx="597232" cy="597232"/>
            <wp:effectExtent b="0" l="0" r="0" t="0"/>
            <wp:docPr id="4" name="image6.png"/>
            <a:graphic>
              <a:graphicData uri="http://schemas.openxmlformats.org/drawingml/2006/picture">
                <pic:pic>
                  <pic:nvPicPr>
                    <pic:cNvPr id="0" name="image6.png"/>
                    <pic:cNvPicPr preferRelativeResize="0"/>
                  </pic:nvPicPr>
                  <pic:blipFill>
                    <a:blip r:embed="rId10"/>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color w:val="333333"/>
          <w:sz w:val="20"/>
          <w:szCs w:val="20"/>
          <w:rtl w:val="0"/>
        </w:rPr>
        <w:t xml:space="preserve">                            </w:t>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w:t>
      </w:r>
      <w:r w:rsidDel="00000000" w:rsidR="00000000" w:rsidRPr="00000000">
        <w:rPr>
          <w:rFonts w:ascii="Google Sans" w:cs="Google Sans" w:eastAsia="Google Sans" w:hAnsi="Google Sans"/>
          <w:b w:val="1"/>
          <w:color w:val="333333"/>
          <w:sz w:val="24"/>
          <w:szCs w:val="24"/>
          <w:rtl w:val="0"/>
        </w:rPr>
        <w:t xml:space="preserve">&amp; </w:t>
      </w:r>
      <w:r w:rsidDel="00000000" w:rsidR="00000000" w:rsidRPr="00000000">
        <w:rPr>
          <w:rFonts w:ascii="Google Sans" w:cs="Google Sans" w:eastAsia="Google Sans" w:hAnsi="Google Sans"/>
          <w:b w:val="1"/>
          <w:color w:val="e69138"/>
          <w:sz w:val="24"/>
          <w:szCs w:val="24"/>
          <w:rtl w:val="0"/>
        </w:rPr>
        <w:t xml:space="preserve">Construct </w:t>
      </w:r>
      <w:r w:rsidDel="00000000" w:rsidR="00000000" w:rsidRPr="00000000">
        <w:rPr>
          <w:rFonts w:ascii="Google Sans" w:cs="Google Sans" w:eastAsia="Google Sans" w:hAnsi="Google Sans"/>
          <w:b w:val="1"/>
          <w:color w:val="333333"/>
          <w:sz w:val="24"/>
          <w:szCs w:val="24"/>
          <w:rtl w:val="0"/>
        </w:rPr>
        <w:t xml:space="preserve">Stages</w:t>
      </w:r>
    </w:p>
    <w:p w:rsidR="00000000" w:rsidDel="00000000" w:rsidP="00000000" w:rsidRDefault="00000000" w:rsidRPr="00000000" w14:paraId="0000002D">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general, why are descriptive statistics useful?</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Descriptive statistics can provide information such as the central tendency and distribution of a dataset. This helps identify relationships and patterns between variables.</w:t>
      </w:r>
    </w:p>
    <w:p w:rsidR="00000000" w:rsidDel="00000000" w:rsidP="00000000" w:rsidRDefault="00000000" w:rsidRPr="00000000" w14:paraId="0000002F">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computing descriptive statistics help you analyze your data? </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Computing descriptive statistics helped determine the average fare amount for each  payment type needed for the A/B test.</w:t>
      </w:r>
    </w:p>
    <w:p w:rsidR="00000000" w:rsidDel="00000000" w:rsidP="00000000" w:rsidRDefault="00000000" w:rsidRPr="00000000" w14:paraId="00000032">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what is the difference between the null hypothesis and the alternative hypothesis? </w:t>
      </w: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the null hypothesis is the starting assumption about the state of a dataset. The alternative hypothesis is the updated view of the dataset, which will be accepted if the hypothesis test confirms it.</w:t>
      </w:r>
      <w:r w:rsidDel="00000000" w:rsidR="00000000" w:rsidRPr="00000000">
        <w:rPr>
          <w:rtl w:val="0"/>
        </w:rPr>
      </w:r>
    </w:p>
    <w:p w:rsidR="00000000" w:rsidDel="00000000" w:rsidP="00000000" w:rsidRDefault="00000000" w:rsidRPr="00000000" w14:paraId="00000035">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6">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you formulate your null hypothesis and alternative hypothesis? </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question that needed to be answered was whether or not there was a connection between fare amount and payment type. Therefore, the null hypothesis was that the fare amount for each payment type is equal, and the alternative hypothesis was that the fare amount for one type of payment was higher than the fare amount for the other type.</w:t>
      </w:r>
    </w:p>
    <w:p w:rsidR="00000000" w:rsidDel="00000000" w:rsidP="00000000" w:rsidRDefault="00000000" w:rsidRPr="00000000" w14:paraId="00000038">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conclusion can be drawn from the hypothesis test? </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hypothesis test revealed that, on average, customers who pay with credit cards pay more than customers who pay with cash.</w:t>
      </w:r>
    </w:p>
    <w:p w:rsidR="00000000" w:rsidDel="00000000" w:rsidP="00000000" w:rsidRDefault="00000000" w:rsidRPr="00000000" w14:paraId="0000003D">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E">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7.png"/>
            <a:graphic>
              <a:graphicData uri="http://schemas.openxmlformats.org/drawingml/2006/picture">
                <pic:pic>
                  <pic:nvPicPr>
                    <pic:cNvPr id="0" name="image7.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3F">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business or organizational insight(s) emerged from your A/B test?</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key business insight that emerged was that encouraging customers to pay with credit cards will improve profits.</w:t>
      </w:r>
    </w:p>
    <w:p w:rsidR="00000000" w:rsidDel="00000000" w:rsidP="00000000" w:rsidRDefault="00000000" w:rsidRPr="00000000" w14:paraId="00000041">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recommendations do you propose based on your results?</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would recommend a more in-depth look at the distance travelled during trips paid for with credit cards, to confirm whether or not the higher average was due to payment type or trip distance.</w:t>
      </w:r>
    </w:p>
    <w:p w:rsidR="00000000" w:rsidDel="00000000" w:rsidP="00000000" w:rsidRDefault="00000000" w:rsidRPr="00000000" w14:paraId="00000044">
      <w:pPr>
        <w:spacing w:after="100" w:lineRule="auto"/>
        <w:rPr>
          <w:rFonts w:ascii="Google Sans" w:cs="Google Sans" w:eastAsia="Google Sans" w:hAnsi="Google Sans"/>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333375</wp:posOffset>
          </wp:positionV>
          <wp:extent cx="7784306" cy="95250"/>
          <wp:effectExtent b="0" l="0" r="0" t="0"/>
          <wp:wrapNone/>
          <wp:docPr id="7" name="image3.png"/>
          <a:graphic>
            <a:graphicData uri="http://schemas.openxmlformats.org/drawingml/2006/picture">
              <pic:pic>
                <pic:nvPicPr>
                  <pic:cNvPr id="0" name="image3.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49">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