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ind w:firstLine="0" w:firstLineChars="0"/>
        <w:jc w:val="center"/>
        <w:rPr>
          <w:rFonts w:eastAsia="黑体"/>
          <w:b/>
          <w:sz w:val="44"/>
        </w:rPr>
      </w:pPr>
      <w:r>
        <w:rPr>
          <w:rFonts w:hint="eastAsia" w:eastAsia="黑体"/>
          <w:b/>
          <w:sz w:val="44"/>
        </w:rPr>
        <w:drawing>
          <wp:inline distT="0" distB="0" distL="0" distR="0">
            <wp:extent cx="2562225" cy="838200"/>
            <wp:effectExtent l="0" t="0" r="9525"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562225" cy="838200"/>
                    </a:xfrm>
                    <a:prstGeom prst="rect">
                      <a:avLst/>
                    </a:prstGeom>
                    <a:noFill/>
                    <a:ln>
                      <a:noFill/>
                    </a:ln>
                  </pic:spPr>
                </pic:pic>
              </a:graphicData>
            </a:graphic>
          </wp:inline>
        </w:drawing>
      </w:r>
    </w:p>
    <w:p>
      <w:pPr>
        <w:spacing w:before="62"/>
        <w:ind w:firstLine="0" w:firstLineChars="0"/>
        <w:jc w:val="center"/>
        <w:rPr>
          <w:b/>
          <w:sz w:val="44"/>
        </w:rPr>
      </w:pPr>
      <w:r>
        <w:rPr>
          <w:rFonts w:hint="eastAsia" w:eastAsia="黑体"/>
          <w:b/>
          <w:sz w:val="44"/>
        </w:rPr>
        <w:t>本科生毕业论文</w:t>
      </w:r>
    </w:p>
    <w:p>
      <w:pPr>
        <w:spacing w:before="62"/>
        <w:ind w:firstLine="480"/>
      </w:pPr>
    </w:p>
    <w:p>
      <w:pPr>
        <w:spacing w:before="62"/>
        <w:ind w:firstLine="480"/>
      </w:pPr>
    </w:p>
    <w:p>
      <w:pPr>
        <w:spacing w:before="62"/>
        <w:ind w:firstLine="480"/>
      </w:pPr>
    </w:p>
    <w:p>
      <w:pPr>
        <w:spacing w:before="62"/>
        <w:ind w:firstLine="480"/>
      </w:pPr>
    </w:p>
    <w:p>
      <w:pPr>
        <w:spacing w:before="62"/>
        <w:ind w:firstLine="0" w:firstLineChars="0"/>
        <w:jc w:val="center"/>
      </w:pPr>
      <w:r>
        <w:rPr>
          <w:rFonts w:hint="eastAsia"/>
        </w:rPr>
        <w:drawing>
          <wp:inline distT="0" distB="0" distL="0" distR="0">
            <wp:extent cx="2095500" cy="1924050"/>
            <wp:effectExtent l="0" t="0" r="0" b="0"/>
            <wp:docPr id="1" name="图片 1"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天津大学标准校徽"/>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095500" cy="1924050"/>
                    </a:xfrm>
                    <a:prstGeom prst="rect">
                      <a:avLst/>
                    </a:prstGeom>
                    <a:noFill/>
                    <a:ln>
                      <a:noFill/>
                    </a:ln>
                  </pic:spPr>
                </pic:pic>
              </a:graphicData>
            </a:graphic>
          </wp:inline>
        </w:drawing>
      </w:r>
    </w:p>
    <w:p>
      <w:pPr>
        <w:spacing w:before="62"/>
        <w:rPr>
          <w:sz w:val="10"/>
        </w:rPr>
      </w:pPr>
    </w:p>
    <w:p>
      <w:pPr>
        <w:spacing w:before="62"/>
        <w:ind w:firstLine="643"/>
        <w:rPr>
          <w:rFonts w:ascii="黑体" w:hAnsi="黑体" w:eastAsia="黑体"/>
          <w:b/>
          <w:sz w:val="32"/>
          <w:szCs w:val="32"/>
        </w:rPr>
      </w:pPr>
      <w:r>
        <w:rPr>
          <w:rFonts w:hint="eastAsia" w:ascii="黑体" w:hAnsi="黑体" w:eastAsia="黑体"/>
          <w:b/>
          <w:sz w:val="32"/>
          <w:szCs w:val="32"/>
        </w:rPr>
        <w:t>题目：</w:t>
      </w:r>
      <w:r>
        <w:rPr>
          <w:rFonts w:ascii="黑体" w:hAnsi="黑体" w:eastAsia="黑体"/>
          <w:b/>
          <w:sz w:val="32"/>
          <w:szCs w:val="32"/>
        </w:rPr>
        <w:fldChar w:fldCharType="begin"/>
      </w:r>
      <w:r>
        <w:rPr>
          <w:rFonts w:ascii="黑体" w:hAnsi="黑体" w:eastAsia="黑体"/>
          <w:b/>
          <w:sz w:val="32"/>
          <w:szCs w:val="32"/>
        </w:rPr>
        <w:instrText xml:space="preserve"> MACROBUTTON  AcceptAllChangesShown [此处输入论文题目（25个字之内）] </w:instrText>
      </w:r>
      <w:r>
        <w:rPr>
          <w:rFonts w:ascii="黑体" w:hAnsi="黑体" w:eastAsia="黑体"/>
          <w:b/>
          <w:sz w:val="32"/>
          <w:szCs w:val="32"/>
        </w:rPr>
        <w:fldChar w:fldCharType="end"/>
      </w:r>
    </w:p>
    <w:p>
      <w:pPr>
        <w:spacing w:before="62"/>
        <w:ind w:firstLine="480"/>
      </w:pPr>
    </w:p>
    <w:p>
      <w:pPr>
        <w:spacing w:before="62"/>
        <w:ind w:firstLine="480"/>
      </w:pPr>
    </w:p>
    <w:p>
      <w:pPr>
        <w:spacing w:before="62"/>
        <w:ind w:firstLine="1844" w:firstLineChars="574"/>
        <w:rPr>
          <w:b/>
          <w:sz w:val="32"/>
          <w:u w:val="single"/>
        </w:rPr>
      </w:pPr>
      <w:r>
        <w:rPr>
          <w:rFonts w:hint="eastAsia"/>
          <w:b/>
          <w:sz w:val="32"/>
        </w:rPr>
        <w:t xml:space="preserve">学    院 </w:t>
      </w:r>
      <w:r>
        <w:rPr>
          <w:rFonts w:asciiTheme="minorEastAsia" w:hAnsiTheme="minorEastAsia" w:eastAsiaTheme="minorEastAsia"/>
          <w:b/>
          <w:sz w:val="32"/>
          <w:u w:val="single"/>
        </w:rPr>
        <w:fldChar w:fldCharType="begin"/>
      </w:r>
      <w:r>
        <w:rPr>
          <w:rFonts w:asciiTheme="minorEastAsia" w:hAnsiTheme="minorEastAsia" w:eastAsiaTheme="minorEastAsia"/>
          <w:b/>
          <w:sz w:val="32"/>
          <w:u w:val="single"/>
        </w:rPr>
        <w:instrText xml:space="preserve"> MACROBUTTON  AcceptAllChangesShown [此处输入学院全称] </w:instrText>
      </w:r>
      <w:r>
        <w:rPr>
          <w:rFonts w:asciiTheme="minorEastAsia" w:hAnsiTheme="minorEastAsia" w:eastAsiaTheme="minorEastAsia"/>
          <w:b/>
          <w:sz w:val="32"/>
          <w:u w:val="single"/>
        </w:rPr>
        <w:fldChar w:fldCharType="end"/>
      </w:r>
    </w:p>
    <w:p>
      <w:pPr>
        <w:spacing w:before="62"/>
        <w:ind w:firstLine="1844" w:firstLineChars="574"/>
        <w:rPr>
          <w:rFonts w:asciiTheme="minorEastAsia" w:hAnsiTheme="minorEastAsia" w:eastAsiaTheme="minorEastAsia"/>
          <w:b/>
          <w:sz w:val="32"/>
          <w:u w:val="single"/>
        </w:rPr>
      </w:pPr>
      <w:r>
        <w:rPr>
          <w:rFonts w:hint="eastAsia"/>
          <w:b/>
          <w:sz w:val="32"/>
        </w:rPr>
        <w:t xml:space="preserve">专    业 </w:t>
      </w:r>
      <w:r>
        <w:rPr>
          <w:rFonts w:asciiTheme="minorEastAsia" w:hAnsiTheme="minorEastAsia" w:eastAsiaTheme="minorEastAsia"/>
          <w:b/>
          <w:sz w:val="32"/>
          <w:u w:val="single"/>
        </w:rPr>
        <w:fldChar w:fldCharType="begin"/>
      </w:r>
      <w:r>
        <w:rPr>
          <w:rFonts w:asciiTheme="minorEastAsia" w:hAnsiTheme="minorEastAsia" w:eastAsiaTheme="minorEastAsia"/>
          <w:b/>
          <w:sz w:val="32"/>
          <w:u w:val="single"/>
        </w:rPr>
        <w:instrText xml:space="preserve"> MACROBUTTON  AcceptAllChangesShown [此处输入专业全称] </w:instrText>
      </w:r>
      <w:r>
        <w:rPr>
          <w:rFonts w:asciiTheme="minorEastAsia" w:hAnsiTheme="minorEastAsia" w:eastAsiaTheme="minorEastAsia"/>
          <w:b/>
          <w:sz w:val="32"/>
          <w:u w:val="single"/>
        </w:rPr>
        <w:fldChar w:fldCharType="end"/>
      </w:r>
    </w:p>
    <w:p>
      <w:pPr>
        <w:spacing w:before="62"/>
        <w:ind w:firstLine="1844" w:firstLineChars="574"/>
        <w:rPr>
          <w:rFonts w:asciiTheme="minorEastAsia" w:hAnsiTheme="minorEastAsia" w:eastAsiaTheme="minorEastAsia"/>
          <w:b/>
          <w:sz w:val="32"/>
          <w:u w:val="single"/>
        </w:rPr>
      </w:pPr>
      <w:r>
        <w:rPr>
          <w:rFonts w:hint="eastAsia" w:asciiTheme="minorEastAsia" w:hAnsiTheme="minorEastAsia" w:eastAsiaTheme="minorEastAsia"/>
          <w:b/>
          <w:sz w:val="32"/>
        </w:rPr>
        <w:t xml:space="preserve">年    级 </w:t>
      </w:r>
      <w:r>
        <w:rPr>
          <w:rFonts w:asciiTheme="minorEastAsia" w:hAnsiTheme="minorEastAsia" w:eastAsiaTheme="minorEastAsia"/>
          <w:b/>
          <w:sz w:val="32"/>
          <w:u w:val="single"/>
        </w:rPr>
        <w:fldChar w:fldCharType="begin"/>
      </w:r>
      <w:r>
        <w:rPr>
          <w:rFonts w:asciiTheme="minorEastAsia" w:hAnsiTheme="minorEastAsia" w:eastAsiaTheme="minorEastAsia"/>
          <w:b/>
          <w:sz w:val="32"/>
          <w:u w:val="single"/>
        </w:rPr>
        <w:instrText xml:space="preserve"> MACROBUTTON  AcceptAllChangesShown [此处输入学生年级] </w:instrText>
      </w:r>
      <w:r>
        <w:rPr>
          <w:rFonts w:asciiTheme="minorEastAsia" w:hAnsiTheme="minorEastAsia" w:eastAsiaTheme="minorEastAsia"/>
          <w:b/>
          <w:sz w:val="32"/>
          <w:u w:val="single"/>
        </w:rPr>
        <w:fldChar w:fldCharType="end"/>
      </w:r>
    </w:p>
    <w:p>
      <w:pPr>
        <w:spacing w:before="62"/>
        <w:ind w:firstLine="1844" w:firstLineChars="574"/>
        <w:rPr>
          <w:rFonts w:asciiTheme="minorEastAsia" w:hAnsiTheme="minorEastAsia" w:eastAsiaTheme="minorEastAsia"/>
          <w:b/>
          <w:sz w:val="32"/>
          <w:u w:val="single"/>
        </w:rPr>
      </w:pPr>
      <w:r>
        <w:rPr>
          <w:rFonts w:hint="eastAsia" w:asciiTheme="minorEastAsia" w:hAnsiTheme="minorEastAsia" w:eastAsiaTheme="minorEastAsia"/>
          <w:b/>
          <w:sz w:val="32"/>
        </w:rPr>
        <w:t xml:space="preserve">姓    名 </w:t>
      </w:r>
      <w:r>
        <w:rPr>
          <w:rFonts w:asciiTheme="minorEastAsia" w:hAnsiTheme="minorEastAsia" w:eastAsiaTheme="minorEastAsia"/>
          <w:b/>
          <w:sz w:val="32"/>
          <w:u w:val="single"/>
        </w:rPr>
        <w:fldChar w:fldCharType="begin"/>
      </w:r>
      <w:r>
        <w:rPr>
          <w:rFonts w:asciiTheme="minorEastAsia" w:hAnsiTheme="minorEastAsia" w:eastAsiaTheme="minorEastAsia"/>
          <w:b/>
          <w:sz w:val="32"/>
          <w:u w:val="single"/>
        </w:rPr>
        <w:instrText xml:space="preserve"> </w:instrText>
      </w:r>
      <w:r>
        <w:rPr>
          <w:rFonts w:hint="eastAsia" w:asciiTheme="minorEastAsia" w:hAnsiTheme="minorEastAsia" w:eastAsiaTheme="minorEastAsia"/>
          <w:b/>
          <w:sz w:val="32"/>
          <w:u w:val="single"/>
        </w:rPr>
        <w:instrText xml:space="preserve">MACROBUTTON  AcceptAllChangesShown [此处输入学生姓名]</w:instrText>
      </w:r>
      <w:r>
        <w:rPr>
          <w:rFonts w:asciiTheme="minorEastAsia" w:hAnsiTheme="minorEastAsia" w:eastAsiaTheme="minorEastAsia"/>
          <w:b/>
          <w:sz w:val="32"/>
          <w:u w:val="single"/>
        </w:rPr>
        <w:instrText xml:space="preserve"> </w:instrText>
      </w:r>
      <w:r>
        <w:rPr>
          <w:rFonts w:asciiTheme="minorEastAsia" w:hAnsiTheme="minorEastAsia" w:eastAsiaTheme="minorEastAsia"/>
          <w:b/>
          <w:sz w:val="32"/>
          <w:u w:val="single"/>
        </w:rPr>
        <w:fldChar w:fldCharType="end"/>
      </w:r>
    </w:p>
    <w:p>
      <w:pPr>
        <w:spacing w:before="62"/>
        <w:ind w:firstLine="1844" w:firstLineChars="574"/>
        <w:rPr>
          <w:rFonts w:asciiTheme="minorEastAsia" w:hAnsiTheme="minorEastAsia" w:eastAsiaTheme="minorEastAsia"/>
          <w:b/>
          <w:sz w:val="32"/>
          <w:u w:val="single"/>
        </w:rPr>
      </w:pPr>
      <w:r>
        <w:rPr>
          <w:rFonts w:hint="eastAsia" w:asciiTheme="minorEastAsia" w:hAnsiTheme="minorEastAsia" w:eastAsiaTheme="minorEastAsia"/>
          <w:b/>
          <w:sz w:val="32"/>
        </w:rPr>
        <w:t xml:space="preserve">学    号 </w:t>
      </w:r>
      <w:r>
        <w:rPr>
          <w:rFonts w:asciiTheme="minorEastAsia" w:hAnsiTheme="minorEastAsia" w:eastAsiaTheme="minorEastAsia"/>
          <w:b/>
          <w:sz w:val="32"/>
          <w:u w:val="single"/>
        </w:rPr>
        <w:fldChar w:fldCharType="begin"/>
      </w:r>
      <w:r>
        <w:rPr>
          <w:rFonts w:asciiTheme="minorEastAsia" w:hAnsiTheme="minorEastAsia" w:eastAsiaTheme="minorEastAsia"/>
          <w:b/>
          <w:sz w:val="32"/>
          <w:u w:val="single"/>
        </w:rPr>
        <w:instrText xml:space="preserve"> </w:instrText>
      </w:r>
      <w:r>
        <w:rPr>
          <w:rFonts w:hint="eastAsia" w:asciiTheme="minorEastAsia" w:hAnsiTheme="minorEastAsia" w:eastAsiaTheme="minorEastAsia"/>
          <w:b/>
          <w:sz w:val="32"/>
          <w:u w:val="single"/>
        </w:rPr>
        <w:instrText xml:space="preserve">MACROBUTTON  AcceptAllChangesShown [此处输入学生学号]</w:instrText>
      </w:r>
      <w:r>
        <w:rPr>
          <w:rFonts w:asciiTheme="minorEastAsia" w:hAnsiTheme="minorEastAsia" w:eastAsiaTheme="minorEastAsia"/>
          <w:b/>
          <w:sz w:val="32"/>
          <w:u w:val="single"/>
        </w:rPr>
        <w:instrText xml:space="preserve"> </w:instrText>
      </w:r>
      <w:r>
        <w:rPr>
          <w:rFonts w:asciiTheme="minorEastAsia" w:hAnsiTheme="minorEastAsia" w:eastAsiaTheme="minorEastAsia"/>
          <w:b/>
          <w:sz w:val="32"/>
          <w:u w:val="single"/>
        </w:rPr>
        <w:fldChar w:fldCharType="end"/>
      </w:r>
    </w:p>
    <w:p>
      <w:pPr>
        <w:spacing w:before="62"/>
        <w:ind w:firstLine="1844" w:firstLineChars="574"/>
        <w:jc w:val="left"/>
        <w:rPr>
          <w:b/>
          <w:bCs/>
          <w:sz w:val="44"/>
        </w:rPr>
        <w:sectPr>
          <w:headerReference r:id="rId7" w:type="first"/>
          <w:footerReference r:id="rId10" w:type="first"/>
          <w:headerReference r:id="rId5" w:type="default"/>
          <w:footerReference r:id="rId8" w:type="default"/>
          <w:headerReference r:id="rId6" w:type="even"/>
          <w:footerReference r:id="rId9" w:type="even"/>
          <w:pgSz w:w="11906" w:h="16838"/>
          <w:pgMar w:top="1559" w:right="1571" w:bottom="1440" w:left="2024" w:header="851" w:footer="992" w:gutter="0"/>
          <w:pgNumType w:fmt="upperRoman" w:start="1"/>
          <w:cols w:space="425" w:num="1"/>
          <w:docGrid w:type="lines" w:linePitch="312" w:charSpace="0"/>
        </w:sectPr>
      </w:pPr>
      <w:r>
        <w:rPr>
          <w:rFonts w:hint="eastAsia" w:asciiTheme="minorEastAsia" w:hAnsiTheme="minorEastAsia" w:eastAsiaTheme="minorEastAsia"/>
          <w:b/>
          <w:sz w:val="32"/>
        </w:rPr>
        <w:t xml:space="preserve">指导教师 </w:t>
      </w:r>
      <w:r>
        <w:rPr>
          <w:rFonts w:asciiTheme="minorEastAsia" w:hAnsiTheme="minorEastAsia" w:eastAsiaTheme="minorEastAsia"/>
          <w:b/>
          <w:sz w:val="32"/>
          <w:u w:val="single"/>
        </w:rPr>
        <w:fldChar w:fldCharType="begin"/>
      </w:r>
      <w:r>
        <w:rPr>
          <w:rFonts w:asciiTheme="minorEastAsia" w:hAnsiTheme="minorEastAsia" w:eastAsiaTheme="minorEastAsia"/>
          <w:b/>
          <w:sz w:val="32"/>
          <w:u w:val="single"/>
        </w:rPr>
        <w:instrText xml:space="preserve"> MACROBUTTON  AcceptAllChangesShown [输入指导教师姓名，可填多个] </w:instrText>
      </w:r>
      <w:r>
        <w:rPr>
          <w:rFonts w:asciiTheme="minorEastAsia" w:hAnsiTheme="minorEastAsia" w:eastAsiaTheme="minorEastAsia"/>
          <w:b/>
          <w:sz w:val="32"/>
          <w:u w:val="single"/>
        </w:rPr>
        <w:fldChar w:fldCharType="end"/>
      </w:r>
    </w:p>
    <w:p>
      <w:pPr>
        <w:spacing w:before="48"/>
        <w:ind w:firstLine="883"/>
        <w:jc w:val="center"/>
        <w:rPr>
          <w:rFonts w:ascii="宋体" w:hAnsi="宋体"/>
          <w:b/>
          <w:sz w:val="44"/>
          <w:szCs w:val="44"/>
        </w:rPr>
      </w:pPr>
    </w:p>
    <w:p>
      <w:pPr>
        <w:spacing w:before="48"/>
        <w:ind w:firstLine="0" w:firstLineChars="0"/>
        <w:jc w:val="center"/>
        <w:rPr>
          <w:rFonts w:ascii="宋体" w:hAnsi="宋体"/>
          <w:b/>
          <w:sz w:val="44"/>
          <w:szCs w:val="44"/>
        </w:rPr>
      </w:pPr>
      <w:r>
        <w:rPr>
          <w:rFonts w:hint="eastAsia" w:ascii="宋体" w:hAnsi="宋体"/>
          <w:b/>
          <w:sz w:val="44"/>
          <w:szCs w:val="44"/>
        </w:rPr>
        <w:t>独创性声明</w:t>
      </w:r>
    </w:p>
    <w:p>
      <w:pPr>
        <w:spacing w:before="48"/>
        <w:ind w:firstLine="883"/>
        <w:jc w:val="center"/>
        <w:rPr>
          <w:rFonts w:ascii="宋体" w:hAnsi="宋体"/>
          <w:b/>
          <w:sz w:val="44"/>
          <w:szCs w:val="44"/>
        </w:rPr>
      </w:pPr>
    </w:p>
    <w:p>
      <w:pPr>
        <w:spacing w:before="48"/>
        <w:ind w:firstLine="640"/>
        <w:rPr>
          <w:rFonts w:ascii="宋体" w:hAnsi="宋体"/>
          <w:sz w:val="32"/>
        </w:rPr>
      </w:pPr>
      <w:r>
        <w:rPr>
          <w:rFonts w:hint="eastAsia" w:ascii="宋体" w:hAnsi="宋体"/>
          <w:sz w:val="32"/>
        </w:rPr>
        <w:t>本人声明：所呈交的毕业设计（论文），是本人在指导教师指导下，进行研究工作所取得的成果。除文中已经注明引用的内容外，本毕业设计（论文）中不包含任何他人已经发表或撰写过的研究成果。对本毕业设计（论文）所涉及的研究工作做出贡献的其他个人和集体，均已在论文中作了明确的说明。本毕业设计（论文）原创性声明的法律责任由本人承担。</w:t>
      </w:r>
    </w:p>
    <w:p>
      <w:pPr>
        <w:spacing w:before="48"/>
        <w:ind w:firstLine="640"/>
        <w:jc w:val="center"/>
        <w:rPr>
          <w:rFonts w:ascii="宋体" w:hAnsi="宋体"/>
          <w:sz w:val="32"/>
        </w:rPr>
      </w:pPr>
    </w:p>
    <w:p>
      <w:pPr>
        <w:spacing w:before="48"/>
        <w:ind w:firstLine="640"/>
        <w:jc w:val="center"/>
        <w:rPr>
          <w:rFonts w:ascii="宋体" w:hAnsi="宋体"/>
          <w:sz w:val="32"/>
        </w:rPr>
      </w:pPr>
    </w:p>
    <w:p>
      <w:pPr>
        <w:spacing w:before="48"/>
        <w:ind w:firstLine="0" w:firstLineChars="0"/>
        <w:jc w:val="center"/>
        <w:rPr>
          <w:rFonts w:ascii="宋体" w:hAnsi="宋体"/>
          <w:sz w:val="32"/>
        </w:rPr>
      </w:pPr>
      <w:r>
        <w:rPr>
          <w:rFonts w:hint="eastAsia" w:ascii="宋体" w:hAnsi="宋体"/>
          <w:sz w:val="32"/>
        </w:rPr>
        <w:t xml:space="preserve">论文作者签名：               </w:t>
      </w:r>
    </w:p>
    <w:p>
      <w:pPr>
        <w:spacing w:before="48"/>
        <w:ind w:firstLine="640"/>
        <w:jc w:val="center"/>
        <w:rPr>
          <w:rFonts w:ascii="宋体" w:hAnsi="宋体"/>
          <w:sz w:val="32"/>
        </w:rPr>
      </w:pPr>
      <w:r>
        <w:rPr>
          <w:rFonts w:hint="eastAsia" w:ascii="宋体" w:hAnsi="宋体"/>
          <w:sz w:val="32"/>
        </w:rPr>
        <w:t xml:space="preserve">                            年    月     日</w:t>
      </w:r>
    </w:p>
    <w:p>
      <w:pPr>
        <w:spacing w:before="48"/>
        <w:ind w:firstLine="640"/>
        <w:jc w:val="center"/>
        <w:rPr>
          <w:rFonts w:ascii="宋体" w:hAnsi="宋体"/>
          <w:sz w:val="32"/>
        </w:rPr>
      </w:pPr>
      <w:r>
        <w:rPr>
          <w:rFonts w:ascii="宋体" w:hAnsi="宋体"/>
          <w:sz w:val="32"/>
        </w:rPr>
        <w:t xml:space="preserve">  </w:t>
      </w:r>
    </w:p>
    <w:p>
      <w:pPr>
        <w:spacing w:before="48"/>
        <w:ind w:firstLine="640"/>
        <w:jc w:val="center"/>
        <w:rPr>
          <w:rFonts w:ascii="宋体" w:hAnsi="宋体"/>
          <w:sz w:val="32"/>
        </w:rPr>
      </w:pPr>
    </w:p>
    <w:p>
      <w:pPr>
        <w:spacing w:before="48"/>
        <w:ind w:firstLine="640"/>
        <w:rPr>
          <w:rFonts w:ascii="宋体" w:hAnsi="宋体"/>
          <w:sz w:val="32"/>
        </w:rPr>
      </w:pPr>
      <w:r>
        <w:rPr>
          <w:rFonts w:hint="eastAsia" w:ascii="宋体" w:hAnsi="宋体"/>
          <w:sz w:val="32"/>
        </w:rPr>
        <w:t>本人声明：本毕业设计（论文）是本人指导学生完成的研究成果，已经审阅过论文的全部内容。</w:t>
      </w:r>
    </w:p>
    <w:p>
      <w:pPr>
        <w:spacing w:before="48"/>
        <w:ind w:firstLine="640"/>
        <w:jc w:val="center"/>
        <w:rPr>
          <w:rFonts w:ascii="宋体" w:hAnsi="宋体"/>
          <w:sz w:val="32"/>
        </w:rPr>
      </w:pPr>
      <w:r>
        <w:rPr>
          <w:rFonts w:ascii="宋体" w:hAnsi="宋体"/>
          <w:sz w:val="32"/>
        </w:rPr>
        <w:t xml:space="preserve">   </w:t>
      </w:r>
    </w:p>
    <w:p>
      <w:pPr>
        <w:spacing w:before="48"/>
        <w:ind w:firstLine="640"/>
        <w:jc w:val="center"/>
        <w:rPr>
          <w:rFonts w:ascii="宋体" w:hAnsi="宋体"/>
          <w:sz w:val="32"/>
        </w:rPr>
      </w:pPr>
      <w:r>
        <w:rPr>
          <w:rFonts w:hint="eastAsia" w:ascii="宋体" w:hAnsi="宋体"/>
          <w:sz w:val="32"/>
        </w:rPr>
        <w:t xml:space="preserve">论文指导教师签名：              </w:t>
      </w:r>
    </w:p>
    <w:p>
      <w:pPr>
        <w:spacing w:before="48"/>
        <w:ind w:firstLine="640"/>
        <w:jc w:val="center"/>
        <w:rPr>
          <w:rFonts w:ascii="宋体" w:hAnsi="宋体"/>
          <w:sz w:val="32"/>
        </w:rPr>
      </w:pPr>
      <w:r>
        <w:rPr>
          <w:rFonts w:hint="eastAsia" w:ascii="宋体" w:hAnsi="宋体"/>
          <w:sz w:val="32"/>
        </w:rPr>
        <w:t xml:space="preserve">                             年    月     日</w:t>
      </w:r>
    </w:p>
    <w:p>
      <w:pPr>
        <w:spacing w:before="48"/>
        <w:ind w:firstLine="640"/>
        <w:jc w:val="center"/>
        <w:rPr>
          <w:rFonts w:ascii="宋体" w:hAnsi="宋体"/>
          <w:sz w:val="32"/>
        </w:rPr>
      </w:pPr>
    </w:p>
    <w:p>
      <w:pPr>
        <w:spacing w:before="48"/>
        <w:ind w:firstLine="640"/>
        <w:jc w:val="center"/>
        <w:rPr>
          <w:rFonts w:ascii="宋体" w:hAnsi="宋体"/>
          <w:sz w:val="32"/>
        </w:rPr>
        <w:sectPr>
          <w:footerReference r:id="rId11" w:type="default"/>
          <w:pgSz w:w="11906" w:h="16838"/>
          <w:pgMar w:top="1559" w:right="1571" w:bottom="1440" w:left="2024" w:header="851" w:footer="992" w:gutter="0"/>
          <w:pgNumType w:fmt="upperRoman" w:start="1"/>
          <w:cols w:space="425" w:num="1"/>
          <w:docGrid w:linePitch="419" w:charSpace="1783"/>
        </w:sectPr>
      </w:pPr>
    </w:p>
    <w:p>
      <w:pPr>
        <w:spacing w:beforeLines="0" w:after="360" w:line="240" w:lineRule="auto"/>
        <w:ind w:firstLine="0" w:firstLineChars="0"/>
        <w:jc w:val="center"/>
        <w:rPr>
          <w:b/>
          <w:sz w:val="44"/>
        </w:rPr>
      </w:pPr>
      <w:bookmarkStart w:id="0" w:name="_Toc464325077"/>
      <w:bookmarkStart w:id="1" w:name="_Toc464327621"/>
      <w:r>
        <w:rPr>
          <w:rFonts w:hint="eastAsia"/>
          <w:b/>
          <w:sz w:val="44"/>
        </w:rPr>
        <w:t xml:space="preserve">摘 </w:t>
      </w:r>
      <w:r>
        <w:rPr>
          <w:b/>
          <w:sz w:val="44"/>
        </w:rPr>
        <w:t xml:space="preserve"> </w:t>
      </w:r>
      <w:r>
        <w:rPr>
          <w:rFonts w:hint="eastAsia"/>
          <w:b/>
          <w:sz w:val="44"/>
        </w:rPr>
        <w:t>要</w:t>
      </w:r>
      <w:bookmarkEnd w:id="0"/>
      <w:bookmarkEnd w:id="1"/>
    </w:p>
    <w:p>
      <w:pPr>
        <w:pStyle w:val="40"/>
        <w:ind w:firstLine="480"/>
        <w:jc w:val="both"/>
        <w:rPr>
          <w:rFonts w:cs="Times New Roman"/>
        </w:rPr>
      </w:pPr>
      <w:r>
        <w:rPr>
          <w:rFonts w:hint="eastAsia" w:cs="Times New Roman"/>
        </w:rPr>
        <w:t>此处格式已按模板设定，作者只需选择段落区域，输入替换之。模版中所有说明性文字用于注释格式与内容的要求，撰写论文时请删除。</w:t>
      </w:r>
    </w:p>
    <w:p>
      <w:pPr>
        <w:pStyle w:val="40"/>
        <w:ind w:firstLine="480"/>
        <w:jc w:val="both"/>
        <w:rPr>
          <w:rFonts w:cs="Times New Roman"/>
          <w:szCs w:val="22"/>
        </w:rPr>
      </w:pPr>
      <w:r>
        <w:rPr>
          <w:rFonts w:hint="eastAsia" w:cs="Times New Roman"/>
          <w:szCs w:val="22"/>
        </w:rPr>
        <w:t>中文摘要一般为300~400字，简要介绍毕业设计（论文）的研究目的、方法、结果和结论，语言力求精炼。英文摘要应与中文摘要相对应。中英文摘要均要有关键词，一般为3~8个，中英文摘要要相互对应。</w:t>
      </w:r>
    </w:p>
    <w:p>
      <w:pPr>
        <w:pStyle w:val="40"/>
        <w:ind w:firstLine="480"/>
        <w:jc w:val="both"/>
        <w:rPr>
          <w:rFonts w:cs="Times New Roman"/>
          <w:szCs w:val="22"/>
        </w:rPr>
      </w:pPr>
      <w:r>
        <w:rPr>
          <w:rFonts w:hint="eastAsia" w:cs="Times New Roman"/>
          <w:szCs w:val="22"/>
        </w:rPr>
        <w:t>中文摘要。“摘要”两字之间空一个全角空格或两个半角空格，字体为宋体二号字加粗，居中显示，摘要内容采用正文样式。中文关键词与摘要内容间隔一行，无缩进左对齐书写。“关键词：”采用宋体四号字加粗，关键词内容采用正文样式，且换行不缩进。关键词之间用逗号分隔。</w:t>
      </w:r>
    </w:p>
    <w:p>
      <w:pPr>
        <w:pStyle w:val="40"/>
        <w:ind w:firstLine="480"/>
        <w:jc w:val="both"/>
        <w:rPr>
          <w:rFonts w:cs="Times New Roman"/>
          <w:szCs w:val="22"/>
        </w:rPr>
      </w:pPr>
      <w:r>
        <w:rPr>
          <w:rFonts w:hint="eastAsia" w:cs="Times New Roman"/>
          <w:szCs w:val="22"/>
        </w:rPr>
        <w:t>英文摘要。此部分皆为Times New Roman字体。“ABSTRACT”为二号字加粗，居中显示。英文摘要内容采用正文样式。英文关键词与英文摘要内容间隔一行，无缩进左对齐书写。“KEY WORDS:”为四号字加粗，英文关键词采用正文样式，且换行不缩进，关键词之间用逗号分隔，词义和中文关键词相同。“ABSTRACT”和“KEY WORDS”一律用大写字母，每个关键词的首字母要大写。</w:t>
      </w:r>
    </w:p>
    <w:p>
      <w:pPr>
        <w:spacing w:before="48"/>
        <w:ind w:firstLine="0" w:firstLineChars="0"/>
        <w:rPr>
          <w:kern w:val="0"/>
          <w:szCs w:val="20"/>
        </w:rPr>
      </w:pPr>
    </w:p>
    <w:p>
      <w:pPr>
        <w:spacing w:before="48"/>
        <w:ind w:firstLine="0" w:firstLineChars="0"/>
      </w:pPr>
      <w:r>
        <w:rPr>
          <w:rFonts w:hint="eastAsia" w:asciiTheme="minorEastAsia" w:hAnsiTheme="minorEastAsia" w:eastAsiaTheme="minorEastAsia"/>
          <w:b/>
          <w:bCs/>
          <w:sz w:val="28"/>
          <w:szCs w:val="28"/>
        </w:rPr>
        <w:t>关键词：</w:t>
      </w:r>
      <w:r>
        <w:fldChar w:fldCharType="begin"/>
      </w:r>
      <w:r>
        <w:instrText xml:space="preserve"> </w:instrText>
      </w:r>
      <w:r>
        <w:rPr>
          <w:rFonts w:hint="eastAsia"/>
        </w:rPr>
        <w:instrText xml:space="preserve">MACROBUTTON  AcceptAllChangesInDoc 关键词1</w:instrText>
      </w:r>
      <w:r>
        <w:fldChar w:fldCharType="end"/>
      </w:r>
      <w:r>
        <w:rPr>
          <w:rFonts w:hint="eastAsia"/>
        </w:rPr>
        <w:t>，</w:t>
      </w:r>
      <w:r>
        <w:fldChar w:fldCharType="begin"/>
      </w:r>
      <w:r>
        <w:instrText xml:space="preserve"> </w:instrText>
      </w:r>
      <w:r>
        <w:rPr>
          <w:rFonts w:hint="eastAsia"/>
        </w:rPr>
        <w:instrText xml:space="preserve">MACROBUTTON  AcceptAllChangesInDoc 关键词2</w:instrText>
      </w:r>
      <w:r>
        <w:fldChar w:fldCharType="end"/>
      </w:r>
      <w:r>
        <w:rPr>
          <w:rFonts w:hint="eastAsia"/>
        </w:rPr>
        <w:t>，</w:t>
      </w:r>
      <w:r>
        <w:fldChar w:fldCharType="begin"/>
      </w:r>
      <w:r>
        <w:instrText xml:space="preserve"> </w:instrText>
      </w:r>
      <w:r>
        <w:rPr>
          <w:rFonts w:hint="eastAsia"/>
        </w:rPr>
        <w:instrText xml:space="preserve">MACROBUTTON  AcceptAllChangesInDoc 　关键词3</w:instrText>
      </w:r>
      <w:r>
        <w:fldChar w:fldCharType="end"/>
      </w:r>
      <w:r>
        <w:rPr>
          <w:rFonts w:hint="eastAsia"/>
        </w:rPr>
        <w:t>，</w:t>
      </w:r>
      <w:r>
        <w:fldChar w:fldCharType="begin"/>
      </w:r>
      <w:r>
        <w:instrText xml:space="preserve"> </w:instrText>
      </w:r>
      <w:r>
        <w:rPr>
          <w:rFonts w:hint="eastAsia"/>
        </w:rPr>
        <w:instrText xml:space="preserve">MACROBUTTON  AcceptAllChangesInDoc 　关键词4</w:instrText>
      </w:r>
      <w:r>
        <w:fldChar w:fldCharType="end"/>
      </w:r>
      <w:r>
        <w:rPr>
          <w:rFonts w:hint="eastAsia"/>
        </w:rPr>
        <w:t>，</w:t>
      </w:r>
      <w:r>
        <w:fldChar w:fldCharType="begin"/>
      </w:r>
      <w:r>
        <w:instrText xml:space="preserve"> MACROBUTTON  AcceptAllChangesInDoc 　关键词5</w:instrText>
      </w:r>
      <w:r>
        <w:fldChar w:fldCharType="end"/>
      </w:r>
      <w:r>
        <w:rPr>
          <w:rFonts w:hint="eastAsia"/>
        </w:rPr>
        <w:t>，</w:t>
      </w:r>
      <w:r>
        <w:fldChar w:fldCharType="begin"/>
      </w:r>
      <w:r>
        <w:instrText xml:space="preserve"> MACROBUTTON  AcceptAllChangesInDoc 关键词6 </w:instrText>
      </w:r>
      <w:r>
        <w:fldChar w:fldCharType="end"/>
      </w:r>
      <w:r>
        <w:rPr>
          <w:rFonts w:hint="eastAsia"/>
        </w:rPr>
        <w:t>，</w:t>
      </w:r>
    </w:p>
    <w:p>
      <w:pPr>
        <w:spacing w:before="48"/>
        <w:ind w:firstLine="0" w:firstLineChars="0"/>
      </w:pPr>
      <w:r>
        <w:fldChar w:fldCharType="begin"/>
      </w:r>
      <w:r>
        <w:instrText xml:space="preserve"> MACROBUTTON  AcceptAllChangesInDoc 关键词7 </w:instrText>
      </w:r>
      <w:r>
        <w:fldChar w:fldCharType="end"/>
      </w:r>
    </w:p>
    <w:p>
      <w:pPr>
        <w:pStyle w:val="40"/>
        <w:spacing w:line="300" w:lineRule="auto"/>
        <w:ind w:firstLine="480"/>
      </w:pPr>
    </w:p>
    <w:p>
      <w:pPr>
        <w:pStyle w:val="40"/>
        <w:spacing w:line="300" w:lineRule="auto"/>
        <w:ind w:firstLine="480"/>
        <w:sectPr>
          <w:footerReference r:id="rId12" w:type="default"/>
          <w:pgSz w:w="11906" w:h="16838"/>
          <w:pgMar w:top="1559" w:right="1571" w:bottom="1440" w:left="2024" w:header="851" w:footer="992" w:gutter="0"/>
          <w:pgNumType w:fmt="upperRoman" w:start="1"/>
          <w:cols w:space="425" w:num="1"/>
          <w:docGrid w:linePitch="419" w:charSpace="1783"/>
        </w:sectPr>
      </w:pPr>
    </w:p>
    <w:p>
      <w:pPr>
        <w:spacing w:beforeLines="0" w:after="360" w:line="240" w:lineRule="auto"/>
        <w:ind w:firstLine="0" w:firstLineChars="0"/>
        <w:jc w:val="center"/>
        <w:rPr>
          <w:b/>
          <w:sz w:val="44"/>
        </w:rPr>
      </w:pPr>
      <w:bookmarkStart w:id="2" w:name="_Toc464325078"/>
      <w:bookmarkStart w:id="3" w:name="_Toc30147281"/>
      <w:bookmarkStart w:id="4" w:name="_Toc150964"/>
      <w:bookmarkStart w:id="5" w:name="_Toc30146992"/>
      <w:bookmarkStart w:id="6" w:name="_Toc464327622"/>
      <w:r>
        <w:rPr>
          <w:b/>
          <w:sz w:val="44"/>
        </w:rPr>
        <w:t>ABSTRACT</w:t>
      </w:r>
      <w:bookmarkEnd w:id="2"/>
      <w:bookmarkEnd w:id="3"/>
      <w:bookmarkEnd w:id="4"/>
      <w:bookmarkEnd w:id="5"/>
      <w:bookmarkEnd w:id="6"/>
    </w:p>
    <w:p>
      <w:pPr>
        <w:pStyle w:val="40"/>
        <w:spacing w:line="300" w:lineRule="auto"/>
        <w:ind w:firstLine="480"/>
        <w:rPr>
          <w:rFonts w:cs="Times New Roman"/>
        </w:rPr>
      </w:pPr>
      <w:r>
        <w:rPr>
          <w:rFonts w:cs="Times New Roman"/>
        </w:rPr>
        <w:fldChar w:fldCharType="begin"/>
      </w:r>
      <w:r>
        <w:rPr>
          <w:rFonts w:cs="Times New Roman"/>
        </w:rPr>
        <w:instrText xml:space="preserve"> MACROBUTTON  AcceptAllChangesShown "[英文摘要应与中文摘要相对应。字体为Times New Roman小四号。]" </w:instrText>
      </w:r>
      <w:r>
        <w:rPr>
          <w:rFonts w:cs="Times New Roman"/>
        </w:rPr>
        <w:fldChar w:fldCharType="end"/>
      </w:r>
    </w:p>
    <w:p>
      <w:pPr>
        <w:pStyle w:val="40"/>
        <w:spacing w:line="300" w:lineRule="auto"/>
        <w:ind w:firstLine="480"/>
        <w:rPr>
          <w:rFonts w:cs="Times New Roman"/>
        </w:rPr>
      </w:pPr>
    </w:p>
    <w:p>
      <w:pPr>
        <w:spacing w:before="48"/>
        <w:ind w:firstLine="562"/>
      </w:pPr>
      <w:r>
        <w:rPr>
          <w:b/>
          <w:bCs/>
          <w:sz w:val="28"/>
          <w:szCs w:val="28"/>
        </w:rPr>
        <w:t>KEY WORDS</w:t>
      </w:r>
      <w:r>
        <w:rPr>
          <w:rFonts w:hint="eastAsia"/>
          <w:b/>
          <w:bCs/>
          <w:sz w:val="28"/>
          <w:szCs w:val="28"/>
        </w:rPr>
        <w:t>:</w:t>
      </w:r>
      <w:r>
        <w:t xml:space="preserve"> Heat transfer, Mechanics, Combustion, Engine, Analysis</w:t>
      </w:r>
    </w:p>
    <w:p>
      <w:pPr>
        <w:pStyle w:val="40"/>
        <w:ind w:firstLine="480"/>
      </w:pPr>
    </w:p>
    <w:p>
      <w:pPr>
        <w:pStyle w:val="40"/>
        <w:ind w:firstLine="480"/>
        <w:sectPr>
          <w:footerReference r:id="rId13" w:type="default"/>
          <w:pgSz w:w="11906" w:h="16838"/>
          <w:pgMar w:top="1559" w:right="1571" w:bottom="1440" w:left="2024" w:header="851" w:footer="992" w:gutter="0"/>
          <w:pgNumType w:fmt="upperRoman" w:start="2"/>
          <w:cols w:space="425" w:num="1"/>
          <w:docGrid w:linePitch="419" w:charSpace="1783"/>
        </w:sectPr>
      </w:pPr>
    </w:p>
    <w:p>
      <w:pPr>
        <w:pStyle w:val="60"/>
        <w:spacing w:before="600" w:after="600" w:line="240" w:lineRule="auto"/>
        <w:jc w:val="center"/>
        <w:rPr>
          <w:rFonts w:ascii="黑体" w:hAnsi="黑体" w:eastAsia="黑体"/>
        </w:rPr>
      </w:pPr>
      <w:bookmarkStart w:id="7" w:name="_Toc464327623"/>
      <w:bookmarkStart w:id="8" w:name="_Toc464325079"/>
      <w:r>
        <w:rPr>
          <w:rFonts w:hint="eastAsia" w:ascii="黑体" w:hAnsi="黑体" w:eastAsia="黑体"/>
        </w:rPr>
        <w:t>目  录</w:t>
      </w:r>
      <w:bookmarkEnd w:id="7"/>
      <w:bookmarkEnd w:id="8"/>
    </w:p>
    <w:p>
      <w:pPr>
        <w:spacing w:before="48"/>
        <w:ind w:firstLine="480"/>
      </w:pPr>
      <w:r>
        <w:rPr>
          <w:rFonts w:ascii="宋体" w:hAnsi="宋体"/>
          <w:bCs/>
        </w:rPr>
        <w:fldChar w:fldCharType="begin"/>
      </w:r>
      <w:r>
        <w:rPr>
          <w:rFonts w:ascii="宋体" w:hAnsi="宋体"/>
          <w:bCs/>
        </w:rPr>
        <w:instrText xml:space="preserve"> MACROBUTTON  InsertCrossReference </w:instrText>
      </w:r>
      <w:r>
        <w:rPr>
          <w:rFonts w:ascii="宋体" w:hAnsi="宋体"/>
          <w:bCs/>
        </w:rPr>
        <w:fldChar w:fldCharType="end"/>
      </w:r>
      <w:bookmarkStart w:id="9" w:name="_Ref43021047"/>
      <w:bookmarkStart w:id="10" w:name="_Ref43021538"/>
      <w:bookmarkStart w:id="11" w:name="_Ref43021124"/>
      <w:bookmarkStart w:id="12" w:name="_Ref43021134"/>
      <w:bookmarkStart w:id="13" w:name="_Ref43021099"/>
      <w:bookmarkStart w:id="14" w:name="_Ref43021213"/>
      <w:bookmarkStart w:id="15" w:name="_Ref43021537"/>
      <w:bookmarkStart w:id="16" w:name="_Ref43021352"/>
    </w:p>
    <w:p>
      <w:pPr>
        <w:pStyle w:val="19"/>
        <w:tabs>
          <w:tab w:val="right" w:leader="dot" w:pos="8311"/>
          <w:tab w:val="clear" w:pos="8301"/>
        </w:tabs>
        <w:spacing w:before="48"/>
        <w:ind w:firstLine="480"/>
      </w:pPr>
      <w:r>
        <w:fldChar w:fldCharType="begin"/>
      </w:r>
      <w:r>
        <w:instrText xml:space="preserve"> TOC \o "1-3" \h \z \u </w:instrText>
      </w:r>
      <w:r>
        <w:fldChar w:fldCharType="separate"/>
      </w:r>
      <w:r>
        <w:fldChar w:fldCharType="begin"/>
      </w:r>
      <w:r>
        <w:instrText xml:space="preserve"> HYPERLINK \l "_Toc25753" </w:instrText>
      </w:r>
      <w:r>
        <w:fldChar w:fldCharType="separate"/>
      </w:r>
      <w:r>
        <w:rPr>
          <w:rFonts w:ascii="黑体" w:hAnsi="黑体" w:eastAsia="黑体"/>
          <w:szCs w:val="30"/>
        </w:rPr>
        <w:t xml:space="preserve">第一章 </w:t>
      </w:r>
      <w:r>
        <w:rPr>
          <w:rFonts w:hint="eastAsia" w:ascii="黑体" w:hAnsi="黑体" w:eastAsia="黑体"/>
          <w:szCs w:val="30"/>
        </w:rPr>
        <w:t xml:space="preserve"> </w:t>
      </w:r>
      <w:r>
        <w:rPr>
          <w:rFonts w:hint="eastAsia"/>
          <w:szCs w:val="30"/>
        </w:rPr>
        <w:t>绪论</w:t>
      </w:r>
      <w:r>
        <w:tab/>
      </w:r>
      <w:r>
        <w:fldChar w:fldCharType="begin"/>
      </w:r>
      <w:r>
        <w:instrText xml:space="preserve"> PAGEREF _Toc25753 </w:instrText>
      </w:r>
      <w:r>
        <w:fldChar w:fldCharType="separate"/>
      </w:r>
      <w:r>
        <w:t>1</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"_Toc10330" </w:instrText>
      </w:r>
      <w:r>
        <w:fldChar w:fldCharType="separate"/>
      </w:r>
      <w:r>
        <w:rPr>
          <w:rFonts w:ascii="黑体" w:hAnsi="黑体"/>
        </w:rPr>
        <w:t>1.1</w:t>
      </w:r>
      <w:r>
        <w:rPr>
          <w:rFonts w:hint="eastAsia" w:ascii="黑体" w:hAnsi="黑体"/>
        </w:rPr>
        <w:t xml:space="preserve"> </w:t>
      </w:r>
      <w:r>
        <w:rPr>
          <w:rFonts w:ascii="黑体" w:hAnsi="黑体"/>
        </w:rPr>
        <w:t xml:space="preserve"> </w:t>
      </w:r>
      <w:r>
        <w:rPr>
          <w:rFonts w:hint="eastAsia" w:ascii="黑体" w:hAnsi="黑体"/>
        </w:rPr>
        <w:t>毕业设计（论文）类型及基本要求</w:t>
      </w:r>
      <w:r>
        <w:tab/>
      </w:r>
      <w:r>
        <w:fldChar w:fldCharType="begin"/>
      </w:r>
      <w:r>
        <w:instrText xml:space="preserve"> PAGEREF _Toc10330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"_Toc9786" </w:instrText>
      </w:r>
      <w:r>
        <w:fldChar w:fldCharType="separate"/>
      </w:r>
      <w:r>
        <w:rPr>
          <w:rFonts w:ascii="黑体" w:hAnsi="黑体"/>
        </w:rPr>
        <w:t>1.1.1</w:t>
      </w:r>
      <w:r>
        <w:rPr>
          <w:rFonts w:hint="eastAsia" w:ascii="黑体" w:hAnsi="黑体"/>
        </w:rPr>
        <w:t xml:space="preserve"> </w:t>
      </w:r>
      <w:r>
        <w:rPr>
          <w:rFonts w:ascii="黑体" w:hAnsi="黑体"/>
        </w:rPr>
        <w:t xml:space="preserve"> </w:t>
      </w:r>
      <w:r>
        <w:rPr>
          <w:rFonts w:hint="eastAsia" w:ascii="黑体" w:hAnsi="黑体"/>
        </w:rPr>
        <w:t>设计类</w:t>
      </w:r>
      <w:r>
        <w:tab/>
      </w:r>
      <w:r>
        <w:fldChar w:fldCharType="begin"/>
      </w:r>
      <w:r>
        <w:instrText xml:space="preserve"> PAGEREF _Toc9786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"_Toc28837" </w:instrText>
      </w:r>
      <w:r>
        <w:fldChar w:fldCharType="separate"/>
      </w:r>
      <w:r>
        <w:rPr>
          <w:rFonts w:ascii="黑体" w:hAnsi="黑体"/>
        </w:rPr>
        <w:t>1.1.2</w:t>
      </w:r>
      <w:r>
        <w:rPr>
          <w:rFonts w:hint="eastAsia" w:ascii="黑体" w:hAnsi="黑体"/>
        </w:rPr>
        <w:t xml:space="preserve"> </w:t>
      </w:r>
      <w:r>
        <w:rPr>
          <w:rFonts w:ascii="黑体" w:hAnsi="黑体"/>
        </w:rPr>
        <w:t xml:space="preserve"> </w:t>
      </w:r>
      <w:r>
        <w:rPr>
          <w:rFonts w:hint="eastAsia" w:ascii="黑体" w:hAnsi="黑体"/>
        </w:rPr>
        <w:t>论文类</w:t>
      </w:r>
      <w:r>
        <w:tab/>
      </w:r>
      <w:r>
        <w:fldChar w:fldCharType="begin"/>
      </w:r>
      <w:r>
        <w:instrText xml:space="preserve"> PAGEREF _Toc28837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"_Toc9965" </w:instrText>
      </w:r>
      <w:r>
        <w:fldChar w:fldCharType="separate"/>
      </w:r>
      <w:r>
        <w:rPr>
          <w:rFonts w:ascii="黑体" w:hAnsi="黑体"/>
        </w:rPr>
        <w:t>1.1.3</w:t>
      </w:r>
      <w:r>
        <w:rPr>
          <w:rFonts w:hint="eastAsia" w:ascii="黑体" w:hAnsi="黑体"/>
        </w:rPr>
        <w:t xml:space="preserve"> </w:t>
      </w:r>
      <w:r>
        <w:rPr>
          <w:rFonts w:ascii="黑体" w:hAnsi="黑体"/>
        </w:rPr>
        <w:t xml:space="preserve"> </w:t>
      </w:r>
      <w:r>
        <w:rPr>
          <w:rFonts w:hint="eastAsia" w:ascii="黑体" w:hAnsi="黑体"/>
        </w:rPr>
        <w:t>软件类</w:t>
      </w:r>
      <w:r>
        <w:tab/>
      </w:r>
      <w:r>
        <w:fldChar w:fldCharType="begin"/>
      </w:r>
      <w:r>
        <w:instrText xml:space="preserve"> PAGEREF _Toc9965 </w:instrText>
      </w:r>
      <w:r>
        <w:fldChar w:fldCharType="separate"/>
      </w:r>
      <w:r>
        <w:t>1</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"_Toc24169" </w:instrText>
      </w:r>
      <w:r>
        <w:fldChar w:fldCharType="separate"/>
      </w:r>
      <w:r>
        <w:rPr>
          <w:rFonts w:ascii="黑体" w:hAnsi="黑体"/>
        </w:rPr>
        <w:t>1.2</w:t>
      </w:r>
      <w:r>
        <w:rPr>
          <w:rFonts w:hint="eastAsia" w:ascii="黑体" w:hAnsi="黑体"/>
        </w:rPr>
        <w:t xml:space="preserve"> </w:t>
      </w:r>
      <w:r>
        <w:rPr>
          <w:rFonts w:ascii="黑体" w:hAnsi="黑体"/>
        </w:rPr>
        <w:t xml:space="preserve"> </w:t>
      </w:r>
      <w:r>
        <w:rPr>
          <w:rFonts w:hint="eastAsia" w:ascii="黑体" w:hAnsi="黑体"/>
        </w:rPr>
        <w:t>毕业设计（论文）资料组成及存档要求</w:t>
      </w:r>
      <w:r>
        <w:tab/>
      </w:r>
      <w:r>
        <w:fldChar w:fldCharType="begin"/>
      </w:r>
      <w:r>
        <w:instrText xml:space="preserve"> PAGEREF _Toc24169 </w:instrText>
      </w:r>
      <w:r>
        <w:fldChar w:fldCharType="separate"/>
      </w:r>
      <w:r>
        <w:t>1</w:t>
      </w:r>
      <w:r>
        <w:fldChar w:fldCharType="end"/>
      </w:r>
      <w:r>
        <w:fldChar w:fldCharType="end"/>
      </w:r>
    </w:p>
    <w:p>
      <w:pPr>
        <w:pStyle w:val="19"/>
        <w:tabs>
          <w:tab w:val="right" w:leader="dot" w:pos="8311"/>
          <w:tab w:val="clear" w:pos="8301"/>
        </w:tabs>
        <w:spacing w:before="48"/>
        <w:ind w:firstLine="480"/>
      </w:pPr>
      <w:r>
        <w:fldChar w:fldCharType="begin"/>
      </w:r>
      <w:r>
        <w:instrText xml:space="preserve"> HYPERLINK \l "_Toc6191" </w:instrText>
      </w:r>
      <w:r>
        <w:fldChar w:fldCharType="separate"/>
      </w:r>
      <w:r>
        <w:rPr>
          <w:rFonts w:ascii="黑体" w:hAnsi="黑体" w:eastAsia="黑体"/>
          <w:szCs w:val="30"/>
        </w:rPr>
        <w:t xml:space="preserve">第二章 </w:t>
      </w:r>
      <w:r>
        <w:rPr>
          <w:rFonts w:hint="eastAsia" w:ascii="黑体" w:hAnsi="黑体" w:eastAsia="黑体"/>
          <w:szCs w:val="30"/>
        </w:rPr>
        <w:t xml:space="preserve"> </w:t>
      </w:r>
      <w:r>
        <w:rPr>
          <w:rFonts w:hint="eastAsia"/>
          <w:szCs w:val="30"/>
        </w:rPr>
        <w:t>理论研究</w:t>
      </w:r>
      <w:r>
        <w:tab/>
      </w:r>
      <w:r>
        <w:fldChar w:fldCharType="begin"/>
      </w:r>
      <w:r>
        <w:instrText xml:space="preserve"> PAGEREF _Toc6191 </w:instrText>
      </w:r>
      <w:r>
        <w:fldChar w:fldCharType="separate"/>
      </w:r>
      <w:r>
        <w:t>1</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"_Toc15517" </w:instrText>
      </w:r>
      <w:r>
        <w:fldChar w:fldCharType="separate"/>
      </w:r>
      <w:r>
        <w:rPr>
          <w:rFonts w:hint="eastAsia" w:ascii="黑体" w:hAnsi="黑体"/>
        </w:rPr>
        <w:t xml:space="preserve">2.1 </w:t>
      </w:r>
      <w:r>
        <w:rPr>
          <w:rFonts w:ascii="黑体" w:hAnsi="黑体"/>
        </w:rPr>
        <w:t xml:space="preserve"> </w:t>
      </w:r>
      <w:r>
        <w:rPr>
          <w:rFonts w:hint="eastAsia" w:ascii="黑体" w:hAnsi="黑体"/>
        </w:rPr>
        <w:t>毕业设计（论文）结构及要求</w:t>
      </w:r>
      <w:r>
        <w:tab/>
      </w:r>
      <w:r>
        <w:fldChar w:fldCharType="begin"/>
      </w:r>
      <w:r>
        <w:instrText xml:space="preserve"> PAGEREF _Toc15517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"_Toc17084" </w:instrText>
      </w:r>
      <w:r>
        <w:fldChar w:fldCharType="separate"/>
      </w:r>
      <w:r>
        <w:rPr>
          <w:rFonts w:hint="eastAsia" w:ascii="黑体" w:hAnsi="黑体"/>
        </w:rPr>
        <w:t>2.1</w:t>
      </w:r>
      <w:r>
        <w:rPr>
          <w:rFonts w:ascii="黑体" w:hAnsi="黑体"/>
        </w:rPr>
        <w:t>.1</w:t>
      </w:r>
      <w:r>
        <w:rPr>
          <w:rFonts w:hint="eastAsia" w:ascii="黑体" w:hAnsi="黑体"/>
        </w:rPr>
        <w:t xml:space="preserve"> </w:t>
      </w:r>
      <w:r>
        <w:rPr>
          <w:rFonts w:ascii="黑体" w:hAnsi="黑体"/>
        </w:rPr>
        <w:t xml:space="preserve"> </w:t>
      </w:r>
      <w:r>
        <w:rPr>
          <w:rFonts w:hint="eastAsia" w:ascii="黑体" w:hAnsi="黑体"/>
        </w:rPr>
        <w:t>论文结构</w:t>
      </w:r>
      <w:r>
        <w:tab/>
      </w:r>
      <w:r>
        <w:fldChar w:fldCharType="begin"/>
      </w:r>
      <w:r>
        <w:instrText xml:space="preserve"> PAGEREF _Toc17084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"_Toc23573" </w:instrText>
      </w:r>
      <w:r>
        <w:fldChar w:fldCharType="separate"/>
      </w:r>
      <w:r>
        <w:rPr>
          <w:rFonts w:hint="eastAsia" w:ascii="黑体" w:hAnsi="黑体"/>
        </w:rPr>
        <w:t>2.1</w:t>
      </w:r>
      <w:r>
        <w:rPr>
          <w:rFonts w:ascii="黑体" w:hAnsi="黑体"/>
        </w:rPr>
        <w:t>.2</w:t>
      </w:r>
      <w:r>
        <w:rPr>
          <w:rFonts w:hint="eastAsia" w:ascii="黑体" w:hAnsi="黑体"/>
        </w:rPr>
        <w:t xml:space="preserve"> </w:t>
      </w:r>
      <w:r>
        <w:rPr>
          <w:rFonts w:ascii="黑体" w:hAnsi="黑体"/>
        </w:rPr>
        <w:t xml:space="preserve"> </w:t>
      </w:r>
      <w:r>
        <w:rPr>
          <w:rFonts w:hint="eastAsia" w:ascii="黑体" w:hAnsi="黑体"/>
        </w:rPr>
        <w:t>语言表述</w:t>
      </w:r>
      <w:r>
        <w:tab/>
      </w:r>
      <w:r>
        <w:fldChar w:fldCharType="begin"/>
      </w:r>
      <w:r>
        <w:instrText xml:space="preserve"> PAGEREF _Toc23573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"_Toc15129" </w:instrText>
      </w:r>
      <w:r>
        <w:fldChar w:fldCharType="separate"/>
      </w:r>
      <w:r>
        <w:rPr>
          <w:rFonts w:hint="eastAsia" w:ascii="黑体" w:hAnsi="黑体"/>
        </w:rPr>
        <w:t>2.1</w:t>
      </w:r>
      <w:r>
        <w:rPr>
          <w:rFonts w:ascii="黑体" w:hAnsi="黑体"/>
        </w:rPr>
        <w:t>.3</w:t>
      </w:r>
      <w:r>
        <w:rPr>
          <w:rFonts w:hint="eastAsia" w:ascii="黑体" w:hAnsi="黑体"/>
        </w:rPr>
        <w:t xml:space="preserve"> </w:t>
      </w:r>
      <w:r>
        <w:rPr>
          <w:rFonts w:ascii="黑体" w:hAnsi="黑体"/>
        </w:rPr>
        <w:t xml:space="preserve"> </w:t>
      </w:r>
      <w:r>
        <w:rPr>
          <w:rFonts w:hint="eastAsia" w:ascii="黑体" w:hAnsi="黑体"/>
        </w:rPr>
        <w:t>标题和层次</w:t>
      </w:r>
      <w:r>
        <w:tab/>
      </w:r>
      <w:r>
        <w:fldChar w:fldCharType="begin"/>
      </w:r>
      <w:r>
        <w:instrText xml:space="preserve"> PAGEREF _Toc15129 </w:instrText>
      </w:r>
      <w:r>
        <w:fldChar w:fldCharType="separate"/>
      </w:r>
      <w:r>
        <w:t>1</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"_Toc21073" </w:instrText>
      </w:r>
      <w:r>
        <w:fldChar w:fldCharType="separate"/>
      </w:r>
      <w:r>
        <w:rPr>
          <w:rFonts w:hint="eastAsia" w:ascii="黑体" w:hAnsi="黑体"/>
        </w:rPr>
        <w:t>2.1</w:t>
      </w:r>
      <w:r>
        <w:rPr>
          <w:rFonts w:ascii="黑体" w:hAnsi="黑体"/>
        </w:rPr>
        <w:t>.4</w:t>
      </w:r>
      <w:r>
        <w:rPr>
          <w:rFonts w:hint="eastAsia" w:ascii="黑体" w:hAnsi="黑体"/>
        </w:rPr>
        <w:t xml:space="preserve"> </w:t>
      </w:r>
      <w:r>
        <w:rPr>
          <w:rFonts w:ascii="黑体" w:hAnsi="黑体"/>
        </w:rPr>
        <w:t xml:space="preserve"> </w:t>
      </w:r>
      <w:r>
        <w:rPr>
          <w:rFonts w:hint="eastAsia" w:ascii="黑体" w:hAnsi="黑体"/>
        </w:rPr>
        <w:t>打印规格</w:t>
      </w:r>
      <w:r>
        <w:tab/>
      </w:r>
      <w:r>
        <w:fldChar w:fldCharType="begin"/>
      </w:r>
      <w:r>
        <w:instrText xml:space="preserve"> PAGEREF _Toc21073 </w:instrText>
      </w:r>
      <w:r>
        <w:fldChar w:fldCharType="separate"/>
      </w:r>
      <w:r>
        <w:t>1</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"_Toc3981" </w:instrText>
      </w:r>
      <w:r>
        <w:fldChar w:fldCharType="separate"/>
      </w:r>
      <w:r>
        <w:rPr>
          <w:rFonts w:hint="eastAsia" w:ascii="黑体" w:hAnsi="黑体"/>
        </w:rPr>
        <w:t xml:space="preserve">2.2 </w:t>
      </w:r>
      <w:r>
        <w:rPr>
          <w:rFonts w:ascii="黑体" w:hAnsi="黑体"/>
        </w:rPr>
        <w:t xml:space="preserve"> </w:t>
      </w:r>
      <w:r>
        <w:rPr>
          <w:rFonts w:hint="eastAsia" w:ascii="黑体" w:hAnsi="黑体"/>
        </w:rPr>
        <w:t>毕业设计（论文）撰写规范</w:t>
      </w:r>
      <w:r>
        <w:tab/>
      </w:r>
      <w:r>
        <w:fldChar w:fldCharType="begin"/>
      </w:r>
      <w:r>
        <w:instrText xml:space="preserve"> PAGEREF _Toc3981 </w:instrText>
      </w:r>
      <w:r>
        <w:fldChar w:fldCharType="separate"/>
      </w:r>
      <w:r>
        <w:t>2</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"_Toc12320" </w:instrText>
      </w:r>
      <w:r>
        <w:fldChar w:fldCharType="separate"/>
      </w:r>
      <w:r>
        <w:rPr>
          <w:rFonts w:hint="eastAsia" w:ascii="黑体" w:hAnsi="黑体"/>
        </w:rPr>
        <w:t>2.2</w:t>
      </w:r>
      <w:r>
        <w:rPr>
          <w:rFonts w:ascii="黑体" w:hAnsi="黑体"/>
        </w:rPr>
        <w:t>.1</w:t>
      </w:r>
      <w:r>
        <w:rPr>
          <w:rFonts w:hint="eastAsia" w:ascii="黑体" w:hAnsi="黑体"/>
        </w:rPr>
        <w:t xml:space="preserve"> </w:t>
      </w:r>
      <w:r>
        <w:rPr>
          <w:rFonts w:ascii="黑体" w:hAnsi="黑体"/>
        </w:rPr>
        <w:t xml:space="preserve"> </w:t>
      </w:r>
      <w:r>
        <w:rPr>
          <w:rFonts w:hint="eastAsia" w:ascii="黑体" w:hAnsi="黑体"/>
        </w:rPr>
        <w:t>封面</w:t>
      </w:r>
      <w:r>
        <w:tab/>
      </w:r>
      <w:r>
        <w:fldChar w:fldCharType="begin"/>
      </w:r>
      <w:r>
        <w:instrText xml:space="preserve"> PAGEREF _Toc12320 </w:instrText>
      </w:r>
      <w:r>
        <w:fldChar w:fldCharType="separate"/>
      </w:r>
      <w:r>
        <w:t>2</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"_Toc25285" </w:instrText>
      </w:r>
      <w:r>
        <w:fldChar w:fldCharType="separate"/>
      </w:r>
      <w:r>
        <w:rPr>
          <w:rFonts w:hint="eastAsia" w:ascii="黑体" w:hAnsi="黑体"/>
        </w:rPr>
        <w:t>2.2</w:t>
      </w:r>
      <w:r>
        <w:rPr>
          <w:rFonts w:ascii="黑体" w:hAnsi="黑体"/>
        </w:rPr>
        <w:t xml:space="preserve">.2 </w:t>
      </w:r>
      <w:r>
        <w:rPr>
          <w:rFonts w:hint="eastAsia" w:ascii="黑体" w:hAnsi="黑体"/>
        </w:rPr>
        <w:t xml:space="preserve"> 目录</w:t>
      </w:r>
      <w:r>
        <w:tab/>
      </w:r>
      <w:r>
        <w:fldChar w:fldCharType="begin"/>
      </w:r>
      <w:r>
        <w:instrText xml:space="preserve"> PAGEREF _Toc25285 </w:instrText>
      </w:r>
      <w:r>
        <w:fldChar w:fldCharType="separate"/>
      </w:r>
      <w:r>
        <w:t>2</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"_Toc30248" </w:instrText>
      </w:r>
      <w:r>
        <w:fldChar w:fldCharType="separate"/>
      </w:r>
      <w:r>
        <w:rPr>
          <w:rFonts w:hint="eastAsia" w:ascii="黑体" w:hAnsi="黑体"/>
        </w:rPr>
        <w:t>2.2</w:t>
      </w:r>
      <w:r>
        <w:rPr>
          <w:rFonts w:ascii="黑体" w:hAnsi="黑体"/>
        </w:rPr>
        <w:t xml:space="preserve">.3 </w:t>
      </w:r>
      <w:r>
        <w:rPr>
          <w:rFonts w:hint="eastAsia" w:ascii="黑体" w:hAnsi="黑体"/>
        </w:rPr>
        <w:t xml:space="preserve"> 正文</w:t>
      </w:r>
      <w:r>
        <w:tab/>
      </w:r>
      <w:r>
        <w:fldChar w:fldCharType="begin"/>
      </w:r>
      <w:r>
        <w:instrText xml:space="preserve"> PAGEREF _Toc30248 </w:instrText>
      </w:r>
      <w:r>
        <w:fldChar w:fldCharType="separate"/>
      </w:r>
      <w:r>
        <w:t>2</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"_Toc16569" </w:instrText>
      </w:r>
      <w:r>
        <w:fldChar w:fldCharType="separate"/>
      </w:r>
      <w:r>
        <w:rPr>
          <w:rFonts w:hint="eastAsia" w:ascii="黑体" w:hAnsi="黑体"/>
        </w:rPr>
        <w:t>2.2</w:t>
      </w:r>
      <w:r>
        <w:rPr>
          <w:rFonts w:ascii="黑体" w:hAnsi="黑体"/>
        </w:rPr>
        <w:t xml:space="preserve">.4 </w:t>
      </w:r>
      <w:r>
        <w:rPr>
          <w:rFonts w:hint="eastAsia" w:ascii="黑体" w:hAnsi="黑体"/>
        </w:rPr>
        <w:t xml:space="preserve"> </w:t>
      </w:r>
      <w:r>
        <w:rPr>
          <w:rFonts w:ascii="黑体" w:hAnsi="黑体"/>
        </w:rPr>
        <w:t>公式</w:t>
      </w:r>
      <w:r>
        <w:tab/>
      </w:r>
      <w:r>
        <w:fldChar w:fldCharType="begin"/>
      </w:r>
      <w:r>
        <w:instrText xml:space="preserve"> PAGEREF _Toc16569 </w:instrText>
      </w:r>
      <w:r>
        <w:fldChar w:fldCharType="separate"/>
      </w:r>
      <w:r>
        <w:t>3</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"_Toc32455" </w:instrText>
      </w:r>
      <w:r>
        <w:fldChar w:fldCharType="separate"/>
      </w:r>
      <w:r>
        <w:rPr>
          <w:rFonts w:hint="eastAsia" w:ascii="黑体" w:hAnsi="黑体"/>
        </w:rPr>
        <w:t>2.2</w:t>
      </w:r>
      <w:r>
        <w:rPr>
          <w:rFonts w:ascii="黑体" w:hAnsi="黑体"/>
        </w:rPr>
        <w:t xml:space="preserve">.5 </w:t>
      </w:r>
      <w:r>
        <w:rPr>
          <w:rFonts w:hint="eastAsia" w:ascii="黑体" w:hAnsi="黑体"/>
        </w:rPr>
        <w:t xml:space="preserve"> </w:t>
      </w:r>
      <w:r>
        <w:rPr>
          <w:rFonts w:ascii="黑体" w:hAnsi="黑体"/>
        </w:rPr>
        <w:t>图</w:t>
      </w:r>
      <w:r>
        <w:tab/>
      </w:r>
      <w:r>
        <w:fldChar w:fldCharType="begin"/>
      </w:r>
      <w:r>
        <w:instrText xml:space="preserve"> PAGEREF _Toc32455 </w:instrText>
      </w:r>
      <w:r>
        <w:fldChar w:fldCharType="separate"/>
      </w:r>
      <w:r>
        <w:t>3</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"_Toc10121" </w:instrText>
      </w:r>
      <w:r>
        <w:fldChar w:fldCharType="separate"/>
      </w:r>
      <w:r>
        <w:rPr>
          <w:rFonts w:hint="eastAsia" w:ascii="黑体" w:hAnsi="黑体"/>
        </w:rPr>
        <w:t>2.2</w:t>
      </w:r>
      <w:r>
        <w:rPr>
          <w:rFonts w:ascii="黑体" w:hAnsi="黑体"/>
        </w:rPr>
        <w:t xml:space="preserve">.6 </w:t>
      </w:r>
      <w:r>
        <w:rPr>
          <w:rFonts w:hint="eastAsia" w:ascii="黑体" w:hAnsi="黑体"/>
        </w:rPr>
        <w:t xml:space="preserve"> </w:t>
      </w:r>
      <w:r>
        <w:rPr>
          <w:rFonts w:ascii="黑体" w:hAnsi="黑体"/>
        </w:rPr>
        <w:t>表</w:t>
      </w:r>
      <w:r>
        <w:tab/>
      </w:r>
      <w:r>
        <w:fldChar w:fldCharType="begin"/>
      </w:r>
      <w:r>
        <w:instrText xml:space="preserve"> PAGEREF _Toc10121 </w:instrText>
      </w:r>
      <w:r>
        <w:fldChar w:fldCharType="separate"/>
      </w:r>
      <w:r>
        <w:t>4</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"_Toc4080" </w:instrText>
      </w:r>
      <w:r>
        <w:fldChar w:fldCharType="separate"/>
      </w:r>
      <w:r>
        <w:rPr>
          <w:rFonts w:hint="eastAsia" w:ascii="黑体" w:hAnsi="黑体"/>
        </w:rPr>
        <w:t xml:space="preserve">2.3 </w:t>
      </w:r>
      <w:r>
        <w:rPr>
          <w:rFonts w:ascii="黑体" w:hAnsi="黑体"/>
        </w:rPr>
        <w:t xml:space="preserve"> </w:t>
      </w:r>
      <w:r>
        <w:rPr>
          <w:rFonts w:hint="eastAsia" w:ascii="黑体" w:hAnsi="黑体"/>
        </w:rPr>
        <w:t>脚注</w:t>
      </w:r>
      <w:r>
        <w:tab/>
      </w:r>
      <w:r>
        <w:fldChar w:fldCharType="begin"/>
      </w:r>
      <w:r>
        <w:instrText xml:space="preserve"> PAGEREF _Toc4080 </w:instrText>
      </w:r>
      <w:r>
        <w:fldChar w:fldCharType="separate"/>
      </w:r>
      <w:r>
        <w:t>5</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"_Toc19559" </w:instrText>
      </w:r>
      <w:r>
        <w:fldChar w:fldCharType="separate"/>
      </w:r>
      <w:r>
        <w:rPr>
          <w:rFonts w:hint="eastAsia" w:ascii="黑体" w:hAnsi="黑体"/>
        </w:rPr>
        <w:t xml:space="preserve">2.4 </w:t>
      </w:r>
      <w:r>
        <w:rPr>
          <w:rFonts w:ascii="黑体" w:hAnsi="黑体"/>
        </w:rPr>
        <w:t xml:space="preserve"> </w:t>
      </w:r>
      <w:r>
        <w:rPr>
          <w:rFonts w:hint="eastAsia" w:ascii="黑体" w:hAnsi="黑体"/>
        </w:rPr>
        <w:t>页眉和页脚</w:t>
      </w:r>
      <w:r>
        <w:tab/>
      </w:r>
      <w:r>
        <w:fldChar w:fldCharType="begin"/>
      </w:r>
      <w:r>
        <w:instrText xml:space="preserve"> PAGEREF _Toc19559 </w:instrText>
      </w:r>
      <w:r>
        <w:fldChar w:fldCharType="separate"/>
      </w:r>
      <w:r>
        <w:t>5</w:t>
      </w:r>
      <w:r>
        <w:fldChar w:fldCharType="end"/>
      </w:r>
      <w:r>
        <w:fldChar w:fldCharType="end"/>
      </w:r>
    </w:p>
    <w:p>
      <w:pPr>
        <w:pStyle w:val="19"/>
        <w:tabs>
          <w:tab w:val="right" w:leader="dot" w:pos="8311"/>
          <w:tab w:val="clear" w:pos="8301"/>
        </w:tabs>
        <w:spacing w:before="48"/>
        <w:ind w:firstLine="480"/>
      </w:pPr>
      <w:r>
        <w:fldChar w:fldCharType="begin"/>
      </w:r>
      <w:r>
        <w:instrText xml:space="preserve"> HYPERLINK \l "_Toc7402" </w:instrText>
      </w:r>
      <w:r>
        <w:fldChar w:fldCharType="separate"/>
      </w:r>
      <w:r>
        <w:rPr>
          <w:rFonts w:ascii="黑体" w:hAnsi="黑体" w:eastAsia="黑体"/>
          <w:szCs w:val="30"/>
        </w:rPr>
        <w:t xml:space="preserve">第三章 </w:t>
      </w:r>
      <w:r>
        <w:rPr>
          <w:rFonts w:hint="eastAsia" w:ascii="黑体" w:hAnsi="黑体" w:eastAsia="黑体"/>
          <w:szCs w:val="30"/>
        </w:rPr>
        <w:t xml:space="preserve"> </w:t>
      </w:r>
      <w:r>
        <w:rPr>
          <w:rFonts w:hint="eastAsia"/>
          <w:szCs w:val="30"/>
        </w:rPr>
        <w:t>实验与分析</w:t>
      </w:r>
      <w:r>
        <w:tab/>
      </w:r>
      <w:r>
        <w:fldChar w:fldCharType="begin"/>
      </w:r>
      <w:r>
        <w:instrText xml:space="preserve"> PAGEREF _Toc7402 </w:instrText>
      </w:r>
      <w:r>
        <w:fldChar w:fldCharType="separate"/>
      </w:r>
      <w:r>
        <w:t>6</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"_Toc9431" </w:instrText>
      </w:r>
      <w:r>
        <w:fldChar w:fldCharType="separate"/>
      </w:r>
      <w:r>
        <w:rPr>
          <w:rFonts w:hint="eastAsia" w:ascii="黑体" w:hAnsi="黑体"/>
        </w:rPr>
        <w:t>3</w:t>
      </w:r>
      <w:r>
        <w:rPr>
          <w:rFonts w:ascii="黑体" w:hAnsi="黑体"/>
        </w:rPr>
        <w:t xml:space="preserve">.1 </w:t>
      </w:r>
      <w:r>
        <w:rPr>
          <w:rFonts w:hint="eastAsia" w:ascii="黑体" w:hAnsi="黑体"/>
        </w:rPr>
        <w:t xml:space="preserve"> 任务书</w:t>
      </w:r>
      <w:r>
        <w:tab/>
      </w:r>
      <w:r>
        <w:fldChar w:fldCharType="begin"/>
      </w:r>
      <w:r>
        <w:instrText xml:space="preserve"> PAGEREF _Toc9431 </w:instrText>
      </w:r>
      <w:r>
        <w:fldChar w:fldCharType="separate"/>
      </w:r>
      <w:r>
        <w:t>6</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"_Toc16162" </w:instrText>
      </w:r>
      <w:r>
        <w:fldChar w:fldCharType="separate"/>
      </w:r>
      <w:r>
        <w:rPr>
          <w:rFonts w:hint="eastAsia" w:ascii="黑体" w:hAnsi="黑体"/>
        </w:rPr>
        <w:t>3</w:t>
      </w:r>
      <w:r>
        <w:rPr>
          <w:rFonts w:ascii="黑体" w:hAnsi="黑体"/>
        </w:rPr>
        <w:t xml:space="preserve">.2 </w:t>
      </w:r>
      <w:r>
        <w:rPr>
          <w:rFonts w:hint="eastAsia" w:ascii="黑体" w:hAnsi="黑体"/>
        </w:rPr>
        <w:t xml:space="preserve"> 开题报告</w:t>
      </w:r>
      <w:r>
        <w:tab/>
      </w:r>
      <w:r>
        <w:fldChar w:fldCharType="begin"/>
      </w:r>
      <w:r>
        <w:instrText xml:space="preserve"> PAGEREF _Toc16162 </w:instrText>
      </w:r>
      <w:r>
        <w:fldChar w:fldCharType="separate"/>
      </w:r>
      <w:r>
        <w:t>6</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"_Toc16059" </w:instrText>
      </w:r>
      <w:r>
        <w:fldChar w:fldCharType="separate"/>
      </w:r>
      <w:r>
        <w:rPr>
          <w:rFonts w:hint="eastAsia" w:ascii="黑体" w:hAnsi="黑体"/>
        </w:rPr>
        <w:t>3</w:t>
      </w:r>
      <w:r>
        <w:rPr>
          <w:rFonts w:ascii="黑体" w:hAnsi="黑体"/>
        </w:rPr>
        <w:t xml:space="preserve">.3 </w:t>
      </w:r>
      <w:r>
        <w:rPr>
          <w:rFonts w:hint="eastAsia" w:ascii="黑体" w:hAnsi="黑体"/>
        </w:rPr>
        <w:t xml:space="preserve"> 评阅书</w:t>
      </w:r>
      <w:r>
        <w:tab/>
      </w:r>
      <w:r>
        <w:fldChar w:fldCharType="begin"/>
      </w:r>
      <w:r>
        <w:instrText xml:space="preserve"> PAGEREF _Toc16059 </w:instrText>
      </w:r>
      <w:r>
        <w:fldChar w:fldCharType="separate"/>
      </w:r>
      <w:r>
        <w:t>6</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"_Toc26221" </w:instrText>
      </w:r>
      <w:r>
        <w:fldChar w:fldCharType="separate"/>
      </w:r>
      <w:r>
        <w:rPr>
          <w:rFonts w:hint="eastAsia" w:ascii="黑体" w:hAnsi="黑体"/>
        </w:rPr>
        <w:t>3</w:t>
      </w:r>
      <w:r>
        <w:rPr>
          <w:rFonts w:ascii="黑体" w:hAnsi="黑体"/>
        </w:rPr>
        <w:t xml:space="preserve">.3.1 </w:t>
      </w:r>
      <w:r>
        <w:rPr>
          <w:rFonts w:hint="eastAsia" w:ascii="黑体" w:hAnsi="黑体"/>
        </w:rPr>
        <w:t xml:space="preserve"> 指导教师评阅书</w:t>
      </w:r>
      <w:r>
        <w:tab/>
      </w:r>
      <w:r>
        <w:fldChar w:fldCharType="begin"/>
      </w:r>
      <w:r>
        <w:instrText xml:space="preserve"> PAGEREF _Toc26221 </w:instrText>
      </w:r>
      <w:r>
        <w:fldChar w:fldCharType="separate"/>
      </w:r>
      <w:r>
        <w:t>6</w:t>
      </w:r>
      <w:r>
        <w:fldChar w:fldCharType="end"/>
      </w:r>
      <w:r>
        <w:fldChar w:fldCharType="end"/>
      </w:r>
    </w:p>
    <w:p>
      <w:pPr>
        <w:pStyle w:val="13"/>
        <w:tabs>
          <w:tab w:val="right" w:leader="dot" w:pos="8311"/>
          <w:tab w:val="clear" w:pos="8301"/>
        </w:tabs>
        <w:spacing w:before="48"/>
        <w:ind w:left="720" w:firstLine="480"/>
      </w:pPr>
      <w:r>
        <w:fldChar w:fldCharType="begin"/>
      </w:r>
      <w:r>
        <w:instrText xml:space="preserve"> HYPERLINK \l "_Toc1553" </w:instrText>
      </w:r>
      <w:r>
        <w:fldChar w:fldCharType="separate"/>
      </w:r>
      <w:r>
        <w:rPr>
          <w:rFonts w:hint="eastAsia" w:ascii="黑体" w:hAnsi="黑体"/>
        </w:rPr>
        <w:t>3</w:t>
      </w:r>
      <w:r>
        <w:rPr>
          <w:rFonts w:ascii="黑体" w:hAnsi="黑体"/>
        </w:rPr>
        <w:t xml:space="preserve">.3.2  </w:t>
      </w:r>
      <w:r>
        <w:rPr>
          <w:rFonts w:hint="eastAsia" w:ascii="黑体" w:hAnsi="黑体"/>
        </w:rPr>
        <w:t>评阅教师评阅书</w:t>
      </w:r>
      <w:r>
        <w:tab/>
      </w:r>
      <w:r>
        <w:fldChar w:fldCharType="begin"/>
      </w:r>
      <w:r>
        <w:instrText xml:space="preserve"> PAGEREF _Toc1553 </w:instrText>
      </w:r>
      <w:r>
        <w:fldChar w:fldCharType="separate"/>
      </w:r>
      <w:r>
        <w:t>6</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"_Toc1128" </w:instrText>
      </w:r>
      <w:r>
        <w:fldChar w:fldCharType="separate"/>
      </w:r>
      <w:r>
        <w:rPr>
          <w:rFonts w:hint="eastAsia" w:ascii="黑体" w:hAnsi="黑体"/>
        </w:rPr>
        <w:t>3</w:t>
      </w:r>
      <w:r>
        <w:rPr>
          <w:rFonts w:ascii="黑体" w:hAnsi="黑体"/>
        </w:rPr>
        <w:t xml:space="preserve">.4 </w:t>
      </w:r>
      <w:r>
        <w:rPr>
          <w:rFonts w:hint="eastAsia" w:ascii="黑体" w:hAnsi="黑体"/>
        </w:rPr>
        <w:t xml:space="preserve"> 答辩记录书</w:t>
      </w:r>
      <w:r>
        <w:tab/>
      </w:r>
      <w:r>
        <w:fldChar w:fldCharType="begin"/>
      </w:r>
      <w:r>
        <w:instrText xml:space="preserve"> PAGEREF _Toc1128 </w:instrText>
      </w:r>
      <w:r>
        <w:fldChar w:fldCharType="separate"/>
      </w:r>
      <w:r>
        <w:t>7</w:t>
      </w:r>
      <w:r>
        <w:fldChar w:fldCharType="end"/>
      </w:r>
      <w:r>
        <w:fldChar w:fldCharType="end"/>
      </w:r>
    </w:p>
    <w:p>
      <w:pPr>
        <w:pStyle w:val="24"/>
        <w:tabs>
          <w:tab w:val="right" w:leader="dot" w:pos="8311"/>
          <w:tab w:val="clear" w:pos="8301"/>
        </w:tabs>
        <w:spacing w:before="48"/>
        <w:ind w:left="360" w:firstLine="480"/>
      </w:pPr>
      <w:r>
        <w:fldChar w:fldCharType="begin"/>
      </w:r>
      <w:r>
        <w:instrText xml:space="preserve"> HYPERLINK \l "_Toc19787" </w:instrText>
      </w:r>
      <w:r>
        <w:fldChar w:fldCharType="separate"/>
      </w:r>
      <w:r>
        <w:rPr>
          <w:rFonts w:hint="eastAsia" w:ascii="黑体" w:hAnsi="黑体"/>
        </w:rPr>
        <w:t>3</w:t>
      </w:r>
      <w:r>
        <w:rPr>
          <w:rFonts w:ascii="黑体" w:hAnsi="黑体"/>
        </w:rPr>
        <w:t xml:space="preserve">.5 </w:t>
      </w:r>
      <w:r>
        <w:rPr>
          <w:rFonts w:hint="eastAsia" w:ascii="黑体" w:hAnsi="黑体"/>
        </w:rPr>
        <w:t xml:space="preserve"> 外文资料和中文译文</w:t>
      </w:r>
      <w:r>
        <w:tab/>
      </w:r>
      <w:r>
        <w:fldChar w:fldCharType="begin"/>
      </w:r>
      <w:r>
        <w:instrText xml:space="preserve"> PAGEREF _Toc19787 </w:instrText>
      </w:r>
      <w:r>
        <w:fldChar w:fldCharType="separate"/>
      </w:r>
      <w:r>
        <w:t>7</w:t>
      </w:r>
      <w:r>
        <w:fldChar w:fldCharType="end"/>
      </w:r>
      <w:r>
        <w:fldChar w:fldCharType="end"/>
      </w:r>
    </w:p>
    <w:p>
      <w:pPr>
        <w:pStyle w:val="19"/>
        <w:tabs>
          <w:tab w:val="right" w:leader="dot" w:pos="8311"/>
          <w:tab w:val="clear" w:pos="8301"/>
        </w:tabs>
        <w:spacing w:before="48"/>
        <w:ind w:firstLine="480"/>
      </w:pPr>
      <w:r>
        <w:fldChar w:fldCharType="begin"/>
      </w:r>
      <w:r>
        <w:instrText xml:space="preserve"> HYPERLINK \l "_Toc21470" </w:instrText>
      </w:r>
      <w:r>
        <w:fldChar w:fldCharType="separate"/>
      </w:r>
      <w:r>
        <w:rPr>
          <w:rFonts w:hint="eastAsia"/>
          <w:szCs w:val="30"/>
        </w:rPr>
        <w:t>参考文献</w:t>
      </w:r>
      <w:r>
        <w:tab/>
      </w:r>
      <w:r>
        <w:fldChar w:fldCharType="begin"/>
      </w:r>
      <w:r>
        <w:instrText xml:space="preserve"> PAGEREF _Toc21470 </w:instrText>
      </w:r>
      <w:r>
        <w:fldChar w:fldCharType="separate"/>
      </w:r>
      <w:r>
        <w:t>8</w:t>
      </w:r>
      <w:r>
        <w:fldChar w:fldCharType="end"/>
      </w:r>
      <w:r>
        <w:fldChar w:fldCharType="end"/>
      </w:r>
    </w:p>
    <w:p>
      <w:pPr>
        <w:pStyle w:val="19"/>
        <w:tabs>
          <w:tab w:val="right" w:leader="dot" w:pos="8311"/>
          <w:tab w:val="clear" w:pos="8301"/>
        </w:tabs>
        <w:spacing w:before="48"/>
        <w:ind w:firstLine="480"/>
      </w:pPr>
      <w:r>
        <w:fldChar w:fldCharType="begin"/>
      </w:r>
      <w:r>
        <w:instrText xml:space="preserve"> HYPERLINK \l "_Toc21919" </w:instrText>
      </w:r>
      <w:r>
        <w:fldChar w:fldCharType="separate"/>
      </w:r>
      <w:r>
        <w:rPr>
          <w:rFonts w:hint="eastAsia"/>
          <w:szCs w:val="30"/>
        </w:rPr>
        <w:t>附  录</w:t>
      </w:r>
      <w:r>
        <w:tab/>
      </w:r>
      <w:r>
        <w:fldChar w:fldCharType="begin"/>
      </w:r>
      <w:r>
        <w:instrText xml:space="preserve"> PAGEREF _Toc21919 </w:instrText>
      </w:r>
      <w:r>
        <w:fldChar w:fldCharType="separate"/>
      </w:r>
      <w:r>
        <w:t>9</w:t>
      </w:r>
      <w:r>
        <w:fldChar w:fldCharType="end"/>
      </w:r>
      <w:r>
        <w:fldChar w:fldCharType="end"/>
      </w:r>
    </w:p>
    <w:p>
      <w:pPr>
        <w:pStyle w:val="19"/>
        <w:tabs>
          <w:tab w:val="right" w:leader="dot" w:pos="8311"/>
          <w:tab w:val="clear" w:pos="8301"/>
        </w:tabs>
        <w:spacing w:before="48"/>
        <w:ind w:firstLine="480"/>
      </w:pPr>
      <w:r>
        <w:fldChar w:fldCharType="begin"/>
      </w:r>
      <w:r>
        <w:instrText xml:space="preserve"> HYPERLINK \l "_Toc9308" </w:instrText>
      </w:r>
      <w:r>
        <w:fldChar w:fldCharType="separate"/>
      </w:r>
      <w:r>
        <w:rPr>
          <w:rFonts w:hint="eastAsia"/>
          <w:szCs w:val="30"/>
        </w:rPr>
        <w:t>致  谢</w:t>
      </w:r>
      <w:r>
        <w:tab/>
      </w:r>
      <w:r>
        <w:fldChar w:fldCharType="begin"/>
      </w:r>
      <w:r>
        <w:instrText xml:space="preserve"> PAGEREF _Toc9308 </w:instrText>
      </w:r>
      <w:r>
        <w:fldChar w:fldCharType="separate"/>
      </w:r>
      <w:r>
        <w:t>10</w:t>
      </w:r>
      <w:r>
        <w:fldChar w:fldCharType="end"/>
      </w:r>
      <w:r>
        <w:fldChar w:fldCharType="end"/>
      </w:r>
    </w:p>
    <w:p>
      <w:pPr>
        <w:spacing w:before="48"/>
        <w:ind w:firstLine="0" w:firstLineChars="0"/>
      </w:pPr>
      <w:r>
        <w:rPr>
          <w:bCs/>
          <w:lang w:val="zh-CN"/>
        </w:rPr>
        <w:fldChar w:fldCharType="end"/>
      </w:r>
    </w:p>
    <w:p>
      <w:pPr>
        <w:spacing w:before="48"/>
        <w:ind w:firstLine="480"/>
        <w:rPr>
          <w:rFonts w:ascii="宋体" w:hAnsi="宋体"/>
        </w:rPr>
      </w:pPr>
    </w:p>
    <w:p>
      <w:pPr>
        <w:spacing w:before="48"/>
        <w:ind w:firstLine="480"/>
        <w:rPr>
          <w:rFonts w:ascii="宋体" w:hAnsi="宋体"/>
        </w:rPr>
        <w:sectPr>
          <w:footerReference r:id="rId14" w:type="default"/>
          <w:pgSz w:w="11906" w:h="16838"/>
          <w:pgMar w:top="1559" w:right="1571" w:bottom="1440" w:left="2024" w:header="851" w:footer="992" w:gutter="0"/>
          <w:pgNumType w:fmt="upperRoman" w:start="3"/>
          <w:cols w:space="425" w:num="1"/>
          <w:docGrid w:linePitch="419" w:charSpace="1783"/>
        </w:sectPr>
      </w:pPr>
    </w:p>
    <w:bookmarkEnd w:id="9"/>
    <w:bookmarkEnd w:id="10"/>
    <w:bookmarkEnd w:id="11"/>
    <w:bookmarkEnd w:id="12"/>
    <w:bookmarkEnd w:id="13"/>
    <w:bookmarkEnd w:id="14"/>
    <w:bookmarkEnd w:id="15"/>
    <w:bookmarkEnd w:id="16"/>
    <w:p>
      <w:pPr>
        <w:pStyle w:val="2"/>
        <w:spacing w:before="600" w:after="600"/>
        <w:ind w:left="0" w:firstLine="0"/>
        <w:rPr>
          <w:sz w:val="30"/>
          <w:szCs w:val="30"/>
        </w:rPr>
      </w:pPr>
      <w:bookmarkStart w:id="17" w:name="_Toc464325083"/>
      <w:bookmarkStart w:id="18" w:name="_Ref463983811"/>
      <w:bookmarkStart w:id="19" w:name="_Ref463983936"/>
      <w:r>
        <w:rPr>
          <w:rFonts w:hint="eastAsia"/>
          <w:sz w:val="30"/>
          <w:szCs w:val="30"/>
        </w:rPr>
        <w:t xml:space="preserve">  </w:t>
      </w:r>
      <w:bookmarkStart w:id="20" w:name="_Toc25753"/>
      <w:r>
        <w:rPr>
          <w:rFonts w:hint="eastAsia"/>
          <w:sz w:val="30"/>
          <w:szCs w:val="30"/>
        </w:rPr>
        <w:t>绪论</w:t>
      </w:r>
      <w:bookmarkEnd w:id="17"/>
      <w:bookmarkEnd w:id="18"/>
      <w:bookmarkEnd w:id="19"/>
      <w:bookmarkEnd w:id="20"/>
    </w:p>
    <w:p>
      <w:pPr>
        <w:widowControl/>
        <w:spacing w:beforeLines="0" w:line="400" w:lineRule="exact"/>
        <w:ind w:firstLine="480"/>
      </w:pPr>
      <w:r>
        <w:rPr>
          <w:rFonts w:hint="eastAsia"/>
        </w:rPr>
        <w:t>此处格式已按模板设</w:t>
      </w:r>
      <w:r>
        <w:t>定</w:t>
      </w:r>
      <w:r>
        <w:rPr>
          <w:rFonts w:hint="eastAsia"/>
        </w:rPr>
        <w:t>，作者</w:t>
      </w:r>
      <w:r>
        <w:t>只需</w:t>
      </w:r>
      <w:r>
        <w:rPr>
          <w:rFonts w:hint="eastAsia"/>
        </w:rPr>
        <w:t>选择段落区域，输入替换之。模版中所有说明性文字用于注释格式与内容的要求，</w:t>
      </w:r>
      <w:r>
        <w:t>撰写</w:t>
      </w:r>
      <w:r>
        <w:rPr>
          <w:rFonts w:hint="eastAsia"/>
        </w:rPr>
        <w:t>论文时请删除。模版中，图表、公式、参考文献等都已给出范例，</w:t>
      </w:r>
      <w:r>
        <w:t>撰写</w:t>
      </w:r>
      <w:r>
        <w:rPr>
          <w:rFonts w:hint="eastAsia"/>
        </w:rPr>
        <w:t>论文时请删除。</w:t>
      </w:r>
    </w:p>
    <w:p>
      <w:pPr>
        <w:spacing w:beforeLines="0" w:line="400" w:lineRule="exact"/>
        <w:ind w:firstLine="480"/>
      </w:pPr>
      <w:r>
        <w:rPr>
          <w:rFonts w:hint="eastAsia"/>
        </w:rPr>
        <w:t>本模版已包含符合章节设置的“多级别列表”，只需在相应位置替换标题文字即可。如需增加章节，建议先使用格式刷，再调整编号。</w:t>
      </w:r>
    </w:p>
    <w:p>
      <w:pPr>
        <w:pStyle w:val="3"/>
        <w:numPr>
          <w:ilvl w:val="0"/>
          <w:numId w:val="0"/>
        </w:numPr>
        <w:spacing w:before="360" w:after="360"/>
        <w:rPr>
          <w:rFonts w:ascii="黑体" w:hAnsi="黑体"/>
        </w:rPr>
      </w:pPr>
      <w:bookmarkStart w:id="21" w:name="_Toc10330"/>
      <w:r>
        <w:rPr>
          <w:rFonts w:ascii="黑体" w:hAnsi="黑体"/>
        </w:rPr>
        <w:t>1.1</w:t>
      </w:r>
      <w:r>
        <w:rPr>
          <w:rFonts w:hint="eastAsia" w:ascii="黑体" w:hAnsi="黑体"/>
        </w:rPr>
        <w:t xml:space="preserve"> </w:t>
      </w:r>
      <w:r>
        <w:rPr>
          <w:rFonts w:ascii="黑体" w:hAnsi="黑体"/>
        </w:rPr>
        <w:t xml:space="preserve"> </w:t>
      </w:r>
      <w:r>
        <w:rPr>
          <w:rFonts w:hint="eastAsia" w:ascii="黑体" w:hAnsi="黑体"/>
        </w:rPr>
        <w:t>毕业设计（论文）类型及基本要求</w:t>
      </w:r>
      <w:bookmarkEnd w:id="21"/>
    </w:p>
    <w:p>
      <w:pPr>
        <w:pStyle w:val="4"/>
        <w:numPr>
          <w:ilvl w:val="0"/>
          <w:numId w:val="0"/>
        </w:numPr>
        <w:spacing w:before="240" w:after="240"/>
        <w:rPr>
          <w:rFonts w:ascii="黑体" w:hAnsi="黑体"/>
        </w:rPr>
      </w:pPr>
      <w:bookmarkStart w:id="22" w:name="_Toc9786"/>
      <w:r>
        <w:rPr>
          <w:rFonts w:ascii="黑体" w:hAnsi="黑体"/>
        </w:rPr>
        <w:t>1.1.1</w:t>
      </w:r>
      <w:r>
        <w:rPr>
          <w:rFonts w:hint="eastAsia" w:ascii="黑体" w:hAnsi="黑体"/>
        </w:rPr>
        <w:t xml:space="preserve"> </w:t>
      </w:r>
      <w:r>
        <w:rPr>
          <w:rFonts w:ascii="黑体" w:hAnsi="黑体"/>
        </w:rPr>
        <w:t xml:space="preserve"> </w:t>
      </w:r>
      <w:r>
        <w:rPr>
          <w:rFonts w:hint="eastAsia" w:ascii="黑体" w:hAnsi="黑体"/>
        </w:rPr>
        <w:t>设计类</w:t>
      </w:r>
      <w:bookmarkEnd w:id="22"/>
    </w:p>
    <w:p>
      <w:pPr>
        <w:widowControl/>
        <w:spacing w:beforeLines="0" w:line="400" w:lineRule="exact"/>
        <w:ind w:firstLine="480"/>
      </w:pPr>
      <w:r>
        <w:rPr>
          <w:rFonts w:hint="eastAsia"/>
        </w:rPr>
        <w:t>学生必须独立完成一定数量的设计图纸，撰写一篇15000字以上的设计说明书，工程设计类图纸折合成零号图纸不能少于三张。</w:t>
      </w:r>
    </w:p>
    <w:p>
      <w:pPr>
        <w:pStyle w:val="4"/>
        <w:numPr>
          <w:ilvl w:val="0"/>
          <w:numId w:val="0"/>
        </w:numPr>
        <w:spacing w:before="240" w:after="240"/>
        <w:rPr>
          <w:rFonts w:ascii="黑体" w:hAnsi="黑体"/>
        </w:rPr>
      </w:pPr>
      <w:bookmarkStart w:id="23" w:name="_Toc28837"/>
      <w:r>
        <w:rPr>
          <w:rFonts w:ascii="黑体" w:hAnsi="黑体"/>
        </w:rPr>
        <w:t>1.1.2</w:t>
      </w:r>
      <w:r>
        <w:rPr>
          <w:rFonts w:hint="eastAsia" w:ascii="黑体" w:hAnsi="黑体"/>
        </w:rPr>
        <w:t xml:space="preserve"> </w:t>
      </w:r>
      <w:r>
        <w:rPr>
          <w:rFonts w:ascii="黑体" w:hAnsi="黑体"/>
        </w:rPr>
        <w:t xml:space="preserve"> </w:t>
      </w:r>
      <w:r>
        <w:rPr>
          <w:rFonts w:hint="eastAsia" w:ascii="黑体" w:hAnsi="黑体"/>
        </w:rPr>
        <w:t>论文类</w:t>
      </w:r>
      <w:bookmarkEnd w:id="23"/>
    </w:p>
    <w:p>
      <w:pPr>
        <w:widowControl/>
        <w:spacing w:beforeLines="0" w:line="400" w:lineRule="exact"/>
        <w:ind w:firstLine="480"/>
      </w:pPr>
      <w:r>
        <w:rPr>
          <w:rFonts w:hint="eastAsia"/>
        </w:rPr>
        <w:t>学生必须独立完成一项研究或实验，撰写一篇15000字以上的论文。基础理论类的研究型论文的正文文字一般不少于10000字，要求内容充实，论据充分可靠，论证有力，主题明确。</w:t>
      </w:r>
    </w:p>
    <w:p>
      <w:pPr>
        <w:pStyle w:val="4"/>
        <w:numPr>
          <w:ilvl w:val="0"/>
          <w:numId w:val="0"/>
        </w:numPr>
        <w:spacing w:before="240" w:after="240"/>
        <w:rPr>
          <w:rFonts w:ascii="黑体" w:hAnsi="黑体"/>
        </w:rPr>
      </w:pPr>
      <w:bookmarkStart w:id="24" w:name="_Toc9965"/>
      <w:r>
        <w:rPr>
          <w:rFonts w:ascii="黑体" w:hAnsi="黑体"/>
        </w:rPr>
        <w:t>1.1.3</w:t>
      </w:r>
      <w:r>
        <w:rPr>
          <w:rFonts w:hint="eastAsia" w:ascii="黑体" w:hAnsi="黑体"/>
        </w:rPr>
        <w:t xml:space="preserve"> </w:t>
      </w:r>
      <w:r>
        <w:rPr>
          <w:rFonts w:ascii="黑体" w:hAnsi="黑体"/>
        </w:rPr>
        <w:t xml:space="preserve"> </w:t>
      </w:r>
      <w:r>
        <w:rPr>
          <w:rFonts w:hint="eastAsia" w:ascii="黑体" w:hAnsi="黑体"/>
        </w:rPr>
        <w:t>软件类</w:t>
      </w:r>
      <w:bookmarkEnd w:id="24"/>
    </w:p>
    <w:p>
      <w:pPr>
        <w:widowControl/>
        <w:spacing w:beforeLines="0" w:line="400" w:lineRule="exact"/>
        <w:ind w:firstLine="480"/>
      </w:pPr>
      <w:r>
        <w:rPr>
          <w:rFonts w:hint="eastAsia"/>
        </w:rPr>
        <w:t>学生必须独立完成一个软件或较大软件中的一个模块设计，撰写一篇15000字以上的设计说明书。</w:t>
      </w:r>
    </w:p>
    <w:p>
      <w:pPr>
        <w:pStyle w:val="3"/>
        <w:numPr>
          <w:ilvl w:val="0"/>
          <w:numId w:val="0"/>
        </w:numPr>
        <w:spacing w:before="360" w:after="360"/>
        <w:rPr>
          <w:rFonts w:ascii="黑体" w:hAnsi="黑体"/>
        </w:rPr>
      </w:pPr>
      <w:bookmarkStart w:id="25" w:name="_Toc24169"/>
      <w:r>
        <w:rPr>
          <w:rFonts w:ascii="黑体" w:hAnsi="黑体"/>
        </w:rPr>
        <w:t>1.2</w:t>
      </w:r>
      <w:r>
        <w:rPr>
          <w:rFonts w:hint="eastAsia" w:ascii="黑体" w:hAnsi="黑体"/>
        </w:rPr>
        <w:t xml:space="preserve"> </w:t>
      </w:r>
      <w:r>
        <w:rPr>
          <w:rFonts w:ascii="黑体" w:hAnsi="黑体"/>
        </w:rPr>
        <w:t xml:space="preserve"> </w:t>
      </w:r>
      <w:r>
        <w:rPr>
          <w:rFonts w:hint="eastAsia" w:ascii="黑体" w:hAnsi="黑体"/>
        </w:rPr>
        <w:t>毕业设计（论文）资料组成及存档要求</w:t>
      </w:r>
      <w:bookmarkEnd w:id="25"/>
    </w:p>
    <w:p>
      <w:pPr>
        <w:widowControl/>
        <w:spacing w:beforeLines="0" w:line="400" w:lineRule="exact"/>
        <w:ind w:firstLine="480"/>
        <w:rPr>
          <w:rFonts w:hint="eastAsia"/>
        </w:rPr>
      </w:pPr>
      <w:r>
        <w:rPr>
          <w:rFonts w:hint="eastAsia"/>
        </w:rPr>
        <w:t>毕业设计（论文）资料包括：任务书、开题报告、毕业设计（论文）、外文资料、中文译文、过程指导记录表、中期检查记录表、指导教师评阅书、评阅教师评阅书、答辩记录书，以及图纸、实验报告、计算程序等。</w:t>
      </w:r>
    </w:p>
    <w:p>
      <w:pPr>
        <w:widowControl/>
        <w:spacing w:beforeLines="0" w:line="400" w:lineRule="exact"/>
        <w:ind w:firstLine="480"/>
      </w:pPr>
      <w:r>
        <w:rPr>
          <w:rFonts w:hint="eastAsia"/>
        </w:rPr>
        <w:t>毕业设计（论文）的纸质版资料由各院、系自行安排保存，电子版资料在天津大学本科生毕业设计（论文）管理系统中保存，要保证两类资料的一致性。</w:t>
      </w:r>
    </w:p>
    <w:p>
      <w:pPr>
        <w:widowControl/>
        <w:spacing w:beforeLines="0" w:line="400" w:lineRule="exact"/>
        <w:ind w:firstLine="480"/>
        <w:rPr>
          <w:rFonts w:hint="eastAsia"/>
        </w:rPr>
        <w:sectPr>
          <w:headerReference r:id="rId15" w:type="default"/>
          <w:footerReference r:id="rId17" w:type="default"/>
          <w:headerReference r:id="rId16" w:type="even"/>
          <w:pgSz w:w="11906" w:h="16838"/>
          <w:pgMar w:top="1559" w:right="1571" w:bottom="1440" w:left="2024" w:header="851" w:footer="992" w:gutter="0"/>
          <w:pgNumType w:start="1"/>
          <w:cols w:space="425" w:num="1"/>
          <w:docGrid w:linePitch="312" w:charSpace="0"/>
        </w:sectPr>
      </w:pPr>
      <w:r>
        <w:rPr>
          <w:rFonts w:hint="eastAsia"/>
        </w:rPr>
        <w:t>毕业设计（论文）及图纸、实验报告、计算程序等装订成册（图纸数量过多可单独装订成册），附件资料按顺序装订成册（资料顺序为：附件封面、目录、任务书、开题报告、外文资料、中文译文、过程指导记录表、中期检查记录表、指导教师评阅书、评阅教师评阅书、答辩记录书），两册一并存档，两册封面均采用天津大学本科生毕业设计（论文）统一封面。</w:t>
      </w:r>
    </w:p>
    <w:p>
      <w:pPr>
        <w:pStyle w:val="2"/>
        <w:spacing w:before="600" w:after="600"/>
        <w:ind w:left="0" w:firstLine="0"/>
        <w:rPr>
          <w:sz w:val="30"/>
          <w:szCs w:val="30"/>
        </w:rPr>
      </w:pPr>
      <w:r>
        <w:rPr>
          <w:rFonts w:hint="eastAsia"/>
          <w:sz w:val="30"/>
          <w:szCs w:val="30"/>
        </w:rPr>
        <w:t xml:space="preserve">  </w:t>
      </w:r>
      <w:bookmarkStart w:id="26" w:name="_Toc6191"/>
      <w:r>
        <w:rPr>
          <w:rFonts w:hint="eastAsia"/>
          <w:sz w:val="30"/>
          <w:szCs w:val="30"/>
        </w:rPr>
        <w:t>理论研究</w:t>
      </w:r>
      <w:bookmarkEnd w:id="26"/>
    </w:p>
    <w:p>
      <w:pPr>
        <w:widowControl/>
        <w:spacing w:beforeLines="0" w:line="400" w:lineRule="exact"/>
        <w:ind w:firstLine="480"/>
      </w:pPr>
      <w:r>
        <w:rPr>
          <w:rFonts w:hint="eastAsia"/>
        </w:rPr>
        <w:t>此处格式已按模板设</w:t>
      </w:r>
      <w:r>
        <w:t>定</w:t>
      </w:r>
      <w:r>
        <w:rPr>
          <w:rFonts w:hint="eastAsia"/>
        </w:rPr>
        <w:t>，作者</w:t>
      </w:r>
      <w:r>
        <w:t>只需</w:t>
      </w:r>
      <w:r>
        <w:rPr>
          <w:rFonts w:hint="eastAsia"/>
        </w:rPr>
        <w:t>选择段落区域，输入替换之。模版中所有说明性文字用于注释格式与内容的要求，</w:t>
      </w:r>
      <w:r>
        <w:t>撰写</w:t>
      </w:r>
      <w:r>
        <w:rPr>
          <w:rFonts w:hint="eastAsia"/>
        </w:rPr>
        <w:t>论文时请删除。模版中，图表、公式、参考文献等都已给出范例，</w:t>
      </w:r>
      <w:r>
        <w:t>撰写</w:t>
      </w:r>
      <w:r>
        <w:rPr>
          <w:rFonts w:hint="eastAsia"/>
        </w:rPr>
        <w:t>论文时请删除。</w:t>
      </w:r>
    </w:p>
    <w:p>
      <w:pPr>
        <w:spacing w:beforeLines="0" w:line="400" w:lineRule="exact"/>
        <w:ind w:firstLine="480"/>
      </w:pPr>
      <w:r>
        <w:rPr>
          <w:rFonts w:hint="eastAsia"/>
        </w:rPr>
        <w:t>本模版已包含符合章节设置的“多级别列表”，只需在相应位置替换标题文字即可。如需增加章节，建议先使用格式刷，再调整编号。</w:t>
      </w:r>
    </w:p>
    <w:p>
      <w:pPr>
        <w:pStyle w:val="3"/>
        <w:numPr>
          <w:ilvl w:val="0"/>
          <w:numId w:val="0"/>
        </w:numPr>
        <w:spacing w:before="360" w:after="360"/>
        <w:rPr>
          <w:rFonts w:ascii="黑体" w:hAnsi="黑体"/>
        </w:rPr>
      </w:pPr>
      <w:bookmarkStart w:id="27" w:name="_Toc15517"/>
      <w:r>
        <w:rPr>
          <w:rFonts w:hint="eastAsia" w:ascii="黑体" w:hAnsi="黑体"/>
        </w:rPr>
        <w:t xml:space="preserve">2.1 </w:t>
      </w:r>
      <w:r>
        <w:rPr>
          <w:rFonts w:ascii="黑体" w:hAnsi="黑体"/>
        </w:rPr>
        <w:t xml:space="preserve"> </w:t>
      </w:r>
      <w:r>
        <w:rPr>
          <w:rFonts w:hint="eastAsia" w:ascii="黑体" w:hAnsi="黑体"/>
        </w:rPr>
        <w:t>毕业设计（论文）结构及要求</w:t>
      </w:r>
      <w:bookmarkEnd w:id="27"/>
    </w:p>
    <w:p>
      <w:pPr>
        <w:pStyle w:val="4"/>
        <w:numPr>
          <w:ilvl w:val="0"/>
          <w:numId w:val="0"/>
        </w:numPr>
        <w:spacing w:before="240" w:after="240"/>
        <w:rPr>
          <w:rFonts w:ascii="黑体" w:hAnsi="黑体"/>
        </w:rPr>
      </w:pPr>
      <w:bookmarkStart w:id="28" w:name="_Toc17084"/>
      <w:r>
        <w:rPr>
          <w:rFonts w:hint="eastAsia" w:ascii="黑体" w:hAnsi="黑体"/>
        </w:rPr>
        <w:t>2.1</w:t>
      </w:r>
      <w:r>
        <w:rPr>
          <w:rFonts w:ascii="黑体" w:hAnsi="黑体"/>
        </w:rPr>
        <w:t>.1</w:t>
      </w:r>
      <w:r>
        <w:rPr>
          <w:rFonts w:hint="eastAsia" w:ascii="黑体" w:hAnsi="黑体"/>
        </w:rPr>
        <w:t xml:space="preserve"> </w:t>
      </w:r>
      <w:r>
        <w:rPr>
          <w:rFonts w:ascii="黑体" w:hAnsi="黑体"/>
        </w:rPr>
        <w:t xml:space="preserve"> </w:t>
      </w:r>
      <w:r>
        <w:rPr>
          <w:rFonts w:hint="eastAsia" w:ascii="黑体" w:hAnsi="黑体"/>
        </w:rPr>
        <w:t>论文结构</w:t>
      </w:r>
      <w:bookmarkEnd w:id="28"/>
    </w:p>
    <w:p>
      <w:pPr>
        <w:widowControl/>
        <w:spacing w:beforeLines="0" w:line="400" w:lineRule="exact"/>
        <w:ind w:firstLine="480"/>
      </w:pPr>
      <w:r>
        <w:rPr>
          <w:rFonts w:hint="eastAsia"/>
        </w:rPr>
        <w:t>毕业设计（论文）原则上应采用中文完成（教学语言为英语的除外），确需用其他语言撰写的需经学院审批同意并报教务处备案。毕业设计（论文）一般由以下部分组成，依次为：①封面；②扉页；③独创性声明；④中英文摘要及关键词；⑤目录；⑥正文；⑦参考文献；⑧附录；⑨致谢。</w:t>
      </w:r>
    </w:p>
    <w:p>
      <w:pPr>
        <w:pStyle w:val="4"/>
        <w:numPr>
          <w:ilvl w:val="0"/>
          <w:numId w:val="0"/>
        </w:numPr>
        <w:spacing w:before="240" w:after="240"/>
        <w:rPr>
          <w:rFonts w:ascii="黑体" w:hAnsi="黑体"/>
        </w:rPr>
      </w:pPr>
      <w:bookmarkStart w:id="29" w:name="_Toc23573"/>
      <w:r>
        <w:rPr>
          <w:rFonts w:hint="eastAsia" w:ascii="黑体" w:hAnsi="黑体"/>
        </w:rPr>
        <w:t>2.1</w:t>
      </w:r>
      <w:r>
        <w:rPr>
          <w:rFonts w:ascii="黑体" w:hAnsi="黑体"/>
        </w:rPr>
        <w:t>.2</w:t>
      </w:r>
      <w:r>
        <w:rPr>
          <w:rFonts w:hint="eastAsia" w:ascii="黑体" w:hAnsi="黑体"/>
        </w:rPr>
        <w:t xml:space="preserve"> </w:t>
      </w:r>
      <w:r>
        <w:rPr>
          <w:rFonts w:ascii="黑体" w:hAnsi="黑体"/>
        </w:rPr>
        <w:t xml:space="preserve"> </w:t>
      </w:r>
      <w:r>
        <w:rPr>
          <w:rFonts w:hint="eastAsia" w:ascii="黑体" w:hAnsi="黑体"/>
        </w:rPr>
        <w:t>语言表述</w:t>
      </w:r>
      <w:bookmarkEnd w:id="29"/>
    </w:p>
    <w:p>
      <w:pPr>
        <w:widowControl/>
        <w:spacing w:beforeLines="0" w:line="400" w:lineRule="exact"/>
        <w:ind w:firstLine="480"/>
      </w:pPr>
      <w:r>
        <w:rPr>
          <w:rFonts w:hint="eastAsia"/>
        </w:rPr>
        <w:t>要做到数据可靠、推理严谨、立论正确。论述必须简明扼要、重点突出，对同行专业人员已熟知的常识性内容，尽量减少叙述。</w:t>
      </w:r>
    </w:p>
    <w:p>
      <w:pPr>
        <w:widowControl/>
        <w:spacing w:beforeLines="0" w:line="400" w:lineRule="exact"/>
        <w:ind w:firstLine="480"/>
      </w:pPr>
      <w:r>
        <w:rPr>
          <w:rFonts w:hint="eastAsia"/>
        </w:rPr>
        <w:t>论文中如出现一些非通用性的新名词、术语或概念，需做出解释。</w:t>
      </w:r>
    </w:p>
    <w:p>
      <w:pPr>
        <w:pStyle w:val="4"/>
        <w:numPr>
          <w:ilvl w:val="0"/>
          <w:numId w:val="0"/>
        </w:numPr>
        <w:spacing w:before="240" w:after="240"/>
        <w:rPr>
          <w:rFonts w:ascii="黑体" w:hAnsi="黑体"/>
        </w:rPr>
      </w:pPr>
      <w:bookmarkStart w:id="30" w:name="_Toc15129"/>
      <w:r>
        <w:rPr>
          <w:rFonts w:hint="eastAsia" w:ascii="黑体" w:hAnsi="黑体"/>
        </w:rPr>
        <w:t>2.1</w:t>
      </w:r>
      <w:r>
        <w:rPr>
          <w:rFonts w:ascii="黑体" w:hAnsi="黑体"/>
        </w:rPr>
        <w:t>.3</w:t>
      </w:r>
      <w:r>
        <w:rPr>
          <w:rFonts w:hint="eastAsia" w:ascii="黑体" w:hAnsi="黑体"/>
        </w:rPr>
        <w:t xml:space="preserve"> </w:t>
      </w:r>
      <w:r>
        <w:rPr>
          <w:rFonts w:ascii="黑体" w:hAnsi="黑体"/>
        </w:rPr>
        <w:t xml:space="preserve"> </w:t>
      </w:r>
      <w:r>
        <w:rPr>
          <w:rFonts w:hint="eastAsia" w:ascii="黑体" w:hAnsi="黑体"/>
        </w:rPr>
        <w:t>标题和层次</w:t>
      </w:r>
      <w:bookmarkEnd w:id="30"/>
    </w:p>
    <w:p>
      <w:pPr>
        <w:widowControl/>
        <w:spacing w:beforeLines="0" w:line="400" w:lineRule="exact"/>
        <w:ind w:firstLine="480"/>
      </w:pPr>
      <w:r>
        <w:rPr>
          <w:rFonts w:hint="eastAsia"/>
        </w:rPr>
        <w:t>标题要重点突出，简明扼要，层次要清楚。</w:t>
      </w:r>
    </w:p>
    <w:p>
      <w:pPr>
        <w:pStyle w:val="4"/>
        <w:numPr>
          <w:ilvl w:val="0"/>
          <w:numId w:val="0"/>
        </w:numPr>
        <w:spacing w:before="240" w:after="240"/>
        <w:rPr>
          <w:rFonts w:ascii="黑体" w:hAnsi="黑体"/>
        </w:rPr>
      </w:pPr>
      <w:bookmarkStart w:id="31" w:name="_Toc21073"/>
      <w:r>
        <w:rPr>
          <w:rFonts w:hint="eastAsia" w:ascii="黑体" w:hAnsi="黑体"/>
        </w:rPr>
        <w:t>2.1</w:t>
      </w:r>
      <w:r>
        <w:rPr>
          <w:rFonts w:ascii="黑体" w:hAnsi="黑体"/>
        </w:rPr>
        <w:t>.4</w:t>
      </w:r>
      <w:r>
        <w:rPr>
          <w:rFonts w:hint="eastAsia" w:ascii="黑体" w:hAnsi="黑体"/>
        </w:rPr>
        <w:t xml:space="preserve"> </w:t>
      </w:r>
      <w:r>
        <w:rPr>
          <w:rFonts w:ascii="黑体" w:hAnsi="黑体"/>
        </w:rPr>
        <w:t xml:space="preserve"> </w:t>
      </w:r>
      <w:r>
        <w:rPr>
          <w:rFonts w:hint="eastAsia" w:ascii="黑体" w:hAnsi="黑体"/>
        </w:rPr>
        <w:t>打印规格</w:t>
      </w:r>
      <w:bookmarkEnd w:id="31"/>
    </w:p>
    <w:p>
      <w:pPr>
        <w:widowControl/>
        <w:spacing w:beforeLines="0" w:line="400" w:lineRule="exact"/>
        <w:ind w:firstLine="480"/>
      </w:pPr>
      <w:r>
        <w:rPr>
          <w:rFonts w:hint="eastAsia"/>
        </w:rPr>
        <w:t>论文一律采用A4纸张（大小为210mm</w:t>
      </w:r>
      <w:r>
        <w:t>×</w:t>
      </w:r>
      <w:r>
        <w:rPr>
          <w:rFonts w:hint="eastAsia"/>
        </w:rPr>
        <w:t>297mm）打印，可根据实际选择单面或双面印刷，页边距如下设置。上：27.5mm；下：25.4mm；左：35.7mm；右：27.7mm。页眉距边界15.0mm；页脚距边界17.5mm。字符间距为默认值（缩放100%，间距：标准）。</w:t>
      </w:r>
    </w:p>
    <w:p>
      <w:pPr>
        <w:pStyle w:val="3"/>
        <w:numPr>
          <w:ilvl w:val="0"/>
          <w:numId w:val="0"/>
        </w:numPr>
        <w:spacing w:before="360" w:after="360"/>
        <w:rPr>
          <w:rFonts w:ascii="黑体" w:hAnsi="黑体"/>
        </w:rPr>
      </w:pPr>
      <w:bookmarkStart w:id="32" w:name="_Toc3981"/>
      <w:r>
        <w:rPr>
          <w:rFonts w:hint="eastAsia" w:ascii="黑体" w:hAnsi="黑体"/>
        </w:rPr>
        <w:t xml:space="preserve">2.2 </w:t>
      </w:r>
      <w:r>
        <w:rPr>
          <w:rFonts w:ascii="黑体" w:hAnsi="黑体"/>
        </w:rPr>
        <w:t xml:space="preserve"> </w:t>
      </w:r>
      <w:r>
        <w:rPr>
          <w:rFonts w:hint="eastAsia" w:ascii="黑体" w:hAnsi="黑体"/>
        </w:rPr>
        <w:t>毕业设计（论文）撰写规范</w:t>
      </w:r>
      <w:bookmarkEnd w:id="32"/>
    </w:p>
    <w:p>
      <w:pPr>
        <w:pStyle w:val="4"/>
        <w:numPr>
          <w:ilvl w:val="0"/>
          <w:numId w:val="0"/>
        </w:numPr>
        <w:spacing w:before="240" w:after="240"/>
        <w:rPr>
          <w:rFonts w:ascii="黑体" w:hAnsi="黑体"/>
        </w:rPr>
      </w:pPr>
      <w:bookmarkStart w:id="33" w:name="_Toc12320"/>
      <w:r>
        <w:rPr>
          <w:rFonts w:hint="eastAsia" w:ascii="黑体" w:hAnsi="黑体"/>
        </w:rPr>
        <w:t>2.2</w:t>
      </w:r>
      <w:r>
        <w:rPr>
          <w:rFonts w:ascii="黑体" w:hAnsi="黑体"/>
        </w:rPr>
        <w:t>.1</w:t>
      </w:r>
      <w:r>
        <w:rPr>
          <w:rFonts w:hint="eastAsia" w:ascii="黑体" w:hAnsi="黑体"/>
        </w:rPr>
        <w:t xml:space="preserve"> </w:t>
      </w:r>
      <w:r>
        <w:rPr>
          <w:rFonts w:ascii="黑体" w:hAnsi="黑体"/>
        </w:rPr>
        <w:t xml:space="preserve"> </w:t>
      </w:r>
      <w:r>
        <w:rPr>
          <w:rFonts w:hint="eastAsia" w:ascii="黑体" w:hAnsi="黑体"/>
        </w:rPr>
        <w:t>封面</w:t>
      </w:r>
      <w:bookmarkEnd w:id="33"/>
    </w:p>
    <w:p>
      <w:pPr>
        <w:widowControl/>
        <w:spacing w:beforeLines="0" w:line="400" w:lineRule="exact"/>
        <w:ind w:firstLine="480"/>
      </w:pPr>
      <w:r>
        <w:rPr>
          <w:rFonts w:hint="eastAsia"/>
        </w:rPr>
        <w:t>采用天津大学本科生毕业设计（论文）统一封面，封面内容包括论文题目、学院、专业、年级、姓名、学号、指导教师等信息。</w:t>
      </w:r>
    </w:p>
    <w:p>
      <w:pPr>
        <w:widowControl/>
        <w:spacing w:beforeLines="0" w:line="400" w:lineRule="exact"/>
        <w:ind w:firstLine="480"/>
      </w:pPr>
      <w:r>
        <w:rPr>
          <w:rFonts w:hint="eastAsia"/>
        </w:rPr>
        <w:t>论文题目是论文总体内容的体现，要求醒目、简明、准确，主题突出，一般不宜超过25字。</w:t>
      </w:r>
    </w:p>
    <w:p>
      <w:pPr>
        <w:pStyle w:val="4"/>
        <w:numPr>
          <w:ilvl w:val="0"/>
          <w:numId w:val="0"/>
        </w:numPr>
        <w:spacing w:before="240" w:after="240"/>
        <w:rPr>
          <w:rFonts w:ascii="黑体" w:hAnsi="黑体"/>
        </w:rPr>
      </w:pPr>
      <w:bookmarkStart w:id="34" w:name="_Toc25285"/>
      <w:r>
        <w:rPr>
          <w:rFonts w:hint="eastAsia" w:ascii="黑体" w:hAnsi="黑体"/>
        </w:rPr>
        <w:t>2.2</w:t>
      </w:r>
      <w:r>
        <w:rPr>
          <w:rFonts w:ascii="黑体" w:hAnsi="黑体"/>
        </w:rPr>
        <w:t xml:space="preserve">.2 </w:t>
      </w:r>
      <w:r>
        <w:rPr>
          <w:rFonts w:hint="eastAsia" w:ascii="黑体" w:hAnsi="黑体"/>
        </w:rPr>
        <w:t xml:space="preserve"> 目录</w:t>
      </w:r>
      <w:bookmarkEnd w:id="34"/>
    </w:p>
    <w:p>
      <w:pPr>
        <w:widowControl/>
        <w:spacing w:beforeLines="0" w:line="400" w:lineRule="exact"/>
        <w:ind w:firstLine="480"/>
      </w:pPr>
      <w:r>
        <w:rPr>
          <w:rFonts w:hint="eastAsia"/>
        </w:rPr>
        <w:t>目录的各章节应简明扼要，应列至三级标题，包含正文及其后的各部分，并附有相应页码。目录的文字应与相应标题文字完全一致。</w:t>
      </w:r>
    </w:p>
    <w:p>
      <w:pPr>
        <w:widowControl/>
        <w:spacing w:beforeLines="0" w:line="400" w:lineRule="exact"/>
        <w:ind w:firstLine="480"/>
      </w:pPr>
      <w:r>
        <w:rPr>
          <w:rFonts w:hint="eastAsia"/>
        </w:rPr>
        <w:t>“目录”两字之间空一个全角空格或两个半角空格，采用不编号章标题样式。目录条目采用正文样式。</w:t>
      </w:r>
    </w:p>
    <w:p>
      <w:pPr>
        <w:widowControl/>
        <w:spacing w:beforeLines="0" w:line="400" w:lineRule="exact"/>
        <w:ind w:firstLine="480"/>
      </w:pPr>
      <w:r>
        <w:rPr>
          <w:rFonts w:hint="eastAsia"/>
        </w:rPr>
        <w:t>各级标题采用逐级缩进形式，每级缩进2字符，页码前导符采用“…”。</w:t>
      </w:r>
    </w:p>
    <w:p>
      <w:pPr>
        <w:pStyle w:val="4"/>
        <w:numPr>
          <w:ilvl w:val="0"/>
          <w:numId w:val="0"/>
        </w:numPr>
        <w:spacing w:before="240" w:after="240"/>
        <w:rPr>
          <w:rFonts w:ascii="黑体" w:hAnsi="黑体"/>
        </w:rPr>
      </w:pPr>
      <w:bookmarkStart w:id="35" w:name="_Toc30248"/>
      <w:r>
        <w:rPr>
          <w:rFonts w:hint="eastAsia" w:ascii="黑体" w:hAnsi="黑体"/>
        </w:rPr>
        <w:t>2.2</w:t>
      </w:r>
      <w:r>
        <w:rPr>
          <w:rFonts w:ascii="黑体" w:hAnsi="黑体"/>
        </w:rPr>
        <w:t xml:space="preserve">.3 </w:t>
      </w:r>
      <w:r>
        <w:rPr>
          <w:rFonts w:hint="eastAsia" w:ascii="黑体" w:hAnsi="黑体"/>
        </w:rPr>
        <w:t xml:space="preserve"> 正文</w:t>
      </w:r>
      <w:bookmarkEnd w:id="35"/>
    </w:p>
    <w:p>
      <w:pPr>
        <w:widowControl/>
        <w:spacing w:beforeLines="0" w:line="400" w:lineRule="exact"/>
        <w:ind w:firstLine="480"/>
      </w:pPr>
      <w:r>
        <w:rPr>
          <w:rFonts w:hint="eastAsia"/>
        </w:rPr>
        <w:t>正文是毕业设计（论文）的主体，应占据主要篇幅，文字一般不少于15000字，要求主题明确，内容充实；论点正确，论据可靠，论证充分。内容一般包括：设计（论文）的工作目的（背景），国内外研究现状、理论分析、计算方法、实验装置和测试方法、实验结果分析与讨论、研究成果、结论及意义等。</w:t>
      </w:r>
    </w:p>
    <w:p>
      <w:pPr>
        <w:widowControl/>
        <w:spacing w:beforeLines="0" w:line="400" w:lineRule="exact"/>
        <w:ind w:firstLine="480"/>
      </w:pPr>
      <w:r>
        <w:rPr>
          <w:rFonts w:hint="eastAsia"/>
        </w:rPr>
        <w:t>正文中文字体为宋体，英文字体为Times New Roman，正文采用小四号字，段落行间距为固定值20磅，段落前后间距为0，首行缩进2字符。西文字体以Times New Roman为准，若Times New Roman中没有相应字符，则应使用较为清晰和通用的字体。数学公式和专门文字（如计算机程序代码）的字体可以根据需要选择。</w:t>
      </w:r>
    </w:p>
    <w:p>
      <w:pPr>
        <w:widowControl/>
        <w:spacing w:beforeLines="0" w:line="400" w:lineRule="exact"/>
        <w:ind w:firstLine="480"/>
      </w:pPr>
      <w:r>
        <w:rPr>
          <w:rFonts w:hint="eastAsia"/>
        </w:rPr>
        <w:t>章节与标号：一般</w:t>
      </w:r>
      <w:r>
        <w:t>分为</w:t>
      </w:r>
      <w:r>
        <w:rPr>
          <w:rFonts w:hint="eastAsia"/>
        </w:rPr>
        <w:t>章</w:t>
      </w:r>
      <w:r>
        <w:t>标题（一级标题）、</w:t>
      </w:r>
      <w:r>
        <w:rPr>
          <w:rFonts w:hint="eastAsia"/>
        </w:rPr>
        <w:t>不编号</w:t>
      </w:r>
      <w:r>
        <w:t>章标题（同属于一级标题）、二级标题和三级标题。各章节编号建议采用</w:t>
      </w:r>
      <w:r>
        <w:rPr>
          <w:rFonts w:hint="eastAsia"/>
        </w:rPr>
        <w:t>W</w:t>
      </w:r>
      <w:r>
        <w:t>ord的</w:t>
      </w:r>
      <w:r>
        <w:rPr>
          <w:rFonts w:hint="eastAsia" w:ascii="宋体" w:hAnsi="宋体" w:cs="宋体"/>
        </w:rPr>
        <w:t>“多级别列表”</w:t>
      </w:r>
      <w:r>
        <w:t>方式自动形成编号，</w:t>
      </w:r>
      <w:r>
        <w:rPr>
          <w:rFonts w:hint="eastAsia"/>
        </w:rPr>
        <w:t>标题编号与标题内容之间空一个全角空格或两个半角空格。各级章节标题格式要求细节参见《天津大学本科生毕业设计（论文）撰写规范》。</w:t>
      </w:r>
    </w:p>
    <w:p>
      <w:pPr>
        <w:widowControl/>
        <w:spacing w:beforeLines="0" w:line="400" w:lineRule="exact"/>
        <w:ind w:firstLine="480"/>
      </w:pPr>
      <w:r>
        <w:rPr>
          <w:rFonts w:hint="eastAsia"/>
        </w:rPr>
        <w:t>图、表等与其前后的正文之间要有一行的间距；文中的图、表、公式一律采用阿拉伯数字分章编号，如：图2-5，表3-2，公式（5-1）（“公式”两个字不要写上）等。若图或表中有附注，采用英文小写字母顺序编号。子图采用英文字母编号。引用图或表应在图题或表题右上角标出文献来源。图或表的附注应位于图或表的下方。</w:t>
      </w:r>
    </w:p>
    <w:p>
      <w:pPr>
        <w:pStyle w:val="4"/>
        <w:numPr>
          <w:ilvl w:val="0"/>
          <w:numId w:val="0"/>
        </w:numPr>
        <w:spacing w:before="240" w:after="240"/>
        <w:rPr>
          <w:rFonts w:ascii="黑体" w:hAnsi="黑体"/>
        </w:rPr>
      </w:pPr>
      <w:bookmarkStart w:id="36" w:name="_Toc16569"/>
      <w:bookmarkStart w:id="37" w:name="_Toc464325085"/>
      <w:r>
        <w:rPr>
          <w:rFonts w:hint="eastAsia" w:ascii="黑体" w:hAnsi="黑体"/>
        </w:rPr>
        <w:t>2.2</w:t>
      </w:r>
      <w:r>
        <w:rPr>
          <w:rFonts w:ascii="黑体" w:hAnsi="黑体"/>
        </w:rPr>
        <w:t xml:space="preserve">.4 </w:t>
      </w:r>
      <w:r>
        <w:rPr>
          <w:rFonts w:hint="eastAsia" w:ascii="黑体" w:hAnsi="黑体"/>
        </w:rPr>
        <w:t xml:space="preserve"> </w:t>
      </w:r>
      <w:r>
        <w:rPr>
          <w:rFonts w:ascii="黑体" w:hAnsi="黑体"/>
        </w:rPr>
        <w:t>公式</w:t>
      </w:r>
      <w:bookmarkEnd w:id="36"/>
      <w:bookmarkEnd w:id="37"/>
    </w:p>
    <w:p>
      <w:pPr>
        <w:widowControl/>
        <w:spacing w:beforeLines="0" w:line="400" w:lineRule="exact"/>
        <w:ind w:firstLine="480"/>
      </w:pPr>
      <w:r>
        <w:rPr>
          <w:rFonts w:hint="eastAsia"/>
        </w:rPr>
        <w:t>公式要标准、通用，公式的变量和参数，除了公知公认的以外，一般要给出解释。文中的公式一律采用阿拉伯数字分章编号，如：公式（5-1）（“公式”两个字不要写上）。公式编号只能用于行间公式。公式编号右对齐，且应加英文小括号，不加引导符。其余样式与正文相同。变量和参数，不能采用正文格式，必须正确使用数学格式或行内公式格式，包含行内公式的段落可以采用单倍行距。</w:t>
      </w:r>
    </w:p>
    <w:p>
      <w:pPr>
        <w:widowControl/>
        <w:spacing w:beforeLines="0" w:line="400" w:lineRule="exact"/>
        <w:ind w:firstLine="480"/>
      </w:pPr>
      <w:r>
        <w:rPr>
          <w:rFonts w:hint="eastAsia"/>
        </w:rPr>
        <w:t>依照以上标准的行间公式范例如下。</w:t>
      </w:r>
    </w:p>
    <w:p>
      <w:pPr>
        <w:overflowPunct w:val="0"/>
        <w:snapToGrid w:val="0"/>
        <w:spacing w:before="48" w:line="264" w:lineRule="auto"/>
        <w:ind w:firstLine="2520" w:firstLineChars="1050"/>
        <w:jc w:val="left"/>
      </w:pPr>
      <w:r>
        <w:rPr>
          <w:position w:val="-28"/>
          <w:szCs w:val="21"/>
        </w:rPr>
        <w:object>
          <v:shape id="_x0000_i1025" o:spt="75" type="#_x0000_t75" style="height:32.85pt;width:165.6pt;" o:ole="t" filled="f" o:preferrelative="t" stroked="f" coordsize="21600,21600">
            <v:path/>
            <v:fill on="f" focussize="0,0"/>
            <v:stroke on="f" joinstyle="miter"/>
            <v:imagedata r:id="rId25" o:title=""/>
            <o:lock v:ext="edit" aspectratio="t"/>
            <w10:wrap type="none"/>
            <w10:anchorlock/>
          </v:shape>
          <o:OLEObject Type="Embed" ProgID="Equation.DSMT4" ShapeID="_x0000_i1025" DrawAspect="Content" ObjectID="_1468075725" r:id="rId24">
            <o:LockedField>false</o:LockedField>
          </o:OLEObject>
        </w:object>
      </w:r>
      <w:r>
        <w:t xml:space="preserve">     </w:t>
      </w:r>
      <w:r>
        <w:rPr>
          <w:rFonts w:hint="eastAsia"/>
        </w:rPr>
        <w:t xml:space="preserve">        </w:t>
      </w:r>
      <w:bookmarkStart w:id="38" w:name="ZEqnNum960954"/>
      <w:r>
        <w:rPr>
          <w:rFonts w:hint="eastAsia"/>
        </w:rPr>
        <w:t>（</w:t>
      </w:r>
      <w:r>
        <w:rPr>
          <w:rFonts w:asciiTheme="minorEastAsia" w:hAnsiTheme="minorEastAsia" w:eastAsiaTheme="minorEastAsia"/>
        </w:rPr>
        <w:t>1-1</w:t>
      </w:r>
      <w:r>
        <w:rPr>
          <w:rFonts w:hint="eastAsia"/>
        </w:rPr>
        <w:t>）</w:t>
      </w:r>
      <w:bookmarkEnd w:id="38"/>
    </w:p>
    <w:p>
      <w:pPr>
        <w:widowControl/>
        <w:spacing w:beforeLines="0" w:line="400" w:lineRule="exact"/>
        <w:ind w:firstLine="480"/>
      </w:pPr>
      <w:r>
        <w:rPr>
          <w:rFonts w:hint="eastAsia"/>
        </w:rPr>
        <w:t>其中：zi为车辆第i个轮胎由静平衡位置起算的竖向位移；yi为桥梁在第i个轮胎作用下的瞬时变位。</w:t>
      </w:r>
    </w:p>
    <w:p>
      <w:pPr>
        <w:pStyle w:val="4"/>
        <w:numPr>
          <w:ilvl w:val="0"/>
          <w:numId w:val="0"/>
        </w:numPr>
        <w:spacing w:before="240" w:after="240"/>
        <w:rPr>
          <w:rFonts w:ascii="黑体" w:hAnsi="黑体"/>
        </w:rPr>
      </w:pPr>
      <w:bookmarkStart w:id="39" w:name="_Toc32455"/>
      <w:r>
        <w:rPr>
          <w:rFonts w:hint="eastAsia" w:ascii="黑体" w:hAnsi="黑体"/>
        </w:rPr>
        <w:t>2.2</w:t>
      </w:r>
      <w:r>
        <w:rPr>
          <w:rFonts w:ascii="黑体" w:hAnsi="黑体"/>
        </w:rPr>
        <w:t xml:space="preserve">.5 </w:t>
      </w:r>
      <w:r>
        <w:rPr>
          <w:rFonts w:hint="eastAsia" w:ascii="黑体" w:hAnsi="黑体"/>
        </w:rPr>
        <w:t xml:space="preserve"> </w:t>
      </w:r>
      <w:bookmarkStart w:id="40" w:name="_Toc464325086"/>
      <w:r>
        <w:rPr>
          <w:rFonts w:ascii="黑体" w:hAnsi="黑体"/>
        </w:rPr>
        <w:t>图</w:t>
      </w:r>
      <w:bookmarkEnd w:id="39"/>
      <w:bookmarkEnd w:id="40"/>
    </w:p>
    <w:p>
      <w:pPr>
        <w:widowControl/>
        <w:spacing w:beforeLines="0" w:line="400" w:lineRule="exact"/>
        <w:ind w:firstLine="480"/>
      </w:pPr>
      <w:r>
        <w:rPr>
          <w:rFonts w:hint="eastAsia"/>
        </w:rPr>
        <w:t>图要精选、简明，切忌与表及文字表述重复。图中的术语、符号、单位等应同文字表述一致。图与其前后的正文之间要有一行的间距；文中的图一律采用阿拉伯数字分章编号，如：图2-5。若图中有附注，采用英文小写字母顺序编号。子图采用英文字母编号。图序及图题居中置于图的下方，图、表内容为五号字，中文字体为宋体，英文字体为Times New Roman。图序与图题之间空一个全角空格或两个半角空格。引用图应在图题右上角标出文献来源。图的附注应位于图或表的下方。</w:t>
      </w:r>
    </w:p>
    <w:p>
      <w:pPr>
        <w:widowControl/>
        <w:spacing w:beforeLines="0" w:line="400" w:lineRule="exact"/>
        <w:ind w:firstLine="480"/>
      </w:pPr>
      <w:r>
        <w:rPr>
          <w:rFonts w:hint="eastAsia"/>
        </w:rPr>
        <w:t>依照以上标准的插图范例如下。</w:t>
      </w:r>
    </w:p>
    <w:p>
      <w:pPr>
        <w:pStyle w:val="8"/>
        <w:spacing w:before="48"/>
        <w:ind w:firstLine="0" w:firstLineChars="0"/>
        <w:rPr>
          <w:rFonts w:ascii="Times New Roman" w:hAnsi="Times New Roman" w:eastAsia="宋体"/>
          <w:sz w:val="21"/>
          <w:szCs w:val="21"/>
        </w:rPr>
      </w:pPr>
      <w:r>
        <w:drawing>
          <wp:inline distT="0" distB="0" distL="0" distR="0">
            <wp:extent cx="2438400" cy="1847850"/>
            <wp:effectExtent l="0" t="0" r="0" b="0"/>
            <wp:docPr id="3" name="图片 3" descr="C:\Users\lenovo\AppData\Local\Temp\ksohtml447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AppData\Local\Temp\ksohtml4476\wps2.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438400" cy="1847850"/>
                    </a:xfrm>
                    <a:prstGeom prst="rect">
                      <a:avLst/>
                    </a:prstGeom>
                    <a:noFill/>
                    <a:ln>
                      <a:noFill/>
                    </a:ln>
                  </pic:spPr>
                </pic:pic>
              </a:graphicData>
            </a:graphic>
          </wp:inline>
        </w:drawing>
      </w:r>
      <w:r>
        <w:rPr>
          <w:rFonts w:ascii="Times New Roman" w:hAnsi="Times New Roman" w:eastAsia="宋体"/>
          <w:sz w:val="21"/>
          <w:szCs w:val="21"/>
        </w:rPr>
        <w:t xml:space="preserve"> </w:t>
      </w:r>
    </w:p>
    <w:p>
      <w:pPr>
        <w:pStyle w:val="8"/>
        <w:spacing w:before="48"/>
        <w:ind w:firstLine="0" w:firstLineChars="0"/>
      </w:pPr>
      <w:r>
        <w:rPr>
          <w:rFonts w:ascii="宋体" w:hAnsi="宋体" w:eastAsia="宋体"/>
          <w:sz w:val="21"/>
          <w:szCs w:val="21"/>
        </w:rPr>
        <w:t>图</w:t>
      </w:r>
      <w:r>
        <w:rPr>
          <w:rFonts w:hint="eastAsia" w:ascii="Times New Roman" w:hAnsi="Times New Roman" w:eastAsia="宋体"/>
          <w:sz w:val="21"/>
          <w:szCs w:val="21"/>
        </w:rPr>
        <w:t>2</w:t>
      </w:r>
      <w:r>
        <w:rPr>
          <w:rFonts w:ascii="Times New Roman" w:hAnsi="Times New Roman" w:eastAsia="宋体"/>
          <w:sz w:val="21"/>
          <w:szCs w:val="21"/>
        </w:rPr>
        <w:t xml:space="preserve">-1  </w:t>
      </w:r>
      <w:r>
        <w:rPr>
          <w:rFonts w:ascii="宋体" w:hAnsi="宋体" w:eastAsia="宋体"/>
          <w:sz w:val="21"/>
          <w:szCs w:val="21"/>
        </w:rPr>
        <w:t>晶体坐标系和样品坐标系示意图</w:t>
      </w:r>
    </w:p>
    <w:p>
      <w:pPr>
        <w:pStyle w:val="8"/>
        <w:spacing w:before="48"/>
        <w:ind w:firstLine="0" w:firstLineChars="0"/>
        <w:rPr>
          <w:rFonts w:ascii="Times New Roman" w:hAnsi="Times New Roman" w:eastAsia="宋体"/>
          <w:sz w:val="21"/>
          <w:szCs w:val="21"/>
        </w:rPr>
      </w:pPr>
      <w:r>
        <w:rPr>
          <w:rFonts w:ascii="Times New Roman" w:hAnsi="Times New Roman" w:eastAsia="宋体"/>
          <w:sz w:val="21"/>
          <w:szCs w:val="21"/>
        </w:rPr>
        <w:drawing>
          <wp:inline distT="0" distB="0" distL="0" distR="0">
            <wp:extent cx="4943475" cy="1914525"/>
            <wp:effectExtent l="0" t="0" r="0" b="0"/>
            <wp:docPr id="285" name="图片 285" descr="单边频移图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descr="单边频移图2A.t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4943475" cy="1914525"/>
                    </a:xfrm>
                    <a:prstGeom prst="rect">
                      <a:avLst/>
                    </a:prstGeom>
                    <a:noFill/>
                    <a:ln>
                      <a:noFill/>
                    </a:ln>
                  </pic:spPr>
                </pic:pic>
              </a:graphicData>
            </a:graphic>
          </wp:inline>
        </w:drawing>
      </w:r>
    </w:p>
    <w:p>
      <w:pPr>
        <w:pStyle w:val="8"/>
        <w:spacing w:before="48"/>
        <w:ind w:firstLine="0" w:firstLineChars="0"/>
        <w:rPr>
          <w:rFonts w:ascii="Times New Roman" w:hAnsi="Times New Roman" w:eastAsia="宋体"/>
          <w:sz w:val="21"/>
          <w:szCs w:val="21"/>
        </w:rPr>
      </w:pPr>
      <w:r>
        <w:rPr>
          <w:rFonts w:hint="eastAsia" w:ascii="Times New Roman" w:hAnsi="Times New Roman" w:eastAsia="宋体"/>
          <w:sz w:val="21"/>
          <w:szCs w:val="21"/>
        </w:rPr>
        <w:t>图2</w:t>
      </w:r>
      <w:r>
        <w:rPr>
          <w:rFonts w:ascii="Times New Roman" w:hAnsi="Times New Roman" w:eastAsia="宋体"/>
          <w:sz w:val="21"/>
          <w:szCs w:val="21"/>
        </w:rPr>
        <w:t>-</w:t>
      </w:r>
      <w:r>
        <w:rPr>
          <w:rFonts w:hint="eastAsia" w:ascii="Times New Roman" w:hAnsi="Times New Roman" w:eastAsia="宋体"/>
          <w:sz w:val="21"/>
          <w:szCs w:val="21"/>
        </w:rPr>
        <w:t>2</w:t>
      </w:r>
      <w:r>
        <w:rPr>
          <w:rFonts w:ascii="Times New Roman" w:hAnsi="Times New Roman" w:eastAsia="宋体"/>
          <w:sz w:val="21"/>
          <w:szCs w:val="21"/>
        </w:rPr>
        <w:t xml:space="preserve">  </w:t>
      </w:r>
      <w:r>
        <w:rPr>
          <w:rFonts w:hint="eastAsia" w:ascii="Times New Roman" w:hAnsi="Times New Roman" w:eastAsia="宋体"/>
          <w:sz w:val="21"/>
          <w:szCs w:val="21"/>
        </w:rPr>
        <w:t>应变硅横截面样品的拉曼类硅峰峰位</w:t>
      </w:r>
    </w:p>
    <w:p>
      <w:pPr>
        <w:pStyle w:val="8"/>
        <w:spacing w:before="48"/>
        <w:ind w:firstLine="0" w:firstLineChars="0"/>
        <w:rPr>
          <w:rFonts w:ascii="Times New Roman" w:hAnsi="Times New Roman" w:eastAsia="宋体"/>
          <w:sz w:val="21"/>
          <w:szCs w:val="21"/>
        </w:rPr>
      </w:pPr>
      <w:r>
        <w:rPr>
          <w:rFonts w:ascii="Times New Roman" w:hAnsi="Times New Roman" w:eastAsia="宋体"/>
          <w:sz w:val="21"/>
          <w:szCs w:val="21"/>
        </w:rPr>
        <w:t xml:space="preserve">(a)  </w:t>
      </w:r>
      <w:r>
        <w:rPr>
          <w:rFonts w:hint="eastAsia" w:ascii="Times New Roman" w:hAnsi="Times New Roman" w:eastAsia="宋体"/>
          <w:sz w:val="21"/>
          <w:szCs w:val="21"/>
        </w:rPr>
        <w:t>云图；</w:t>
      </w:r>
      <w:r>
        <w:rPr>
          <w:rFonts w:ascii="Times New Roman" w:hAnsi="Times New Roman" w:eastAsia="宋体"/>
          <w:sz w:val="21"/>
          <w:szCs w:val="21"/>
        </w:rPr>
        <w:t xml:space="preserve">(b)  </w:t>
      </w:r>
      <w:r>
        <w:rPr>
          <w:rFonts w:hint="eastAsia" w:ascii="Times New Roman" w:hAnsi="Times New Roman" w:eastAsia="宋体"/>
          <w:sz w:val="21"/>
          <w:szCs w:val="21"/>
        </w:rPr>
        <w:t>沿深度方向分布曲线</w:t>
      </w:r>
    </w:p>
    <w:p>
      <w:pPr>
        <w:spacing w:before="48"/>
        <w:ind w:firstLine="480"/>
        <w:jc w:val="center"/>
      </w:pPr>
    </w:p>
    <w:p>
      <w:pPr>
        <w:pStyle w:val="4"/>
        <w:numPr>
          <w:ilvl w:val="0"/>
          <w:numId w:val="0"/>
        </w:numPr>
        <w:spacing w:before="240" w:after="240"/>
        <w:rPr>
          <w:rFonts w:ascii="黑体" w:hAnsi="黑体"/>
        </w:rPr>
      </w:pPr>
      <w:bookmarkStart w:id="41" w:name="_Toc10121"/>
      <w:bookmarkStart w:id="42" w:name="_Toc464325087"/>
      <w:r>
        <w:rPr>
          <w:rFonts w:hint="eastAsia" w:ascii="黑体" w:hAnsi="黑体"/>
        </w:rPr>
        <w:t>2.2</w:t>
      </w:r>
      <w:r>
        <w:rPr>
          <w:rFonts w:ascii="黑体" w:hAnsi="黑体"/>
        </w:rPr>
        <w:t xml:space="preserve">.6 </w:t>
      </w:r>
      <w:r>
        <w:rPr>
          <w:rFonts w:hint="eastAsia" w:ascii="黑体" w:hAnsi="黑体"/>
        </w:rPr>
        <w:t xml:space="preserve"> </w:t>
      </w:r>
      <w:r>
        <w:rPr>
          <w:rFonts w:ascii="黑体" w:hAnsi="黑体"/>
        </w:rPr>
        <w:t>表</w:t>
      </w:r>
      <w:bookmarkEnd w:id="41"/>
      <w:bookmarkEnd w:id="42"/>
    </w:p>
    <w:p>
      <w:pPr>
        <w:widowControl/>
        <w:spacing w:beforeLines="0" w:line="400" w:lineRule="exact"/>
        <w:ind w:firstLine="480"/>
      </w:pPr>
      <w:r>
        <w:rPr>
          <w:rFonts w:hint="eastAsia"/>
        </w:rPr>
        <w:t>表中参数应标明量和单位的符号。表的编排建议采用国际通行的三线表。表与其前后的正文之间要有一行的间距；文中的表一律采用阿拉伯数字分章编号，如：表3-2。若表中有附注，采用英文小写字母顺序编号。表序及表题居中置于表的上方。如某个表需要转页接排，在随后的各页上应重复表序，后跟表题（可省略）和“（续）”，置于表格上方。续表均应重复表头。表序与表题之间空一个全角空格或两个半角空格。引用表应在表题右上角标出文献来源。表的附注应位于图或表的下方。</w:t>
      </w:r>
    </w:p>
    <w:p>
      <w:pPr>
        <w:widowControl/>
        <w:spacing w:beforeLines="0" w:line="400" w:lineRule="exact"/>
        <w:ind w:firstLine="480"/>
      </w:pPr>
      <w:r>
        <w:rPr>
          <w:rFonts w:hint="eastAsia"/>
        </w:rPr>
        <w:t>依照以上标准的三线表范例如下。</w:t>
      </w:r>
    </w:p>
    <w:p>
      <w:pPr>
        <w:pStyle w:val="8"/>
        <w:spacing w:before="48"/>
        <w:ind w:firstLine="480"/>
        <w:rPr>
          <w:rFonts w:ascii="Times New Roman" w:hAnsi="Times New Roman" w:eastAsia="宋体"/>
          <w:sz w:val="24"/>
          <w:szCs w:val="24"/>
        </w:rPr>
      </w:pPr>
      <w:bookmarkStart w:id="43" w:name="_Toc437353107"/>
    </w:p>
    <w:bookmarkEnd w:id="43"/>
    <w:p>
      <w:pPr>
        <w:pStyle w:val="8"/>
        <w:spacing w:before="48"/>
        <w:ind w:firstLine="0" w:firstLineChars="0"/>
        <w:rPr>
          <w:rFonts w:ascii="Times New Roman" w:hAnsi="Times New Roman" w:eastAsia="宋体"/>
          <w:sz w:val="21"/>
          <w:szCs w:val="21"/>
        </w:rPr>
      </w:pPr>
      <w:r>
        <w:rPr>
          <w:rFonts w:hint="eastAsia" w:ascii="Times New Roman" w:hAnsi="Times New Roman" w:eastAsia="宋体"/>
          <w:sz w:val="21"/>
          <w:szCs w:val="21"/>
        </w:rPr>
        <w:t>表2-</w:t>
      </w:r>
      <w:r>
        <w:rPr>
          <w:rFonts w:ascii="Times New Roman" w:hAnsi="Times New Roman" w:eastAsia="宋体"/>
          <w:sz w:val="21"/>
          <w:szCs w:val="21"/>
        </w:rPr>
        <w:t xml:space="preserve">1  </w:t>
      </w:r>
      <w:r>
        <w:rPr>
          <w:rFonts w:hint="eastAsia" w:ascii="Times New Roman" w:hAnsi="Times New Roman" w:eastAsia="宋体"/>
          <w:sz w:val="21"/>
          <w:szCs w:val="21"/>
        </w:rPr>
        <w:t>典型微尺度力学实验方法的基本信息</w:t>
      </w:r>
    </w:p>
    <w:tbl>
      <w:tblPr>
        <w:tblStyle w:val="29"/>
        <w:tblW w:w="6602"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48"/>
        <w:gridCol w:w="2204"/>
        <w:gridCol w:w="2150"/>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48" w:type="dxa"/>
            <w:tcBorders>
              <w:top w:val="single" w:color="000000" w:sz="12" w:space="0"/>
              <w:left w:val="nil"/>
              <w:bottom w:val="single" w:color="000000" w:sz="8" w:space="0"/>
              <w:right w:val="nil"/>
            </w:tcBorders>
            <w:vAlign w:val="center"/>
          </w:tcPr>
          <w:p>
            <w:pPr>
              <w:spacing w:before="48"/>
              <w:ind w:firstLine="422"/>
              <w:jc w:val="center"/>
              <w:textAlignment w:val="center"/>
              <w:rPr>
                <w:b/>
                <w:bCs/>
                <w:color w:val="000000" w:themeColor="text1"/>
                <w:kern w:val="0"/>
                <w:sz w:val="21"/>
                <w:szCs w:val="21"/>
                <w14:textFill>
                  <w14:solidFill>
                    <w14:schemeClr w14:val="tx1"/>
                  </w14:solidFill>
                </w14:textFill>
              </w:rPr>
            </w:pPr>
            <w:r>
              <w:rPr>
                <w:rFonts w:hint="eastAsia"/>
                <w:b/>
                <w:bCs/>
                <w:color w:val="000000" w:themeColor="text1"/>
                <w:kern w:val="0"/>
                <w:sz w:val="21"/>
                <w:szCs w:val="21"/>
                <w14:textFill>
                  <w14:solidFill>
                    <w14:schemeClr w14:val="tx1"/>
                  </w14:solidFill>
                </w14:textFill>
              </w:rPr>
              <w:t>实验方法</w:t>
            </w:r>
          </w:p>
        </w:tc>
        <w:tc>
          <w:tcPr>
            <w:tcW w:w="2204" w:type="dxa"/>
            <w:tcBorders>
              <w:top w:val="single" w:color="000000" w:sz="12" w:space="0"/>
              <w:left w:val="nil"/>
              <w:bottom w:val="single" w:color="000000" w:sz="8" w:space="0"/>
              <w:right w:val="nil"/>
            </w:tcBorders>
            <w:vAlign w:val="center"/>
          </w:tcPr>
          <w:p>
            <w:pPr>
              <w:spacing w:before="48"/>
              <w:ind w:firstLine="422"/>
              <w:jc w:val="center"/>
              <w:textAlignment w:val="center"/>
              <w:rPr>
                <w:b/>
                <w:bCs/>
                <w:color w:val="000000" w:themeColor="text1"/>
                <w:kern w:val="0"/>
                <w:sz w:val="21"/>
                <w:szCs w:val="21"/>
                <w14:textFill>
                  <w14:solidFill>
                    <w14:schemeClr w14:val="tx1"/>
                  </w14:solidFill>
                </w14:textFill>
              </w:rPr>
            </w:pPr>
            <w:r>
              <w:rPr>
                <w:rFonts w:hint="eastAsia"/>
                <w:b/>
                <w:bCs/>
                <w:color w:val="000000" w:themeColor="text1"/>
                <w:kern w:val="0"/>
                <w:sz w:val="21"/>
                <w:szCs w:val="21"/>
                <w14:textFill>
                  <w14:solidFill>
                    <w14:schemeClr w14:val="tx1"/>
                  </w14:solidFill>
                </w14:textFill>
              </w:rPr>
              <w:t>主要测量对象</w:t>
            </w:r>
          </w:p>
        </w:tc>
        <w:tc>
          <w:tcPr>
            <w:tcW w:w="2150" w:type="dxa"/>
            <w:tcBorders>
              <w:top w:val="single" w:color="000000" w:sz="12" w:space="0"/>
              <w:left w:val="nil"/>
              <w:bottom w:val="single" w:color="000000" w:sz="8" w:space="0"/>
              <w:right w:val="nil"/>
            </w:tcBorders>
            <w:vAlign w:val="center"/>
          </w:tcPr>
          <w:p>
            <w:pPr>
              <w:spacing w:before="48"/>
              <w:ind w:firstLine="422"/>
              <w:jc w:val="center"/>
              <w:textAlignment w:val="center"/>
              <w:rPr>
                <w:b/>
                <w:bCs/>
                <w:color w:val="000000" w:themeColor="text1"/>
                <w:kern w:val="0"/>
                <w:sz w:val="21"/>
                <w:szCs w:val="21"/>
                <w14:textFill>
                  <w14:solidFill>
                    <w14:schemeClr w14:val="tx1"/>
                  </w14:solidFill>
                </w14:textFill>
              </w:rPr>
            </w:pPr>
            <w:r>
              <w:rPr>
                <w:rFonts w:hint="eastAsia"/>
                <w:b/>
                <w:bCs/>
                <w:color w:val="000000" w:themeColor="text1"/>
                <w:kern w:val="0"/>
                <w:sz w:val="21"/>
                <w:szCs w:val="21"/>
                <w14:textFill>
                  <w14:solidFill>
                    <w14:schemeClr w14:val="tx1"/>
                  </w14:solidFill>
                </w14:textFill>
              </w:rPr>
              <w:t>空间分辨率</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48" w:type="dxa"/>
            <w:tcBorders>
              <w:top w:val="nil"/>
              <w:left w:val="nil"/>
              <w:bottom w:val="nil"/>
              <w:right w:val="nil"/>
            </w:tcBorders>
            <w:shd w:val="clear" w:color="auto" w:fill="auto"/>
            <w:vAlign w:val="center"/>
          </w:tcPr>
          <w:p>
            <w:pPr>
              <w:spacing w:before="48"/>
              <w:ind w:firstLine="420"/>
              <w:jc w:val="center"/>
              <w:textAlignment w:val="center"/>
              <w:rPr>
                <w:bCs/>
                <w:color w:val="000000" w:themeColor="text1"/>
                <w:kern w:val="0"/>
                <w:sz w:val="21"/>
                <w:szCs w:val="21"/>
                <w14:textFill>
                  <w14:solidFill>
                    <w14:schemeClr w14:val="tx1"/>
                  </w14:solidFill>
                </w14:textFill>
              </w:rPr>
            </w:pPr>
            <w:r>
              <w:rPr>
                <w:rFonts w:hint="eastAsia"/>
                <w:bCs/>
                <w:color w:val="000000" w:themeColor="text1"/>
                <w:kern w:val="0"/>
                <w:sz w:val="21"/>
                <w:szCs w:val="21"/>
                <w14:textFill>
                  <w14:solidFill>
                    <w14:schemeClr w14:val="tx1"/>
                  </w14:solidFill>
                </w14:textFill>
              </w:rPr>
              <w:t>原子力显微镜</w:t>
            </w:r>
          </w:p>
        </w:tc>
        <w:tc>
          <w:tcPr>
            <w:tcW w:w="2204" w:type="dxa"/>
            <w:tcBorders>
              <w:top w:val="nil"/>
              <w:left w:val="nil"/>
              <w:bottom w:val="nil"/>
              <w:right w:val="nil"/>
            </w:tcBorders>
            <w:shd w:val="clear" w:color="auto" w:fill="auto"/>
            <w:vAlign w:val="center"/>
          </w:tcPr>
          <w:p>
            <w:pPr>
              <w:spacing w:before="48"/>
              <w:ind w:firstLine="420"/>
              <w:jc w:val="center"/>
              <w:textAlignment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表面力</w:t>
            </w:r>
          </w:p>
        </w:tc>
        <w:tc>
          <w:tcPr>
            <w:tcW w:w="2150" w:type="dxa"/>
            <w:tcBorders>
              <w:top w:val="nil"/>
              <w:left w:val="nil"/>
              <w:bottom w:val="nil"/>
              <w:right w:val="nil"/>
            </w:tcBorders>
            <w:shd w:val="clear" w:color="auto" w:fill="auto"/>
            <w:vAlign w:val="center"/>
          </w:tcPr>
          <w:p>
            <w:pPr>
              <w:spacing w:before="48"/>
              <w:ind w:firstLine="420"/>
              <w:jc w:val="center"/>
              <w:textAlignment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0</w:t>
            </w:r>
            <w:r>
              <w:rPr>
                <w:color w:val="000000" w:themeColor="text1"/>
                <w:sz w:val="21"/>
                <w:szCs w:val="21"/>
                <w14:textFill>
                  <w14:solidFill>
                    <w14:schemeClr w14:val="tx1"/>
                  </w14:solidFill>
                </w14:textFill>
              </w:rPr>
              <w:t>.</w:t>
            </w:r>
            <w:r>
              <w:rPr>
                <w:rFonts w:hint="eastAsia"/>
                <w:color w:val="000000" w:themeColor="text1"/>
                <w:sz w:val="21"/>
                <w:szCs w:val="21"/>
                <w14:textFill>
                  <w14:solidFill>
                    <w14:schemeClr w14:val="tx1"/>
                  </w14:solidFill>
                </w14:textFill>
              </w:rPr>
              <w:t>1</w:t>
            </w:r>
            <w:r>
              <w:rPr>
                <w:color w:val="000000" w:themeColor="text1"/>
                <w:sz w:val="21"/>
                <w:szCs w:val="21"/>
                <w14:textFill>
                  <w14:solidFill>
                    <w14:schemeClr w14:val="tx1"/>
                  </w14:solidFill>
                </w14:textFill>
              </w:rPr>
              <w:t xml:space="preserve"> </w:t>
            </w:r>
            <w:r>
              <w:rPr>
                <w:rFonts w:hint="eastAsia"/>
                <w:color w:val="000000" w:themeColor="text1"/>
                <w:sz w:val="21"/>
                <w:szCs w:val="21"/>
                <w14:textFill>
                  <w14:solidFill>
                    <w14:schemeClr w14:val="tx1"/>
                  </w14:solidFill>
                </w14:textFill>
              </w:rPr>
              <w:t>nm</w:t>
            </w:r>
            <w:r>
              <w:rPr>
                <w:color w:val="000000" w:themeColor="text1"/>
                <w:sz w:val="21"/>
                <w:szCs w:val="21"/>
                <w14:textFill>
                  <w14:solidFill>
                    <w14:schemeClr w14:val="tx1"/>
                  </w14:solidFill>
                </w14:textFill>
              </w:rPr>
              <w:t xml:space="preserve"> </w:t>
            </w:r>
            <w:r>
              <w:fldChar w:fldCharType="begin"/>
            </w:r>
            <w:r>
              <w:instrText xml:space="preserve"> REF _Ref466284346 \r \h  \* MERGEFORMAT </w:instrText>
            </w:r>
            <w:r>
              <w:fldChar w:fldCharType="separate"/>
            </w:r>
            <w:r>
              <w:rPr>
                <w:color w:val="000000" w:themeColor="text1"/>
                <w:kern w:val="0"/>
                <w:sz w:val="21"/>
                <w:szCs w:val="21"/>
                <w:vertAlign w:val="superscript"/>
                <w14:textFill>
                  <w14:solidFill>
                    <w14:schemeClr w14:val="tx1"/>
                  </w14:solidFill>
                </w14:textFill>
              </w:rPr>
              <w:t>[1]</w:t>
            </w:r>
            <w:r>
              <w:rPr>
                <w:color w:val="000000" w:themeColor="text1"/>
                <w:kern w:val="0"/>
                <w:sz w:val="21"/>
                <w:szCs w:val="21"/>
                <w:vertAlign w:val="superscript"/>
                <w14:textFill>
                  <w14:solidFill>
                    <w14:schemeClr w14:val="tx1"/>
                  </w14:solidFill>
                </w14:textFill>
              </w:rPr>
              <w:fldChar w:fldCharType="end"/>
            </w:r>
            <w:r>
              <w:rPr>
                <w:color w:val="000000" w:themeColor="text1"/>
                <w:sz w:val="21"/>
                <w:szCs w:val="21"/>
                <w14:textFill>
                  <w14:solidFill>
                    <w14:schemeClr w14:val="tx1"/>
                  </w14:solidFill>
                </w14:textFill>
              </w:rPr>
              <w:t xml:space="preserve"> </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48" w:type="dxa"/>
            <w:tcBorders>
              <w:top w:val="nil"/>
              <w:bottom w:val="nil"/>
            </w:tcBorders>
            <w:shd w:val="clear" w:color="auto" w:fill="auto"/>
            <w:vAlign w:val="center"/>
          </w:tcPr>
          <w:p>
            <w:pPr>
              <w:spacing w:before="48"/>
              <w:ind w:firstLine="420"/>
              <w:jc w:val="center"/>
              <w:textAlignment w:val="center"/>
              <w:rPr>
                <w:bCs/>
                <w:color w:val="000000" w:themeColor="text1"/>
                <w:kern w:val="0"/>
                <w:sz w:val="21"/>
                <w:szCs w:val="21"/>
                <w14:textFill>
                  <w14:solidFill>
                    <w14:schemeClr w14:val="tx1"/>
                  </w14:solidFill>
                </w14:textFill>
              </w:rPr>
            </w:pPr>
            <w:r>
              <w:rPr>
                <w:rFonts w:hint="eastAsia"/>
                <w:bCs/>
                <w:color w:val="000000" w:themeColor="text1"/>
                <w:kern w:val="0"/>
                <w:sz w:val="21"/>
                <w:szCs w:val="21"/>
                <w14:textFill>
                  <w14:solidFill>
                    <w14:schemeClr w14:val="tx1"/>
                  </w14:solidFill>
                </w14:textFill>
              </w:rPr>
              <w:t>透射电镜</w:t>
            </w:r>
          </w:p>
        </w:tc>
        <w:tc>
          <w:tcPr>
            <w:tcW w:w="2204" w:type="dxa"/>
            <w:tcBorders>
              <w:top w:val="nil"/>
              <w:bottom w:val="nil"/>
            </w:tcBorders>
            <w:shd w:val="clear" w:color="auto" w:fill="auto"/>
            <w:vAlign w:val="center"/>
          </w:tcPr>
          <w:p>
            <w:pPr>
              <w:spacing w:before="48"/>
              <w:ind w:firstLine="420"/>
              <w:jc w:val="center"/>
              <w:textAlignment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晶格结构、位错</w:t>
            </w:r>
          </w:p>
        </w:tc>
        <w:tc>
          <w:tcPr>
            <w:tcW w:w="2150" w:type="dxa"/>
            <w:tcBorders>
              <w:top w:val="nil"/>
              <w:bottom w:val="nil"/>
            </w:tcBorders>
            <w:shd w:val="clear" w:color="auto" w:fill="auto"/>
            <w:vAlign w:val="center"/>
          </w:tcPr>
          <w:p>
            <w:pPr>
              <w:spacing w:before="48"/>
              <w:ind w:firstLine="420"/>
              <w:jc w:val="center"/>
              <w:textAlignment w:val="center"/>
              <w:rPr>
                <w:color w:val="000000" w:themeColor="text1"/>
                <w:kern w:val="0"/>
                <w:sz w:val="21"/>
                <w:szCs w:val="21"/>
                <w14:textFill>
                  <w14:solidFill>
                    <w14:schemeClr w14:val="tx1"/>
                  </w14:solidFill>
                </w14:textFill>
              </w:rPr>
            </w:pPr>
            <w:r>
              <w:rPr>
                <w:color w:val="000000" w:themeColor="text1"/>
                <w:kern w:val="0"/>
                <w:sz w:val="21"/>
                <w:szCs w:val="21"/>
                <w14:textFill>
                  <w14:solidFill>
                    <w14:schemeClr w14:val="tx1"/>
                  </w14:solidFill>
                </w14:textFill>
              </w:rPr>
              <w:t xml:space="preserve">0.1 nm </w:t>
            </w:r>
            <w:r>
              <w:fldChar w:fldCharType="begin"/>
            </w:r>
            <w:r>
              <w:instrText xml:space="preserve"> REF _Ref466284348 \r \h  \* MERGEFORMAT </w:instrText>
            </w:r>
            <w:r>
              <w:fldChar w:fldCharType="separate"/>
            </w:r>
            <w:r>
              <w:rPr>
                <w:color w:val="000000" w:themeColor="text1"/>
                <w:kern w:val="0"/>
                <w:sz w:val="21"/>
                <w:szCs w:val="21"/>
                <w:vertAlign w:val="superscript"/>
                <w14:textFill>
                  <w14:solidFill>
                    <w14:schemeClr w14:val="tx1"/>
                  </w14:solidFill>
                </w14:textFill>
              </w:rPr>
              <w:t>[2]</w:t>
            </w:r>
            <w:r>
              <w:rPr>
                <w:color w:val="000000" w:themeColor="text1"/>
                <w:kern w:val="0"/>
                <w:sz w:val="21"/>
                <w:szCs w:val="21"/>
                <w:vertAlign w:val="superscript"/>
                <w14:textFill>
                  <w14:solidFill>
                    <w14:schemeClr w14:val="tx1"/>
                  </w14:solidFill>
                </w14:textFill>
              </w:rPr>
              <w:fldChar w:fldCharType="end"/>
            </w:r>
            <w:r>
              <w:rPr>
                <w:color w:val="000000" w:themeColor="text1"/>
                <w:kern w:val="0"/>
                <w:sz w:val="21"/>
                <w:szCs w:val="21"/>
                <w14:textFill>
                  <w14:solidFill>
                    <w14:schemeClr w14:val="tx1"/>
                  </w14:solidFill>
                </w14:textFill>
              </w:rPr>
              <w:t xml:space="preserve"> </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48" w:type="dxa"/>
            <w:tcBorders>
              <w:top w:val="nil"/>
              <w:left w:val="nil"/>
              <w:bottom w:val="nil"/>
              <w:right w:val="nil"/>
            </w:tcBorders>
            <w:shd w:val="clear" w:color="auto" w:fill="auto"/>
            <w:vAlign w:val="center"/>
          </w:tcPr>
          <w:p>
            <w:pPr>
              <w:spacing w:before="48"/>
              <w:ind w:firstLine="420"/>
              <w:jc w:val="center"/>
              <w:textAlignment w:val="center"/>
              <w:rPr>
                <w:bCs/>
                <w:color w:val="000000" w:themeColor="text1"/>
                <w:kern w:val="0"/>
                <w:sz w:val="21"/>
                <w:szCs w:val="21"/>
                <w14:textFill>
                  <w14:solidFill>
                    <w14:schemeClr w14:val="tx1"/>
                  </w14:solidFill>
                </w14:textFill>
              </w:rPr>
            </w:pPr>
            <w:r>
              <w:rPr>
                <w:bCs/>
                <w:color w:val="000000" w:themeColor="text1"/>
                <w:kern w:val="0"/>
                <w:sz w:val="21"/>
                <w:szCs w:val="21"/>
                <w14:textFill>
                  <w14:solidFill>
                    <w14:schemeClr w14:val="tx1"/>
                  </w14:solidFill>
                </w14:textFill>
              </w:rPr>
              <w:t>X</w:t>
            </w:r>
            <w:r>
              <w:rPr>
                <w:rFonts w:hint="eastAsia"/>
                <w:bCs/>
                <w:color w:val="000000" w:themeColor="text1"/>
                <w:kern w:val="0"/>
                <w:sz w:val="21"/>
                <w:szCs w:val="21"/>
                <w14:textFill>
                  <w14:solidFill>
                    <w14:schemeClr w14:val="tx1"/>
                  </w14:solidFill>
                </w14:textFill>
              </w:rPr>
              <w:t>射线衍射</w:t>
            </w:r>
          </w:p>
        </w:tc>
        <w:tc>
          <w:tcPr>
            <w:tcW w:w="2204" w:type="dxa"/>
            <w:tcBorders>
              <w:top w:val="nil"/>
              <w:left w:val="nil"/>
              <w:bottom w:val="nil"/>
              <w:right w:val="nil"/>
            </w:tcBorders>
            <w:shd w:val="clear" w:color="auto" w:fill="auto"/>
            <w:vAlign w:val="center"/>
          </w:tcPr>
          <w:p>
            <w:pPr>
              <w:autoSpaceDE w:val="0"/>
              <w:autoSpaceDN w:val="0"/>
              <w:spacing w:before="48"/>
              <w:ind w:firstLine="420"/>
              <w:jc w:val="center"/>
              <w:textAlignment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应变</w:t>
            </w:r>
          </w:p>
        </w:tc>
        <w:tc>
          <w:tcPr>
            <w:tcW w:w="2150" w:type="dxa"/>
            <w:tcBorders>
              <w:top w:val="nil"/>
              <w:left w:val="nil"/>
              <w:bottom w:val="nil"/>
              <w:right w:val="nil"/>
            </w:tcBorders>
            <w:shd w:val="clear" w:color="auto" w:fill="auto"/>
            <w:vAlign w:val="center"/>
          </w:tcPr>
          <w:p>
            <w:pPr>
              <w:spacing w:before="48"/>
              <w:ind w:firstLine="420"/>
              <w:jc w:val="center"/>
              <w:textAlignment w:val="center"/>
              <w:rPr>
                <w:color w:val="000000" w:themeColor="text1"/>
                <w:kern w:val="0"/>
                <w:sz w:val="21"/>
                <w:szCs w:val="21"/>
                <w14:textFill>
                  <w14:solidFill>
                    <w14:schemeClr w14:val="tx1"/>
                  </w14:solidFill>
                </w14:textFill>
              </w:rPr>
            </w:pPr>
            <w:r>
              <w:rPr>
                <w:color w:val="000000" w:themeColor="text1"/>
                <w:kern w:val="0"/>
                <w:sz w:val="21"/>
                <w:szCs w:val="21"/>
                <w14:textFill>
                  <w14:solidFill>
                    <w14:schemeClr w14:val="tx1"/>
                  </w14:solidFill>
                </w14:textFill>
              </w:rPr>
              <w:t>1 μm</w:t>
            </w:r>
            <w:r>
              <w:rPr>
                <w:color w:val="000000" w:themeColor="text1"/>
                <w:kern w:val="0"/>
                <w:sz w:val="21"/>
                <w:szCs w:val="21"/>
                <w:vertAlign w:val="superscript"/>
                <w14:textFill>
                  <w14:solidFill>
                    <w14:schemeClr w14:val="tx1"/>
                  </w14:solidFill>
                </w14:textFill>
              </w:rPr>
              <w:t>[3-5]</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48" w:type="dxa"/>
            <w:tcBorders>
              <w:top w:val="nil"/>
              <w:left w:val="nil"/>
              <w:bottom w:val="nil"/>
              <w:right w:val="nil"/>
            </w:tcBorders>
            <w:shd w:val="clear" w:color="auto" w:fill="auto"/>
            <w:vAlign w:val="center"/>
          </w:tcPr>
          <w:p>
            <w:pPr>
              <w:spacing w:before="48"/>
              <w:ind w:firstLine="420"/>
              <w:jc w:val="center"/>
              <w:textAlignment w:val="center"/>
              <w:rPr>
                <w:bCs/>
                <w:color w:val="000000" w:themeColor="text1"/>
                <w:kern w:val="0"/>
                <w:sz w:val="21"/>
                <w:szCs w:val="21"/>
                <w14:textFill>
                  <w14:solidFill>
                    <w14:schemeClr w14:val="tx1"/>
                  </w14:solidFill>
                </w14:textFill>
              </w:rPr>
            </w:pPr>
            <w:r>
              <w:rPr>
                <w:rFonts w:hint="eastAsia"/>
                <w:bCs/>
                <w:color w:val="000000" w:themeColor="text1"/>
                <w:kern w:val="0"/>
                <w:sz w:val="21"/>
                <w:szCs w:val="21"/>
                <w14:textFill>
                  <w14:solidFill>
                    <w14:schemeClr w14:val="tx1"/>
                  </w14:solidFill>
                </w14:textFill>
              </w:rPr>
              <w:t>同步辐射</w:t>
            </w:r>
          </w:p>
        </w:tc>
        <w:tc>
          <w:tcPr>
            <w:tcW w:w="2204" w:type="dxa"/>
            <w:tcBorders>
              <w:top w:val="nil"/>
              <w:left w:val="nil"/>
              <w:bottom w:val="nil"/>
              <w:right w:val="nil"/>
            </w:tcBorders>
            <w:shd w:val="clear" w:color="auto" w:fill="auto"/>
            <w:vAlign w:val="center"/>
          </w:tcPr>
          <w:p>
            <w:pPr>
              <w:autoSpaceDE w:val="0"/>
              <w:autoSpaceDN w:val="0"/>
              <w:spacing w:before="48"/>
              <w:ind w:firstLine="420"/>
              <w:jc w:val="center"/>
              <w:textAlignment w:val="center"/>
              <w:rPr>
                <w:b/>
                <w:bCs/>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内部三维结构与变形</w:t>
            </w:r>
          </w:p>
        </w:tc>
        <w:tc>
          <w:tcPr>
            <w:tcW w:w="2150" w:type="dxa"/>
            <w:tcBorders>
              <w:top w:val="nil"/>
              <w:left w:val="nil"/>
              <w:bottom w:val="nil"/>
              <w:right w:val="nil"/>
            </w:tcBorders>
            <w:shd w:val="clear" w:color="auto" w:fill="auto"/>
            <w:vAlign w:val="center"/>
          </w:tcPr>
          <w:p>
            <w:pPr>
              <w:spacing w:before="48"/>
              <w:ind w:firstLine="420"/>
              <w:jc w:val="center"/>
              <w:textAlignment w:val="center"/>
              <w:rPr>
                <w:b/>
                <w:bCs/>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约1</w:t>
            </w:r>
            <w:r>
              <w:rPr>
                <w:color w:val="000000" w:themeColor="text1"/>
                <w:kern w:val="0"/>
                <w:sz w:val="21"/>
                <w:szCs w:val="21"/>
                <w14:textFill>
                  <w14:solidFill>
                    <w14:schemeClr w14:val="tx1"/>
                  </w14:solidFill>
                </w14:textFill>
              </w:rPr>
              <w:t>00 nm</w:t>
            </w:r>
            <w:r>
              <w:rPr>
                <w:color w:val="000000" w:themeColor="text1"/>
                <w:kern w:val="0"/>
                <w:sz w:val="21"/>
                <w:szCs w:val="21"/>
                <w:vertAlign w:val="superscript"/>
                <w14:textFill>
                  <w14:solidFill>
                    <w14:schemeClr w14:val="tx1"/>
                  </w14:solidFill>
                </w14:textFill>
              </w:rPr>
              <w:t>[6, 7]</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 w:hRule="atLeast"/>
          <w:jc w:val="center"/>
        </w:trPr>
        <w:tc>
          <w:tcPr>
            <w:tcW w:w="2248" w:type="dxa"/>
            <w:tcBorders>
              <w:top w:val="nil"/>
              <w:left w:val="nil"/>
              <w:bottom w:val="single" w:color="000000" w:sz="12" w:space="0"/>
              <w:right w:val="nil"/>
            </w:tcBorders>
            <w:shd w:val="clear" w:color="auto" w:fill="auto"/>
            <w:vAlign w:val="center"/>
          </w:tcPr>
          <w:p>
            <w:pPr>
              <w:spacing w:before="48"/>
              <w:ind w:firstLine="420"/>
              <w:jc w:val="center"/>
              <w:textAlignment w:val="center"/>
              <w:rPr>
                <w:bCs/>
                <w:color w:val="000000" w:themeColor="text1"/>
                <w:kern w:val="0"/>
                <w:sz w:val="21"/>
                <w:szCs w:val="21"/>
                <w14:textFill>
                  <w14:solidFill>
                    <w14:schemeClr w14:val="tx1"/>
                  </w14:solidFill>
                </w14:textFill>
              </w:rPr>
            </w:pPr>
            <w:r>
              <w:rPr>
                <w:rFonts w:hint="eastAsia"/>
                <w:bCs/>
                <w:color w:val="000000" w:themeColor="text1"/>
                <w:kern w:val="0"/>
                <w:sz w:val="21"/>
                <w:szCs w:val="21"/>
                <w14:textFill>
                  <w14:solidFill>
                    <w14:schemeClr w14:val="tx1"/>
                  </w14:solidFill>
                </w14:textFill>
              </w:rPr>
              <w:t>显微拉曼</w:t>
            </w:r>
          </w:p>
        </w:tc>
        <w:tc>
          <w:tcPr>
            <w:tcW w:w="2204" w:type="dxa"/>
            <w:tcBorders>
              <w:top w:val="nil"/>
              <w:left w:val="nil"/>
              <w:bottom w:val="single" w:color="000000" w:sz="12" w:space="0"/>
              <w:right w:val="nil"/>
            </w:tcBorders>
            <w:shd w:val="clear" w:color="auto" w:fill="auto"/>
            <w:vAlign w:val="center"/>
          </w:tcPr>
          <w:p>
            <w:pPr>
              <w:autoSpaceDE w:val="0"/>
              <w:autoSpaceDN w:val="0"/>
              <w:spacing w:before="48"/>
              <w:ind w:firstLine="420"/>
              <w:jc w:val="center"/>
              <w:textAlignment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应变</w:t>
            </w:r>
          </w:p>
        </w:tc>
        <w:tc>
          <w:tcPr>
            <w:tcW w:w="2150" w:type="dxa"/>
            <w:tcBorders>
              <w:top w:val="nil"/>
              <w:left w:val="nil"/>
              <w:bottom w:val="single" w:color="000000" w:sz="12" w:space="0"/>
              <w:right w:val="nil"/>
            </w:tcBorders>
            <w:shd w:val="clear" w:color="auto" w:fill="auto"/>
            <w:vAlign w:val="center"/>
          </w:tcPr>
          <w:p>
            <w:pPr>
              <w:spacing w:before="48"/>
              <w:ind w:firstLine="420"/>
              <w:jc w:val="center"/>
              <w:textAlignment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250</w:t>
            </w:r>
            <w:r>
              <w:rPr>
                <w:color w:val="000000" w:themeColor="text1"/>
                <w:kern w:val="0"/>
                <w:sz w:val="21"/>
                <w:szCs w:val="21"/>
                <w14:textFill>
                  <w14:solidFill>
                    <w14:schemeClr w14:val="tx1"/>
                  </w14:solidFill>
                </w14:textFill>
              </w:rPr>
              <w:t xml:space="preserve"> </w:t>
            </w:r>
            <w:r>
              <w:rPr>
                <w:rFonts w:hint="eastAsia"/>
                <w:color w:val="000000" w:themeColor="text1"/>
                <w:kern w:val="0"/>
                <w:sz w:val="21"/>
                <w:szCs w:val="21"/>
                <w14:textFill>
                  <w14:solidFill>
                    <w14:schemeClr w14:val="tx1"/>
                  </w14:solidFill>
                </w14:textFill>
              </w:rPr>
              <w:t>n</w:t>
            </w:r>
            <w:r>
              <w:rPr>
                <w:color w:val="000000" w:themeColor="text1"/>
                <w:kern w:val="0"/>
                <w:sz w:val="21"/>
                <w:szCs w:val="21"/>
                <w14:textFill>
                  <w14:solidFill>
                    <w14:schemeClr w14:val="tx1"/>
                  </w14:solidFill>
                </w14:textFill>
              </w:rPr>
              <w:t xml:space="preserve">m </w:t>
            </w:r>
            <w:r>
              <w:fldChar w:fldCharType="begin"/>
            </w:r>
            <w:r>
              <w:instrText xml:space="preserve"> REF _Ref466284430 \r \h  \* MERGEFORMAT </w:instrText>
            </w:r>
            <w:r>
              <w:fldChar w:fldCharType="separate"/>
            </w:r>
            <w:r>
              <w:rPr>
                <w:color w:val="000000" w:themeColor="text1"/>
                <w:kern w:val="0"/>
                <w:sz w:val="21"/>
                <w:szCs w:val="21"/>
                <w:vertAlign w:val="superscript"/>
                <w14:textFill>
                  <w14:solidFill>
                    <w14:schemeClr w14:val="tx1"/>
                  </w14:solidFill>
                </w14:textFill>
              </w:rPr>
              <w:t>[8]</w:t>
            </w:r>
            <w:r>
              <w:rPr>
                <w:color w:val="000000" w:themeColor="text1"/>
                <w:kern w:val="0"/>
                <w:sz w:val="21"/>
                <w:szCs w:val="21"/>
                <w:vertAlign w:val="superscript"/>
                <w14:textFill>
                  <w14:solidFill>
                    <w14:schemeClr w14:val="tx1"/>
                  </w14:solidFill>
                </w14:textFill>
              </w:rPr>
              <w:fldChar w:fldCharType="end"/>
            </w:r>
          </w:p>
        </w:tc>
      </w:tr>
    </w:tbl>
    <w:p>
      <w:pPr>
        <w:pStyle w:val="8"/>
        <w:spacing w:before="48"/>
        <w:ind w:firstLine="0" w:firstLineChars="0"/>
        <w:rPr>
          <w:sz w:val="24"/>
        </w:rPr>
      </w:pPr>
    </w:p>
    <w:p>
      <w:pPr>
        <w:pStyle w:val="3"/>
        <w:numPr>
          <w:ilvl w:val="0"/>
          <w:numId w:val="0"/>
        </w:numPr>
        <w:spacing w:before="360" w:after="360"/>
        <w:rPr>
          <w:rFonts w:ascii="黑体" w:hAnsi="黑体"/>
        </w:rPr>
      </w:pPr>
      <w:bookmarkStart w:id="44" w:name="_Toc4080"/>
      <w:r>
        <w:rPr>
          <w:rFonts w:hint="eastAsia" w:ascii="黑体" w:hAnsi="黑体"/>
        </w:rPr>
        <w:t xml:space="preserve">2.3 </w:t>
      </w:r>
      <w:r>
        <w:rPr>
          <w:rFonts w:ascii="黑体" w:hAnsi="黑体"/>
        </w:rPr>
        <w:t xml:space="preserve"> </w:t>
      </w:r>
      <w:r>
        <w:rPr>
          <w:rFonts w:hint="eastAsia" w:ascii="黑体" w:hAnsi="黑体"/>
        </w:rPr>
        <w:t>脚注</w:t>
      </w:r>
      <w:bookmarkEnd w:id="44"/>
    </w:p>
    <w:p>
      <w:pPr>
        <w:widowControl/>
        <w:spacing w:beforeLines="0" w:line="400" w:lineRule="exact"/>
        <w:ind w:firstLine="480"/>
      </w:pPr>
      <w:r>
        <w:rPr>
          <w:rFonts w:hint="eastAsia"/>
        </w:rPr>
        <w:t>在正文当中</w:t>
      </w:r>
      <w:r>
        <w:rPr>
          <w:vertAlign w:val="superscript"/>
        </w:rPr>
        <w:footnoteReference w:id="0"/>
      </w:r>
      <w:r>
        <w:rPr>
          <w:rFonts w:hint="eastAsia"/>
        </w:rPr>
        <w:t>，如果有个别名词或情况需要解释时，可加注释说明。注释说明应采用文中编号加脚注的模式。脚注应采用阿拉伯数字上标，字体为Times New Roman，分页连续标号。脚注字号为五号，其余样式与正文相同。</w:t>
      </w:r>
    </w:p>
    <w:p>
      <w:pPr>
        <w:pStyle w:val="3"/>
        <w:numPr>
          <w:ilvl w:val="0"/>
          <w:numId w:val="0"/>
        </w:numPr>
        <w:spacing w:before="360" w:after="360"/>
        <w:rPr>
          <w:rFonts w:ascii="黑体" w:hAnsi="黑体"/>
        </w:rPr>
      </w:pPr>
      <w:bookmarkStart w:id="45" w:name="_Toc19559"/>
      <w:r>
        <w:rPr>
          <w:rFonts w:hint="eastAsia" w:ascii="黑体" w:hAnsi="黑体"/>
        </w:rPr>
        <w:t xml:space="preserve">2.4 </w:t>
      </w:r>
      <w:r>
        <w:rPr>
          <w:rFonts w:ascii="黑体" w:hAnsi="黑体"/>
        </w:rPr>
        <w:t xml:space="preserve"> </w:t>
      </w:r>
      <w:r>
        <w:rPr>
          <w:rFonts w:hint="eastAsia" w:ascii="黑体" w:hAnsi="黑体"/>
        </w:rPr>
        <w:t>页眉和页脚</w:t>
      </w:r>
      <w:bookmarkEnd w:id="45"/>
    </w:p>
    <w:p>
      <w:pPr>
        <w:widowControl/>
        <w:spacing w:beforeLines="0" w:line="400" w:lineRule="exact"/>
        <w:ind w:firstLine="480"/>
      </w:pPr>
      <w:r>
        <w:rPr>
          <w:rFonts w:hint="eastAsia"/>
        </w:rPr>
        <w:t>页眉从正文开始到毕业设计（论文）结尾，一律设为“天津大学XX届本科生毕业设计（论文）”，采用五号字居中书写，其余样式与正文相同。</w:t>
      </w:r>
    </w:p>
    <w:p>
      <w:pPr>
        <w:widowControl/>
        <w:spacing w:beforeLines="0" w:line="400" w:lineRule="exact"/>
        <w:ind w:firstLine="480"/>
      </w:pPr>
      <w:r>
        <w:rPr>
          <w:rFonts w:hint="eastAsia"/>
        </w:rPr>
        <w:t>页脚从中文摘要开始，从Ⅰ开始顺序编页码，为大写罗马数字格式。正文第一页开始，用阿拉伯数字重新从1开始顺序编页码，至学位论文结尾。页脚的字号为小五号，居中书写。</w:t>
      </w:r>
    </w:p>
    <w:p>
      <w:pPr>
        <w:widowControl/>
        <w:spacing w:beforeLines="0" w:line="400" w:lineRule="exact"/>
        <w:ind w:firstLine="480"/>
        <w:sectPr>
          <w:pgSz w:w="11906" w:h="16838"/>
          <w:pgMar w:top="1559" w:right="1571" w:bottom="1440" w:left="2024" w:header="851" w:footer="992" w:gutter="0"/>
          <w:cols w:space="425" w:num="1"/>
          <w:docGrid w:linePitch="312" w:charSpace="0"/>
        </w:sectPr>
      </w:pPr>
    </w:p>
    <w:p>
      <w:pPr>
        <w:pStyle w:val="2"/>
        <w:spacing w:before="600" w:after="600"/>
        <w:ind w:left="0" w:firstLine="0"/>
        <w:rPr>
          <w:sz w:val="30"/>
          <w:szCs w:val="30"/>
        </w:rPr>
      </w:pPr>
      <w:r>
        <w:rPr>
          <w:rFonts w:hint="eastAsia"/>
          <w:sz w:val="30"/>
          <w:szCs w:val="30"/>
        </w:rPr>
        <w:t xml:space="preserve">  </w:t>
      </w:r>
      <w:bookmarkStart w:id="46" w:name="_Toc7402"/>
      <w:r>
        <w:rPr>
          <w:rFonts w:hint="eastAsia"/>
          <w:sz w:val="30"/>
          <w:szCs w:val="30"/>
        </w:rPr>
        <w:t>实验与分析</w:t>
      </w:r>
      <w:bookmarkEnd w:id="46"/>
    </w:p>
    <w:p>
      <w:pPr>
        <w:pStyle w:val="3"/>
        <w:numPr>
          <w:ilvl w:val="0"/>
          <w:numId w:val="0"/>
        </w:numPr>
        <w:spacing w:before="360" w:after="360"/>
        <w:rPr>
          <w:rFonts w:ascii="黑体" w:hAnsi="黑体"/>
        </w:rPr>
      </w:pPr>
      <w:bookmarkStart w:id="47" w:name="_Toc9431"/>
      <w:r>
        <w:rPr>
          <w:rFonts w:hint="eastAsia" w:ascii="黑体" w:hAnsi="黑体"/>
        </w:rPr>
        <w:t>3</w:t>
      </w:r>
      <w:r>
        <w:rPr>
          <w:rFonts w:ascii="黑体" w:hAnsi="黑体"/>
        </w:rPr>
        <w:t xml:space="preserve">.1 </w:t>
      </w:r>
      <w:r>
        <w:rPr>
          <w:rFonts w:hint="eastAsia" w:ascii="黑体" w:hAnsi="黑体"/>
        </w:rPr>
        <w:t xml:space="preserve"> 任务书</w:t>
      </w:r>
      <w:bookmarkEnd w:id="47"/>
    </w:p>
    <w:p>
      <w:pPr>
        <w:widowControl/>
        <w:spacing w:beforeLines="0" w:line="400" w:lineRule="exact"/>
        <w:ind w:firstLine="480"/>
      </w:pPr>
      <w:r>
        <w:rPr>
          <w:rFonts w:hint="eastAsia"/>
        </w:rPr>
        <w:t>任务书内容应包括原始依据、参考文献、设计内容和要求，其中原始依据要填写明确，原始依据不得少于200字，包括设计（论文）的工作基础、研究条件、应用环境、工作目的；设计（研究）内容和要求不得少于200字，包括设计（研究）内容、主要指标与技术参数，并根据课题性质对学生提出具体要求。</w:t>
      </w:r>
    </w:p>
    <w:p>
      <w:pPr>
        <w:pStyle w:val="3"/>
        <w:numPr>
          <w:ilvl w:val="0"/>
          <w:numId w:val="0"/>
        </w:numPr>
        <w:spacing w:before="360" w:after="360"/>
        <w:rPr>
          <w:rFonts w:ascii="黑体" w:hAnsi="黑体"/>
        </w:rPr>
      </w:pPr>
      <w:bookmarkStart w:id="48" w:name="_Toc16162"/>
      <w:r>
        <w:rPr>
          <w:rFonts w:hint="eastAsia" w:ascii="黑体" w:hAnsi="黑体"/>
        </w:rPr>
        <w:t>3</w:t>
      </w:r>
      <w:r>
        <w:rPr>
          <w:rFonts w:ascii="黑体" w:hAnsi="黑体"/>
        </w:rPr>
        <w:t xml:space="preserve">.2 </w:t>
      </w:r>
      <w:r>
        <w:rPr>
          <w:rFonts w:hint="eastAsia" w:ascii="黑体" w:hAnsi="黑体"/>
        </w:rPr>
        <w:t xml:space="preserve"> 开题报告</w:t>
      </w:r>
      <w:bookmarkEnd w:id="48"/>
    </w:p>
    <w:p>
      <w:pPr>
        <w:widowControl/>
        <w:spacing w:beforeLines="0" w:line="400" w:lineRule="exact"/>
        <w:ind w:firstLine="480"/>
      </w:pPr>
      <w:r>
        <w:rPr>
          <w:rFonts w:hint="eastAsia"/>
        </w:rPr>
        <w:t>开题报告要求不少于2000字，内容包括：课题的来源及意义，国内外发展状况，本课题的研究目标、研究内容、研究方法、研究手段和进度安排，实验方案的可行性分析和已具备的实验条件以及主要参考文献等。</w:t>
      </w:r>
    </w:p>
    <w:p>
      <w:pPr>
        <w:pStyle w:val="3"/>
        <w:numPr>
          <w:ilvl w:val="0"/>
          <w:numId w:val="0"/>
        </w:numPr>
        <w:spacing w:before="360" w:after="360"/>
        <w:rPr>
          <w:rFonts w:ascii="黑体" w:hAnsi="黑体"/>
        </w:rPr>
      </w:pPr>
      <w:bookmarkStart w:id="49" w:name="_Toc16059"/>
      <w:r>
        <w:rPr>
          <w:rFonts w:hint="eastAsia" w:ascii="黑体" w:hAnsi="黑体"/>
        </w:rPr>
        <w:t>3</w:t>
      </w:r>
      <w:r>
        <w:rPr>
          <w:rFonts w:ascii="黑体" w:hAnsi="黑体"/>
        </w:rPr>
        <w:t xml:space="preserve">.3 </w:t>
      </w:r>
      <w:r>
        <w:rPr>
          <w:rFonts w:hint="eastAsia" w:ascii="黑体" w:hAnsi="黑体"/>
        </w:rPr>
        <w:t xml:space="preserve"> 评阅书</w:t>
      </w:r>
      <w:bookmarkEnd w:id="49"/>
    </w:p>
    <w:p>
      <w:pPr>
        <w:pStyle w:val="4"/>
        <w:numPr>
          <w:ilvl w:val="0"/>
          <w:numId w:val="0"/>
        </w:numPr>
        <w:spacing w:before="240" w:after="240"/>
        <w:rPr>
          <w:rFonts w:ascii="黑体" w:hAnsi="黑体"/>
        </w:rPr>
      </w:pPr>
      <w:bookmarkStart w:id="50" w:name="_Toc26221"/>
      <w:r>
        <w:rPr>
          <w:rFonts w:hint="eastAsia" w:ascii="黑体" w:hAnsi="黑体"/>
        </w:rPr>
        <w:t>3</w:t>
      </w:r>
      <w:r>
        <w:rPr>
          <w:rFonts w:ascii="黑体" w:hAnsi="黑体"/>
        </w:rPr>
        <w:t xml:space="preserve">.3.1 </w:t>
      </w:r>
      <w:r>
        <w:rPr>
          <w:rFonts w:hint="eastAsia" w:ascii="黑体" w:hAnsi="黑体"/>
        </w:rPr>
        <w:t xml:space="preserve"> 指导教师评阅书</w:t>
      </w:r>
      <w:bookmarkEnd w:id="50"/>
    </w:p>
    <w:p>
      <w:pPr>
        <w:widowControl/>
        <w:spacing w:beforeLines="0" w:line="400" w:lineRule="exact"/>
        <w:ind w:firstLine="480"/>
      </w:pPr>
      <w:r>
        <w:rPr>
          <w:rFonts w:hint="eastAsia"/>
        </w:rPr>
        <w:t>指导教师评阅书中的“评阅意见” 不能少于200字，主要包括对开题报告、设计或研究内容、外文资料和译文、工作量、工作态度、设计或论文质量、创新性、应用性、论文写作、文本规范、存在的不足和综合评价等方面的评阅意见，应体现对所评阅论文的具体意见，要有针对性。</w:t>
      </w:r>
    </w:p>
    <w:p>
      <w:pPr>
        <w:pStyle w:val="4"/>
        <w:numPr>
          <w:ilvl w:val="0"/>
          <w:numId w:val="0"/>
        </w:numPr>
        <w:spacing w:before="240" w:after="240"/>
        <w:rPr>
          <w:rFonts w:ascii="黑体" w:hAnsi="黑体"/>
        </w:rPr>
      </w:pPr>
      <w:bookmarkStart w:id="51" w:name="_Toc1553"/>
      <w:r>
        <w:rPr>
          <w:rFonts w:hint="eastAsia" w:ascii="黑体" w:hAnsi="黑体"/>
        </w:rPr>
        <w:t>3</w:t>
      </w:r>
      <w:r>
        <w:rPr>
          <w:rFonts w:ascii="黑体" w:hAnsi="黑体"/>
        </w:rPr>
        <w:t xml:space="preserve">.3.2  </w:t>
      </w:r>
      <w:r>
        <w:rPr>
          <w:rFonts w:hint="eastAsia" w:ascii="黑体" w:hAnsi="黑体"/>
        </w:rPr>
        <w:t>评阅教师评阅书</w:t>
      </w:r>
      <w:bookmarkEnd w:id="51"/>
    </w:p>
    <w:p>
      <w:pPr>
        <w:widowControl/>
        <w:spacing w:beforeLines="0" w:line="400" w:lineRule="exact"/>
        <w:ind w:firstLine="480"/>
      </w:pPr>
      <w:r>
        <w:rPr>
          <w:rFonts w:hint="eastAsia"/>
        </w:rPr>
        <w:t>评阅教师评阅书中的“评阅意见”不能少于200字，主要包括对选题、设计或研究内容、外文资料和译文、工作量、设计或论文质量、创新性、应用性、论文写作、文本规范、存在的不足和综合评价等方面的评阅意见，应体现对所评阅论文的具体意见，要有针对性。</w:t>
      </w:r>
    </w:p>
    <w:p>
      <w:pPr>
        <w:pStyle w:val="3"/>
        <w:numPr>
          <w:ilvl w:val="0"/>
          <w:numId w:val="0"/>
        </w:numPr>
        <w:spacing w:before="360" w:after="360"/>
        <w:rPr>
          <w:rFonts w:ascii="黑体" w:hAnsi="黑体"/>
        </w:rPr>
      </w:pPr>
      <w:bookmarkStart w:id="52" w:name="_Toc1128"/>
      <w:r>
        <w:rPr>
          <w:rFonts w:hint="eastAsia" w:ascii="黑体" w:hAnsi="黑体"/>
        </w:rPr>
        <w:t>3</w:t>
      </w:r>
      <w:r>
        <w:rPr>
          <w:rFonts w:ascii="黑体" w:hAnsi="黑体"/>
        </w:rPr>
        <w:t xml:space="preserve">.4 </w:t>
      </w:r>
      <w:r>
        <w:rPr>
          <w:rFonts w:hint="eastAsia" w:ascii="黑体" w:hAnsi="黑体"/>
        </w:rPr>
        <w:t xml:space="preserve"> 答辩记录书</w:t>
      </w:r>
      <w:bookmarkEnd w:id="52"/>
    </w:p>
    <w:p>
      <w:pPr>
        <w:widowControl/>
        <w:spacing w:beforeLines="0" w:line="400" w:lineRule="exact"/>
        <w:ind w:firstLine="480"/>
      </w:pPr>
      <w:r>
        <w:rPr>
          <w:rFonts w:hint="eastAsia"/>
        </w:rPr>
        <w:t>答辩记录书中的“综合评价”不能少于100字，主要包括设计或研究内容、工作量、设计或论文质量和答辩情况；“答辩记录”主要包含答辩委员提出的问题和学生回答情况等，答辩记录由答辩小组秘书填写。</w:t>
      </w:r>
    </w:p>
    <w:p>
      <w:pPr>
        <w:pStyle w:val="3"/>
        <w:numPr>
          <w:ilvl w:val="0"/>
          <w:numId w:val="0"/>
        </w:numPr>
        <w:spacing w:before="360" w:after="360"/>
        <w:rPr>
          <w:rFonts w:ascii="黑体" w:hAnsi="黑体"/>
        </w:rPr>
      </w:pPr>
      <w:bookmarkStart w:id="53" w:name="_Toc19787"/>
      <w:r>
        <w:rPr>
          <w:rFonts w:hint="eastAsia" w:ascii="黑体" w:hAnsi="黑体"/>
        </w:rPr>
        <w:t>3</w:t>
      </w:r>
      <w:r>
        <w:rPr>
          <w:rFonts w:ascii="黑体" w:hAnsi="黑体"/>
        </w:rPr>
        <w:t xml:space="preserve">.5 </w:t>
      </w:r>
      <w:r>
        <w:rPr>
          <w:rFonts w:hint="eastAsia" w:ascii="黑体" w:hAnsi="黑体"/>
        </w:rPr>
        <w:t xml:space="preserve"> 外文资料和中文译文</w:t>
      </w:r>
      <w:bookmarkEnd w:id="53"/>
    </w:p>
    <w:p>
      <w:pPr>
        <w:widowControl/>
        <w:spacing w:beforeLines="0" w:line="400" w:lineRule="exact"/>
        <w:ind w:firstLine="480"/>
        <w:sectPr>
          <w:pgSz w:w="11906" w:h="16838"/>
          <w:pgMar w:top="1559" w:right="1571" w:bottom="1440" w:left="2024" w:header="851" w:footer="992" w:gutter="0"/>
          <w:cols w:space="425" w:num="1"/>
          <w:docGrid w:linePitch="312" w:charSpace="0"/>
        </w:sectPr>
      </w:pPr>
      <w:r>
        <w:rPr>
          <w:rFonts w:hint="eastAsia"/>
        </w:rPr>
        <w:t>外文资料要与所做课题紧密联系，严禁抄袭有中文译本的外文资料，外文资料的选取要注明出处。可用Ａ4纸复印，如果打印，标题应采用不编号章标题样式，内容应采用正文样式。中文译文的字数一般为5000~6000汉字。</w:t>
      </w:r>
    </w:p>
    <w:p>
      <w:pPr>
        <w:pStyle w:val="2"/>
        <w:numPr>
          <w:ilvl w:val="0"/>
          <w:numId w:val="0"/>
        </w:numPr>
        <w:spacing w:before="600" w:after="600"/>
        <w:rPr>
          <w:sz w:val="30"/>
          <w:szCs w:val="30"/>
        </w:rPr>
      </w:pPr>
      <w:bookmarkStart w:id="54" w:name="_Toc21470"/>
      <w:bookmarkStart w:id="55" w:name="_Toc464325166"/>
      <w:r>
        <w:rPr>
          <w:rFonts w:hint="eastAsia"/>
          <w:sz w:val="30"/>
          <w:szCs w:val="30"/>
        </w:rPr>
        <w:t>参考文献</w:t>
      </w:r>
      <w:bookmarkEnd w:id="54"/>
      <w:bookmarkEnd w:id="55"/>
    </w:p>
    <w:p>
      <w:pPr>
        <w:widowControl/>
        <w:spacing w:beforeLines="0" w:line="400" w:lineRule="exact"/>
        <w:ind w:firstLine="480"/>
      </w:pPr>
      <w:r>
        <w:rPr>
          <w:rFonts w:hint="eastAsia"/>
        </w:rPr>
        <w:t>只列出作者直接阅读过且在正文中被引用过的文献资料，本专业教科书一般不能作为参考文献，除个别专业外，一般应有外文参考文献。参考文献一律放在论文参考文献部分中，不应放在章节末尾或页面脚注中。参考文献一般不应少于15篇。“参考文献”四字采用不编号章标题样式。内容</w:t>
      </w:r>
      <w:r>
        <w:rPr>
          <w:rFonts w:hint="eastAsia"/>
          <w:lang w:val="en-US" w:eastAsia="zh-CN"/>
        </w:rPr>
        <w:t>样式</w:t>
      </w:r>
      <w:bookmarkStart w:id="65" w:name="_GoBack"/>
      <w:bookmarkEnd w:id="65"/>
      <w:r>
        <w:rPr>
          <w:rFonts w:hint="eastAsia"/>
        </w:rPr>
        <w:t>与正文相同。</w:t>
      </w:r>
    </w:p>
    <w:p>
      <w:pPr>
        <w:widowControl/>
        <w:spacing w:beforeLines="0" w:line="400" w:lineRule="exact"/>
        <w:ind w:firstLine="480"/>
      </w:pPr>
      <w:r>
        <w:rPr>
          <w:rFonts w:hint="eastAsia"/>
        </w:rPr>
        <w:t>根据GB/T 7714—2015的要求书写参考文献，可采用顺序编码制，也可采用著者-出版年制，但全文必须统一。参考文献引用使用上标引用。</w:t>
      </w:r>
    </w:p>
    <w:p>
      <w:pPr>
        <w:widowControl/>
        <w:spacing w:beforeLines="0" w:line="400" w:lineRule="exact"/>
        <w:ind w:firstLine="480"/>
      </w:pPr>
      <w:r>
        <w:rPr>
          <w:rFonts w:hint="eastAsia"/>
        </w:rPr>
        <w:t>作者的著录方法如下：</w:t>
      </w:r>
    </w:p>
    <w:p>
      <w:pPr>
        <w:widowControl/>
        <w:spacing w:beforeLines="0" w:line="400" w:lineRule="exact"/>
        <w:ind w:firstLine="480"/>
      </w:pPr>
      <w:r>
        <w:rPr>
          <w:rFonts w:hint="eastAsia"/>
        </w:rPr>
        <w:t>（1）3人以下全部著录，3人以上可只著录前3人，后加“，等”，外文用“, et al ”“ et al ”不必用斜体；</w:t>
      </w:r>
    </w:p>
    <w:p>
      <w:pPr>
        <w:widowControl/>
        <w:spacing w:beforeLines="0" w:line="400" w:lineRule="exact"/>
        <w:ind w:firstLine="480"/>
      </w:pPr>
      <w:r>
        <w:rPr>
          <w:rFonts w:hint="eastAsia"/>
        </w:rPr>
        <w:t>（2）责任者之间用“，”分隔；</w:t>
      </w:r>
    </w:p>
    <w:p>
      <w:pPr>
        <w:widowControl/>
        <w:spacing w:beforeLines="0" w:line="400" w:lineRule="exact"/>
        <w:ind w:firstLine="480"/>
      </w:pPr>
      <w:r>
        <w:rPr>
          <w:rFonts w:hint="eastAsia"/>
        </w:rPr>
        <w:t>（3）责任者姓名一律采用姓前名后的著录形式。</w:t>
      </w:r>
    </w:p>
    <w:p>
      <w:pPr>
        <w:widowControl/>
        <w:spacing w:beforeLines="0" w:line="400" w:lineRule="exact"/>
        <w:ind w:firstLine="480"/>
      </w:pPr>
      <w:r>
        <w:rPr>
          <w:rFonts w:hint="eastAsia"/>
        </w:rPr>
        <w:t>参考文献中的标点符号：中文文献采用中文、全角、英文标点输入法输入，标点后接排后续内容；英文文献采用英文、半角、英文标点输入法输入，标点后空一格编排后续内容。</w:t>
      </w:r>
    </w:p>
    <w:p>
      <w:pPr>
        <w:widowControl/>
        <w:spacing w:beforeLines="0" w:line="400" w:lineRule="exact"/>
        <w:ind w:firstLine="480"/>
      </w:pPr>
      <w:r>
        <w:rPr>
          <w:rFonts w:hint="eastAsia"/>
        </w:rPr>
        <w:t>具体范例如下：</w:t>
      </w:r>
    </w:p>
    <w:p>
      <w:pPr>
        <w:pStyle w:val="44"/>
        <w:keepNext w:val="0"/>
        <w:keepLines w:val="0"/>
        <w:pageBreakBefore w:val="0"/>
        <w:widowControl/>
        <w:numPr>
          <w:ilvl w:val="0"/>
          <w:numId w:val="3"/>
        </w:numPr>
        <w:kinsoku/>
        <w:overflowPunct/>
        <w:topLinePunct w:val="0"/>
        <w:autoSpaceDE/>
        <w:autoSpaceDN/>
        <w:bidi w:val="0"/>
        <w:adjustRightInd w:val="0"/>
        <w:snapToGrid w:val="0"/>
        <w:spacing w:beforeLines="0" w:line="400" w:lineRule="exact"/>
        <w:ind w:left="420" w:hanging="420" w:firstLineChars="0"/>
        <w:jc w:val="both"/>
        <w:textAlignment w:val="auto"/>
        <w:rPr>
          <w:rFonts w:asciiTheme="minorEastAsia" w:hAnsiTheme="minorEastAsia" w:eastAsiaTheme="minorEastAsia"/>
        </w:rPr>
      </w:pPr>
      <w:r>
        <w:rPr>
          <w:rFonts w:hint="eastAsia" w:asciiTheme="minorEastAsia" w:hAnsiTheme="minorEastAsia" w:eastAsiaTheme="minorEastAsia"/>
        </w:rPr>
        <w:t>张伯伟.全唐五代诗格会考</w:t>
      </w:r>
      <w:r>
        <w:rPr>
          <w:rFonts w:hint="eastAsia" w:ascii="宋体" w:hAnsi="宋体"/>
        </w:rPr>
        <w:t>[</w:t>
      </w:r>
      <w:r>
        <w:rPr>
          <w:rFonts w:cs="Times New Roman" w:eastAsiaTheme="minorEastAsia"/>
        </w:rPr>
        <w:t>M</w:t>
      </w:r>
      <w:r>
        <w:rPr>
          <w:rFonts w:hint="eastAsia" w:ascii="宋体" w:hAnsi="宋体"/>
          <w:szCs w:val="24"/>
        </w:rPr>
        <w:t>].</w:t>
      </w:r>
      <w:r>
        <w:rPr>
          <w:rFonts w:hint="eastAsia" w:ascii="宋体" w:hAnsi="宋体"/>
        </w:rPr>
        <w:t>南京:江苏古籍出版社,2002:288.</w:t>
      </w:r>
    </w:p>
    <w:p>
      <w:pPr>
        <w:pStyle w:val="44"/>
        <w:keepNext w:val="0"/>
        <w:keepLines w:val="0"/>
        <w:pageBreakBefore w:val="0"/>
        <w:widowControl/>
        <w:numPr>
          <w:ilvl w:val="0"/>
          <w:numId w:val="3"/>
        </w:numPr>
        <w:kinsoku/>
        <w:overflowPunct/>
        <w:topLinePunct w:val="0"/>
        <w:autoSpaceDE/>
        <w:autoSpaceDN/>
        <w:bidi w:val="0"/>
        <w:adjustRightInd w:val="0"/>
        <w:snapToGrid w:val="0"/>
        <w:spacing w:beforeLines="0" w:line="400" w:lineRule="exact"/>
        <w:ind w:left="420" w:hanging="420" w:firstLineChars="0"/>
        <w:jc w:val="both"/>
        <w:textAlignment w:val="auto"/>
      </w:pPr>
      <w:r>
        <w:rPr>
          <w:rFonts w:eastAsiaTheme="minorEastAsia"/>
        </w:rPr>
        <w:t>Borko H, Bernier C L. Indexing Concepts and Methods</w:t>
      </w:r>
      <w:r>
        <w:rPr>
          <w:rFonts w:hint="eastAsia" w:ascii="宋体" w:hAnsi="宋体"/>
        </w:rPr>
        <w:t>[</w:t>
      </w:r>
      <w:r>
        <w:rPr>
          <w:rFonts w:eastAsiaTheme="minorEastAsia"/>
        </w:rPr>
        <w:t>M</w:t>
      </w:r>
      <w:r>
        <w:rPr>
          <w:rFonts w:hint="eastAsia" w:ascii="宋体" w:hAnsi="宋体"/>
        </w:rPr>
        <w:t>]</w:t>
      </w:r>
      <w:r>
        <w:rPr>
          <w:rFonts w:eastAsiaTheme="minorEastAsia"/>
        </w:rPr>
        <w:t>. New York: Academic</w:t>
      </w:r>
      <w:r>
        <w:rPr>
          <w:rFonts w:hint="eastAsia" w:eastAsiaTheme="minorEastAsia"/>
        </w:rPr>
        <w:t xml:space="preserve"> </w:t>
      </w:r>
      <w:r>
        <w:rPr>
          <w:rFonts w:eastAsiaTheme="minorEastAsia"/>
        </w:rPr>
        <w:t>Pr, 1978</w:t>
      </w:r>
      <w:r>
        <w:rPr>
          <w:rFonts w:hint="eastAsia" w:eastAsiaTheme="minorEastAsia"/>
        </w:rPr>
        <w:t>:6</w:t>
      </w:r>
      <w:r>
        <w:rPr>
          <w:rFonts w:eastAsiaTheme="minorEastAsia"/>
        </w:rPr>
        <w:t>.</w:t>
      </w:r>
    </w:p>
    <w:p>
      <w:pPr>
        <w:pStyle w:val="44"/>
        <w:keepNext w:val="0"/>
        <w:keepLines w:val="0"/>
        <w:pageBreakBefore w:val="0"/>
        <w:widowControl/>
        <w:numPr>
          <w:ilvl w:val="0"/>
          <w:numId w:val="3"/>
        </w:numPr>
        <w:kinsoku/>
        <w:overflowPunct/>
        <w:topLinePunct w:val="0"/>
        <w:autoSpaceDE/>
        <w:autoSpaceDN/>
        <w:bidi w:val="0"/>
        <w:adjustRightInd w:val="0"/>
        <w:snapToGrid w:val="0"/>
        <w:spacing w:beforeLines="0" w:line="400" w:lineRule="exact"/>
        <w:ind w:left="420" w:hanging="420" w:firstLineChars="0"/>
        <w:jc w:val="both"/>
        <w:textAlignment w:val="auto"/>
        <w:rPr>
          <w:rFonts w:asciiTheme="minorEastAsia" w:hAnsiTheme="minorEastAsia" w:eastAsiaTheme="minorEastAsia"/>
        </w:rPr>
      </w:pPr>
      <w:r>
        <w:rPr>
          <w:rFonts w:hint="eastAsia" w:asciiTheme="minorEastAsia" w:hAnsiTheme="minorEastAsia" w:eastAsiaTheme="minorEastAsia"/>
        </w:rPr>
        <w:t>郝丽娜,解强,李兰廷,等.金属盐催化制备煤基中孔活性炭的研究</w:t>
      </w:r>
      <w:r>
        <w:rPr>
          <w:rFonts w:hint="eastAsia" w:ascii="宋体" w:hAnsi="宋体"/>
        </w:rPr>
        <w:t>[</w:t>
      </w:r>
      <w:r>
        <w:rPr>
          <w:rFonts w:cs="Times New Roman" w:eastAsiaTheme="minorEastAsia"/>
        </w:rPr>
        <w:t>J</w:t>
      </w:r>
      <w:r>
        <w:rPr>
          <w:rFonts w:hint="eastAsia" w:ascii="宋体" w:hAnsi="宋体"/>
        </w:rPr>
        <w:t>].</w:t>
      </w:r>
      <w:r>
        <w:rPr>
          <w:rFonts w:hint="eastAsia" w:asciiTheme="minorEastAsia" w:hAnsiTheme="minorEastAsia" w:eastAsiaTheme="minorEastAsia"/>
        </w:rPr>
        <w:t>炭素技术</w:t>
      </w:r>
      <w:r>
        <w:rPr>
          <w:rFonts w:hint="eastAsia" w:ascii="宋体" w:hAnsi="宋体"/>
        </w:rPr>
        <w:t>,2008,27(4):26</w:t>
      </w:r>
      <w:r>
        <w:rPr>
          <w:rFonts w:hint="eastAsia" w:ascii="宋体" w:hAnsi="宋体"/>
          <w:lang w:val="en-US" w:eastAsia="zh-CN"/>
        </w:rPr>
        <w:t>-29</w:t>
      </w:r>
      <w:r>
        <w:rPr>
          <w:rFonts w:hint="eastAsia" w:ascii="宋体" w:hAnsi="宋体"/>
        </w:rPr>
        <w:t>.</w:t>
      </w:r>
    </w:p>
    <w:p>
      <w:pPr>
        <w:pStyle w:val="44"/>
        <w:keepNext w:val="0"/>
        <w:keepLines w:val="0"/>
        <w:pageBreakBefore w:val="0"/>
        <w:widowControl/>
        <w:numPr>
          <w:ilvl w:val="0"/>
          <w:numId w:val="3"/>
        </w:numPr>
        <w:kinsoku/>
        <w:overflowPunct/>
        <w:topLinePunct w:val="0"/>
        <w:autoSpaceDE/>
        <w:autoSpaceDN/>
        <w:bidi w:val="0"/>
        <w:adjustRightInd w:val="0"/>
        <w:snapToGrid w:val="0"/>
        <w:spacing w:beforeLines="0" w:line="400" w:lineRule="exact"/>
        <w:ind w:left="420" w:hanging="420" w:firstLineChars="0"/>
        <w:jc w:val="both"/>
        <w:textAlignment w:val="auto"/>
      </w:pPr>
      <w:r>
        <w:rPr>
          <w:rFonts w:eastAsiaTheme="minorEastAsia"/>
        </w:rPr>
        <w:t>Dupont B</w:t>
      </w:r>
      <w:r>
        <w:rPr>
          <w:rFonts w:hint="eastAsia" w:eastAsiaTheme="minorEastAsia"/>
        </w:rPr>
        <w:t xml:space="preserve">. </w:t>
      </w:r>
      <w:r>
        <w:rPr>
          <w:rFonts w:eastAsiaTheme="minorEastAsia"/>
        </w:rPr>
        <w:t>Bone marrow transplantation in severe combined immunodeficiency with an unrelated MLC compatible donor</w:t>
      </w:r>
      <w:r>
        <w:rPr>
          <w:rFonts w:hint="eastAsia" w:eastAsiaTheme="minorEastAsia"/>
        </w:rPr>
        <w:t xml:space="preserve"> </w:t>
      </w:r>
      <w:r>
        <w:rPr>
          <w:rFonts w:hint="eastAsia" w:ascii="宋体" w:hAnsi="宋体"/>
        </w:rPr>
        <w:t>[</w:t>
      </w:r>
      <w:r>
        <w:rPr>
          <w:rFonts w:hint="eastAsia" w:eastAsiaTheme="minorEastAsia"/>
        </w:rPr>
        <w:t>C</w:t>
      </w:r>
      <w:r>
        <w:rPr>
          <w:rFonts w:hint="eastAsia" w:ascii="宋体" w:hAnsi="宋体"/>
        </w:rPr>
        <w:t>]</w:t>
      </w:r>
      <w:r>
        <w:rPr>
          <w:rFonts w:hint="eastAsia" w:eastAsiaTheme="minorEastAsia"/>
        </w:rPr>
        <w:t>. Proceedings of the Third Annual Meeting of the International Society for Experimental Hematology. Houston: International Society for Experimental Hematology, 1974: 44.</w:t>
      </w:r>
    </w:p>
    <w:p>
      <w:pPr>
        <w:pStyle w:val="44"/>
        <w:keepNext w:val="0"/>
        <w:keepLines w:val="0"/>
        <w:pageBreakBefore w:val="0"/>
        <w:widowControl/>
        <w:numPr>
          <w:ilvl w:val="0"/>
          <w:numId w:val="3"/>
        </w:numPr>
        <w:kinsoku/>
        <w:overflowPunct/>
        <w:topLinePunct w:val="0"/>
        <w:autoSpaceDE/>
        <w:autoSpaceDN/>
        <w:bidi w:val="0"/>
        <w:adjustRightInd w:val="0"/>
        <w:snapToGrid w:val="0"/>
        <w:spacing w:beforeLines="0" w:line="400" w:lineRule="exact"/>
        <w:ind w:left="420" w:hanging="420" w:firstLineChars="0"/>
        <w:jc w:val="both"/>
        <w:textAlignment w:val="auto"/>
        <w:rPr>
          <w:rFonts w:asciiTheme="minorEastAsia" w:hAnsiTheme="minorEastAsia" w:eastAsiaTheme="minorEastAsia"/>
        </w:rPr>
      </w:pPr>
      <w:r>
        <w:rPr>
          <w:rFonts w:hint="eastAsia" w:ascii="宋体" w:hAnsi="宋体"/>
        </w:rPr>
        <w:t>王健.建筑物防火系统可靠性分析[</w:t>
      </w:r>
      <w:r>
        <w:rPr>
          <w:rFonts w:cs="Times New Roman"/>
        </w:rPr>
        <w:t>D</w:t>
      </w:r>
      <w:r>
        <w:rPr>
          <w:rFonts w:hint="eastAsia" w:ascii="宋体" w:hAnsi="宋体"/>
        </w:rPr>
        <w:t>].天津:天津大学,1997.</w:t>
      </w:r>
    </w:p>
    <w:p>
      <w:pPr>
        <w:pStyle w:val="44"/>
        <w:keepNext w:val="0"/>
        <w:keepLines w:val="0"/>
        <w:pageBreakBefore w:val="0"/>
        <w:widowControl/>
        <w:numPr>
          <w:ilvl w:val="0"/>
          <w:numId w:val="3"/>
        </w:numPr>
        <w:suppressAutoHyphens/>
        <w:kinsoku/>
        <w:wordWrap w:val="0"/>
        <w:overflowPunct/>
        <w:topLinePunct w:val="0"/>
        <w:autoSpaceDE/>
        <w:autoSpaceDN/>
        <w:bidi w:val="0"/>
        <w:adjustRightInd w:val="0"/>
        <w:snapToGrid w:val="0"/>
        <w:spacing w:beforeLines="0" w:line="400" w:lineRule="exact"/>
        <w:ind w:left="420" w:hanging="420" w:firstLineChars="0"/>
        <w:jc w:val="both"/>
        <w:textAlignment w:val="auto"/>
      </w:pPr>
      <w:r>
        <w:rPr>
          <w:rFonts w:hint="eastAsia" w:eastAsiaTheme="minorEastAsia"/>
        </w:rPr>
        <w:t>Koya S, Yutaka W. Jointing Nitride Ceramics: JP, 07011305</w:t>
      </w:r>
      <w:r>
        <w:rPr>
          <w:rFonts w:hint="eastAsia" w:ascii="宋体" w:hAnsi="宋体"/>
        </w:rPr>
        <w:t>[</w:t>
      </w:r>
      <w:r>
        <w:rPr>
          <w:rFonts w:hint="eastAsia" w:eastAsiaTheme="minorEastAsia"/>
        </w:rPr>
        <w:t>P</w:t>
      </w:r>
      <w:r>
        <w:rPr>
          <w:rFonts w:hint="eastAsia" w:ascii="宋体" w:hAnsi="宋体"/>
        </w:rPr>
        <w:t>]</w:t>
      </w:r>
      <w:r>
        <w:rPr>
          <w:rFonts w:hint="eastAsia" w:eastAsiaTheme="minorEastAsia"/>
        </w:rPr>
        <w:t>.1995-10-16.</w:t>
      </w:r>
    </w:p>
    <w:p>
      <w:pPr>
        <w:pStyle w:val="44"/>
        <w:keepNext w:val="0"/>
        <w:keepLines w:val="0"/>
        <w:pageBreakBefore w:val="0"/>
        <w:widowControl/>
        <w:numPr>
          <w:ilvl w:val="0"/>
          <w:numId w:val="3"/>
        </w:numPr>
        <w:kinsoku/>
        <w:overflowPunct/>
        <w:topLinePunct w:val="0"/>
        <w:autoSpaceDE/>
        <w:autoSpaceDN/>
        <w:bidi w:val="0"/>
        <w:adjustRightInd w:val="0"/>
        <w:snapToGrid w:val="0"/>
        <w:spacing w:beforeLines="0" w:line="400" w:lineRule="exact"/>
        <w:ind w:left="420" w:hanging="420" w:firstLineChars="0"/>
        <w:jc w:val="both"/>
        <w:textAlignment w:val="auto"/>
        <w:rPr>
          <w:rFonts w:asciiTheme="minorEastAsia" w:hAnsiTheme="minorEastAsia" w:eastAsiaTheme="minorEastAsia"/>
        </w:rPr>
      </w:pPr>
      <w:r>
        <w:rPr>
          <w:rFonts w:hint="eastAsia" w:asciiTheme="minorEastAsia" w:hAnsiTheme="minorEastAsia" w:eastAsiaTheme="minorEastAsia"/>
        </w:rPr>
        <w:t>中国互联网信息中心.第</w:t>
      </w:r>
      <w:r>
        <w:rPr>
          <w:rFonts w:cs="Times New Roman" w:eastAsiaTheme="minorEastAsia"/>
        </w:rPr>
        <w:t>29</w:t>
      </w:r>
      <w:r>
        <w:rPr>
          <w:rFonts w:hint="eastAsia" w:asciiTheme="minorEastAsia" w:hAnsiTheme="minorEastAsia" w:eastAsiaTheme="minorEastAsia"/>
        </w:rPr>
        <w:t>次中国互联网络发展现状统计报告</w:t>
      </w:r>
      <w:r>
        <w:rPr>
          <w:rFonts w:hint="eastAsia" w:ascii="宋体" w:hAnsi="宋体"/>
          <w:szCs w:val="24"/>
        </w:rPr>
        <w:t>[</w:t>
      </w:r>
      <w:r>
        <w:rPr>
          <w:rFonts w:cs="Times New Roman" w:eastAsiaTheme="minorEastAsia"/>
          <w:sz w:val="21"/>
          <w:szCs w:val="21"/>
        </w:rPr>
        <w:t>R/OL</w:t>
      </w:r>
      <w:r>
        <w:rPr>
          <w:rFonts w:hint="eastAsia" w:ascii="宋体" w:hAnsi="宋体"/>
          <w:szCs w:val="24"/>
        </w:rPr>
        <w:t>].(2012-01-16)[2013-03-26].</w:t>
      </w:r>
      <w:r>
        <w:rPr>
          <w:rFonts w:cs="Times New Roman" w:eastAsiaTheme="minorEastAsia"/>
          <w:szCs w:val="24"/>
        </w:rPr>
        <w:t>http://www.cnnic.net.cn/hlwfzyj/hlwxzbg/201201/P020120709345264469680.pdf</w:t>
      </w:r>
      <w:r>
        <w:rPr>
          <w:rFonts w:asciiTheme="minorEastAsia" w:hAnsiTheme="minorEastAsia" w:eastAsiaTheme="minorEastAsia"/>
        </w:rPr>
        <w:t>.</w:t>
      </w:r>
    </w:p>
    <w:p>
      <w:pPr>
        <w:pStyle w:val="44"/>
        <w:numPr>
          <w:ilvl w:val="0"/>
          <w:numId w:val="3"/>
        </w:numPr>
        <w:spacing w:beforeLines="0" w:line="340" w:lineRule="exact"/>
        <w:ind w:firstLineChars="0"/>
        <w:jc w:val="both"/>
        <w:rPr>
          <w:rFonts w:asciiTheme="minorEastAsia" w:hAnsiTheme="minorEastAsia" w:eastAsiaTheme="minorEastAsia"/>
        </w:rPr>
        <w:sectPr>
          <w:headerReference r:id="rId18" w:type="even"/>
          <w:pgSz w:w="11906" w:h="16838"/>
          <w:pgMar w:top="1559" w:right="1571" w:bottom="1440" w:left="2024" w:header="851" w:footer="992" w:gutter="0"/>
          <w:cols w:space="425" w:num="1"/>
          <w:docGrid w:linePitch="312" w:charSpace="0"/>
        </w:sectPr>
      </w:pPr>
    </w:p>
    <w:p>
      <w:pPr>
        <w:pStyle w:val="2"/>
        <w:numPr>
          <w:ilvl w:val="0"/>
          <w:numId w:val="0"/>
        </w:numPr>
        <w:spacing w:before="600" w:after="600"/>
        <w:rPr>
          <w:sz w:val="30"/>
          <w:szCs w:val="30"/>
        </w:rPr>
      </w:pPr>
      <w:bookmarkStart w:id="56" w:name="_Toc464325167"/>
      <w:bookmarkStart w:id="57" w:name="_Toc21919"/>
      <w:r>
        <w:rPr>
          <w:rFonts w:hint="eastAsia"/>
          <w:sz w:val="30"/>
          <w:szCs w:val="30"/>
        </w:rPr>
        <w:t>附  录</w:t>
      </w:r>
      <w:bookmarkEnd w:id="56"/>
      <w:bookmarkEnd w:id="57"/>
    </w:p>
    <w:p>
      <w:pPr>
        <w:widowControl/>
        <w:spacing w:beforeLines="0" w:line="400" w:lineRule="exact"/>
        <w:ind w:firstLine="480"/>
      </w:pPr>
      <w:r>
        <w:rPr>
          <w:rFonts w:hint="eastAsia"/>
        </w:rPr>
        <w:t>附录的有无，根据毕业设计（论文）情况而定，内容一般包括正文内不便列出的冗长公式推导、辅助性数学工具、符号说明（含缩写）、计算程序及说明等。附录另起一页。附录依序用大写正体A、B、C、…编序号，如：附录A。附录中的图、表、公式、参考文献等另行编序号，与正文分开，也一律用阿拉伯数字编码，但在数码前冠以附录序码，如：图A01、表B-2、公式(B-3)、文献[A5]等。“附录”两字之间空一个全角空格或两个半角空格，采用不编号章标题样式；内容应采用正文样式。</w:t>
      </w:r>
    </w:p>
    <w:p>
      <w:pPr>
        <w:pStyle w:val="40"/>
        <w:spacing w:before="48" w:beforeLines="20" w:line="300" w:lineRule="auto"/>
        <w:ind w:firstLine="199" w:firstLineChars="83"/>
        <w:jc w:val="both"/>
      </w:pPr>
    </w:p>
    <w:p>
      <w:pPr>
        <w:pStyle w:val="40"/>
        <w:spacing w:before="48" w:beforeLines="20" w:line="300" w:lineRule="auto"/>
        <w:ind w:firstLine="199" w:firstLineChars="83"/>
        <w:jc w:val="both"/>
      </w:pPr>
    </w:p>
    <w:p>
      <w:pPr>
        <w:pStyle w:val="40"/>
        <w:spacing w:before="48" w:beforeLines="20" w:line="300" w:lineRule="auto"/>
        <w:ind w:firstLine="199" w:firstLineChars="83"/>
        <w:jc w:val="both"/>
      </w:pPr>
    </w:p>
    <w:p>
      <w:pPr>
        <w:pStyle w:val="40"/>
        <w:spacing w:before="48" w:beforeLines="20" w:line="300" w:lineRule="auto"/>
        <w:ind w:firstLine="199" w:firstLineChars="83"/>
        <w:jc w:val="both"/>
      </w:pPr>
    </w:p>
    <w:p>
      <w:pPr>
        <w:pStyle w:val="40"/>
        <w:spacing w:before="48" w:beforeLines="20" w:line="300" w:lineRule="auto"/>
        <w:ind w:firstLine="199" w:firstLineChars="83"/>
        <w:jc w:val="both"/>
        <w:sectPr>
          <w:pgSz w:w="11906" w:h="16838"/>
          <w:pgMar w:top="1559" w:right="1571" w:bottom="1440" w:left="2024" w:header="851" w:footer="992" w:gutter="0"/>
          <w:cols w:space="425" w:num="1"/>
          <w:docGrid w:linePitch="312" w:charSpace="0"/>
        </w:sectPr>
      </w:pPr>
    </w:p>
    <w:p>
      <w:pPr>
        <w:pStyle w:val="2"/>
        <w:numPr>
          <w:ilvl w:val="0"/>
          <w:numId w:val="0"/>
        </w:numPr>
        <w:spacing w:before="600" w:after="600"/>
        <w:rPr>
          <w:sz w:val="30"/>
          <w:szCs w:val="30"/>
        </w:rPr>
      </w:pPr>
      <w:bookmarkStart w:id="58" w:name="_Ref43021021"/>
      <w:bookmarkStart w:id="59" w:name="_Toc9308"/>
      <w:bookmarkStart w:id="60" w:name="_Toc464325169"/>
      <w:bookmarkStart w:id="61" w:name="_Toc49338868"/>
      <w:bookmarkStart w:id="62" w:name="_Toc49338280"/>
      <w:bookmarkStart w:id="63" w:name="_Toc43525936"/>
      <w:bookmarkStart w:id="64" w:name="_Toc517779608"/>
      <w:r>
        <w:rPr>
          <w:rFonts w:hint="eastAsia"/>
          <w:sz w:val="30"/>
          <w:szCs w:val="30"/>
        </w:rPr>
        <w:t>致  谢</w:t>
      </w:r>
      <w:bookmarkEnd w:id="58"/>
      <w:bookmarkEnd w:id="59"/>
      <w:bookmarkEnd w:id="60"/>
      <w:bookmarkEnd w:id="61"/>
      <w:bookmarkEnd w:id="62"/>
      <w:bookmarkEnd w:id="63"/>
      <w:bookmarkEnd w:id="64"/>
    </w:p>
    <w:p>
      <w:pPr>
        <w:widowControl/>
        <w:spacing w:beforeLines="0" w:line="400" w:lineRule="exact"/>
        <w:ind w:firstLine="480"/>
      </w:pPr>
      <w:r>
        <w:rPr>
          <w:rFonts w:hint="eastAsia"/>
        </w:rPr>
        <w:t>致谢应以简短的文字对课题研究与论文撰写过程中曾直接给予帮助的人员（例如指导教师）表示谢意。“致谢”两字之间空一个全角空格或两个半角空格，采用不编号章标题样式；内容应采用正文样式。</w:t>
      </w:r>
    </w:p>
    <w:sectPr>
      <w:headerReference r:id="rId19" w:type="default"/>
      <w:headerReference r:id="rId20" w:type="even"/>
      <w:pgSz w:w="11906" w:h="16838"/>
      <w:pgMar w:top="1559" w:right="1571" w:bottom="1440" w:left="2024" w:header="851"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48"/>
      <w:ind w:firstLine="360"/>
      <w:jc w:val="center"/>
    </w:pPr>
  </w:p>
  <w:p>
    <w:pPr>
      <w:pStyle w:val="17"/>
      <w:tabs>
        <w:tab w:val="left" w:pos="3300"/>
        <w:tab w:val="clear" w:pos="8306"/>
      </w:tabs>
      <w:spacing w:before="4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spacing w:before="48"/>
      <w:ind w:firstLine="360"/>
      <w:rPr>
        <w:rStyle w:val="31"/>
      </w:rPr>
    </w:pPr>
    <w:r>
      <w:rPr>
        <w:rStyle w:val="31"/>
      </w:rPr>
      <w:fldChar w:fldCharType="begin"/>
    </w:r>
    <w:r>
      <w:rPr>
        <w:rStyle w:val="31"/>
      </w:rPr>
      <w:instrText xml:space="preserve">PAGE  </w:instrText>
    </w:r>
    <w:r>
      <w:rPr>
        <w:rStyle w:val="31"/>
      </w:rPr>
      <w:fldChar w:fldCharType="end"/>
    </w:r>
  </w:p>
  <w:p>
    <w:pPr>
      <w:pStyle w:val="17"/>
      <w:spacing w:before="4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4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48"/>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0793794"/>
    </w:sdtPr>
    <w:sdtContent>
      <w:p>
        <w:pPr>
          <w:pStyle w:val="17"/>
          <w:spacing w:before="48"/>
          <w:ind w:firstLine="360"/>
          <w:jc w:val="center"/>
        </w:pPr>
        <w:r>
          <w:fldChar w:fldCharType="begin"/>
        </w:r>
        <w:r>
          <w:instrText xml:space="preserve">PAGE   \* MERGEFORMAT</w:instrText>
        </w:r>
        <w:r>
          <w:fldChar w:fldCharType="separate"/>
        </w:r>
        <w:r>
          <w:rPr>
            <w:lang w:val="zh-CN"/>
          </w:rPr>
          <w:t>I</w:t>
        </w:r>
        <w:r>
          <w:fldChar w:fldCharType="end"/>
        </w:r>
      </w:p>
    </w:sdtContent>
  </w:sdt>
  <w:p>
    <w:pPr>
      <w:pStyle w:val="17"/>
      <w:spacing w:before="48"/>
      <w:ind w:firstLine="0"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48"/>
      <w:ind w:firstLine="360"/>
      <w:jc w:val="center"/>
    </w:pPr>
    <w:r>
      <w:fldChar w:fldCharType="begin"/>
    </w:r>
    <w:r>
      <w:instrText xml:space="preserve"> </w:instrText>
    </w:r>
    <w:r>
      <w:rPr>
        <w:rFonts w:hint="eastAsia"/>
      </w:rPr>
      <w:instrText xml:space="preserve">= 2 \* ROMAN</w:instrText>
    </w:r>
    <w:r>
      <w:instrText xml:space="preserve"> </w:instrText>
    </w:r>
    <w:r>
      <w:fldChar w:fldCharType="separate"/>
    </w:r>
    <w:r>
      <w:t>II</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48"/>
      <w:ind w:firstLine="0" w:firstLineChars="0"/>
      <w:jc w:val="center"/>
      <w:rPr>
        <w:color w:val="000000"/>
      </w:rPr>
    </w:pPr>
    <w:r>
      <w:rPr>
        <w:color w:val="000000"/>
      </w:rPr>
      <w:fldChar w:fldCharType="begin"/>
    </w:r>
    <w:r>
      <w:rPr>
        <w:color w:val="000000"/>
      </w:rPr>
      <w:instrText xml:space="preserve">PAGE  \* ROMAN  \* MERGEFORMAT</w:instrText>
    </w:r>
    <w:r>
      <w:rPr>
        <w:color w:val="000000"/>
      </w:rPr>
      <w:fldChar w:fldCharType="separate"/>
    </w:r>
    <w:r>
      <w:rPr>
        <w:color w:val="000000"/>
        <w:lang w:val="zh-CN"/>
      </w:rPr>
      <w:t>IV</w:t>
    </w:r>
    <w:r>
      <w:rPr>
        <w:color w:val="00000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spacing w:before="48"/>
      <w:ind w:firstLine="0" w:firstLineChars="0"/>
      <w:rPr>
        <w:rStyle w:val="31"/>
        <w:rFonts w:asciiTheme="minorEastAsia" w:hAnsiTheme="minorEastAsia" w:eastAsiaTheme="minorEastAsia"/>
      </w:rPr>
    </w:pPr>
    <w:r>
      <w:rPr>
        <w:rStyle w:val="31"/>
        <w:rFonts w:asciiTheme="minorEastAsia" w:hAnsiTheme="minorEastAsia" w:eastAsiaTheme="minorEastAsia"/>
      </w:rPr>
      <w:fldChar w:fldCharType="begin"/>
    </w:r>
    <w:r>
      <w:rPr>
        <w:rStyle w:val="31"/>
        <w:rFonts w:asciiTheme="minorEastAsia" w:hAnsiTheme="minorEastAsia" w:eastAsiaTheme="minorEastAsia"/>
      </w:rPr>
      <w:instrText xml:space="preserve">PAGE  </w:instrText>
    </w:r>
    <w:r>
      <w:rPr>
        <w:rStyle w:val="31"/>
        <w:rFonts w:asciiTheme="minorEastAsia" w:hAnsiTheme="minorEastAsia" w:eastAsiaTheme="minorEastAsia"/>
      </w:rPr>
      <w:fldChar w:fldCharType="separate"/>
    </w:r>
    <w:r>
      <w:rPr>
        <w:rStyle w:val="31"/>
        <w:rFonts w:asciiTheme="minorEastAsia" w:hAnsiTheme="minorEastAsia" w:eastAsiaTheme="minorEastAsia"/>
      </w:rPr>
      <w:t>8</w:t>
    </w:r>
    <w:r>
      <w:rPr>
        <w:rStyle w:val="31"/>
        <w:rFonts w:asciiTheme="minorEastAsia" w:hAnsiTheme="minorEastAsia" w:eastAsiaTheme="minorEastAsia"/>
      </w:rPr>
      <w:fldChar w:fldCharType="end"/>
    </w:r>
  </w:p>
  <w:p>
    <w:pPr>
      <w:pStyle w:val="17"/>
      <w:spacing w:before="48"/>
      <w:ind w:firstLine="0" w:firstLineChars="0"/>
      <w:rPr>
        <w:rFonts w:asciiTheme="minorEastAsia" w:hAnsiTheme="minorEastAsia" w:eastAsiaTheme="min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300" w:lineRule="auto"/>
        <w:ind w:firstLine="480"/>
      </w:pPr>
      <w:r>
        <w:separator/>
      </w:r>
    </w:p>
  </w:footnote>
  <w:footnote w:type="continuationSeparator" w:id="3">
    <w:p>
      <w:pPr>
        <w:spacing w:before="0" w:after="0" w:line="300" w:lineRule="auto"/>
        <w:ind w:firstLine="480"/>
      </w:pPr>
      <w:r>
        <w:continuationSeparator/>
      </w:r>
    </w:p>
  </w:footnote>
  <w:footnote w:id="0">
    <w:p>
      <w:pPr>
        <w:pStyle w:val="21"/>
        <w:spacing w:before="48"/>
        <w:ind w:firstLine="0" w:firstLineChars="0"/>
        <w:rPr>
          <w:sz w:val="21"/>
          <w:szCs w:val="21"/>
        </w:rPr>
      </w:pPr>
      <w:r>
        <w:rPr>
          <w:rStyle w:val="34"/>
          <w:sz w:val="21"/>
          <w:szCs w:val="21"/>
        </w:rPr>
        <w:footnoteRef/>
      </w:r>
      <w:r>
        <w:rPr>
          <w:rFonts w:hint="eastAsia"/>
          <w:sz w:val="21"/>
          <w:szCs w:val="21"/>
        </w:rPr>
        <w:t>脚注字号为五号，其余样式与正文相同。</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spacing w:before="48"/>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spacing w:before="48"/>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48"/>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enter" w:pos="0"/>
        <w:tab w:val="right" w:pos="8222"/>
        <w:tab w:val="clear" w:pos="4153"/>
        <w:tab w:val="clear" w:pos="8306"/>
      </w:tabs>
      <w:spacing w:before="48"/>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天津大学</w:t>
    </w:r>
    <w:r>
      <w:rPr>
        <w:rFonts w:eastAsiaTheme="minorEastAsia"/>
        <w:sz w:val="21"/>
        <w:szCs w:val="21"/>
      </w:rPr>
      <w:t>XX</w:t>
    </w:r>
    <w:r>
      <w:rPr>
        <w:rFonts w:hint="eastAsia" w:asciiTheme="minorEastAsia" w:hAnsiTheme="minorEastAsia" w:eastAsiaTheme="minorEastAsia" w:cstheme="minorEastAsia"/>
        <w:sz w:val="21"/>
        <w:szCs w:val="21"/>
      </w:rPr>
      <w:t>届本科生毕业论文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single" w:color="auto" w:sz="4" w:space="1"/>
      </w:pBdr>
      <w:spacing w:before="48"/>
      <w:ind w:firstLine="480"/>
      <w:rPr>
        <w:szCs w:val="21"/>
      </w:rPr>
    </w:pPr>
    <w:r>
      <w:rPr>
        <w:rFonts w:hint="eastAsia"/>
        <w:szCs w:val="21"/>
      </w:rPr>
      <w:t>天津大学硕士学位论文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single" w:color="auto" w:sz="4" w:space="1"/>
      </w:pBdr>
      <w:spacing w:before="48"/>
      <w:ind w:firstLine="480"/>
    </w:pPr>
    <w:r>
      <w:rPr>
        <w:rFonts w:hint="eastAsia"/>
        <w:szCs w:val="21"/>
      </w:rPr>
      <w:t>天津大学硕士学位论文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enter" w:pos="0"/>
        <w:tab w:val="right" w:pos="8222"/>
        <w:tab w:val="clear" w:pos="4153"/>
        <w:tab w:val="clear" w:pos="8306"/>
      </w:tabs>
      <w:spacing w:before="48"/>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天津大学</w:t>
    </w:r>
    <w:r>
      <w:rPr>
        <w:rFonts w:eastAsiaTheme="minorEastAsia"/>
        <w:sz w:val="21"/>
        <w:szCs w:val="21"/>
      </w:rPr>
      <w:t>XX</w:t>
    </w:r>
    <w:r>
      <w:rPr>
        <w:rFonts w:hint="eastAsia" w:asciiTheme="minorEastAsia" w:hAnsiTheme="minorEastAsia" w:eastAsiaTheme="minorEastAsia" w:cstheme="minorEastAsia"/>
        <w:sz w:val="21"/>
        <w:szCs w:val="21"/>
      </w:rPr>
      <w:t>届本科生毕业论文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spacing w:before="48"/>
      <w:ind w:firstLine="480"/>
      <w:jc w:val="both"/>
    </w:pPr>
    <w:r>
      <w:rPr>
        <w:rFonts w:hint="eastAsia"/>
      </w:rPr>
      <w:t>天津大学硕士学位论文</w:t>
    </w:r>
    <w:r>
      <w:rPr>
        <w:rFonts w:hint="eastAsia"/>
      </w:rPr>
      <w:tab/>
    </w:r>
    <w:r>
      <w:rPr>
        <w:rFonts w:ascii="宋体" w:hAnsi="宋体"/>
        <w:szCs w:val="21"/>
      </w:rPr>
      <w:fldChar w:fldCharType="begin"/>
    </w:r>
    <w:r>
      <w:rPr>
        <w:rFonts w:ascii="宋体" w:hAnsi="宋体"/>
        <w:szCs w:val="21"/>
      </w:rPr>
      <w:instrText xml:space="preserve"> MACROBUTTON  AcceptAllChangesInDoc [此处键入中文论文题目] </w:instrText>
    </w:r>
    <w:r>
      <w:rPr>
        <w:rFonts w:ascii="宋体" w:hAnsi="宋体"/>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27C26"/>
    <w:multiLevelType w:val="multilevel"/>
    <w:tmpl w:val="10827C26"/>
    <w:lvl w:ilvl="0" w:tentative="0">
      <w:start w:val="1"/>
      <w:numFmt w:val="decimal"/>
      <w:pStyle w:val="39"/>
      <w:lvlText w:val="%1.1.1"/>
      <w:lvlJc w:val="left"/>
      <w:pPr>
        <w:ind w:left="420" w:hanging="420"/>
      </w:pPr>
      <w:rPr>
        <w:rFonts w:hint="eastAsia" w:ascii="黑体" w:hAnsi="黑体" w:eastAsia="黑体"/>
      </w:rPr>
    </w:lvl>
    <w:lvl w:ilvl="1" w:tentative="0">
      <w:start w:val="1"/>
      <w:numFmt w:val="lowerLetter"/>
      <w:lvlText w:val="%2)"/>
      <w:lvlJc w:val="left"/>
      <w:pPr>
        <w:ind w:left="840" w:hanging="420"/>
      </w:pPr>
      <w:rPr>
        <w:rFonts w:hint="eastAsia"/>
      </w:rPr>
    </w:lvl>
    <w:lvl w:ilvl="2" w:tentative="0">
      <w:start w:val="1"/>
      <w:numFmt w:val="decimal"/>
      <w:lvlText w:val="%3.1.1"/>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40F52F4D"/>
    <w:multiLevelType w:val="multilevel"/>
    <w:tmpl w:val="40F52F4D"/>
    <w:lvl w:ilvl="0" w:tentative="0">
      <w:start w:val="1"/>
      <w:numFmt w:val="chineseCountingThousand"/>
      <w:pStyle w:val="2"/>
      <w:suff w:val="nothing"/>
      <w:lvlText w:val="第%1章"/>
      <w:lvlJc w:val="center"/>
      <w:pPr>
        <w:ind w:left="2688" w:firstLine="288"/>
      </w:pPr>
      <w:rPr>
        <w:rFonts w:hint="default" w:ascii="黑体" w:hAnsi="黑体" w:eastAsia="黑体" w:cs="Times New Roman"/>
        <w:b w:val="0"/>
        <w:i w:val="0"/>
        <w:iCs w:val="0"/>
        <w:caps w:val="0"/>
        <w:smallCaps w:val="0"/>
        <w:strike w:val="0"/>
        <w:dstrike w:val="0"/>
        <w:vanish w:val="0"/>
        <w:color w:val="000000"/>
        <w:spacing w:val="0"/>
        <w:position w:val="0"/>
        <w:sz w:val="30"/>
        <w:szCs w:val="30"/>
        <w:u w:val="none"/>
        <w:vertAlign w:val="baseline"/>
      </w:rPr>
    </w:lvl>
    <w:lvl w:ilvl="1" w:tentative="0">
      <w:start w:val="1"/>
      <w:numFmt w:val="decimal"/>
      <w:pStyle w:val="3"/>
      <w:isLgl/>
      <w:suff w:val="nothing"/>
      <w:lvlText w:val="%1.%2"/>
      <w:lvlJc w:val="left"/>
      <w:pPr>
        <w:ind w:left="0" w:firstLine="0"/>
      </w:pPr>
      <w:rPr>
        <w:rFonts w:ascii="Times New Roman" w:hAnsi="Times New Roman" w:cs="Times New Roman"/>
        <w:b w:val="0"/>
        <w:bCs w:val="0"/>
        <w:i w:val="0"/>
        <w:iCs w:val="0"/>
        <w:caps w:val="0"/>
        <w:smallCaps w:val="0"/>
        <w:strike w:val="0"/>
        <w:dstrike w:val="0"/>
        <w:vanish w:val="0"/>
        <w:color w:val="auto"/>
        <w:spacing w:val="0"/>
        <w:position w:val="0"/>
        <w:u w:val="none"/>
        <w:vertAlign w:val="baseline"/>
        <w:lang w:bidi="zh-CN"/>
      </w:rPr>
    </w:lvl>
    <w:lvl w:ilvl="2" w:tentative="0">
      <w:start w:val="1"/>
      <w:numFmt w:val="decimal"/>
      <w:pStyle w:val="4"/>
      <w:isLgl/>
      <w:suff w:val="nothing"/>
      <w:lvlText w:val="%1.%2.%3"/>
      <w:lvlJc w:val="left"/>
      <w:pPr>
        <w:ind w:left="0" w:firstLine="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tentative="0">
      <w:start w:val="1"/>
      <w:numFmt w:val="decimal"/>
      <w:lvlRestart w:val="0"/>
      <w:pStyle w:val="5"/>
      <w:isLgl/>
      <w:suff w:val="space"/>
      <w:lvlText w:val="%1.%2.%3.%4"/>
      <w:lvlJc w:val="left"/>
      <w:pPr>
        <w:ind w:left="0" w:firstLine="0"/>
      </w:pPr>
      <w:rPr>
        <w:rFonts w:hint="default" w:ascii="Times New Roman" w:hAnsi="Times New Roman" w:eastAsia="宋体"/>
        <w:b/>
        <w:i w:val="0"/>
        <w:sz w:val="24"/>
      </w:rPr>
    </w:lvl>
    <w:lvl w:ilvl="4" w:tentative="0">
      <w:start w:val="1"/>
      <w:numFmt w:val="decimal"/>
      <w:lvlRestart w:val="0"/>
      <w:pStyle w:val="6"/>
      <w:isLgl/>
      <w:suff w:val="space"/>
      <w:lvlText w:val="%1.%2.%3.%4.%5"/>
      <w:lvlJc w:val="left"/>
      <w:pPr>
        <w:ind w:left="0" w:firstLine="0"/>
      </w:pPr>
      <w:rPr>
        <w:rFonts w:hint="eastAsia"/>
        <w:b/>
        <w:i w:val="0"/>
        <w:sz w:val="24"/>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41D956DE"/>
    <w:multiLevelType w:val="multilevel"/>
    <w:tmpl w:val="41D956DE"/>
    <w:lvl w:ilvl="0" w:tentative="0">
      <w:start w:val="1"/>
      <w:numFmt w:val="decimal"/>
      <w:lvlText w:val="[%1]"/>
      <w:lvlJc w:val="left"/>
      <w:pPr>
        <w:ind w:left="420" w:hanging="420"/>
      </w:pPr>
      <w:rPr>
        <w:rFonts w:hint="eastAsia" w:asciiTheme="minorEastAsia" w:hAnsiTheme="minorEastAsia"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7"/>
  <w:displayHorizontalDrawingGridEvery w:val="0"/>
  <w:displayVerticalDrawingGridEvery w:val="2"/>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C8C"/>
    <w:rsid w:val="00005582"/>
    <w:rsid w:val="00010485"/>
    <w:rsid w:val="0002136E"/>
    <w:rsid w:val="000232B7"/>
    <w:rsid w:val="0002603F"/>
    <w:rsid w:val="000263D5"/>
    <w:rsid w:val="00026E07"/>
    <w:rsid w:val="0004407E"/>
    <w:rsid w:val="000451D1"/>
    <w:rsid w:val="00045C48"/>
    <w:rsid w:val="00050E8A"/>
    <w:rsid w:val="00051E7E"/>
    <w:rsid w:val="00053485"/>
    <w:rsid w:val="0006359B"/>
    <w:rsid w:val="00065973"/>
    <w:rsid w:val="00072B4C"/>
    <w:rsid w:val="000774CD"/>
    <w:rsid w:val="00084C4E"/>
    <w:rsid w:val="00091179"/>
    <w:rsid w:val="00091BED"/>
    <w:rsid w:val="000940E9"/>
    <w:rsid w:val="00096D1F"/>
    <w:rsid w:val="00097BEF"/>
    <w:rsid w:val="000A680D"/>
    <w:rsid w:val="000A7DEF"/>
    <w:rsid w:val="000B4319"/>
    <w:rsid w:val="000C30A7"/>
    <w:rsid w:val="000C4988"/>
    <w:rsid w:val="000D1624"/>
    <w:rsid w:val="000D6DFD"/>
    <w:rsid w:val="00104BCD"/>
    <w:rsid w:val="00107E24"/>
    <w:rsid w:val="00110B74"/>
    <w:rsid w:val="00114FAA"/>
    <w:rsid w:val="001247A4"/>
    <w:rsid w:val="00124F8C"/>
    <w:rsid w:val="00127955"/>
    <w:rsid w:val="001747B9"/>
    <w:rsid w:val="00182670"/>
    <w:rsid w:val="00185EE0"/>
    <w:rsid w:val="001945D5"/>
    <w:rsid w:val="001B3731"/>
    <w:rsid w:val="001B3D4C"/>
    <w:rsid w:val="001B6B03"/>
    <w:rsid w:val="001B7F76"/>
    <w:rsid w:val="001C4B93"/>
    <w:rsid w:val="001D3037"/>
    <w:rsid w:val="001D363A"/>
    <w:rsid w:val="001D7052"/>
    <w:rsid w:val="001E45F5"/>
    <w:rsid w:val="001E5D1E"/>
    <w:rsid w:val="001F25CD"/>
    <w:rsid w:val="0020443A"/>
    <w:rsid w:val="00217778"/>
    <w:rsid w:val="00222DC5"/>
    <w:rsid w:val="002272CA"/>
    <w:rsid w:val="00230166"/>
    <w:rsid w:val="00232BEC"/>
    <w:rsid w:val="0024607F"/>
    <w:rsid w:val="00261835"/>
    <w:rsid w:val="0026251E"/>
    <w:rsid w:val="00266DCA"/>
    <w:rsid w:val="00267C40"/>
    <w:rsid w:val="00270B5C"/>
    <w:rsid w:val="00273D57"/>
    <w:rsid w:val="0028074C"/>
    <w:rsid w:val="00282035"/>
    <w:rsid w:val="00293C74"/>
    <w:rsid w:val="00297136"/>
    <w:rsid w:val="002A39FE"/>
    <w:rsid w:val="002A6965"/>
    <w:rsid w:val="002B21D6"/>
    <w:rsid w:val="002C1A97"/>
    <w:rsid w:val="002C4678"/>
    <w:rsid w:val="002C56B8"/>
    <w:rsid w:val="002C5962"/>
    <w:rsid w:val="002D2255"/>
    <w:rsid w:val="002E055C"/>
    <w:rsid w:val="002E12D2"/>
    <w:rsid w:val="002E5921"/>
    <w:rsid w:val="002F2489"/>
    <w:rsid w:val="00300FE8"/>
    <w:rsid w:val="00302CBD"/>
    <w:rsid w:val="003039F3"/>
    <w:rsid w:val="00304AEE"/>
    <w:rsid w:val="00310027"/>
    <w:rsid w:val="0031784C"/>
    <w:rsid w:val="00326858"/>
    <w:rsid w:val="00326DB5"/>
    <w:rsid w:val="00326DEB"/>
    <w:rsid w:val="00335802"/>
    <w:rsid w:val="00341BD1"/>
    <w:rsid w:val="00341F0F"/>
    <w:rsid w:val="00344B3E"/>
    <w:rsid w:val="00347CC0"/>
    <w:rsid w:val="003501CC"/>
    <w:rsid w:val="00350287"/>
    <w:rsid w:val="00352431"/>
    <w:rsid w:val="00355665"/>
    <w:rsid w:val="00360842"/>
    <w:rsid w:val="00381FDF"/>
    <w:rsid w:val="0038562E"/>
    <w:rsid w:val="00385881"/>
    <w:rsid w:val="00395AD4"/>
    <w:rsid w:val="003B2E76"/>
    <w:rsid w:val="003C00F3"/>
    <w:rsid w:val="003D1B6D"/>
    <w:rsid w:val="003D763C"/>
    <w:rsid w:val="003E02F2"/>
    <w:rsid w:val="003E3D52"/>
    <w:rsid w:val="003E4095"/>
    <w:rsid w:val="003F3C7B"/>
    <w:rsid w:val="003F654F"/>
    <w:rsid w:val="0040091F"/>
    <w:rsid w:val="004039A5"/>
    <w:rsid w:val="00411F2D"/>
    <w:rsid w:val="0041484E"/>
    <w:rsid w:val="0042164B"/>
    <w:rsid w:val="00421C49"/>
    <w:rsid w:val="00424174"/>
    <w:rsid w:val="00440AAC"/>
    <w:rsid w:val="00442343"/>
    <w:rsid w:val="00454177"/>
    <w:rsid w:val="0045759A"/>
    <w:rsid w:val="00463844"/>
    <w:rsid w:val="00471889"/>
    <w:rsid w:val="0048147A"/>
    <w:rsid w:val="004858EB"/>
    <w:rsid w:val="004876F4"/>
    <w:rsid w:val="00487E98"/>
    <w:rsid w:val="004955AA"/>
    <w:rsid w:val="004B1434"/>
    <w:rsid w:val="004C34EA"/>
    <w:rsid w:val="004C792C"/>
    <w:rsid w:val="004D5525"/>
    <w:rsid w:val="004E53C4"/>
    <w:rsid w:val="004F1E12"/>
    <w:rsid w:val="004F4DEC"/>
    <w:rsid w:val="004F67EB"/>
    <w:rsid w:val="005024FE"/>
    <w:rsid w:val="005025C1"/>
    <w:rsid w:val="005043F1"/>
    <w:rsid w:val="00507BA3"/>
    <w:rsid w:val="00511D70"/>
    <w:rsid w:val="00511F3B"/>
    <w:rsid w:val="00521593"/>
    <w:rsid w:val="00524B41"/>
    <w:rsid w:val="0052568A"/>
    <w:rsid w:val="005307C1"/>
    <w:rsid w:val="00531F0A"/>
    <w:rsid w:val="00534702"/>
    <w:rsid w:val="00546F44"/>
    <w:rsid w:val="00552BFB"/>
    <w:rsid w:val="00556DC3"/>
    <w:rsid w:val="0056422F"/>
    <w:rsid w:val="00565C48"/>
    <w:rsid w:val="00574860"/>
    <w:rsid w:val="00576942"/>
    <w:rsid w:val="00582BE3"/>
    <w:rsid w:val="00597003"/>
    <w:rsid w:val="005A3037"/>
    <w:rsid w:val="005A4D16"/>
    <w:rsid w:val="005B2412"/>
    <w:rsid w:val="005B3BB7"/>
    <w:rsid w:val="005C1516"/>
    <w:rsid w:val="005C6F9A"/>
    <w:rsid w:val="005D32F8"/>
    <w:rsid w:val="005E2F78"/>
    <w:rsid w:val="005E7C5B"/>
    <w:rsid w:val="005F15F4"/>
    <w:rsid w:val="005F1DB2"/>
    <w:rsid w:val="00624F9C"/>
    <w:rsid w:val="0063620F"/>
    <w:rsid w:val="006512E0"/>
    <w:rsid w:val="00656003"/>
    <w:rsid w:val="00664B07"/>
    <w:rsid w:val="006729F8"/>
    <w:rsid w:val="0067578D"/>
    <w:rsid w:val="00677D96"/>
    <w:rsid w:val="0068528E"/>
    <w:rsid w:val="006913B0"/>
    <w:rsid w:val="00693948"/>
    <w:rsid w:val="00694971"/>
    <w:rsid w:val="00694AC8"/>
    <w:rsid w:val="006965BC"/>
    <w:rsid w:val="006A3810"/>
    <w:rsid w:val="006A3C41"/>
    <w:rsid w:val="006B57E2"/>
    <w:rsid w:val="006D246D"/>
    <w:rsid w:val="006D578B"/>
    <w:rsid w:val="006E1DBA"/>
    <w:rsid w:val="006E5CE4"/>
    <w:rsid w:val="006F2B06"/>
    <w:rsid w:val="006F3B34"/>
    <w:rsid w:val="006F7D3A"/>
    <w:rsid w:val="006F7DA9"/>
    <w:rsid w:val="00702D2A"/>
    <w:rsid w:val="00712140"/>
    <w:rsid w:val="007152F3"/>
    <w:rsid w:val="00724FC8"/>
    <w:rsid w:val="00725B9F"/>
    <w:rsid w:val="007271F3"/>
    <w:rsid w:val="00730558"/>
    <w:rsid w:val="00732777"/>
    <w:rsid w:val="00736F5F"/>
    <w:rsid w:val="00737A94"/>
    <w:rsid w:val="00747534"/>
    <w:rsid w:val="007552E9"/>
    <w:rsid w:val="00773616"/>
    <w:rsid w:val="00774CF3"/>
    <w:rsid w:val="00781245"/>
    <w:rsid w:val="0078271A"/>
    <w:rsid w:val="00783716"/>
    <w:rsid w:val="00787B8C"/>
    <w:rsid w:val="00793053"/>
    <w:rsid w:val="00794A34"/>
    <w:rsid w:val="007A22EC"/>
    <w:rsid w:val="007A37A1"/>
    <w:rsid w:val="007A7331"/>
    <w:rsid w:val="007A7721"/>
    <w:rsid w:val="007B170C"/>
    <w:rsid w:val="007B4E31"/>
    <w:rsid w:val="007C3CBB"/>
    <w:rsid w:val="007C4F08"/>
    <w:rsid w:val="007D7DA0"/>
    <w:rsid w:val="007E34BF"/>
    <w:rsid w:val="007F6BB9"/>
    <w:rsid w:val="007F7DDC"/>
    <w:rsid w:val="00810724"/>
    <w:rsid w:val="0081708A"/>
    <w:rsid w:val="00823E61"/>
    <w:rsid w:val="0082790F"/>
    <w:rsid w:val="0083496F"/>
    <w:rsid w:val="0084158E"/>
    <w:rsid w:val="00842011"/>
    <w:rsid w:val="008450A4"/>
    <w:rsid w:val="0085223F"/>
    <w:rsid w:val="00852DEA"/>
    <w:rsid w:val="00863389"/>
    <w:rsid w:val="0086387A"/>
    <w:rsid w:val="0086511C"/>
    <w:rsid w:val="00867970"/>
    <w:rsid w:val="0089189C"/>
    <w:rsid w:val="00897347"/>
    <w:rsid w:val="008B443C"/>
    <w:rsid w:val="008C4E98"/>
    <w:rsid w:val="008D1370"/>
    <w:rsid w:val="008D30DF"/>
    <w:rsid w:val="008D35BD"/>
    <w:rsid w:val="008D4718"/>
    <w:rsid w:val="008E0C95"/>
    <w:rsid w:val="008F3FF7"/>
    <w:rsid w:val="008F505D"/>
    <w:rsid w:val="008F51A8"/>
    <w:rsid w:val="00902920"/>
    <w:rsid w:val="00920362"/>
    <w:rsid w:val="00922B74"/>
    <w:rsid w:val="00922EB2"/>
    <w:rsid w:val="00925BEF"/>
    <w:rsid w:val="00926163"/>
    <w:rsid w:val="009270B7"/>
    <w:rsid w:val="009274E8"/>
    <w:rsid w:val="00930FBA"/>
    <w:rsid w:val="0093188C"/>
    <w:rsid w:val="00933434"/>
    <w:rsid w:val="0093447F"/>
    <w:rsid w:val="00936112"/>
    <w:rsid w:val="0093755E"/>
    <w:rsid w:val="00940518"/>
    <w:rsid w:val="00947CF1"/>
    <w:rsid w:val="009509AD"/>
    <w:rsid w:val="00956341"/>
    <w:rsid w:val="00967F03"/>
    <w:rsid w:val="0097241A"/>
    <w:rsid w:val="00974136"/>
    <w:rsid w:val="00974A63"/>
    <w:rsid w:val="009772C9"/>
    <w:rsid w:val="00981F3F"/>
    <w:rsid w:val="00983508"/>
    <w:rsid w:val="009847D6"/>
    <w:rsid w:val="0098543F"/>
    <w:rsid w:val="0099168D"/>
    <w:rsid w:val="00993DEF"/>
    <w:rsid w:val="009946EF"/>
    <w:rsid w:val="00997774"/>
    <w:rsid w:val="009B55C7"/>
    <w:rsid w:val="009B5C89"/>
    <w:rsid w:val="009C092C"/>
    <w:rsid w:val="009C0A4B"/>
    <w:rsid w:val="009C4E7C"/>
    <w:rsid w:val="009E3097"/>
    <w:rsid w:val="009E428F"/>
    <w:rsid w:val="009E7308"/>
    <w:rsid w:val="009F083B"/>
    <w:rsid w:val="009F5921"/>
    <w:rsid w:val="00A0024B"/>
    <w:rsid w:val="00A06243"/>
    <w:rsid w:val="00A127FE"/>
    <w:rsid w:val="00A12843"/>
    <w:rsid w:val="00A212E9"/>
    <w:rsid w:val="00A24300"/>
    <w:rsid w:val="00A24A2F"/>
    <w:rsid w:val="00A24CC6"/>
    <w:rsid w:val="00A307BA"/>
    <w:rsid w:val="00A442E8"/>
    <w:rsid w:val="00A5049C"/>
    <w:rsid w:val="00A52383"/>
    <w:rsid w:val="00A5442B"/>
    <w:rsid w:val="00A60DF8"/>
    <w:rsid w:val="00A70E6F"/>
    <w:rsid w:val="00A70F41"/>
    <w:rsid w:val="00A8367A"/>
    <w:rsid w:val="00A90027"/>
    <w:rsid w:val="00A92907"/>
    <w:rsid w:val="00A94BB4"/>
    <w:rsid w:val="00A96604"/>
    <w:rsid w:val="00A97386"/>
    <w:rsid w:val="00AA13D5"/>
    <w:rsid w:val="00AB0AF5"/>
    <w:rsid w:val="00AB717C"/>
    <w:rsid w:val="00AC05CE"/>
    <w:rsid w:val="00AC6030"/>
    <w:rsid w:val="00AD1303"/>
    <w:rsid w:val="00AD3390"/>
    <w:rsid w:val="00AD701D"/>
    <w:rsid w:val="00AD7B51"/>
    <w:rsid w:val="00AE517B"/>
    <w:rsid w:val="00AE5420"/>
    <w:rsid w:val="00AF0E5F"/>
    <w:rsid w:val="00AF376F"/>
    <w:rsid w:val="00AF74F8"/>
    <w:rsid w:val="00B00D55"/>
    <w:rsid w:val="00B10260"/>
    <w:rsid w:val="00B14257"/>
    <w:rsid w:val="00B14B15"/>
    <w:rsid w:val="00B1766F"/>
    <w:rsid w:val="00B208A8"/>
    <w:rsid w:val="00B248B8"/>
    <w:rsid w:val="00B27769"/>
    <w:rsid w:val="00B309DE"/>
    <w:rsid w:val="00B40C8C"/>
    <w:rsid w:val="00B4719D"/>
    <w:rsid w:val="00B47B79"/>
    <w:rsid w:val="00B47EA8"/>
    <w:rsid w:val="00B537D5"/>
    <w:rsid w:val="00B64853"/>
    <w:rsid w:val="00B66568"/>
    <w:rsid w:val="00B66D6B"/>
    <w:rsid w:val="00B7017E"/>
    <w:rsid w:val="00B746A4"/>
    <w:rsid w:val="00B74F65"/>
    <w:rsid w:val="00B76CD2"/>
    <w:rsid w:val="00B81C3B"/>
    <w:rsid w:val="00B83121"/>
    <w:rsid w:val="00B91760"/>
    <w:rsid w:val="00B94D27"/>
    <w:rsid w:val="00B96013"/>
    <w:rsid w:val="00B965E5"/>
    <w:rsid w:val="00BA78A9"/>
    <w:rsid w:val="00BB685D"/>
    <w:rsid w:val="00BC2520"/>
    <w:rsid w:val="00BC507E"/>
    <w:rsid w:val="00BD6284"/>
    <w:rsid w:val="00BE4CBC"/>
    <w:rsid w:val="00BE7C8A"/>
    <w:rsid w:val="00C021AB"/>
    <w:rsid w:val="00C02A47"/>
    <w:rsid w:val="00C05C57"/>
    <w:rsid w:val="00C10C3E"/>
    <w:rsid w:val="00C14F89"/>
    <w:rsid w:val="00C15896"/>
    <w:rsid w:val="00C20556"/>
    <w:rsid w:val="00C23DB2"/>
    <w:rsid w:val="00C24653"/>
    <w:rsid w:val="00C25081"/>
    <w:rsid w:val="00C27521"/>
    <w:rsid w:val="00C33C27"/>
    <w:rsid w:val="00C40E0D"/>
    <w:rsid w:val="00C41FBA"/>
    <w:rsid w:val="00C421DE"/>
    <w:rsid w:val="00C46B0A"/>
    <w:rsid w:val="00C470CD"/>
    <w:rsid w:val="00C47E07"/>
    <w:rsid w:val="00C57F9A"/>
    <w:rsid w:val="00C6011E"/>
    <w:rsid w:val="00C6204C"/>
    <w:rsid w:val="00C7342F"/>
    <w:rsid w:val="00C81C12"/>
    <w:rsid w:val="00C827B7"/>
    <w:rsid w:val="00C90959"/>
    <w:rsid w:val="00C910B5"/>
    <w:rsid w:val="00C9179D"/>
    <w:rsid w:val="00C935A9"/>
    <w:rsid w:val="00CB2AC1"/>
    <w:rsid w:val="00CB4FA8"/>
    <w:rsid w:val="00CC59ED"/>
    <w:rsid w:val="00CD0AC1"/>
    <w:rsid w:val="00CD5265"/>
    <w:rsid w:val="00CD7548"/>
    <w:rsid w:val="00CE2C47"/>
    <w:rsid w:val="00CE2CDD"/>
    <w:rsid w:val="00CF0C55"/>
    <w:rsid w:val="00CF1391"/>
    <w:rsid w:val="00D1413C"/>
    <w:rsid w:val="00D1526F"/>
    <w:rsid w:val="00D257DD"/>
    <w:rsid w:val="00D27CD9"/>
    <w:rsid w:val="00D33F65"/>
    <w:rsid w:val="00D34F91"/>
    <w:rsid w:val="00D41A7B"/>
    <w:rsid w:val="00D5158E"/>
    <w:rsid w:val="00D634B6"/>
    <w:rsid w:val="00D75002"/>
    <w:rsid w:val="00D930C6"/>
    <w:rsid w:val="00D93C57"/>
    <w:rsid w:val="00DA3CBD"/>
    <w:rsid w:val="00DA4934"/>
    <w:rsid w:val="00DA55CC"/>
    <w:rsid w:val="00DA59E7"/>
    <w:rsid w:val="00DA6AF6"/>
    <w:rsid w:val="00DB1A07"/>
    <w:rsid w:val="00DB2C36"/>
    <w:rsid w:val="00DC1917"/>
    <w:rsid w:val="00DC2AD4"/>
    <w:rsid w:val="00DC2C88"/>
    <w:rsid w:val="00DC793B"/>
    <w:rsid w:val="00DD7469"/>
    <w:rsid w:val="00DE5E3A"/>
    <w:rsid w:val="00DE65BE"/>
    <w:rsid w:val="00E03984"/>
    <w:rsid w:val="00E07EEB"/>
    <w:rsid w:val="00E215E6"/>
    <w:rsid w:val="00E22D18"/>
    <w:rsid w:val="00E23BD2"/>
    <w:rsid w:val="00E45031"/>
    <w:rsid w:val="00E452C2"/>
    <w:rsid w:val="00E50415"/>
    <w:rsid w:val="00E65381"/>
    <w:rsid w:val="00E67F4F"/>
    <w:rsid w:val="00E71A43"/>
    <w:rsid w:val="00E81E76"/>
    <w:rsid w:val="00E84898"/>
    <w:rsid w:val="00E940DA"/>
    <w:rsid w:val="00E96122"/>
    <w:rsid w:val="00EA0AD7"/>
    <w:rsid w:val="00EA322C"/>
    <w:rsid w:val="00EA521E"/>
    <w:rsid w:val="00EA59AE"/>
    <w:rsid w:val="00EB078D"/>
    <w:rsid w:val="00EC7F4A"/>
    <w:rsid w:val="00ED3573"/>
    <w:rsid w:val="00ED7B6E"/>
    <w:rsid w:val="00EE06F5"/>
    <w:rsid w:val="00EE0740"/>
    <w:rsid w:val="00EE1190"/>
    <w:rsid w:val="00EF1B82"/>
    <w:rsid w:val="00EF451F"/>
    <w:rsid w:val="00F10909"/>
    <w:rsid w:val="00F10A22"/>
    <w:rsid w:val="00F22587"/>
    <w:rsid w:val="00F24BD6"/>
    <w:rsid w:val="00F24C51"/>
    <w:rsid w:val="00F26F05"/>
    <w:rsid w:val="00F31E5F"/>
    <w:rsid w:val="00F35DF8"/>
    <w:rsid w:val="00F36820"/>
    <w:rsid w:val="00F41917"/>
    <w:rsid w:val="00F436FD"/>
    <w:rsid w:val="00F5188E"/>
    <w:rsid w:val="00F54286"/>
    <w:rsid w:val="00F552DF"/>
    <w:rsid w:val="00F60DAE"/>
    <w:rsid w:val="00F6177A"/>
    <w:rsid w:val="00F6598F"/>
    <w:rsid w:val="00F708C4"/>
    <w:rsid w:val="00F71F84"/>
    <w:rsid w:val="00F72935"/>
    <w:rsid w:val="00F731BE"/>
    <w:rsid w:val="00F73AC8"/>
    <w:rsid w:val="00F9689E"/>
    <w:rsid w:val="00FB0198"/>
    <w:rsid w:val="00FB1685"/>
    <w:rsid w:val="00FC1EAC"/>
    <w:rsid w:val="00FD47E3"/>
    <w:rsid w:val="00FD5061"/>
    <w:rsid w:val="00FD6383"/>
    <w:rsid w:val="00FD6900"/>
    <w:rsid w:val="00FE1F6E"/>
    <w:rsid w:val="00FE41E0"/>
    <w:rsid w:val="00FF589A"/>
    <w:rsid w:val="05661CE8"/>
    <w:rsid w:val="10107C46"/>
    <w:rsid w:val="10E8177A"/>
    <w:rsid w:val="14AA4261"/>
    <w:rsid w:val="154B1FF4"/>
    <w:rsid w:val="1AA64A2F"/>
    <w:rsid w:val="218F4597"/>
    <w:rsid w:val="26DD40FB"/>
    <w:rsid w:val="28C8754C"/>
    <w:rsid w:val="30916F45"/>
    <w:rsid w:val="31F0060F"/>
    <w:rsid w:val="4FD04FBE"/>
    <w:rsid w:val="52295E48"/>
    <w:rsid w:val="5E15753D"/>
    <w:rsid w:val="5F1272D9"/>
    <w:rsid w:val="699543DD"/>
    <w:rsid w:val="6D4874BB"/>
    <w:rsid w:val="77D867A4"/>
    <w:rsid w:val="7A3C4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99" w:semiHidden="0" w:name="caption"/>
    <w:lsdException w:qFormat="1" w:unhideWhenUsed="0" w:uiPriority="99" w:semiHidden="0" w:name="table of figures"/>
    <w:lsdException w:uiPriority="0" w:name="envelope address"/>
    <w:lsdException w:uiPriority="0" w:name="envelope return"/>
    <w:lsdException w:qFormat="1"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qFormat="1" w:unhideWhenUsed="0" w:uiPriority="0" w:semiHidden="0" w:name="Body Text 3"/>
    <w:lsdException w:qFormat="1"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beforeLines="20"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next w:val="1"/>
    <w:qFormat/>
    <w:uiPriority w:val="0"/>
    <w:pPr>
      <w:keepNext/>
      <w:keepLines/>
      <w:numPr>
        <w:ilvl w:val="0"/>
        <w:numId w:val="1"/>
      </w:numPr>
      <w:snapToGrid w:val="0"/>
      <w:spacing w:before="48" w:after="360"/>
      <w:jc w:val="center"/>
      <w:outlineLvl w:val="0"/>
    </w:pPr>
    <w:rPr>
      <w:rFonts w:ascii="Times New Roman" w:hAnsi="Times New Roman" w:eastAsia="黑体" w:cs="Times New Roman"/>
      <w:bCs/>
      <w:sz w:val="32"/>
      <w:szCs w:val="44"/>
      <w:lang w:val="en-US" w:eastAsia="zh-CN" w:bidi="ar-SA"/>
    </w:rPr>
  </w:style>
  <w:style w:type="paragraph" w:styleId="3">
    <w:name w:val="heading 2"/>
    <w:basedOn w:val="1"/>
    <w:next w:val="1"/>
    <w:qFormat/>
    <w:uiPriority w:val="0"/>
    <w:pPr>
      <w:keepNext/>
      <w:keepLines/>
      <w:numPr>
        <w:ilvl w:val="1"/>
        <w:numId w:val="1"/>
      </w:numPr>
      <w:snapToGrid w:val="0"/>
      <w:spacing w:beforeLines="0" w:line="240" w:lineRule="auto"/>
      <w:ind w:firstLineChars="0"/>
      <w:jc w:val="left"/>
      <w:outlineLvl w:val="1"/>
    </w:pPr>
    <w:rPr>
      <w:rFonts w:eastAsia="黑体"/>
      <w:bCs/>
      <w:sz w:val="28"/>
      <w:szCs w:val="32"/>
    </w:rPr>
  </w:style>
  <w:style w:type="paragraph" w:styleId="4">
    <w:name w:val="heading 3"/>
    <w:basedOn w:val="1"/>
    <w:next w:val="1"/>
    <w:link w:val="43"/>
    <w:qFormat/>
    <w:uiPriority w:val="0"/>
    <w:pPr>
      <w:keepNext/>
      <w:keepLines/>
      <w:numPr>
        <w:ilvl w:val="2"/>
        <w:numId w:val="1"/>
      </w:numPr>
      <w:spacing w:beforeLines="0" w:line="240" w:lineRule="auto"/>
      <w:ind w:firstLineChars="0"/>
      <w:jc w:val="left"/>
      <w:outlineLvl w:val="2"/>
    </w:pPr>
    <w:rPr>
      <w:rFonts w:eastAsia="黑体"/>
      <w:bCs/>
      <w:sz w:val="28"/>
    </w:rPr>
  </w:style>
  <w:style w:type="paragraph" w:styleId="5">
    <w:name w:val="heading 4"/>
    <w:basedOn w:val="1"/>
    <w:next w:val="1"/>
    <w:qFormat/>
    <w:uiPriority w:val="0"/>
    <w:pPr>
      <w:keepNext/>
      <w:keepLines/>
      <w:numPr>
        <w:ilvl w:val="3"/>
        <w:numId w:val="1"/>
      </w:numPr>
      <w:snapToGrid w:val="0"/>
      <w:spacing w:beforeLines="0" w:line="240" w:lineRule="auto"/>
      <w:ind w:firstLineChars="0"/>
      <w:outlineLvl w:val="3"/>
    </w:pPr>
    <w:rPr>
      <w:rFonts w:eastAsiaTheme="minorEastAsia"/>
      <w:b/>
      <w:bCs/>
      <w:szCs w:val="28"/>
    </w:rPr>
  </w:style>
  <w:style w:type="paragraph" w:styleId="6">
    <w:name w:val="heading 5"/>
    <w:basedOn w:val="1"/>
    <w:next w:val="1"/>
    <w:qFormat/>
    <w:uiPriority w:val="0"/>
    <w:pPr>
      <w:keepNext/>
      <w:keepLines/>
      <w:numPr>
        <w:ilvl w:val="4"/>
        <w:numId w:val="1"/>
      </w:numPr>
      <w:snapToGrid w:val="0"/>
      <w:spacing w:before="120" w:after="120"/>
      <w:outlineLvl w:val="4"/>
    </w:pPr>
    <w:rPr>
      <w:rFonts w:eastAsia="黑体"/>
      <w:bCs/>
      <w:szCs w:val="28"/>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spacing w:line="240" w:lineRule="auto"/>
      <w:ind w:left="2520" w:leftChars="1200"/>
    </w:pPr>
    <w:rPr>
      <w:rFonts w:ascii="Calibri" w:hAnsi="Calibri"/>
      <w:szCs w:val="22"/>
    </w:rPr>
  </w:style>
  <w:style w:type="paragraph" w:styleId="8">
    <w:name w:val="caption"/>
    <w:basedOn w:val="1"/>
    <w:next w:val="1"/>
    <w:unhideWhenUsed/>
    <w:qFormat/>
    <w:uiPriority w:val="99"/>
    <w:pPr>
      <w:jc w:val="center"/>
    </w:pPr>
    <w:rPr>
      <w:rFonts w:ascii="Cambria" w:hAnsi="Cambria" w:eastAsia="黑体"/>
      <w:sz w:val="20"/>
      <w:szCs w:val="20"/>
    </w:rPr>
  </w:style>
  <w:style w:type="paragraph" w:styleId="9">
    <w:name w:val="Document Map"/>
    <w:basedOn w:val="1"/>
    <w:semiHidden/>
    <w:qFormat/>
    <w:uiPriority w:val="0"/>
    <w:pPr>
      <w:shd w:val="clear" w:color="auto" w:fill="000080"/>
    </w:pPr>
  </w:style>
  <w:style w:type="paragraph" w:styleId="10">
    <w:name w:val="annotation text"/>
    <w:basedOn w:val="1"/>
    <w:link w:val="56"/>
    <w:qFormat/>
    <w:uiPriority w:val="0"/>
    <w:pPr>
      <w:jc w:val="left"/>
    </w:pPr>
  </w:style>
  <w:style w:type="paragraph" w:styleId="11">
    <w:name w:val="Body Text 3"/>
    <w:basedOn w:val="1"/>
    <w:qFormat/>
    <w:uiPriority w:val="0"/>
    <w:pPr>
      <w:jc w:val="center"/>
    </w:pPr>
    <w:rPr>
      <w:b/>
      <w:sz w:val="44"/>
      <w:szCs w:val="44"/>
    </w:rPr>
  </w:style>
  <w:style w:type="paragraph" w:styleId="12">
    <w:name w:val="toc 5"/>
    <w:basedOn w:val="1"/>
    <w:next w:val="1"/>
    <w:unhideWhenUsed/>
    <w:qFormat/>
    <w:uiPriority w:val="39"/>
    <w:pPr>
      <w:spacing w:line="240" w:lineRule="auto"/>
      <w:ind w:left="1680" w:leftChars="800"/>
    </w:pPr>
    <w:rPr>
      <w:rFonts w:ascii="Calibri" w:hAnsi="Calibri"/>
      <w:szCs w:val="22"/>
    </w:rPr>
  </w:style>
  <w:style w:type="paragraph" w:styleId="13">
    <w:name w:val="toc 3"/>
    <w:basedOn w:val="1"/>
    <w:next w:val="1"/>
    <w:qFormat/>
    <w:uiPriority w:val="39"/>
    <w:pPr>
      <w:tabs>
        <w:tab w:val="right" w:leader="dot" w:pos="8301"/>
      </w:tabs>
      <w:snapToGrid w:val="0"/>
      <w:ind w:left="300" w:leftChars="300"/>
    </w:pPr>
  </w:style>
  <w:style w:type="paragraph" w:styleId="14">
    <w:name w:val="toc 8"/>
    <w:basedOn w:val="1"/>
    <w:next w:val="1"/>
    <w:unhideWhenUsed/>
    <w:qFormat/>
    <w:uiPriority w:val="39"/>
    <w:pPr>
      <w:spacing w:line="240" w:lineRule="auto"/>
      <w:ind w:left="2940" w:leftChars="1400"/>
    </w:pPr>
    <w:rPr>
      <w:rFonts w:ascii="Calibri" w:hAnsi="Calibri"/>
      <w:szCs w:val="22"/>
    </w:rPr>
  </w:style>
  <w:style w:type="paragraph" w:styleId="15">
    <w:name w:val="Body Text Indent 2"/>
    <w:basedOn w:val="1"/>
    <w:link w:val="63"/>
    <w:semiHidden/>
    <w:unhideWhenUsed/>
    <w:qFormat/>
    <w:uiPriority w:val="0"/>
    <w:pPr>
      <w:spacing w:after="120" w:line="480" w:lineRule="auto"/>
      <w:ind w:left="420" w:leftChars="200"/>
    </w:pPr>
  </w:style>
  <w:style w:type="paragraph" w:styleId="16">
    <w:name w:val="Balloon Text"/>
    <w:basedOn w:val="1"/>
    <w:link w:val="54"/>
    <w:qFormat/>
    <w:uiPriority w:val="0"/>
    <w:pPr>
      <w:spacing w:line="240" w:lineRule="auto"/>
    </w:pPr>
    <w:rPr>
      <w:sz w:val="18"/>
      <w:szCs w:val="18"/>
    </w:rPr>
  </w:style>
  <w:style w:type="paragraph" w:styleId="17">
    <w:name w:val="footer"/>
    <w:basedOn w:val="1"/>
    <w:link w:val="59"/>
    <w:qFormat/>
    <w:uiPriority w:val="99"/>
    <w:pPr>
      <w:tabs>
        <w:tab w:val="center" w:pos="4153"/>
        <w:tab w:val="right" w:pos="8306"/>
      </w:tabs>
      <w:snapToGrid w:val="0"/>
      <w:jc w:val="left"/>
    </w:pPr>
    <w:rPr>
      <w:sz w:val="18"/>
      <w:szCs w:val="18"/>
    </w:rPr>
  </w:style>
  <w:style w:type="paragraph" w:styleId="18">
    <w:name w:val="header"/>
    <w:basedOn w:val="1"/>
    <w:link w:val="51"/>
    <w:qFormat/>
    <w:uiPriority w:val="99"/>
    <w:pPr>
      <w:pBdr>
        <w:bottom w:val="single" w:color="auto" w:sz="6" w:space="1"/>
      </w:pBdr>
      <w:tabs>
        <w:tab w:val="center" w:pos="4153"/>
        <w:tab w:val="right" w:pos="8306"/>
      </w:tabs>
      <w:snapToGrid w:val="0"/>
      <w:jc w:val="center"/>
    </w:pPr>
    <w:rPr>
      <w:szCs w:val="18"/>
    </w:rPr>
  </w:style>
  <w:style w:type="paragraph" w:styleId="19">
    <w:name w:val="toc 1"/>
    <w:basedOn w:val="1"/>
    <w:next w:val="1"/>
    <w:link w:val="42"/>
    <w:qFormat/>
    <w:uiPriority w:val="39"/>
    <w:pPr>
      <w:tabs>
        <w:tab w:val="right" w:leader="dot" w:pos="8301"/>
      </w:tabs>
      <w:jc w:val="right"/>
    </w:pPr>
    <w:rPr>
      <w:kern w:val="24"/>
    </w:rPr>
  </w:style>
  <w:style w:type="paragraph" w:styleId="20">
    <w:name w:val="toc 4"/>
    <w:basedOn w:val="1"/>
    <w:next w:val="1"/>
    <w:unhideWhenUsed/>
    <w:qFormat/>
    <w:uiPriority w:val="39"/>
    <w:pPr>
      <w:spacing w:line="240" w:lineRule="auto"/>
      <w:ind w:left="1260" w:leftChars="600"/>
    </w:pPr>
    <w:rPr>
      <w:rFonts w:ascii="Calibri" w:hAnsi="Calibri"/>
      <w:szCs w:val="22"/>
    </w:rPr>
  </w:style>
  <w:style w:type="paragraph" w:styleId="21">
    <w:name w:val="footnote text"/>
    <w:basedOn w:val="1"/>
    <w:link w:val="62"/>
    <w:semiHidden/>
    <w:unhideWhenUsed/>
    <w:qFormat/>
    <w:uiPriority w:val="0"/>
    <w:pPr>
      <w:snapToGrid w:val="0"/>
      <w:jc w:val="left"/>
    </w:pPr>
    <w:rPr>
      <w:sz w:val="18"/>
      <w:szCs w:val="18"/>
    </w:rPr>
  </w:style>
  <w:style w:type="paragraph" w:styleId="22">
    <w:name w:val="toc 6"/>
    <w:basedOn w:val="1"/>
    <w:next w:val="1"/>
    <w:unhideWhenUsed/>
    <w:qFormat/>
    <w:uiPriority w:val="39"/>
    <w:pPr>
      <w:spacing w:line="240" w:lineRule="auto"/>
      <w:ind w:left="2100" w:leftChars="1000"/>
    </w:pPr>
    <w:rPr>
      <w:rFonts w:ascii="Calibri" w:hAnsi="Calibri"/>
      <w:szCs w:val="22"/>
    </w:rPr>
  </w:style>
  <w:style w:type="paragraph" w:styleId="23">
    <w:name w:val="table of figures"/>
    <w:basedOn w:val="1"/>
    <w:next w:val="1"/>
    <w:qFormat/>
    <w:uiPriority w:val="99"/>
    <w:pPr>
      <w:tabs>
        <w:tab w:val="right" w:leader="dot" w:pos="7797"/>
      </w:tabs>
      <w:spacing w:before="48"/>
      <w:ind w:left="797" w:hanging="797" w:hangingChars="332"/>
      <w:jc w:val="center"/>
    </w:pPr>
    <w:rPr>
      <w:szCs w:val="21"/>
    </w:rPr>
  </w:style>
  <w:style w:type="paragraph" w:styleId="24">
    <w:name w:val="toc 2"/>
    <w:basedOn w:val="1"/>
    <w:next w:val="1"/>
    <w:qFormat/>
    <w:uiPriority w:val="39"/>
    <w:pPr>
      <w:tabs>
        <w:tab w:val="right" w:leader="dot" w:pos="8301"/>
      </w:tabs>
      <w:snapToGrid w:val="0"/>
      <w:ind w:left="150" w:leftChars="150"/>
      <w:jc w:val="left"/>
    </w:pPr>
    <w:rPr>
      <w:bCs/>
      <w:szCs w:val="26"/>
    </w:rPr>
  </w:style>
  <w:style w:type="paragraph" w:styleId="25">
    <w:name w:val="toc 9"/>
    <w:basedOn w:val="1"/>
    <w:next w:val="1"/>
    <w:unhideWhenUsed/>
    <w:qFormat/>
    <w:uiPriority w:val="39"/>
    <w:pPr>
      <w:spacing w:line="240" w:lineRule="auto"/>
      <w:ind w:left="3360" w:leftChars="1600"/>
    </w:pPr>
    <w:rPr>
      <w:rFonts w:ascii="Calibri" w:hAnsi="Calibri"/>
      <w:szCs w:val="22"/>
    </w:rPr>
  </w:style>
  <w:style w:type="paragraph" w:styleId="26">
    <w:name w:val="Normal (Web)"/>
    <w:basedOn w:val="1"/>
    <w:qFormat/>
    <w:uiPriority w:val="0"/>
    <w:pPr>
      <w:widowControl/>
      <w:snapToGrid w:val="0"/>
      <w:spacing w:before="100" w:beforeAutospacing="1" w:after="100" w:afterAutospacing="1"/>
      <w:jc w:val="left"/>
    </w:pPr>
    <w:rPr>
      <w:rFonts w:cs="Arial"/>
      <w:kern w:val="0"/>
    </w:rPr>
  </w:style>
  <w:style w:type="paragraph" w:styleId="27">
    <w:name w:val="Title"/>
    <w:basedOn w:val="1"/>
    <w:next w:val="1"/>
    <w:link w:val="45"/>
    <w:qFormat/>
    <w:uiPriority w:val="10"/>
    <w:pPr>
      <w:keepNext/>
      <w:keepLines/>
      <w:snapToGrid w:val="0"/>
      <w:spacing w:before="48" w:after="360"/>
      <w:ind w:firstLine="0" w:firstLineChars="0"/>
      <w:jc w:val="center"/>
      <w:outlineLvl w:val="0"/>
    </w:pPr>
    <w:rPr>
      <w:rFonts w:eastAsiaTheme="majorEastAsia"/>
      <w:b/>
      <w:kern w:val="44"/>
      <w:sz w:val="44"/>
      <w:szCs w:val="44"/>
    </w:rPr>
  </w:style>
  <w:style w:type="paragraph" w:styleId="28">
    <w:name w:val="annotation subject"/>
    <w:basedOn w:val="10"/>
    <w:next w:val="10"/>
    <w:link w:val="57"/>
    <w:qFormat/>
    <w:uiPriority w:val="0"/>
    <w:rPr>
      <w:b/>
      <w:bCs/>
    </w:rPr>
  </w:style>
  <w:style w:type="character" w:styleId="31">
    <w:name w:val="page number"/>
    <w:basedOn w:val="30"/>
    <w:qFormat/>
    <w:uiPriority w:val="0"/>
  </w:style>
  <w:style w:type="character" w:styleId="32">
    <w:name w:val="Hyperlink"/>
    <w:qFormat/>
    <w:uiPriority w:val="99"/>
    <w:rPr>
      <w:color w:val="0000FF"/>
      <w:u w:val="single"/>
    </w:rPr>
  </w:style>
  <w:style w:type="character" w:styleId="33">
    <w:name w:val="annotation reference"/>
    <w:basedOn w:val="30"/>
    <w:qFormat/>
    <w:uiPriority w:val="0"/>
    <w:rPr>
      <w:sz w:val="21"/>
      <w:szCs w:val="21"/>
    </w:rPr>
  </w:style>
  <w:style w:type="character" w:styleId="34">
    <w:name w:val="footnote reference"/>
    <w:basedOn w:val="30"/>
    <w:semiHidden/>
    <w:unhideWhenUsed/>
    <w:qFormat/>
    <w:uiPriority w:val="0"/>
    <w:rPr>
      <w:vertAlign w:val="superscript"/>
    </w:rPr>
  </w:style>
  <w:style w:type="paragraph" w:customStyle="1" w:styleId="35">
    <w:name w:val="论文标题"/>
    <w:basedOn w:val="1"/>
    <w:qFormat/>
    <w:uiPriority w:val="0"/>
    <w:pPr>
      <w:jc w:val="center"/>
    </w:pPr>
    <w:rPr>
      <w:rFonts w:cs="宋体"/>
      <w:b/>
      <w:bCs/>
      <w:sz w:val="44"/>
      <w:szCs w:val="20"/>
    </w:rPr>
  </w:style>
  <w:style w:type="paragraph" w:customStyle="1" w:styleId="36">
    <w:name w:val="标题一（无序号）"/>
    <w:basedOn w:val="1"/>
    <w:qFormat/>
    <w:uiPriority w:val="0"/>
    <w:pPr>
      <w:keepNext/>
      <w:keepLines/>
      <w:snapToGrid w:val="0"/>
      <w:spacing w:before="600" w:after="720" w:line="400" w:lineRule="atLeast"/>
      <w:jc w:val="center"/>
      <w:outlineLvl w:val="0"/>
    </w:pPr>
    <w:rPr>
      <w:rFonts w:ascii="黑体" w:hAnsi="宋体" w:eastAsia="黑体" w:cs="宋体"/>
      <w:bCs/>
      <w:kern w:val="44"/>
      <w:sz w:val="30"/>
      <w:szCs w:val="20"/>
    </w:rPr>
  </w:style>
  <w:style w:type="paragraph" w:customStyle="1" w:styleId="37">
    <w:name w:val="大标题"/>
    <w:basedOn w:val="2"/>
    <w:qFormat/>
    <w:uiPriority w:val="0"/>
    <w:pPr>
      <w:spacing w:before="600" w:after="720"/>
      <w:ind w:firstLine="289"/>
    </w:pPr>
  </w:style>
  <w:style w:type="paragraph" w:customStyle="1" w:styleId="38">
    <w:name w:val="二级标题"/>
    <w:basedOn w:val="3"/>
    <w:qFormat/>
    <w:uiPriority w:val="0"/>
    <w:pPr>
      <w:spacing w:line="300" w:lineRule="auto"/>
    </w:pPr>
  </w:style>
  <w:style w:type="paragraph" w:customStyle="1" w:styleId="39">
    <w:name w:val="三级标题"/>
    <w:basedOn w:val="4"/>
    <w:qFormat/>
    <w:uiPriority w:val="0"/>
    <w:pPr>
      <w:numPr>
        <w:ilvl w:val="0"/>
        <w:numId w:val="2"/>
      </w:numPr>
    </w:pPr>
  </w:style>
  <w:style w:type="paragraph" w:customStyle="1" w:styleId="40">
    <w:name w:val="正文1"/>
    <w:qFormat/>
    <w:uiPriority w:val="0"/>
    <w:pPr>
      <w:spacing w:line="400" w:lineRule="atLeast"/>
      <w:ind w:firstLine="200" w:firstLineChars="200"/>
    </w:pPr>
    <w:rPr>
      <w:rFonts w:ascii="Times New Roman" w:hAnsi="Times New Roman" w:eastAsia="宋体" w:cs="宋体"/>
      <w:sz w:val="24"/>
      <w:lang w:val="en-US" w:eastAsia="zh-CN" w:bidi="ar-SA"/>
    </w:rPr>
  </w:style>
  <w:style w:type="paragraph" w:customStyle="1" w:styleId="41">
    <w:name w:val="TOC 标题1"/>
    <w:basedOn w:val="2"/>
    <w:next w:val="1"/>
    <w:unhideWhenUsed/>
    <w:qFormat/>
    <w:uiPriority w:val="39"/>
    <w:pPr>
      <w:numPr>
        <w:numId w:val="0"/>
      </w:numPr>
      <w:snapToGrid/>
      <w:spacing w:after="0" w:line="259" w:lineRule="auto"/>
      <w:jc w:val="left"/>
      <w:outlineLvl w:val="9"/>
    </w:pPr>
    <w:rPr>
      <w:rFonts w:ascii="Calibri Light" w:hAnsi="Calibri Light"/>
      <w:bCs w:val="0"/>
      <w:color w:val="2E74B5"/>
      <w:szCs w:val="32"/>
    </w:rPr>
  </w:style>
  <w:style w:type="character" w:customStyle="1" w:styleId="42">
    <w:name w:val="目录 1 Char"/>
    <w:link w:val="19"/>
    <w:qFormat/>
    <w:uiPriority w:val="39"/>
    <w:rPr>
      <w:kern w:val="24"/>
      <w:sz w:val="24"/>
      <w:szCs w:val="24"/>
    </w:rPr>
  </w:style>
  <w:style w:type="character" w:customStyle="1" w:styleId="43">
    <w:name w:val="标题 3 Char"/>
    <w:link w:val="4"/>
    <w:qFormat/>
    <w:uiPriority w:val="0"/>
    <w:rPr>
      <w:rFonts w:eastAsia="黑体"/>
      <w:bCs/>
      <w:kern w:val="2"/>
      <w:sz w:val="28"/>
      <w:szCs w:val="24"/>
    </w:rPr>
  </w:style>
  <w:style w:type="paragraph" w:styleId="44">
    <w:name w:val="List Paragraph"/>
    <w:basedOn w:val="1"/>
    <w:qFormat/>
    <w:uiPriority w:val="34"/>
    <w:pPr>
      <w:widowControl/>
      <w:snapToGrid w:val="0"/>
      <w:ind w:firstLine="420"/>
      <w:jc w:val="left"/>
    </w:pPr>
    <w:rPr>
      <w:rFonts w:cs="宋体"/>
      <w:kern w:val="0"/>
      <w:szCs w:val="20"/>
    </w:rPr>
  </w:style>
  <w:style w:type="character" w:customStyle="1" w:styleId="45">
    <w:name w:val="标题 Char"/>
    <w:link w:val="27"/>
    <w:qFormat/>
    <w:uiPriority w:val="10"/>
    <w:rPr>
      <w:rFonts w:eastAsiaTheme="majorEastAsia"/>
      <w:b/>
      <w:kern w:val="44"/>
      <w:sz w:val="44"/>
      <w:szCs w:val="44"/>
    </w:rPr>
  </w:style>
  <w:style w:type="paragraph" w:customStyle="1" w:styleId="46">
    <w:name w:val="字母注释表"/>
    <w:basedOn w:val="1"/>
    <w:qFormat/>
    <w:uiPriority w:val="0"/>
    <w:pPr>
      <w:snapToGrid w:val="0"/>
      <w:spacing w:beforeLines="15" w:afterLines="15" w:line="240" w:lineRule="atLeast"/>
      <w:jc w:val="center"/>
    </w:pPr>
  </w:style>
  <w:style w:type="paragraph" w:customStyle="1" w:styleId="47">
    <w:name w:val="图/表清单"/>
    <w:basedOn w:val="1"/>
    <w:qFormat/>
    <w:uiPriority w:val="0"/>
    <w:pPr>
      <w:tabs>
        <w:tab w:val="right" w:leader="dot" w:pos="8301"/>
      </w:tabs>
    </w:pPr>
    <w:rPr>
      <w:szCs w:val="21"/>
    </w:rPr>
  </w:style>
  <w:style w:type="character" w:styleId="48">
    <w:name w:val="Placeholder Text"/>
    <w:semiHidden/>
    <w:qFormat/>
    <w:uiPriority w:val="99"/>
    <w:rPr>
      <w:color w:val="808080"/>
    </w:rPr>
  </w:style>
  <w:style w:type="paragraph" w:customStyle="1" w:styleId="49">
    <w:name w:val="表内容"/>
    <w:basedOn w:val="1"/>
    <w:qFormat/>
    <w:uiPriority w:val="0"/>
    <w:pPr>
      <w:jc w:val="center"/>
    </w:pPr>
    <w:rPr>
      <w:szCs w:val="21"/>
    </w:rPr>
  </w:style>
  <w:style w:type="paragraph" w:customStyle="1" w:styleId="50">
    <w:name w:val="图格式"/>
    <w:basedOn w:val="1"/>
    <w:qFormat/>
    <w:uiPriority w:val="0"/>
    <w:pPr>
      <w:snapToGrid w:val="0"/>
      <w:jc w:val="center"/>
    </w:pPr>
    <w:rPr>
      <w:szCs w:val="21"/>
    </w:rPr>
  </w:style>
  <w:style w:type="character" w:customStyle="1" w:styleId="51">
    <w:name w:val="页眉 Char"/>
    <w:link w:val="18"/>
    <w:qFormat/>
    <w:uiPriority w:val="99"/>
    <w:rPr>
      <w:kern w:val="2"/>
      <w:sz w:val="21"/>
      <w:szCs w:val="18"/>
    </w:rPr>
  </w:style>
  <w:style w:type="paragraph" w:customStyle="1" w:styleId="52">
    <w:name w:val="英文无编号章标题"/>
    <w:basedOn w:val="27"/>
    <w:link w:val="53"/>
    <w:qFormat/>
    <w:uiPriority w:val="0"/>
  </w:style>
  <w:style w:type="character" w:customStyle="1" w:styleId="53">
    <w:name w:val="英文无编号章标题 字符"/>
    <w:basedOn w:val="45"/>
    <w:link w:val="52"/>
    <w:qFormat/>
    <w:uiPriority w:val="0"/>
    <w:rPr>
      <w:rFonts w:eastAsia="黑体"/>
      <w:kern w:val="44"/>
      <w:sz w:val="32"/>
      <w:szCs w:val="32"/>
    </w:rPr>
  </w:style>
  <w:style w:type="character" w:customStyle="1" w:styleId="54">
    <w:name w:val="批注框文本 Char"/>
    <w:basedOn w:val="30"/>
    <w:link w:val="16"/>
    <w:qFormat/>
    <w:uiPriority w:val="0"/>
    <w:rPr>
      <w:kern w:val="2"/>
      <w:sz w:val="18"/>
      <w:szCs w:val="18"/>
    </w:rPr>
  </w:style>
  <w:style w:type="paragraph" w:customStyle="1" w:styleId="55">
    <w:name w:val="公式"/>
    <w:basedOn w:val="1"/>
    <w:next w:val="1"/>
    <w:qFormat/>
    <w:uiPriority w:val="0"/>
    <w:pPr>
      <w:wordWrap w:val="0"/>
      <w:spacing w:before="48"/>
      <w:jc w:val="right"/>
    </w:pPr>
    <w:rPr>
      <w:rFonts w:eastAsia="Times New Roman"/>
    </w:rPr>
  </w:style>
  <w:style w:type="character" w:customStyle="1" w:styleId="56">
    <w:name w:val="批注文字 Char"/>
    <w:basedOn w:val="30"/>
    <w:link w:val="10"/>
    <w:qFormat/>
    <w:uiPriority w:val="0"/>
    <w:rPr>
      <w:kern w:val="2"/>
      <w:sz w:val="21"/>
      <w:szCs w:val="24"/>
    </w:rPr>
  </w:style>
  <w:style w:type="character" w:customStyle="1" w:styleId="57">
    <w:name w:val="批注主题 Char"/>
    <w:basedOn w:val="56"/>
    <w:link w:val="28"/>
    <w:qFormat/>
    <w:uiPriority w:val="0"/>
    <w:rPr>
      <w:b/>
      <w:bCs/>
      <w:kern w:val="2"/>
      <w:sz w:val="21"/>
      <w:szCs w:val="24"/>
    </w:rPr>
  </w:style>
  <w:style w:type="paragraph" w:customStyle="1" w:styleId="58">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59">
    <w:name w:val="页脚 Char"/>
    <w:link w:val="17"/>
    <w:qFormat/>
    <w:uiPriority w:val="99"/>
    <w:rPr>
      <w:kern w:val="2"/>
      <w:sz w:val="18"/>
      <w:szCs w:val="18"/>
    </w:rPr>
  </w:style>
  <w:style w:type="paragraph" w:customStyle="1" w:styleId="60">
    <w:name w:val="Char"/>
    <w:basedOn w:val="1"/>
    <w:qFormat/>
    <w:uiPriority w:val="0"/>
    <w:pPr>
      <w:widowControl/>
      <w:adjustRightInd/>
      <w:spacing w:beforeLines="0" w:after="160" w:line="240" w:lineRule="exact"/>
      <w:ind w:firstLine="0" w:firstLineChars="0"/>
      <w:jc w:val="left"/>
    </w:pPr>
    <w:rPr>
      <w:rFonts w:ascii="Verdana" w:hAnsi="Verdana" w:eastAsia="仿宋_GB2312"/>
      <w:kern w:val="0"/>
      <w:sz w:val="30"/>
      <w:szCs w:val="30"/>
      <w:lang w:eastAsia="en-US"/>
    </w:rPr>
  </w:style>
  <w:style w:type="paragraph" w:customStyle="1" w:styleId="61">
    <w:name w:val="TOC 标题2"/>
    <w:basedOn w:val="2"/>
    <w:next w:val="1"/>
    <w:unhideWhenUsed/>
    <w:qFormat/>
    <w:uiPriority w:val="39"/>
    <w:pPr>
      <w:numPr>
        <w:numId w:val="0"/>
      </w:numPr>
      <w:snapToGrid/>
      <w:spacing w:before="480" w:after="0" w:line="276" w:lineRule="auto"/>
      <w:jc w:val="left"/>
      <w:outlineLvl w:val="9"/>
    </w:pPr>
    <w:rPr>
      <w:rFonts w:asciiTheme="majorHAnsi" w:hAnsiTheme="majorHAnsi" w:eastAsiaTheme="majorEastAsia" w:cstheme="majorBidi"/>
      <w:b/>
      <w:color w:val="2E75B6" w:themeColor="accent1" w:themeShade="BF"/>
      <w:sz w:val="28"/>
      <w:szCs w:val="28"/>
    </w:rPr>
  </w:style>
  <w:style w:type="character" w:customStyle="1" w:styleId="62">
    <w:name w:val="脚注文本 Char"/>
    <w:basedOn w:val="30"/>
    <w:link w:val="21"/>
    <w:semiHidden/>
    <w:qFormat/>
    <w:uiPriority w:val="0"/>
    <w:rPr>
      <w:kern w:val="2"/>
      <w:sz w:val="18"/>
      <w:szCs w:val="18"/>
    </w:rPr>
  </w:style>
  <w:style w:type="character" w:customStyle="1" w:styleId="63">
    <w:name w:val="正文文本缩进 2 Char"/>
    <w:basedOn w:val="30"/>
    <w:link w:val="15"/>
    <w:semiHidden/>
    <w:qFormat/>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5.png"/><Relationship Id="rId26" Type="http://schemas.openxmlformats.org/officeDocument/2006/relationships/image" Target="media/image4.jpeg"/><Relationship Id="rId25" Type="http://schemas.openxmlformats.org/officeDocument/2006/relationships/image" Target="media/image3.wmf"/><Relationship Id="rId24" Type="http://schemas.openxmlformats.org/officeDocument/2006/relationships/oleObject" Target="embeddings/oleObject1.bin"/><Relationship Id="rId23" Type="http://schemas.openxmlformats.org/officeDocument/2006/relationships/image" Target="media/image2.jpeg"/><Relationship Id="rId22" Type="http://schemas.openxmlformats.org/officeDocument/2006/relationships/image" Target="media/image1.jpeg"/><Relationship Id="rId21" Type="http://schemas.openxmlformats.org/officeDocument/2006/relationships/theme" Target="theme/theme1.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header" Target="header6.xml"/><Relationship Id="rId17" Type="http://schemas.openxmlformats.org/officeDocument/2006/relationships/footer" Target="footer8.xml"/><Relationship Id="rId16" Type="http://schemas.openxmlformats.org/officeDocument/2006/relationships/header" Target="header5.xml"/><Relationship Id="rId15" Type="http://schemas.openxmlformats.org/officeDocument/2006/relationships/header" Target="header4.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F9B4C9-83C8-4C80-9E85-A45C647EA42F}">
  <ds:schemaRefs/>
</ds:datastoreItem>
</file>

<file path=docProps/app.xml><?xml version="1.0" encoding="utf-8"?>
<Properties xmlns="http://schemas.openxmlformats.org/officeDocument/2006/extended-properties" xmlns:vt="http://schemas.openxmlformats.org/officeDocument/2006/docPropsVTypes">
  <Template>Normal</Template>
  <Company>TJU</Company>
  <Pages>18</Pages>
  <Words>1438</Words>
  <Characters>8201</Characters>
  <Lines>68</Lines>
  <Paragraphs>19</Paragraphs>
  <TotalTime>69</TotalTime>
  <ScaleCrop>false</ScaleCrop>
  <LinksUpToDate>false</LinksUpToDate>
  <CharactersWithSpaces>9620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2020-10-15T13:41:00Z</dcterms:created>
  <dc:creator>lenovo</dc:creator>
  <cp:lastModifiedBy>lff</cp:lastModifiedBy>
  <dcterms:modified xsi:type="dcterms:W3CDTF">2021-11-10T09:34:14Z</dcterms:modified>
  <dc:title>天津大学本科生毕业设计（论文）模版</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5758B4A291CA419AB6FCD8359B5642E3</vt:lpwstr>
  </property>
</Properties>
</file>