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E4" w:rsidRDefault="00957B6F">
      <w:r w:rsidRPr="00957B6F">
        <w:rPr>
          <w:rFonts w:hint="eastAsia"/>
        </w:rPr>
        <w:t>公司户名：新意科创（厦门）信息科技有限公司</w:t>
      </w:r>
      <w:r w:rsidRPr="00957B6F">
        <w:rPr>
          <w:rFonts w:hint="eastAsia"/>
        </w:rPr>
        <w:cr/>
      </w:r>
      <w:r w:rsidRPr="00957B6F">
        <w:rPr>
          <w:rFonts w:hint="eastAsia"/>
        </w:rPr>
        <w:t>住房公积金建行账户：建设银行厦门卧龙支行</w:t>
      </w:r>
      <w:r w:rsidRPr="00957B6F">
        <w:rPr>
          <w:rFonts w:hint="eastAsia"/>
        </w:rPr>
        <w:t xml:space="preserve">               </w:t>
      </w:r>
      <w:r w:rsidRPr="00957B6F">
        <w:rPr>
          <w:rFonts w:hint="eastAsia"/>
        </w:rPr>
        <w:cr/>
        <w:t xml:space="preserve">                   5200010205000702401</w:t>
      </w:r>
    </w:p>
    <w:sectPr w:rsidR="000115E4" w:rsidSect="00011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F38" w:rsidRDefault="00243F38" w:rsidP="00957B6F">
      <w:r>
        <w:separator/>
      </w:r>
    </w:p>
  </w:endnote>
  <w:endnote w:type="continuationSeparator" w:id="0">
    <w:p w:rsidR="00243F38" w:rsidRDefault="00243F38" w:rsidP="00957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F38" w:rsidRDefault="00243F38" w:rsidP="00957B6F">
      <w:r>
        <w:separator/>
      </w:r>
    </w:p>
  </w:footnote>
  <w:footnote w:type="continuationSeparator" w:id="0">
    <w:p w:rsidR="00243F38" w:rsidRDefault="00243F38" w:rsidP="00957B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B6F"/>
    <w:rsid w:val="000115E4"/>
    <w:rsid w:val="00243F38"/>
    <w:rsid w:val="0095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5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B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B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4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>中国石油大学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2</cp:revision>
  <dcterms:created xsi:type="dcterms:W3CDTF">2011-10-26T03:18:00Z</dcterms:created>
  <dcterms:modified xsi:type="dcterms:W3CDTF">2011-10-26T03:18:00Z</dcterms:modified>
</cp:coreProperties>
</file>