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E961" w14:textId="27AC45DC" w:rsidR="002F4A6A" w:rsidRPr="009569BC" w:rsidRDefault="009569BC" w:rsidP="00D62BE6">
      <w:pPr>
        <w:spacing w:line="360" w:lineRule="auto"/>
        <w:ind w:left="2160" w:firstLine="720"/>
        <w:rPr>
          <w:rFonts w:ascii="Times New Roman" w:hAnsi="Times New Roman" w:cs="Times New Roman"/>
          <w:b/>
          <w:bCs/>
          <w:sz w:val="28"/>
          <w:szCs w:val="28"/>
        </w:rPr>
      </w:pPr>
      <w:r w:rsidRPr="009569BC">
        <w:rPr>
          <w:rFonts w:ascii="Times New Roman" w:hAnsi="Times New Roman" w:cs="Times New Roman"/>
          <w:b/>
          <w:bCs/>
          <w:sz w:val="28"/>
          <w:szCs w:val="28"/>
        </w:rPr>
        <w:t>Scope of Work (SOW)</w:t>
      </w:r>
    </w:p>
    <w:p w14:paraId="50106C93" w14:textId="77777777" w:rsidR="009569BC" w:rsidRPr="008B7EF8" w:rsidRDefault="009569BC" w:rsidP="002F4A6A">
      <w:pPr>
        <w:spacing w:line="360" w:lineRule="auto"/>
        <w:rPr>
          <w:rFonts w:ascii="Times New Roman" w:hAnsi="Times New Roman" w:cs="Times New Roman"/>
          <w:b/>
          <w:bCs/>
        </w:rPr>
      </w:pPr>
    </w:p>
    <w:p w14:paraId="09BC6945" w14:textId="1A4FA1D2" w:rsidR="009569BC" w:rsidRDefault="009569BC" w:rsidP="002F4A6A">
      <w:pPr>
        <w:spacing w:line="360" w:lineRule="auto"/>
        <w:rPr>
          <w:rFonts w:ascii="Times New Roman" w:hAnsi="Times New Roman" w:cs="Times New Roman"/>
        </w:rPr>
      </w:pPr>
      <w:r w:rsidRPr="009569BC">
        <w:rPr>
          <w:rFonts w:ascii="Times New Roman" w:hAnsi="Times New Roman" w:cs="Times New Roman"/>
          <w:b/>
          <w:bCs/>
        </w:rPr>
        <w:t>Project:</w:t>
      </w:r>
      <w:r w:rsidRPr="009569BC">
        <w:rPr>
          <w:rFonts w:ascii="Times New Roman" w:hAnsi="Times New Roman" w:cs="Times New Roman"/>
        </w:rPr>
        <w:t xml:space="preserve"> Sensitivity Analysis of FEMA National Risk Index (NRI)</w:t>
      </w:r>
      <w:r w:rsidRPr="009569BC">
        <w:rPr>
          <w:rFonts w:ascii="Times New Roman" w:hAnsi="Times New Roman" w:cs="Times New Roman"/>
        </w:rPr>
        <w:br/>
      </w:r>
      <w:r w:rsidRPr="009569BC">
        <w:rPr>
          <w:rFonts w:ascii="Times New Roman" w:hAnsi="Times New Roman" w:cs="Times New Roman"/>
          <w:b/>
          <w:bCs/>
        </w:rPr>
        <w:t>Client:</w:t>
      </w:r>
      <w:r w:rsidRPr="009569BC">
        <w:rPr>
          <w:rFonts w:ascii="Times New Roman" w:hAnsi="Times New Roman" w:cs="Times New Roman"/>
        </w:rPr>
        <w:t xml:space="preserve"> Risk Averse, LLC</w:t>
      </w:r>
      <w:r w:rsidRPr="009569BC">
        <w:rPr>
          <w:rFonts w:ascii="Times New Roman" w:hAnsi="Times New Roman" w:cs="Times New Roman"/>
        </w:rPr>
        <w:br/>
      </w:r>
      <w:r w:rsidRPr="009569BC">
        <w:rPr>
          <w:rFonts w:ascii="Times New Roman" w:hAnsi="Times New Roman" w:cs="Times New Roman"/>
          <w:b/>
          <w:bCs/>
        </w:rPr>
        <w:t>Prepared by:</w:t>
      </w:r>
      <w:r w:rsidRPr="009569BC">
        <w:rPr>
          <w:rFonts w:ascii="Times New Roman" w:hAnsi="Times New Roman" w:cs="Times New Roman"/>
        </w:rPr>
        <w:t xml:space="preserve"> Abdi Aden</w:t>
      </w:r>
      <w:r w:rsidR="006B51DB">
        <w:rPr>
          <w:rFonts w:ascii="Times New Roman" w:hAnsi="Times New Roman" w:cs="Times New Roman"/>
        </w:rPr>
        <w:t>,</w:t>
      </w:r>
      <w:r w:rsidR="002F4A6A">
        <w:rPr>
          <w:rFonts w:ascii="Times New Roman" w:hAnsi="Times New Roman" w:cs="Times New Roman"/>
        </w:rPr>
        <w:t xml:space="preserve"> </w:t>
      </w:r>
      <w:r w:rsidR="00916EE6" w:rsidRPr="00916EE6">
        <w:rPr>
          <w:rFonts w:ascii="Times New Roman" w:hAnsi="Times New Roman" w:cs="Times New Roman"/>
        </w:rPr>
        <w:t>Lucas Lee</w:t>
      </w:r>
      <w:r w:rsidRPr="009569BC">
        <w:rPr>
          <w:rFonts w:ascii="Times New Roman" w:hAnsi="Times New Roman" w:cs="Times New Roman"/>
        </w:rPr>
        <w:t xml:space="preserve"> </w:t>
      </w:r>
      <w:r w:rsidR="008B7EF8" w:rsidRPr="008B7EF8">
        <w:rPr>
          <w:rFonts w:ascii="Times New Roman" w:hAnsi="Times New Roman" w:cs="Times New Roman"/>
        </w:rPr>
        <w:t>-</w:t>
      </w:r>
      <w:r w:rsidRPr="009569BC">
        <w:rPr>
          <w:rFonts w:ascii="Times New Roman" w:hAnsi="Times New Roman" w:cs="Times New Roman"/>
        </w:rPr>
        <w:t xml:space="preserve"> CIVE 202 Engineering Team</w:t>
      </w:r>
      <w:r w:rsidRPr="009569BC">
        <w:rPr>
          <w:rFonts w:ascii="Times New Roman" w:hAnsi="Times New Roman" w:cs="Times New Roman"/>
        </w:rPr>
        <w:br/>
      </w:r>
      <w:r w:rsidRPr="009569BC">
        <w:rPr>
          <w:rFonts w:ascii="Times New Roman" w:hAnsi="Times New Roman" w:cs="Times New Roman"/>
          <w:b/>
          <w:bCs/>
        </w:rPr>
        <w:t>Date:</w:t>
      </w:r>
      <w:r w:rsidRPr="009569BC">
        <w:rPr>
          <w:rFonts w:ascii="Times New Roman" w:hAnsi="Times New Roman" w:cs="Times New Roman"/>
        </w:rPr>
        <w:t xml:space="preserve"> 04/21/26</w:t>
      </w:r>
    </w:p>
    <w:p w14:paraId="1DF98AD6" w14:textId="77777777" w:rsidR="00D62BE6" w:rsidRPr="009569BC" w:rsidRDefault="00D62BE6" w:rsidP="002F4A6A">
      <w:pPr>
        <w:spacing w:line="360" w:lineRule="auto"/>
        <w:rPr>
          <w:rFonts w:ascii="Times New Roman" w:hAnsi="Times New Roman" w:cs="Times New Roman"/>
        </w:rPr>
      </w:pPr>
    </w:p>
    <w:p w14:paraId="47A5FA74" w14:textId="77777777" w:rsidR="00515985" w:rsidRPr="00515985" w:rsidRDefault="00515985" w:rsidP="00515985">
      <w:pPr>
        <w:spacing w:line="276" w:lineRule="auto"/>
        <w:rPr>
          <w:rFonts w:ascii="Times New Roman" w:hAnsi="Times New Roman" w:cs="Times New Roman"/>
          <w:b/>
          <w:bCs/>
        </w:rPr>
      </w:pPr>
      <w:r w:rsidRPr="00515985">
        <w:rPr>
          <w:rFonts w:ascii="Times New Roman" w:hAnsi="Times New Roman" w:cs="Times New Roman"/>
          <w:b/>
          <w:bCs/>
        </w:rPr>
        <w:t>Project Goals</w:t>
      </w:r>
    </w:p>
    <w:p w14:paraId="5D756D65" w14:textId="68438F5C" w:rsidR="00012041" w:rsidRDefault="00012041" w:rsidP="00AF20EA">
      <w:pPr>
        <w:spacing w:line="276" w:lineRule="auto"/>
        <w:rPr>
          <w:rFonts w:ascii="Times New Roman" w:hAnsi="Times New Roman" w:cs="Times New Roman"/>
        </w:rPr>
      </w:pPr>
      <w:r w:rsidRPr="00012041">
        <w:rPr>
          <w:rFonts w:ascii="Times New Roman" w:hAnsi="Times New Roman" w:cs="Times New Roman"/>
        </w:rPr>
        <w:t>This project aims to explore the definition of natural disaster risks as provided by FEMA’s National Risk Index (NRI) and comparing it against the definition of a risk generated through an independent model. The main purpose will be to understand how differences in model variables and structure impact the estimation of risk.</w:t>
      </w:r>
      <w:r w:rsidRPr="00012041">
        <w:rPr>
          <w:rFonts w:ascii="Times New Roman" w:hAnsi="Times New Roman" w:cs="Times New Roman"/>
        </w:rPr>
        <w:br/>
        <w:t>Two states – California and Alaska – will be examined for this project. A comparison between FEMA’s risk index model and an independent risk model, created using Python programming language, will allow us to understand potential bias in risk estimation based on hazards and normalized social factors.</w:t>
      </w:r>
    </w:p>
    <w:p w14:paraId="2354B211" w14:textId="18931410"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Project Tasks</w:t>
      </w:r>
    </w:p>
    <w:p w14:paraId="033FF69E"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Task 1: Review Datasets and Metadata</w:t>
      </w:r>
    </w:p>
    <w:p w14:paraId="47E4C6F7"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t>Responsible Party:</w:t>
      </w:r>
      <w:r w:rsidRPr="009569BC">
        <w:rPr>
          <w:rFonts w:ascii="Times New Roman" w:hAnsi="Times New Roman" w:cs="Times New Roman"/>
        </w:rPr>
        <w:t xml:space="preserve"> Abdi Aden</w:t>
      </w:r>
    </w:p>
    <w:p w14:paraId="3F00051E" w14:textId="77777777" w:rsidR="009569BC" w:rsidRPr="008B7EF8" w:rsidRDefault="009569BC" w:rsidP="00AF20EA">
      <w:pPr>
        <w:spacing w:line="276" w:lineRule="auto"/>
        <w:rPr>
          <w:rFonts w:ascii="Times New Roman" w:hAnsi="Times New Roman" w:cs="Times New Roman"/>
        </w:rPr>
      </w:pPr>
      <w:r w:rsidRPr="008B7EF8">
        <w:rPr>
          <w:rFonts w:ascii="Times New Roman" w:hAnsi="Times New Roman" w:cs="Times New Roman"/>
        </w:rPr>
        <w:t>The NRI data set and its related metadata documents will be examined carefully to understand the structure of the data and the meaning of each variable. Other relevant data sources, such as the Social Vulnerability Index (SVI), will also be reviewed as part of the analysis.</w:t>
      </w:r>
    </w:p>
    <w:p w14:paraId="782E8DF1" w14:textId="08444B0E"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This task includes:</w:t>
      </w:r>
    </w:p>
    <w:p w14:paraId="2D08442C" w14:textId="77777777" w:rsidR="009569BC" w:rsidRPr="009569BC" w:rsidRDefault="009569BC" w:rsidP="00AF20EA">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Identifying key variables related to risk </w:t>
      </w:r>
    </w:p>
    <w:p w14:paraId="312C1BEF" w14:textId="77777777" w:rsidR="009569BC" w:rsidRPr="009569BC" w:rsidRDefault="009569BC" w:rsidP="00AF20EA">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Understanding variable definitions using metadata </w:t>
      </w:r>
    </w:p>
    <w:p w14:paraId="04387266" w14:textId="77777777" w:rsidR="009569BC" w:rsidRPr="009569BC" w:rsidRDefault="009569BC" w:rsidP="00AF20EA">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Verifying units and data types </w:t>
      </w:r>
    </w:p>
    <w:p w14:paraId="04896CFA" w14:textId="77777777" w:rsidR="009569BC" w:rsidRPr="009569BC" w:rsidRDefault="009569BC" w:rsidP="00AF20EA">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Reviewing FEMA documentation on risk calculation </w:t>
      </w:r>
    </w:p>
    <w:p w14:paraId="272675F5"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t>Software Used:</w:t>
      </w:r>
      <w:r w:rsidRPr="009569BC">
        <w:rPr>
          <w:rFonts w:ascii="Times New Roman" w:hAnsi="Times New Roman" w:cs="Times New Roman"/>
        </w:rPr>
        <w:t xml:space="preserve"> Python (pandas), NRI metadata</w:t>
      </w:r>
    </w:p>
    <w:p w14:paraId="09880841" w14:textId="18BDBE86" w:rsidR="009569BC" w:rsidRPr="009569BC" w:rsidRDefault="009569BC" w:rsidP="00AF20EA">
      <w:pPr>
        <w:spacing w:line="276" w:lineRule="auto"/>
        <w:rPr>
          <w:rFonts w:ascii="Times New Roman" w:hAnsi="Times New Roman" w:cs="Times New Roman"/>
        </w:rPr>
      </w:pPr>
    </w:p>
    <w:p w14:paraId="42B16DB2"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Task 2: Select Variables for Analysis and Visualization</w:t>
      </w:r>
    </w:p>
    <w:p w14:paraId="2BCA1577"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lastRenderedPageBreak/>
        <w:t>Responsible Party:</w:t>
      </w:r>
      <w:r w:rsidRPr="009569BC">
        <w:rPr>
          <w:rFonts w:ascii="Times New Roman" w:hAnsi="Times New Roman" w:cs="Times New Roman"/>
        </w:rPr>
        <w:t xml:space="preserve"> Abdi Aden</w:t>
      </w:r>
    </w:p>
    <w:p w14:paraId="02A63ADE" w14:textId="14173FFC" w:rsidR="009569BC" w:rsidRPr="009569BC" w:rsidRDefault="008C7E1E" w:rsidP="00AF20EA">
      <w:pPr>
        <w:spacing w:line="276" w:lineRule="auto"/>
        <w:rPr>
          <w:rFonts w:ascii="Times New Roman" w:hAnsi="Times New Roman" w:cs="Times New Roman"/>
        </w:rPr>
      </w:pPr>
      <w:r w:rsidRPr="008B7EF8">
        <w:rPr>
          <w:rFonts w:ascii="Times New Roman" w:hAnsi="Times New Roman" w:cs="Times New Roman"/>
        </w:rPr>
        <w:t>Variables will be selected based on their relevance to natural disaster risk and their suitability for supporting both the NRI-defined model and the proposed alternative model.</w:t>
      </w:r>
    </w:p>
    <w:p w14:paraId="3E2D18D0"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t>NRI Variables:</w:t>
      </w:r>
    </w:p>
    <w:p w14:paraId="1D286DF9" w14:textId="65EF8D6F" w:rsidR="002C6A7A" w:rsidRDefault="00821C22" w:rsidP="002C6A7A">
      <w:pPr>
        <w:numPr>
          <w:ilvl w:val="0"/>
          <w:numId w:val="2"/>
        </w:numPr>
        <w:spacing w:line="276" w:lineRule="auto"/>
        <w:rPr>
          <w:rFonts w:ascii="Times New Roman" w:hAnsi="Times New Roman" w:cs="Times New Roman"/>
        </w:rPr>
      </w:pPr>
      <w:r w:rsidRPr="00821C22">
        <w:rPr>
          <w:rFonts w:ascii="Times New Roman" w:hAnsi="Times New Roman" w:cs="Times New Roman"/>
        </w:rPr>
        <w:t xml:space="preserve">WFIR_RISKS </w:t>
      </w:r>
    </w:p>
    <w:p w14:paraId="5DB8727B" w14:textId="4390981D" w:rsidR="004A3341" w:rsidRPr="002C6A7A" w:rsidRDefault="002C6A7A" w:rsidP="002C6A7A">
      <w:pPr>
        <w:numPr>
          <w:ilvl w:val="1"/>
          <w:numId w:val="2"/>
        </w:numPr>
        <w:spacing w:line="276" w:lineRule="auto"/>
        <w:rPr>
          <w:rFonts w:ascii="Times New Roman" w:hAnsi="Times New Roman" w:cs="Times New Roman"/>
        </w:rPr>
      </w:pPr>
      <w:r w:rsidRPr="002C6A7A">
        <w:rPr>
          <w:rFonts w:ascii="Times New Roman" w:hAnsi="Times New Roman" w:cs="Times New Roman"/>
        </w:rPr>
        <w:t>Represents the composite wildfire risk score calculated by FEMA using expected annual loss, social vulnerability, and community resilience.</w:t>
      </w:r>
    </w:p>
    <w:p w14:paraId="55617655" w14:textId="097060B2" w:rsidR="00F02B80" w:rsidRDefault="00F02B80" w:rsidP="00AF20EA">
      <w:pPr>
        <w:numPr>
          <w:ilvl w:val="0"/>
          <w:numId w:val="2"/>
        </w:numPr>
        <w:spacing w:line="276" w:lineRule="auto"/>
        <w:rPr>
          <w:rFonts w:ascii="Times New Roman" w:hAnsi="Times New Roman" w:cs="Times New Roman"/>
        </w:rPr>
      </w:pPr>
      <w:r w:rsidRPr="00F02B80">
        <w:rPr>
          <w:rFonts w:ascii="Times New Roman" w:hAnsi="Times New Roman" w:cs="Times New Roman"/>
        </w:rPr>
        <w:t xml:space="preserve">ERQK_RISKS </w:t>
      </w:r>
    </w:p>
    <w:p w14:paraId="7BECCCFF" w14:textId="3037C22B" w:rsidR="002C6A7A" w:rsidRDefault="002C6A7A" w:rsidP="002C6A7A">
      <w:pPr>
        <w:numPr>
          <w:ilvl w:val="1"/>
          <w:numId w:val="2"/>
        </w:numPr>
        <w:spacing w:line="276" w:lineRule="auto"/>
        <w:rPr>
          <w:rFonts w:ascii="Times New Roman" w:hAnsi="Times New Roman" w:cs="Times New Roman"/>
        </w:rPr>
      </w:pPr>
      <w:r w:rsidRPr="002C6A7A">
        <w:rPr>
          <w:rFonts w:ascii="Times New Roman" w:hAnsi="Times New Roman" w:cs="Times New Roman"/>
        </w:rPr>
        <w:t>Represents the earthquake risk score based on hazard frequency, exposure, and potential losses.</w:t>
      </w:r>
    </w:p>
    <w:p w14:paraId="5D373A59" w14:textId="5A6901A1" w:rsidR="00F02B80" w:rsidRDefault="00F02B80" w:rsidP="00AF20EA">
      <w:pPr>
        <w:numPr>
          <w:ilvl w:val="0"/>
          <w:numId w:val="2"/>
        </w:numPr>
        <w:spacing w:line="276" w:lineRule="auto"/>
        <w:rPr>
          <w:rFonts w:ascii="Times New Roman" w:hAnsi="Times New Roman" w:cs="Times New Roman"/>
        </w:rPr>
      </w:pPr>
      <w:r w:rsidRPr="00F02B80">
        <w:rPr>
          <w:rFonts w:ascii="Times New Roman" w:hAnsi="Times New Roman" w:cs="Times New Roman"/>
        </w:rPr>
        <w:t xml:space="preserve">CWAV_RISKS </w:t>
      </w:r>
    </w:p>
    <w:p w14:paraId="49410106" w14:textId="174CD06A" w:rsidR="00033D5B" w:rsidRDefault="00033D5B" w:rsidP="00033D5B">
      <w:pPr>
        <w:numPr>
          <w:ilvl w:val="1"/>
          <w:numId w:val="2"/>
        </w:numPr>
        <w:spacing w:line="276" w:lineRule="auto"/>
        <w:rPr>
          <w:rFonts w:ascii="Times New Roman" w:hAnsi="Times New Roman" w:cs="Times New Roman"/>
        </w:rPr>
      </w:pPr>
      <w:r w:rsidRPr="00033D5B">
        <w:rPr>
          <w:rFonts w:ascii="Times New Roman" w:hAnsi="Times New Roman" w:cs="Times New Roman"/>
        </w:rPr>
        <w:t>Represents cold wave risk based on exposure to extreme cold events.</w:t>
      </w:r>
    </w:p>
    <w:p w14:paraId="650D3C8A"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t>Hazard-Specific Variables:</w:t>
      </w:r>
    </w:p>
    <w:p w14:paraId="7BE9F8CD" w14:textId="017B040D" w:rsidR="001609A2" w:rsidRDefault="001609A2" w:rsidP="00AF20EA">
      <w:pPr>
        <w:numPr>
          <w:ilvl w:val="0"/>
          <w:numId w:val="3"/>
        </w:numPr>
        <w:spacing w:line="276" w:lineRule="auto"/>
        <w:rPr>
          <w:rFonts w:ascii="Times New Roman" w:hAnsi="Times New Roman" w:cs="Times New Roman"/>
        </w:rPr>
      </w:pPr>
      <w:r w:rsidRPr="001609A2">
        <w:rPr>
          <w:rFonts w:ascii="Times New Roman" w:hAnsi="Times New Roman" w:cs="Times New Roman"/>
        </w:rPr>
        <w:t xml:space="preserve">HLRP </w:t>
      </w:r>
    </w:p>
    <w:p w14:paraId="5A3E9B45" w14:textId="2C6CBBD1" w:rsidR="004D2C98" w:rsidRDefault="004D2C98" w:rsidP="004D2C98">
      <w:pPr>
        <w:numPr>
          <w:ilvl w:val="1"/>
          <w:numId w:val="3"/>
        </w:numPr>
        <w:spacing w:line="276" w:lineRule="auto"/>
        <w:rPr>
          <w:rFonts w:ascii="Times New Roman" w:hAnsi="Times New Roman" w:cs="Times New Roman"/>
        </w:rPr>
      </w:pPr>
      <w:r w:rsidRPr="004D2C98">
        <w:rPr>
          <w:rFonts w:ascii="Times New Roman" w:hAnsi="Times New Roman" w:cs="Times New Roman"/>
        </w:rPr>
        <w:t>The historical damage ratio associated with a hazard.</w:t>
      </w:r>
    </w:p>
    <w:p w14:paraId="6E0E8962" w14:textId="4C6BB0C3" w:rsidR="00DD42E8" w:rsidRDefault="00DD42E8" w:rsidP="00AF20EA">
      <w:pPr>
        <w:numPr>
          <w:ilvl w:val="0"/>
          <w:numId w:val="3"/>
        </w:numPr>
        <w:spacing w:line="276" w:lineRule="auto"/>
        <w:rPr>
          <w:rFonts w:ascii="Times New Roman" w:hAnsi="Times New Roman" w:cs="Times New Roman"/>
        </w:rPr>
      </w:pPr>
      <w:r w:rsidRPr="00DD42E8">
        <w:rPr>
          <w:rFonts w:ascii="Times New Roman" w:hAnsi="Times New Roman" w:cs="Times New Roman"/>
        </w:rPr>
        <w:t xml:space="preserve">EXPT </w:t>
      </w:r>
    </w:p>
    <w:p w14:paraId="78FC1D54" w14:textId="75419BAD" w:rsidR="00033D5B" w:rsidRDefault="00033D5B" w:rsidP="00033D5B">
      <w:pPr>
        <w:numPr>
          <w:ilvl w:val="1"/>
          <w:numId w:val="3"/>
        </w:numPr>
        <w:spacing w:line="276" w:lineRule="auto"/>
        <w:rPr>
          <w:rFonts w:ascii="Times New Roman" w:hAnsi="Times New Roman" w:cs="Times New Roman"/>
        </w:rPr>
      </w:pPr>
      <w:r w:rsidRPr="00033D5B">
        <w:rPr>
          <w:rFonts w:ascii="Times New Roman" w:hAnsi="Times New Roman" w:cs="Times New Roman"/>
        </w:rPr>
        <w:t>The total value of assets exposed to a hazard.</w:t>
      </w:r>
    </w:p>
    <w:p w14:paraId="67DEA4ED" w14:textId="1549D48C" w:rsidR="00F02B80" w:rsidRDefault="00F02B80" w:rsidP="00AF20EA">
      <w:pPr>
        <w:numPr>
          <w:ilvl w:val="0"/>
          <w:numId w:val="3"/>
        </w:numPr>
        <w:spacing w:line="276" w:lineRule="auto"/>
        <w:rPr>
          <w:rFonts w:ascii="Times New Roman" w:hAnsi="Times New Roman" w:cs="Times New Roman"/>
        </w:rPr>
      </w:pPr>
      <w:r w:rsidRPr="00F02B80">
        <w:rPr>
          <w:rFonts w:ascii="Times New Roman" w:hAnsi="Times New Roman" w:cs="Times New Roman"/>
        </w:rPr>
        <w:t xml:space="preserve">AFREQ </w:t>
      </w:r>
    </w:p>
    <w:p w14:paraId="132CB5A0" w14:textId="6F6F7310" w:rsidR="00033D5B" w:rsidRDefault="00033D5B" w:rsidP="00033D5B">
      <w:pPr>
        <w:numPr>
          <w:ilvl w:val="1"/>
          <w:numId w:val="3"/>
        </w:numPr>
        <w:spacing w:line="276" w:lineRule="auto"/>
        <w:rPr>
          <w:rFonts w:ascii="Times New Roman" w:hAnsi="Times New Roman" w:cs="Times New Roman"/>
        </w:rPr>
      </w:pPr>
      <w:r w:rsidRPr="00033D5B">
        <w:rPr>
          <w:rFonts w:ascii="Times New Roman" w:hAnsi="Times New Roman" w:cs="Times New Roman"/>
        </w:rPr>
        <w:t>The expected frequency of a hazard occurring annually.</w:t>
      </w:r>
    </w:p>
    <w:p w14:paraId="00377D09" w14:textId="77777777" w:rsidR="001609A2" w:rsidRPr="001609A2" w:rsidRDefault="001609A2" w:rsidP="001609A2">
      <w:pPr>
        <w:spacing w:line="276" w:lineRule="auto"/>
        <w:rPr>
          <w:rFonts w:ascii="Times New Roman" w:hAnsi="Times New Roman" w:cs="Times New Roman"/>
          <w:b/>
          <w:bCs/>
        </w:rPr>
      </w:pPr>
      <w:r w:rsidRPr="001609A2">
        <w:rPr>
          <w:rFonts w:ascii="Times New Roman" w:hAnsi="Times New Roman" w:cs="Times New Roman"/>
          <w:b/>
          <w:bCs/>
        </w:rPr>
        <w:t>Social Variables:</w:t>
      </w:r>
    </w:p>
    <w:p w14:paraId="1A4EFE65" w14:textId="1F10F4CC" w:rsidR="001609A2" w:rsidRDefault="00C029F2" w:rsidP="001609A2">
      <w:pPr>
        <w:numPr>
          <w:ilvl w:val="0"/>
          <w:numId w:val="11"/>
        </w:numPr>
        <w:spacing w:line="276" w:lineRule="auto"/>
        <w:rPr>
          <w:rFonts w:ascii="Times New Roman" w:hAnsi="Times New Roman" w:cs="Times New Roman"/>
        </w:rPr>
      </w:pPr>
      <w:r w:rsidRPr="00C029F2">
        <w:rPr>
          <w:rFonts w:ascii="Times New Roman" w:hAnsi="Times New Roman" w:cs="Times New Roman"/>
        </w:rPr>
        <w:t xml:space="preserve">SOVI_SCORE </w:t>
      </w:r>
    </w:p>
    <w:p w14:paraId="1A616F65" w14:textId="493A63E5" w:rsidR="00116EB2" w:rsidRDefault="00116EB2" w:rsidP="00116EB2">
      <w:pPr>
        <w:numPr>
          <w:ilvl w:val="1"/>
          <w:numId w:val="11"/>
        </w:numPr>
        <w:spacing w:line="276" w:lineRule="auto"/>
        <w:rPr>
          <w:rFonts w:ascii="Times New Roman" w:hAnsi="Times New Roman" w:cs="Times New Roman"/>
        </w:rPr>
      </w:pPr>
      <w:r w:rsidRPr="00116EB2">
        <w:rPr>
          <w:rFonts w:ascii="Times New Roman" w:hAnsi="Times New Roman" w:cs="Times New Roman"/>
        </w:rPr>
        <w:t>A measure of social vulnerability based on demographic and socioeconomic factors.</w:t>
      </w:r>
    </w:p>
    <w:p w14:paraId="7A55F89C" w14:textId="0FFC6C59" w:rsidR="00C029F2" w:rsidRDefault="00C029F2" w:rsidP="001609A2">
      <w:pPr>
        <w:numPr>
          <w:ilvl w:val="0"/>
          <w:numId w:val="11"/>
        </w:numPr>
        <w:spacing w:line="276" w:lineRule="auto"/>
        <w:rPr>
          <w:rFonts w:ascii="Times New Roman" w:hAnsi="Times New Roman" w:cs="Times New Roman"/>
        </w:rPr>
      </w:pPr>
      <w:r w:rsidRPr="00C029F2">
        <w:rPr>
          <w:rFonts w:ascii="Times New Roman" w:hAnsi="Times New Roman" w:cs="Times New Roman"/>
        </w:rPr>
        <w:t xml:space="preserve">RESL_SCORE </w:t>
      </w:r>
    </w:p>
    <w:p w14:paraId="5E8C431F" w14:textId="5FAA21A4" w:rsidR="00116EB2" w:rsidRPr="001609A2" w:rsidRDefault="00116EB2" w:rsidP="00116EB2">
      <w:pPr>
        <w:numPr>
          <w:ilvl w:val="1"/>
          <w:numId w:val="11"/>
        </w:numPr>
        <w:spacing w:line="276" w:lineRule="auto"/>
        <w:rPr>
          <w:rFonts w:ascii="Times New Roman" w:hAnsi="Times New Roman" w:cs="Times New Roman"/>
        </w:rPr>
      </w:pPr>
      <w:r w:rsidRPr="00116EB2">
        <w:rPr>
          <w:rFonts w:ascii="Times New Roman" w:hAnsi="Times New Roman" w:cs="Times New Roman"/>
        </w:rPr>
        <w:t>A measure of a community’s ability to recover from disasters.</w:t>
      </w:r>
    </w:p>
    <w:p w14:paraId="58CB34A8" w14:textId="77777777" w:rsidR="00957EF5" w:rsidRDefault="00C029F2" w:rsidP="00C029F2">
      <w:pPr>
        <w:spacing w:line="276" w:lineRule="auto"/>
        <w:rPr>
          <w:rFonts w:ascii="Times New Roman" w:hAnsi="Times New Roman" w:cs="Times New Roman"/>
        </w:rPr>
      </w:pPr>
      <w:r w:rsidRPr="00C029F2">
        <w:rPr>
          <w:rFonts w:ascii="Times New Roman" w:hAnsi="Times New Roman" w:cs="Times New Roman"/>
        </w:rPr>
        <w:t>These variables represent the three core components of risk:</w:t>
      </w:r>
    </w:p>
    <w:p w14:paraId="76C9875A" w14:textId="16691805" w:rsidR="00C029F2" w:rsidRDefault="00C029F2" w:rsidP="00957EF5">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 xml:space="preserve">Hazard occurrence </w:t>
      </w:r>
    </w:p>
    <w:p w14:paraId="03A38FB1" w14:textId="77777777" w:rsidR="00957EF5" w:rsidRPr="00957EF5" w:rsidRDefault="00957EF5" w:rsidP="00957EF5">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 xml:space="preserve">Exposure </w:t>
      </w:r>
    </w:p>
    <w:p w14:paraId="0C285DCF" w14:textId="73F1752C" w:rsidR="00957EF5" w:rsidRPr="00957EF5" w:rsidRDefault="00957EF5" w:rsidP="00957EF5">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Social impact</w:t>
      </w:r>
    </w:p>
    <w:p w14:paraId="3B708B19"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lastRenderedPageBreak/>
        <w:t>Task 3: Data Cleaning and Processing</w:t>
      </w:r>
    </w:p>
    <w:p w14:paraId="6795221C"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b/>
          <w:bCs/>
        </w:rPr>
        <w:t>Responsible Party:</w:t>
      </w:r>
      <w:r w:rsidRPr="009569BC">
        <w:rPr>
          <w:rFonts w:ascii="Times New Roman" w:hAnsi="Times New Roman" w:cs="Times New Roman"/>
        </w:rPr>
        <w:t xml:space="preserve"> Abdi Aden</w:t>
      </w:r>
    </w:p>
    <w:p w14:paraId="32AA149F"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 datasets will be cleaned and prepared for analysis to ensure accuracy and consistency.</w:t>
      </w:r>
    </w:p>
    <w:p w14:paraId="41E5EBC2"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This includes:</w:t>
      </w:r>
    </w:p>
    <w:p w14:paraId="2C923CB5" w14:textId="77777777" w:rsidR="00784DD3" w:rsidRPr="00784DD3" w:rsidRDefault="00784DD3" w:rsidP="00784DD3">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Merging NRI and SVI datasets using the STCNTY key </w:t>
      </w:r>
    </w:p>
    <w:p w14:paraId="012FAD52" w14:textId="77777777" w:rsidR="00784DD3" w:rsidRPr="00784DD3" w:rsidRDefault="00784DD3" w:rsidP="00784DD3">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Removing duplicate entries </w:t>
      </w:r>
    </w:p>
    <w:p w14:paraId="1D18D3CB" w14:textId="77777777" w:rsidR="00784DD3" w:rsidRPr="00784DD3" w:rsidRDefault="00784DD3" w:rsidP="00784DD3">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Filling missing values using median replacement </w:t>
      </w:r>
    </w:p>
    <w:p w14:paraId="5C81E4A4" w14:textId="77777777" w:rsidR="00784DD3" w:rsidRPr="00784DD3" w:rsidRDefault="00784DD3" w:rsidP="00784DD3">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Converting data types for consistency </w:t>
      </w:r>
    </w:p>
    <w:p w14:paraId="7E2D615F" w14:textId="77777777" w:rsidR="00784DD3" w:rsidRPr="00784DD3" w:rsidRDefault="00784DD3" w:rsidP="00784DD3">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Normalizing SOVI and RESL values using </w:t>
      </w:r>
      <w:proofErr w:type="spellStart"/>
      <w:r w:rsidRPr="00784DD3">
        <w:rPr>
          <w:rFonts w:ascii="Times New Roman" w:hAnsi="Times New Roman" w:cs="Times New Roman"/>
        </w:rPr>
        <w:t>MinMaxScaler</w:t>
      </w:r>
      <w:proofErr w:type="spellEnd"/>
      <w:r w:rsidRPr="00784DD3">
        <w:rPr>
          <w:rFonts w:ascii="Times New Roman" w:hAnsi="Times New Roman" w:cs="Times New Roman"/>
        </w:rPr>
        <w:t xml:space="preserve"> </w:t>
      </w:r>
    </w:p>
    <w:p w14:paraId="2DFD7059"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This step ensures that the dataset is reliable and ready for analysis.</w:t>
      </w:r>
    </w:p>
    <w:p w14:paraId="1EE243F8" w14:textId="59395992"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Software Used:</w:t>
      </w:r>
      <w:r w:rsidRPr="00784DD3">
        <w:rPr>
          <w:rFonts w:ascii="Times New Roman" w:hAnsi="Times New Roman" w:cs="Times New Roman"/>
        </w:rPr>
        <w:t xml:space="preserve"> Python (pandas, NumPy, scikit-learn)</w:t>
      </w:r>
    </w:p>
    <w:p w14:paraId="69563EC2"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Task 4: Develop Proposed Risk Model</w:t>
      </w:r>
    </w:p>
    <w:p w14:paraId="2CB28520"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Lucas Lee</w:t>
      </w:r>
    </w:p>
    <w:p w14:paraId="57A9DEA3"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A custom risk model will be developed to compare against FEMA’s NRI model.</w:t>
      </w:r>
    </w:p>
    <w:p w14:paraId="2ACEEE08"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Hazard Calculation:</w:t>
      </w:r>
    </w:p>
    <w:p w14:paraId="5F8E6213" w14:textId="77777777" w:rsidR="00784DD3" w:rsidRPr="00784DD3" w:rsidRDefault="00784DD3" w:rsidP="00784DD3">
      <w:pPr>
        <w:numPr>
          <w:ilvl w:val="0"/>
          <w:numId w:val="14"/>
        </w:numPr>
        <w:spacing w:line="276" w:lineRule="auto"/>
        <w:rPr>
          <w:rFonts w:ascii="Times New Roman" w:hAnsi="Times New Roman" w:cs="Times New Roman"/>
        </w:rPr>
      </w:pPr>
      <w:r w:rsidRPr="00784DD3">
        <w:rPr>
          <w:rFonts w:ascii="Times New Roman" w:hAnsi="Times New Roman" w:cs="Times New Roman"/>
        </w:rPr>
        <w:t xml:space="preserve">Hazard = AFREQ × EXPT × HLRP </w:t>
      </w:r>
    </w:p>
    <w:p w14:paraId="74556371"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Final Risk Model:</w:t>
      </w:r>
    </w:p>
    <w:p w14:paraId="0AD4DF83" w14:textId="77777777" w:rsidR="00784DD3" w:rsidRPr="00784DD3" w:rsidRDefault="00784DD3" w:rsidP="00784DD3">
      <w:pPr>
        <w:numPr>
          <w:ilvl w:val="0"/>
          <w:numId w:val="15"/>
        </w:numPr>
        <w:spacing w:line="276" w:lineRule="auto"/>
        <w:rPr>
          <w:rFonts w:ascii="Times New Roman" w:hAnsi="Times New Roman" w:cs="Times New Roman"/>
        </w:rPr>
      </w:pPr>
      <w:r w:rsidRPr="00784DD3">
        <w:rPr>
          <w:rFonts w:ascii="Times New Roman" w:hAnsi="Times New Roman" w:cs="Times New Roman"/>
        </w:rPr>
        <w:t xml:space="preserve">Risk = 0.40(Hazard) + 0.45(SOVI) − 0.15(RESL) </w:t>
      </w:r>
    </w:p>
    <w:p w14:paraId="238F6900"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 model will:</w:t>
      </w:r>
    </w:p>
    <w:p w14:paraId="4FBBF89F" w14:textId="77777777" w:rsidR="00784DD3" w:rsidRPr="00784DD3" w:rsidRDefault="00784DD3" w:rsidP="00784DD3">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Emphasize hazard exposure and vulnerability </w:t>
      </w:r>
    </w:p>
    <w:p w14:paraId="793DBA82" w14:textId="77777777" w:rsidR="00784DD3" w:rsidRPr="00784DD3" w:rsidRDefault="00784DD3" w:rsidP="00784DD3">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Reduce risk based on resilience </w:t>
      </w:r>
    </w:p>
    <w:p w14:paraId="502909C2" w14:textId="77777777" w:rsidR="00784DD3" w:rsidRPr="00784DD3" w:rsidRDefault="00784DD3" w:rsidP="00784DD3">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Be scaled from 0–100 for comparison </w:t>
      </w:r>
    </w:p>
    <w:p w14:paraId="2497C958" w14:textId="4BBBE319"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This allows direct comparison between FEMA’s composite model and a simplified engineering-based model.</w:t>
      </w:r>
    </w:p>
    <w:p w14:paraId="6E13E898"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Task 5: Create Data Visualizations and Summary Tables</w:t>
      </w:r>
    </w:p>
    <w:p w14:paraId="0CCEEED5"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14:paraId="79AD0C29"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 following visualizations will be created:</w:t>
      </w:r>
    </w:p>
    <w:p w14:paraId="7EB8763B" w14:textId="77777777" w:rsidR="00784DD3" w:rsidRPr="00784DD3" w:rsidRDefault="00784DD3" w:rsidP="00784DD3">
      <w:pPr>
        <w:numPr>
          <w:ilvl w:val="0"/>
          <w:numId w:val="17"/>
        </w:numPr>
        <w:spacing w:line="276" w:lineRule="auto"/>
        <w:rPr>
          <w:rFonts w:ascii="Times New Roman" w:hAnsi="Times New Roman" w:cs="Times New Roman"/>
        </w:rPr>
      </w:pPr>
      <w:r w:rsidRPr="00784DD3">
        <w:rPr>
          <w:rFonts w:ascii="Times New Roman" w:hAnsi="Times New Roman" w:cs="Times New Roman"/>
        </w:rPr>
        <w:lastRenderedPageBreak/>
        <w:t xml:space="preserve">Choropleth maps showing spatial risk distribution </w:t>
      </w:r>
    </w:p>
    <w:p w14:paraId="059CA0A9" w14:textId="77777777" w:rsidR="00784DD3" w:rsidRPr="00784DD3" w:rsidRDefault="00784DD3" w:rsidP="00784DD3">
      <w:pPr>
        <w:numPr>
          <w:ilvl w:val="0"/>
          <w:numId w:val="17"/>
        </w:numPr>
        <w:spacing w:line="276" w:lineRule="auto"/>
        <w:rPr>
          <w:rFonts w:ascii="Times New Roman" w:hAnsi="Times New Roman" w:cs="Times New Roman"/>
        </w:rPr>
      </w:pPr>
      <w:r w:rsidRPr="00784DD3">
        <w:rPr>
          <w:rFonts w:ascii="Times New Roman" w:hAnsi="Times New Roman" w:cs="Times New Roman"/>
        </w:rPr>
        <w:t xml:space="preserve">Bar charts comparing top and bottom counties </w:t>
      </w:r>
    </w:p>
    <w:p w14:paraId="64CC242C" w14:textId="77777777" w:rsidR="00784DD3" w:rsidRPr="00784DD3" w:rsidRDefault="00784DD3" w:rsidP="00784DD3">
      <w:pPr>
        <w:numPr>
          <w:ilvl w:val="0"/>
          <w:numId w:val="17"/>
        </w:numPr>
        <w:spacing w:line="276" w:lineRule="auto"/>
        <w:rPr>
          <w:rFonts w:ascii="Times New Roman" w:hAnsi="Times New Roman" w:cs="Times New Roman"/>
        </w:rPr>
      </w:pPr>
      <w:r w:rsidRPr="00784DD3">
        <w:rPr>
          <w:rFonts w:ascii="Times New Roman" w:hAnsi="Times New Roman" w:cs="Times New Roman"/>
        </w:rPr>
        <w:t xml:space="preserve">Summary tables comparing NRI risk vs proposed risk </w:t>
      </w:r>
    </w:p>
    <w:p w14:paraId="06948F58"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All visualizations will include:</w:t>
      </w:r>
    </w:p>
    <w:p w14:paraId="0C4BD0E7" w14:textId="77777777" w:rsidR="00784DD3" w:rsidRPr="00784DD3" w:rsidRDefault="00784DD3" w:rsidP="00784DD3">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Clear titles </w:t>
      </w:r>
    </w:p>
    <w:p w14:paraId="5399EEA8" w14:textId="77777777" w:rsidR="00784DD3" w:rsidRPr="00784DD3" w:rsidRDefault="00784DD3" w:rsidP="00784DD3">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Labeled axes </w:t>
      </w:r>
    </w:p>
    <w:p w14:paraId="53657A79" w14:textId="77777777" w:rsidR="00784DD3" w:rsidRPr="00784DD3" w:rsidRDefault="00784DD3" w:rsidP="00784DD3">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Legends for interpretation </w:t>
      </w:r>
    </w:p>
    <w:p w14:paraId="77184CD2"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These visualizations will be used to support analysis and communicate results clearly.</w:t>
      </w:r>
    </w:p>
    <w:p w14:paraId="36F9DD8B" w14:textId="4604F5A2"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Software Used:</w:t>
      </w:r>
      <w:r w:rsidRPr="00784DD3">
        <w:rPr>
          <w:rFonts w:ascii="Times New Roman" w:hAnsi="Times New Roman" w:cs="Times New Roman"/>
        </w:rPr>
        <w:t xml:space="preserve"> Python (matplotlib, </w:t>
      </w:r>
      <w:proofErr w:type="spellStart"/>
      <w:r w:rsidRPr="00784DD3">
        <w:rPr>
          <w:rFonts w:ascii="Times New Roman" w:hAnsi="Times New Roman" w:cs="Times New Roman"/>
        </w:rPr>
        <w:t>GeoPandas</w:t>
      </w:r>
      <w:proofErr w:type="spellEnd"/>
      <w:r w:rsidRPr="00784DD3">
        <w:rPr>
          <w:rFonts w:ascii="Times New Roman" w:hAnsi="Times New Roman" w:cs="Times New Roman"/>
        </w:rPr>
        <w:t>)</w:t>
      </w:r>
    </w:p>
    <w:p w14:paraId="2AB4EDE5"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Task 6: Generate Geospatial Risk Maps</w:t>
      </w:r>
    </w:p>
    <w:p w14:paraId="7A174035"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14:paraId="69071F2C" w14:textId="77777777" w:rsidR="00784DD3" w:rsidRPr="00784DD3" w:rsidRDefault="00784DD3" w:rsidP="00784DD3">
      <w:pPr>
        <w:spacing w:line="276" w:lineRule="auto"/>
        <w:rPr>
          <w:rFonts w:ascii="Times New Roman" w:hAnsi="Times New Roman" w:cs="Times New Roman"/>
        </w:rPr>
      </w:pPr>
      <w:proofErr w:type="spellStart"/>
      <w:r w:rsidRPr="00784DD3">
        <w:rPr>
          <w:rFonts w:ascii="Times New Roman" w:hAnsi="Times New Roman" w:cs="Times New Roman"/>
        </w:rPr>
        <w:t>GeoPandas</w:t>
      </w:r>
      <w:proofErr w:type="spellEnd"/>
      <w:r w:rsidRPr="00784DD3">
        <w:rPr>
          <w:rFonts w:ascii="Times New Roman" w:hAnsi="Times New Roman" w:cs="Times New Roman"/>
        </w:rPr>
        <w:t xml:space="preserve"> will be used to create choropleth maps at the census tract level.</w:t>
      </w:r>
    </w:p>
    <w:p w14:paraId="5143C6CE"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This includes:</w:t>
      </w:r>
    </w:p>
    <w:p w14:paraId="302EB54A" w14:textId="77777777" w:rsidR="00784DD3" w:rsidRPr="00784DD3" w:rsidRDefault="00784DD3" w:rsidP="00784DD3">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Importing and cleaning shapefiles </w:t>
      </w:r>
    </w:p>
    <w:p w14:paraId="0AED934E" w14:textId="77777777" w:rsidR="00784DD3" w:rsidRPr="00784DD3" w:rsidRDefault="00784DD3" w:rsidP="00784DD3">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Merging spatial data with processed datasets </w:t>
      </w:r>
    </w:p>
    <w:p w14:paraId="5738CC62" w14:textId="77777777" w:rsidR="00784DD3" w:rsidRPr="00784DD3" w:rsidRDefault="00784DD3" w:rsidP="00784DD3">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Mapping both NRI risk and proposed risk </w:t>
      </w:r>
    </w:p>
    <w:p w14:paraId="3905BC85" w14:textId="77777777" w:rsidR="00784DD3" w:rsidRPr="00784DD3" w:rsidRDefault="00784DD3" w:rsidP="00784DD3">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Adjusting map projections and formatting </w:t>
      </w:r>
    </w:p>
    <w:p w14:paraId="729E9C09" w14:textId="4AE5F68D"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These maps will provide a visual comparison of spatial risk patterns.</w:t>
      </w:r>
    </w:p>
    <w:p w14:paraId="7C7D3D42"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t>Task 7: Analyze and Interpret Results</w:t>
      </w:r>
    </w:p>
    <w:p w14:paraId="6BA3F49A" w14:textId="7B35939D"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w:t>
      </w:r>
      <w:r>
        <w:rPr>
          <w:rFonts w:ascii="Times New Roman" w:hAnsi="Times New Roman" w:cs="Times New Roman"/>
        </w:rPr>
        <w:t>Abdi Aden</w:t>
      </w:r>
    </w:p>
    <w:p w14:paraId="0BEB99E1"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 results will be analyzed to determine:</w:t>
      </w:r>
    </w:p>
    <w:p w14:paraId="687B0FCC" w14:textId="77777777" w:rsidR="00784DD3" w:rsidRPr="00784DD3" w:rsidRDefault="00784DD3" w:rsidP="00784DD3">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Differences between NRI and proposed models </w:t>
      </w:r>
    </w:p>
    <w:p w14:paraId="5419F4C0" w14:textId="77777777" w:rsidR="00784DD3" w:rsidRPr="00784DD3" w:rsidRDefault="00784DD3" w:rsidP="00784DD3">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Changes in risk rankings and distributions </w:t>
      </w:r>
    </w:p>
    <w:p w14:paraId="02CF5C52" w14:textId="77777777" w:rsidR="00784DD3" w:rsidRPr="00784DD3" w:rsidRDefault="00784DD3" w:rsidP="00784DD3">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Potential sources of bias in each model </w:t>
      </w:r>
    </w:p>
    <w:p w14:paraId="68155ED9" w14:textId="77777777" w:rsidR="00784DD3" w:rsidRPr="00784DD3" w:rsidRDefault="00784DD3" w:rsidP="00784DD3">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Implications for engineering and policy decisions </w:t>
      </w:r>
    </w:p>
    <w:p w14:paraId="16E4995B"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This analysis will focus on how model design influences real-world outcomes.</w:t>
      </w:r>
    </w:p>
    <w:p w14:paraId="5ADBFF77" w14:textId="27CE11DA" w:rsidR="00784DD3" w:rsidRPr="00784DD3" w:rsidRDefault="00784DD3" w:rsidP="00784DD3">
      <w:pPr>
        <w:spacing w:line="276" w:lineRule="auto"/>
        <w:rPr>
          <w:rFonts w:ascii="Times New Roman" w:hAnsi="Times New Roman" w:cs="Times New Roman"/>
        </w:rPr>
      </w:pPr>
    </w:p>
    <w:p w14:paraId="44E4560A" w14:textId="77777777" w:rsidR="00784DD3" w:rsidRPr="00784DD3" w:rsidRDefault="00784DD3" w:rsidP="00784DD3">
      <w:pPr>
        <w:spacing w:line="276" w:lineRule="auto"/>
        <w:rPr>
          <w:rFonts w:ascii="Times New Roman" w:hAnsi="Times New Roman" w:cs="Times New Roman"/>
          <w:b/>
          <w:bCs/>
        </w:rPr>
      </w:pPr>
      <w:r w:rsidRPr="00784DD3">
        <w:rPr>
          <w:rFonts w:ascii="Times New Roman" w:hAnsi="Times New Roman" w:cs="Times New Roman"/>
          <w:b/>
          <w:bCs/>
        </w:rPr>
        <w:lastRenderedPageBreak/>
        <w:t>Task 8: Prepare Final Deliverables</w:t>
      </w:r>
    </w:p>
    <w:p w14:paraId="06C5A75C" w14:textId="6A9F732F"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14:paraId="67B23336" w14:textId="77777777" w:rsidR="00784DD3" w:rsidRPr="00784DD3" w:rsidRDefault="00784DD3" w:rsidP="00784DD3">
      <w:pPr>
        <w:spacing w:line="276" w:lineRule="auto"/>
        <w:rPr>
          <w:rFonts w:ascii="Times New Roman" w:hAnsi="Times New Roman" w:cs="Times New Roman"/>
        </w:rPr>
      </w:pPr>
      <w:r w:rsidRPr="00784DD3">
        <w:rPr>
          <w:rFonts w:ascii="Times New Roman" w:hAnsi="Times New Roman" w:cs="Times New Roman"/>
        </w:rPr>
        <w:t>The following deliverables will be completed:</w:t>
      </w:r>
    </w:p>
    <w:p w14:paraId="3A6380B3"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Python code file (.</w:t>
      </w:r>
      <w:proofErr w:type="spellStart"/>
      <w:r w:rsidRPr="00784DD3">
        <w:rPr>
          <w:rFonts w:ascii="Times New Roman" w:hAnsi="Times New Roman" w:cs="Times New Roman"/>
        </w:rPr>
        <w:t>ipynb</w:t>
      </w:r>
      <w:proofErr w:type="spellEnd"/>
      <w:r w:rsidRPr="00784DD3">
        <w:rPr>
          <w:rFonts w:ascii="Times New Roman" w:hAnsi="Times New Roman" w:cs="Times New Roman"/>
        </w:rPr>
        <w:t xml:space="preserve">) </w:t>
      </w:r>
    </w:p>
    <w:p w14:paraId="164D23F4"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Annotated Code Document (ACD) </w:t>
      </w:r>
    </w:p>
    <w:p w14:paraId="286901B6"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Scope of Work (SOW) </w:t>
      </w:r>
    </w:p>
    <w:p w14:paraId="5F737430"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Gantt Chart </w:t>
      </w:r>
    </w:p>
    <w:p w14:paraId="6B3D43CE"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Engineering Timesheet </w:t>
      </w:r>
    </w:p>
    <w:p w14:paraId="285F2508"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Technical Report </w:t>
      </w:r>
    </w:p>
    <w:p w14:paraId="651C6CA9" w14:textId="77777777" w:rsidR="00784DD3" w:rsidRPr="00784DD3" w:rsidRDefault="00784DD3" w:rsidP="00784DD3">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Raw Data Files </w:t>
      </w:r>
    </w:p>
    <w:p w14:paraId="5225FBC8" w14:textId="4D8045EA" w:rsidR="009569BC" w:rsidRDefault="00784DD3" w:rsidP="00AF20EA">
      <w:pPr>
        <w:numPr>
          <w:ilvl w:val="0"/>
          <w:numId w:val="21"/>
        </w:numPr>
        <w:spacing w:line="276" w:lineRule="auto"/>
        <w:rPr>
          <w:rFonts w:ascii="Times New Roman" w:hAnsi="Times New Roman" w:cs="Times New Roman"/>
        </w:rPr>
      </w:pPr>
      <w:r w:rsidRPr="00784DD3">
        <w:rPr>
          <w:rFonts w:ascii="Times New Roman" w:hAnsi="Times New Roman" w:cs="Times New Roman"/>
        </w:rPr>
        <w:t>GitHub repository with README</w:t>
      </w:r>
    </w:p>
    <w:p w14:paraId="20EFBA62" w14:textId="77777777" w:rsidR="00784DD3" w:rsidRPr="00784DD3" w:rsidRDefault="00784DD3" w:rsidP="00784DD3">
      <w:pPr>
        <w:spacing w:line="276" w:lineRule="auto"/>
        <w:ind w:left="360"/>
        <w:rPr>
          <w:rFonts w:ascii="Times New Roman" w:hAnsi="Times New Roman" w:cs="Times New Roman"/>
        </w:rPr>
      </w:pPr>
    </w:p>
    <w:p w14:paraId="16391055"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Project Deliverables</w:t>
      </w:r>
    </w:p>
    <w:p w14:paraId="26345D34"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All deliverables will be submitted by April 21, 2026 at 5:00 PM CT.</w:t>
      </w:r>
    </w:p>
    <w:tbl>
      <w:tblPr>
        <w:tblW w:w="68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2749"/>
        <w:gridCol w:w="1246"/>
      </w:tblGrid>
      <w:tr w:rsidR="009569BC" w:rsidRPr="009569BC" w14:paraId="0FA55B0F" w14:textId="77777777" w:rsidTr="008C7E1E">
        <w:trPr>
          <w:trHeight w:val="544"/>
          <w:tblHeader/>
          <w:tblCellSpacing w:w="15" w:type="dxa"/>
        </w:trPr>
        <w:tc>
          <w:tcPr>
            <w:tcW w:w="0" w:type="auto"/>
            <w:vAlign w:val="center"/>
            <w:hideMark/>
          </w:tcPr>
          <w:p w14:paraId="41E862F1"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Deliverable</w:t>
            </w:r>
          </w:p>
        </w:tc>
        <w:tc>
          <w:tcPr>
            <w:tcW w:w="0" w:type="auto"/>
            <w:vAlign w:val="center"/>
            <w:hideMark/>
          </w:tcPr>
          <w:p w14:paraId="0B28833B"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Files Included</w:t>
            </w:r>
          </w:p>
        </w:tc>
        <w:tc>
          <w:tcPr>
            <w:tcW w:w="0" w:type="auto"/>
            <w:vAlign w:val="center"/>
            <w:hideMark/>
          </w:tcPr>
          <w:p w14:paraId="2C3F3372"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Due Date</w:t>
            </w:r>
          </w:p>
        </w:tc>
      </w:tr>
      <w:tr w:rsidR="009569BC" w:rsidRPr="009569BC" w14:paraId="138C9DD2" w14:textId="77777777" w:rsidTr="008C7E1E">
        <w:trPr>
          <w:trHeight w:val="557"/>
          <w:tblCellSpacing w:w="15" w:type="dxa"/>
        </w:trPr>
        <w:tc>
          <w:tcPr>
            <w:tcW w:w="0" w:type="auto"/>
            <w:vAlign w:val="center"/>
            <w:hideMark/>
          </w:tcPr>
          <w:p w14:paraId="55A2FC3B"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GitHub Repository</w:t>
            </w:r>
          </w:p>
        </w:tc>
        <w:tc>
          <w:tcPr>
            <w:tcW w:w="0" w:type="auto"/>
            <w:vAlign w:val="center"/>
            <w:hideMark/>
          </w:tcPr>
          <w:p w14:paraId="68B33C99"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Code, data, README</w:t>
            </w:r>
          </w:p>
        </w:tc>
        <w:tc>
          <w:tcPr>
            <w:tcW w:w="0" w:type="auto"/>
            <w:vAlign w:val="center"/>
            <w:hideMark/>
          </w:tcPr>
          <w:p w14:paraId="3F289944" w14:textId="2C3239FA"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w:t>
            </w:r>
            <w:r w:rsidR="008C7E1E" w:rsidRPr="008B7EF8">
              <w:rPr>
                <w:rFonts w:ascii="Times New Roman" w:hAnsi="Times New Roman" w:cs="Times New Roman"/>
              </w:rPr>
              <w:t>0</w:t>
            </w:r>
            <w:r w:rsidRPr="009569BC">
              <w:rPr>
                <w:rFonts w:ascii="Times New Roman" w:hAnsi="Times New Roman" w:cs="Times New Roman"/>
              </w:rPr>
              <w:t>/2026</w:t>
            </w:r>
          </w:p>
        </w:tc>
      </w:tr>
      <w:tr w:rsidR="009569BC" w:rsidRPr="009569BC" w14:paraId="50C022B1" w14:textId="77777777" w:rsidTr="008C7E1E">
        <w:trPr>
          <w:trHeight w:val="544"/>
          <w:tblCellSpacing w:w="15" w:type="dxa"/>
        </w:trPr>
        <w:tc>
          <w:tcPr>
            <w:tcW w:w="0" w:type="auto"/>
            <w:vAlign w:val="center"/>
            <w:hideMark/>
          </w:tcPr>
          <w:p w14:paraId="148F4C25"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Python Code</w:t>
            </w:r>
          </w:p>
        </w:tc>
        <w:tc>
          <w:tcPr>
            <w:tcW w:w="0" w:type="auto"/>
            <w:vAlign w:val="center"/>
            <w:hideMark/>
          </w:tcPr>
          <w:p w14:paraId="5868EC86" w14:textId="77777777" w:rsidR="009569BC" w:rsidRPr="009569BC" w:rsidRDefault="009569BC" w:rsidP="00AF20EA">
            <w:pPr>
              <w:spacing w:line="276" w:lineRule="auto"/>
              <w:rPr>
                <w:rFonts w:ascii="Times New Roman" w:hAnsi="Times New Roman" w:cs="Times New Roman"/>
              </w:rPr>
            </w:pPr>
            <w:proofErr w:type="spellStart"/>
            <w:r w:rsidRPr="009569BC">
              <w:rPr>
                <w:rFonts w:ascii="Times New Roman" w:hAnsi="Times New Roman" w:cs="Times New Roman"/>
              </w:rPr>
              <w:t>Jupyter</w:t>
            </w:r>
            <w:proofErr w:type="spellEnd"/>
            <w:r w:rsidRPr="009569BC">
              <w:rPr>
                <w:rFonts w:ascii="Times New Roman" w:hAnsi="Times New Roman" w:cs="Times New Roman"/>
              </w:rPr>
              <w:t xml:space="preserve"> Notebook (.</w:t>
            </w:r>
            <w:proofErr w:type="spellStart"/>
            <w:r w:rsidRPr="009569BC">
              <w:rPr>
                <w:rFonts w:ascii="Times New Roman" w:hAnsi="Times New Roman" w:cs="Times New Roman"/>
              </w:rPr>
              <w:t>ipynb</w:t>
            </w:r>
            <w:proofErr w:type="spellEnd"/>
            <w:r w:rsidRPr="009569BC">
              <w:rPr>
                <w:rFonts w:ascii="Times New Roman" w:hAnsi="Times New Roman" w:cs="Times New Roman"/>
              </w:rPr>
              <w:t>)</w:t>
            </w:r>
          </w:p>
        </w:tc>
        <w:tc>
          <w:tcPr>
            <w:tcW w:w="0" w:type="auto"/>
            <w:vAlign w:val="center"/>
            <w:hideMark/>
          </w:tcPr>
          <w:p w14:paraId="4C46BCA7"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r w:rsidR="009569BC" w:rsidRPr="009569BC" w14:paraId="7C187D4E" w14:textId="77777777" w:rsidTr="008C7E1E">
        <w:trPr>
          <w:trHeight w:val="544"/>
          <w:tblCellSpacing w:w="15" w:type="dxa"/>
        </w:trPr>
        <w:tc>
          <w:tcPr>
            <w:tcW w:w="0" w:type="auto"/>
            <w:vAlign w:val="center"/>
            <w:hideMark/>
          </w:tcPr>
          <w:p w14:paraId="75FFB9D6"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Annotated Code Document</w:t>
            </w:r>
          </w:p>
        </w:tc>
        <w:tc>
          <w:tcPr>
            <w:tcW w:w="0" w:type="auto"/>
            <w:vAlign w:val="center"/>
            <w:hideMark/>
          </w:tcPr>
          <w:p w14:paraId="6E894944"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ACD.docx</w:t>
            </w:r>
          </w:p>
        </w:tc>
        <w:tc>
          <w:tcPr>
            <w:tcW w:w="0" w:type="auto"/>
            <w:vAlign w:val="center"/>
            <w:hideMark/>
          </w:tcPr>
          <w:p w14:paraId="23CC9FBB"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r w:rsidR="009569BC" w:rsidRPr="009569BC" w14:paraId="10170BA2" w14:textId="77777777" w:rsidTr="008C7E1E">
        <w:trPr>
          <w:trHeight w:val="544"/>
          <w:tblCellSpacing w:w="15" w:type="dxa"/>
        </w:trPr>
        <w:tc>
          <w:tcPr>
            <w:tcW w:w="0" w:type="auto"/>
            <w:vAlign w:val="center"/>
            <w:hideMark/>
          </w:tcPr>
          <w:p w14:paraId="528C1843"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Scope of Work</w:t>
            </w:r>
          </w:p>
        </w:tc>
        <w:tc>
          <w:tcPr>
            <w:tcW w:w="0" w:type="auto"/>
            <w:vAlign w:val="center"/>
            <w:hideMark/>
          </w:tcPr>
          <w:p w14:paraId="638BB727"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SOW.docx</w:t>
            </w:r>
          </w:p>
        </w:tc>
        <w:tc>
          <w:tcPr>
            <w:tcW w:w="0" w:type="auto"/>
            <w:vAlign w:val="center"/>
            <w:hideMark/>
          </w:tcPr>
          <w:p w14:paraId="01FE33D4"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r w:rsidR="009569BC" w:rsidRPr="009569BC" w14:paraId="72DFDCC6" w14:textId="77777777" w:rsidTr="008C7E1E">
        <w:trPr>
          <w:trHeight w:val="557"/>
          <w:tblCellSpacing w:w="15" w:type="dxa"/>
        </w:trPr>
        <w:tc>
          <w:tcPr>
            <w:tcW w:w="0" w:type="auto"/>
            <w:vAlign w:val="center"/>
            <w:hideMark/>
          </w:tcPr>
          <w:p w14:paraId="5F26017F" w14:textId="6AAB1D50" w:rsidR="008C7E1E"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Gantt Chart</w:t>
            </w:r>
          </w:p>
        </w:tc>
        <w:tc>
          <w:tcPr>
            <w:tcW w:w="0" w:type="auto"/>
            <w:vAlign w:val="center"/>
            <w:hideMark/>
          </w:tcPr>
          <w:p w14:paraId="50144618"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PDF</w:t>
            </w:r>
          </w:p>
        </w:tc>
        <w:tc>
          <w:tcPr>
            <w:tcW w:w="0" w:type="auto"/>
            <w:vAlign w:val="center"/>
            <w:hideMark/>
          </w:tcPr>
          <w:p w14:paraId="34D1E235"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r w:rsidR="009569BC" w:rsidRPr="009569BC" w14:paraId="7BD40738" w14:textId="77777777" w:rsidTr="008C7E1E">
        <w:trPr>
          <w:trHeight w:val="544"/>
          <w:tblCellSpacing w:w="15" w:type="dxa"/>
        </w:trPr>
        <w:tc>
          <w:tcPr>
            <w:tcW w:w="0" w:type="auto"/>
            <w:vAlign w:val="center"/>
            <w:hideMark/>
          </w:tcPr>
          <w:p w14:paraId="112589C0"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Timesheet</w:t>
            </w:r>
          </w:p>
        </w:tc>
        <w:tc>
          <w:tcPr>
            <w:tcW w:w="0" w:type="auto"/>
            <w:vAlign w:val="center"/>
            <w:hideMark/>
          </w:tcPr>
          <w:p w14:paraId="68223AED"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Engineering Timesheet</w:t>
            </w:r>
          </w:p>
        </w:tc>
        <w:tc>
          <w:tcPr>
            <w:tcW w:w="0" w:type="auto"/>
            <w:vAlign w:val="center"/>
            <w:hideMark/>
          </w:tcPr>
          <w:p w14:paraId="043B8E70"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r w:rsidR="009569BC" w:rsidRPr="009569BC" w14:paraId="0E4B351E" w14:textId="77777777" w:rsidTr="008C7E1E">
        <w:trPr>
          <w:trHeight w:val="544"/>
          <w:tblCellSpacing w:w="15" w:type="dxa"/>
        </w:trPr>
        <w:tc>
          <w:tcPr>
            <w:tcW w:w="0" w:type="auto"/>
            <w:vAlign w:val="center"/>
            <w:hideMark/>
          </w:tcPr>
          <w:p w14:paraId="1025F9D1"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Technical Report</w:t>
            </w:r>
          </w:p>
        </w:tc>
        <w:tc>
          <w:tcPr>
            <w:tcW w:w="0" w:type="auto"/>
            <w:vAlign w:val="center"/>
            <w:hideMark/>
          </w:tcPr>
          <w:p w14:paraId="1BED6DD1"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Final Report.docx</w:t>
            </w:r>
          </w:p>
        </w:tc>
        <w:tc>
          <w:tcPr>
            <w:tcW w:w="0" w:type="auto"/>
            <w:vAlign w:val="center"/>
            <w:hideMark/>
          </w:tcPr>
          <w:p w14:paraId="7E9AA8D0" w14:textId="77777777" w:rsidR="009569BC" w:rsidRPr="009569BC" w:rsidRDefault="009569BC" w:rsidP="00AF20EA">
            <w:pPr>
              <w:spacing w:line="276" w:lineRule="auto"/>
              <w:rPr>
                <w:rFonts w:ascii="Times New Roman" w:hAnsi="Times New Roman" w:cs="Times New Roman"/>
              </w:rPr>
            </w:pPr>
            <w:r w:rsidRPr="009569BC">
              <w:rPr>
                <w:rFonts w:ascii="Times New Roman" w:hAnsi="Times New Roman" w:cs="Times New Roman"/>
              </w:rPr>
              <w:t>04/21/2026</w:t>
            </w:r>
          </w:p>
        </w:tc>
      </w:tr>
    </w:tbl>
    <w:p w14:paraId="7641759E" w14:textId="1313175A" w:rsidR="009569BC" w:rsidRPr="009569BC" w:rsidRDefault="009569BC" w:rsidP="00AF20EA">
      <w:pPr>
        <w:spacing w:line="276" w:lineRule="auto"/>
        <w:rPr>
          <w:rFonts w:ascii="Times New Roman" w:hAnsi="Times New Roman" w:cs="Times New Roman"/>
        </w:rPr>
      </w:pPr>
    </w:p>
    <w:p w14:paraId="484A37AB" w14:textId="77777777" w:rsidR="009569BC" w:rsidRPr="009569BC" w:rsidRDefault="009569BC" w:rsidP="00AF20EA">
      <w:pPr>
        <w:spacing w:line="276" w:lineRule="auto"/>
        <w:rPr>
          <w:rFonts w:ascii="Times New Roman" w:hAnsi="Times New Roman" w:cs="Times New Roman"/>
          <w:b/>
          <w:bCs/>
        </w:rPr>
      </w:pPr>
      <w:r w:rsidRPr="009569BC">
        <w:rPr>
          <w:rFonts w:ascii="Times New Roman" w:hAnsi="Times New Roman" w:cs="Times New Roman"/>
          <w:b/>
          <w:bCs/>
        </w:rPr>
        <w:t>Expected Outcome</w:t>
      </w:r>
    </w:p>
    <w:p w14:paraId="7E190576" w14:textId="23848494" w:rsidR="009569BC" w:rsidRPr="008B7EF8" w:rsidRDefault="008B7EF8" w:rsidP="00AF20EA">
      <w:pPr>
        <w:spacing w:line="276" w:lineRule="auto"/>
        <w:rPr>
          <w:rFonts w:ascii="Times New Roman" w:hAnsi="Times New Roman" w:cs="Times New Roman"/>
        </w:rPr>
      </w:pPr>
      <w:r w:rsidRPr="008B7EF8">
        <w:rPr>
          <w:rFonts w:ascii="Times New Roman" w:hAnsi="Times New Roman" w:cs="Times New Roman"/>
        </w:rPr>
        <w:lastRenderedPageBreak/>
        <w:t>When this study ends, Risk Averse, LLC will have two models that are easily comparable against each other, namely the risk model for the National Risk Index (NRI) from the Federal Emergency Management Agency (FEMA) and an independently developed hazard-based risk model. This will not only help illustrate how different risk perspectives lead to different outcomes but also help identify any possible biases of the NRI model.</w:t>
      </w:r>
    </w:p>
    <w:sectPr w:rsidR="009569BC" w:rsidRPr="008B7EF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25442" w14:textId="77777777" w:rsidR="00CD029E" w:rsidRDefault="00CD029E" w:rsidP="00AF20EA">
      <w:pPr>
        <w:spacing w:after="0" w:line="240" w:lineRule="auto"/>
      </w:pPr>
      <w:r>
        <w:separator/>
      </w:r>
    </w:p>
  </w:endnote>
  <w:endnote w:type="continuationSeparator" w:id="0">
    <w:p w14:paraId="76E4D126" w14:textId="77777777" w:rsidR="00CD029E" w:rsidRDefault="00CD029E" w:rsidP="00AF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733396"/>
      <w:docPartObj>
        <w:docPartGallery w:val="Page Numbers (Bottom of Page)"/>
        <w:docPartUnique/>
      </w:docPartObj>
    </w:sdtPr>
    <w:sdtContent>
      <w:sdt>
        <w:sdtPr>
          <w:id w:val="1728636285"/>
          <w:docPartObj>
            <w:docPartGallery w:val="Page Numbers (Top of Page)"/>
            <w:docPartUnique/>
          </w:docPartObj>
        </w:sdtPr>
        <w:sdtContent>
          <w:p w14:paraId="0F5D83CD" w14:textId="255946D1" w:rsidR="00AF20EA" w:rsidRDefault="00AF20E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03FBAA6" w14:textId="77777777" w:rsidR="00AF20EA" w:rsidRDefault="00AF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B791" w14:textId="77777777" w:rsidR="00CD029E" w:rsidRDefault="00CD029E" w:rsidP="00AF20EA">
      <w:pPr>
        <w:spacing w:after="0" w:line="240" w:lineRule="auto"/>
      </w:pPr>
      <w:r>
        <w:separator/>
      </w:r>
    </w:p>
  </w:footnote>
  <w:footnote w:type="continuationSeparator" w:id="0">
    <w:p w14:paraId="63E580CA" w14:textId="77777777" w:rsidR="00CD029E" w:rsidRDefault="00CD029E" w:rsidP="00AF2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9F8"/>
    <w:multiLevelType w:val="multilevel"/>
    <w:tmpl w:val="F284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3C0"/>
    <w:multiLevelType w:val="multilevel"/>
    <w:tmpl w:val="A37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9FE"/>
    <w:multiLevelType w:val="multilevel"/>
    <w:tmpl w:val="B13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751F6"/>
    <w:multiLevelType w:val="multilevel"/>
    <w:tmpl w:val="FFCA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2B79"/>
    <w:multiLevelType w:val="multilevel"/>
    <w:tmpl w:val="094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2F1"/>
    <w:multiLevelType w:val="multilevel"/>
    <w:tmpl w:val="A86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F5D5A"/>
    <w:multiLevelType w:val="multilevel"/>
    <w:tmpl w:val="0ED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F5199"/>
    <w:multiLevelType w:val="multilevel"/>
    <w:tmpl w:val="366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C2B89"/>
    <w:multiLevelType w:val="multilevel"/>
    <w:tmpl w:val="A9D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B5C03"/>
    <w:multiLevelType w:val="multilevel"/>
    <w:tmpl w:val="6908B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95751"/>
    <w:multiLevelType w:val="multilevel"/>
    <w:tmpl w:val="EB4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325C8"/>
    <w:multiLevelType w:val="multilevel"/>
    <w:tmpl w:val="5B3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43D82"/>
    <w:multiLevelType w:val="multilevel"/>
    <w:tmpl w:val="C8E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F75C5"/>
    <w:multiLevelType w:val="hybridMultilevel"/>
    <w:tmpl w:val="C9F8D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79097F"/>
    <w:multiLevelType w:val="multilevel"/>
    <w:tmpl w:val="E8B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91F75"/>
    <w:multiLevelType w:val="multilevel"/>
    <w:tmpl w:val="F9BE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D6A56"/>
    <w:multiLevelType w:val="multilevel"/>
    <w:tmpl w:val="620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D048F"/>
    <w:multiLevelType w:val="multilevel"/>
    <w:tmpl w:val="1906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B3FD9"/>
    <w:multiLevelType w:val="multilevel"/>
    <w:tmpl w:val="412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33F59"/>
    <w:multiLevelType w:val="multilevel"/>
    <w:tmpl w:val="0D5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933CA"/>
    <w:multiLevelType w:val="multilevel"/>
    <w:tmpl w:val="0A7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41692">
    <w:abstractNumId w:val="19"/>
  </w:num>
  <w:num w:numId="2" w16cid:durableId="299381062">
    <w:abstractNumId w:val="3"/>
  </w:num>
  <w:num w:numId="3" w16cid:durableId="2017926176">
    <w:abstractNumId w:val="0"/>
  </w:num>
  <w:num w:numId="4" w16cid:durableId="1985117664">
    <w:abstractNumId w:val="7"/>
  </w:num>
  <w:num w:numId="5" w16cid:durableId="2058889501">
    <w:abstractNumId w:val="10"/>
  </w:num>
  <w:num w:numId="6" w16cid:durableId="11807961">
    <w:abstractNumId w:val="17"/>
  </w:num>
  <w:num w:numId="7" w16cid:durableId="1049187410">
    <w:abstractNumId w:val="5"/>
  </w:num>
  <w:num w:numId="8" w16cid:durableId="1520698560">
    <w:abstractNumId w:val="1"/>
  </w:num>
  <w:num w:numId="9" w16cid:durableId="419254398">
    <w:abstractNumId w:val="20"/>
  </w:num>
  <w:num w:numId="10" w16cid:durableId="567110496">
    <w:abstractNumId w:val="8"/>
  </w:num>
  <w:num w:numId="11" w16cid:durableId="1320768284">
    <w:abstractNumId w:val="9"/>
  </w:num>
  <w:num w:numId="12" w16cid:durableId="1275985934">
    <w:abstractNumId w:val="13"/>
  </w:num>
  <w:num w:numId="13" w16cid:durableId="1185828123">
    <w:abstractNumId w:val="2"/>
  </w:num>
  <w:num w:numId="14" w16cid:durableId="836311773">
    <w:abstractNumId w:val="16"/>
  </w:num>
  <w:num w:numId="15" w16cid:durableId="1955672338">
    <w:abstractNumId w:val="6"/>
  </w:num>
  <w:num w:numId="16" w16cid:durableId="656806541">
    <w:abstractNumId w:val="4"/>
  </w:num>
  <w:num w:numId="17" w16cid:durableId="767122576">
    <w:abstractNumId w:val="14"/>
  </w:num>
  <w:num w:numId="18" w16cid:durableId="1665664302">
    <w:abstractNumId w:val="12"/>
  </w:num>
  <w:num w:numId="19" w16cid:durableId="961422966">
    <w:abstractNumId w:val="18"/>
  </w:num>
  <w:num w:numId="20" w16cid:durableId="1128276826">
    <w:abstractNumId w:val="11"/>
  </w:num>
  <w:num w:numId="21" w16cid:durableId="14951478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BC"/>
    <w:rsid w:val="00012041"/>
    <w:rsid w:val="00033D5B"/>
    <w:rsid w:val="000B38C6"/>
    <w:rsid w:val="000F2215"/>
    <w:rsid w:val="00116EB2"/>
    <w:rsid w:val="001609A2"/>
    <w:rsid w:val="00202293"/>
    <w:rsid w:val="002C6A7A"/>
    <w:rsid w:val="002F4A6A"/>
    <w:rsid w:val="00327D43"/>
    <w:rsid w:val="004A3341"/>
    <w:rsid w:val="004D2C98"/>
    <w:rsid w:val="00515985"/>
    <w:rsid w:val="00620FBB"/>
    <w:rsid w:val="006B51DB"/>
    <w:rsid w:val="007664EC"/>
    <w:rsid w:val="00775525"/>
    <w:rsid w:val="00784DD3"/>
    <w:rsid w:val="00821C22"/>
    <w:rsid w:val="008B7EF8"/>
    <w:rsid w:val="008C7E1E"/>
    <w:rsid w:val="00916EE6"/>
    <w:rsid w:val="009569BC"/>
    <w:rsid w:val="00957EF5"/>
    <w:rsid w:val="009A31FE"/>
    <w:rsid w:val="00A6026D"/>
    <w:rsid w:val="00AB57A5"/>
    <w:rsid w:val="00AF20EA"/>
    <w:rsid w:val="00C029F2"/>
    <w:rsid w:val="00C1359A"/>
    <w:rsid w:val="00CD029E"/>
    <w:rsid w:val="00D62BE6"/>
    <w:rsid w:val="00DD42E8"/>
    <w:rsid w:val="00F0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9383"/>
  <w15:chartTrackingRefBased/>
  <w15:docId w15:val="{5E07DB8E-56ED-4D31-8F7D-055BEC1C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9BC"/>
    <w:rPr>
      <w:rFonts w:eastAsiaTheme="majorEastAsia" w:cstheme="majorBidi"/>
      <w:color w:val="272727" w:themeColor="text1" w:themeTint="D8"/>
    </w:rPr>
  </w:style>
  <w:style w:type="paragraph" w:styleId="Title">
    <w:name w:val="Title"/>
    <w:basedOn w:val="Normal"/>
    <w:next w:val="Normal"/>
    <w:link w:val="TitleChar"/>
    <w:uiPriority w:val="10"/>
    <w:qFormat/>
    <w:rsid w:val="0095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9BC"/>
    <w:pPr>
      <w:spacing w:before="160"/>
      <w:jc w:val="center"/>
    </w:pPr>
    <w:rPr>
      <w:i/>
      <w:iCs/>
      <w:color w:val="404040" w:themeColor="text1" w:themeTint="BF"/>
    </w:rPr>
  </w:style>
  <w:style w:type="character" w:customStyle="1" w:styleId="QuoteChar">
    <w:name w:val="Quote Char"/>
    <w:basedOn w:val="DefaultParagraphFont"/>
    <w:link w:val="Quote"/>
    <w:uiPriority w:val="29"/>
    <w:rsid w:val="009569BC"/>
    <w:rPr>
      <w:i/>
      <w:iCs/>
      <w:color w:val="404040" w:themeColor="text1" w:themeTint="BF"/>
    </w:rPr>
  </w:style>
  <w:style w:type="paragraph" w:styleId="ListParagraph">
    <w:name w:val="List Paragraph"/>
    <w:basedOn w:val="Normal"/>
    <w:uiPriority w:val="34"/>
    <w:qFormat/>
    <w:rsid w:val="009569BC"/>
    <w:pPr>
      <w:ind w:left="720"/>
      <w:contextualSpacing/>
    </w:pPr>
  </w:style>
  <w:style w:type="character" w:styleId="IntenseEmphasis">
    <w:name w:val="Intense Emphasis"/>
    <w:basedOn w:val="DefaultParagraphFont"/>
    <w:uiPriority w:val="21"/>
    <w:qFormat/>
    <w:rsid w:val="009569BC"/>
    <w:rPr>
      <w:i/>
      <w:iCs/>
      <w:color w:val="0F4761" w:themeColor="accent1" w:themeShade="BF"/>
    </w:rPr>
  </w:style>
  <w:style w:type="paragraph" w:styleId="IntenseQuote">
    <w:name w:val="Intense Quote"/>
    <w:basedOn w:val="Normal"/>
    <w:next w:val="Normal"/>
    <w:link w:val="IntenseQuoteChar"/>
    <w:uiPriority w:val="30"/>
    <w:qFormat/>
    <w:rsid w:val="0095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9BC"/>
    <w:rPr>
      <w:i/>
      <w:iCs/>
      <w:color w:val="0F4761" w:themeColor="accent1" w:themeShade="BF"/>
    </w:rPr>
  </w:style>
  <w:style w:type="character" w:styleId="IntenseReference">
    <w:name w:val="Intense Reference"/>
    <w:basedOn w:val="DefaultParagraphFont"/>
    <w:uiPriority w:val="32"/>
    <w:qFormat/>
    <w:rsid w:val="009569BC"/>
    <w:rPr>
      <w:b/>
      <w:bCs/>
      <w:smallCaps/>
      <w:color w:val="0F4761" w:themeColor="accent1" w:themeShade="BF"/>
      <w:spacing w:val="5"/>
    </w:rPr>
  </w:style>
  <w:style w:type="paragraph" w:styleId="Header">
    <w:name w:val="header"/>
    <w:basedOn w:val="Normal"/>
    <w:link w:val="HeaderChar"/>
    <w:uiPriority w:val="99"/>
    <w:unhideWhenUsed/>
    <w:rsid w:val="00AF2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0EA"/>
  </w:style>
  <w:style w:type="paragraph" w:styleId="Footer">
    <w:name w:val="footer"/>
    <w:basedOn w:val="Normal"/>
    <w:link w:val="FooterChar"/>
    <w:uiPriority w:val="99"/>
    <w:unhideWhenUsed/>
    <w:rsid w:val="00AF2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30</cp:revision>
  <dcterms:created xsi:type="dcterms:W3CDTF">2026-04-21T16:02:00Z</dcterms:created>
  <dcterms:modified xsi:type="dcterms:W3CDTF">2026-04-21T23:50:00Z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00cf53aa-e275-4254-ac07-319321989da2</vt:lpwstr>
  </property>
</Properties>
</file>