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6B3A"/>
          <w:sz w:val="56"/>
        </w:rPr>
        <w:t>ST摸鱼风云-V5 报告模块</w:t>
      </w:r>
    </w:p>
    <w:p>
      <w:pPr>
        <w:jc w:val="center"/>
      </w:pPr>
      <w:r>
        <w:rPr>
          <w:b/>
          <w:color w:val="1A2B1F"/>
          <w:sz w:val="40"/>
        </w:rPr>
        <w:t>＋ 短信验证码 免费看3篇</w:t>
        <w:br/>
        <w:t>产品设计方案</w:t>
      </w:r>
    </w:p>
    <w:p/>
    <w:p>
      <w:pPr>
        <w:jc w:val="center"/>
      </w:pPr>
      <w:r>
        <w:rPr>
          <w:color w:val="888888"/>
          <w:sz w:val="22"/>
        </w:rPr>
        <w:t>—— 保壳风云榜（摸鱼榜）报告模块升级 · 2026-09-02 ——</w:t>
      </w:r>
    </w:p>
    <w:p/>
    <w:p/>
    <w:p/>
    <w:p/>
    <w:p/>
    <w:p/>
    <w:p/>
    <w:p/>
    <w:p>
      <w:pPr>
        <w:jc w:val="center"/>
      </w:pPr>
      <w:r>
        <w:rPr>
          <w:color w:val="888888"/>
          <w:sz w:val="20"/>
        </w:rPr>
        <w:t>版本 V1.0 ｜ 编制：老Z ｜ 密级：内部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A6B3A"/>
          <w:sz w:val="32"/>
        </w:rPr>
        <w:t>目录</w:t>
      </w:r>
    </w:p>
    <w:p>
      <w:r>
        <w:rPr>
          <w:rFonts w:ascii="微软雅黑" w:hAnsi="微软雅黑" w:eastAsia="微软雅黑"/>
          <w:sz w:val="24"/>
        </w:rPr>
        <w:t>1.  1. 需求概述与产品目标</w:t>
      </w:r>
    </w:p>
    <w:p>
      <w:r>
        <w:rPr>
          <w:rFonts w:ascii="微软雅黑" w:hAnsi="微软雅黑" w:eastAsia="微软雅黑"/>
          <w:sz w:val="24"/>
        </w:rPr>
        <w:t>2.  2. 核心机制设计（短信验证 + 免费3篇）</w:t>
      </w:r>
    </w:p>
    <w:p>
      <w:r>
        <w:rPr>
          <w:rFonts w:ascii="微软雅黑" w:hAnsi="微软雅黑" w:eastAsia="微软雅黑"/>
          <w:sz w:val="24"/>
        </w:rPr>
        <w:t>3.  3. 短信服务商选型与成本测算</w:t>
      </w:r>
    </w:p>
    <w:p>
      <w:r>
        <w:rPr>
          <w:rFonts w:ascii="微软雅黑" w:hAnsi="微软雅黑" w:eastAsia="微软雅黑"/>
          <w:color w:val="1A6B3A"/>
          <w:sz w:val="24"/>
        </w:rPr>
        <w:t>4.  4. 技术架构方案（前端 / 后端 / 数据管道）</w:t>
      </w:r>
    </w:p>
    <w:p>
      <w:r>
        <w:rPr>
          <w:rFonts w:ascii="微软雅黑" w:hAnsi="微软雅黑" w:eastAsia="微软雅黑"/>
          <w:color w:val="1A6B3A"/>
          <w:sz w:val="24"/>
        </w:rPr>
        <w:t>5.  5. V5 报告模块内容设计</w:t>
      </w:r>
    </w:p>
    <w:p>
      <w:r>
        <w:rPr>
          <w:rFonts w:ascii="微软雅黑" w:hAnsi="微软雅黑" w:eastAsia="微软雅黑"/>
          <w:sz w:val="24"/>
        </w:rPr>
        <w:t>6.  6. 额度管理逻辑（3篇/手机号）</w:t>
      </w:r>
    </w:p>
    <w:p>
      <w:r>
        <w:rPr>
          <w:rFonts w:ascii="微软雅黑" w:hAnsi="微软雅黑" w:eastAsia="微软雅黑"/>
          <w:color w:val="1A6B3A"/>
          <w:sz w:val="24"/>
        </w:rPr>
        <w:t>7.  7. 改造点清单（页面/脚本/部署）</w:t>
      </w:r>
    </w:p>
    <w:p>
      <w:r>
        <w:rPr>
          <w:rFonts w:ascii="微软雅黑" w:hAnsi="微软雅黑" w:eastAsia="微软雅黑"/>
          <w:color w:val="1A6B3A"/>
          <w:sz w:val="24"/>
        </w:rPr>
        <w:t>8.  8. 实施路径（分阶段）</w:t>
      </w:r>
    </w:p>
    <w:p>
      <w:r>
        <w:rPr>
          <w:rFonts w:ascii="微软雅黑" w:hAnsi="微软雅黑" w:eastAsia="微软雅黑"/>
          <w:sz w:val="24"/>
        </w:rPr>
        <w:t>9.  9. 风险与合规提示</w:t>
      </w:r>
    </w:p>
    <w:p>
      <w:r>
        <w:rPr>
          <w:rFonts w:ascii="微软雅黑" w:hAnsi="微软雅黑" w:eastAsia="微软雅黑"/>
          <w:sz w:val="24"/>
        </w:rPr>
        <w:t>10.  10. 待决策事项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A6B3A"/>
          <w:sz w:val="32"/>
        </w:rPr>
        <w:t>1. 需求概述与产品目标</w:t>
      </w:r>
    </w:p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1.1 需求原文</w:t>
      </w:r>
    </w:p>
    <w:p>
      <w:r>
        <w:rPr>
          <w:rFonts w:ascii="微软雅黑" w:hAnsi="微软雅黑" w:eastAsia="微软雅黑"/>
          <w:color w:val="1A2B1F"/>
          <w:sz w:val="21"/>
        </w:rPr>
        <w:t>“除了评分榜单，我还需要将跟读报告模块内容换成ST摸鱼风云V5深度分析报告内容，只要对方输入手机号、短信验证，就可以免费看三篇文章，是否可以这样设计。”</w:t>
      </w:r>
    </w:p>
    <w:p>
      <w:r>
        <w:rPr>
          <w:rFonts w:ascii="微软雅黑" w:hAnsi="微软雅黑" w:eastAsia="微软雅黑"/>
          <w:sz w:val="21"/>
        </w:rPr>
        <w:t>（原文经确认，“三篇文章”指同一手机号可免费查看的报告额度，即每家 ST 公司对应的 V5 深度报告。）</w:t>
      </w:r>
    </w:p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1.2 需求拆解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984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需求点</w:t>
            </w:r>
          </w:p>
        </w:tc>
        <w:tc>
          <w:tcPr>
            <w:tcW w:type="dxa" w:w="4535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141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保留评分榜单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全名单/风云榜/摸鱼榜三视图 + 详情面板维持现状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✅ 现状已满足</w:t>
            </w:r>
          </w:p>
        </w:tc>
      </w:tr>
      <w:tr>
        <w:tc>
          <w:tcPr>
            <w:tcW w:type="dxa" w:w="56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984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报告模块换内容</w:t>
            </w:r>
          </w:p>
        </w:tc>
        <w:tc>
          <w:tcPr>
            <w:tcW w:type="dxa" w:w="4535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从“跟读报告”换为「ST摸鱼风云-V5 深度分析报告」（九章式，V2评分刻度）</w:t>
            </w:r>
          </w:p>
        </w:tc>
        <w:tc>
          <w:tcPr>
            <w:tcW w:type="dxa" w:w="141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🔄 本次升级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手机号 + 短信验证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用户需输入11位手机号，通过短信验证码验证（不再是本地localStorage直接注册）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🆕 本次新增</w:t>
            </w:r>
          </w:p>
        </w:tc>
      </w:tr>
      <w:tr>
        <w:tc>
          <w:tcPr>
            <w:tcW w:type="dxa" w:w="56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984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免费看3篇</w:t>
            </w:r>
          </w:p>
        </w:tc>
        <w:tc>
          <w:tcPr>
            <w:tcW w:type="dxa" w:w="4535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每个手机号累计可免费查看 3 份 V5 报告，超出需另付费或不可见</w:t>
            </w:r>
          </w:p>
        </w:tc>
        <w:tc>
          <w:tcPr>
            <w:tcW w:type="dxa" w:w="141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🆕 本次新增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1.3 产品目标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降低门槛：短信验证获取真实手机号，相比本地注册可防刷，沉淀真实客户联系方式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内容升级：用 V5 九章式深度报告替代原有跟读报告，提升报告价值密度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限量引流：“免费3篇”制造稀缺感，超额部分转化为付费/企微引流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合规：短信验证需符合工信部实名制要求，收集手机号需有隐私政策声明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A6B3A"/>
          <w:sz w:val="32"/>
        </w:rPr>
        <w:t>2. 核心机制设计（短信验证 + 免费3篇）</w:t>
      </w:r>
    </w:p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2.1 完整用户流程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2835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用户操作</w:t>
            </w:r>
          </w:p>
        </w:tc>
        <w:tc>
          <w:tcPr>
            <w:tcW w:type="dxa" w:w="3572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系统行为</w:t>
            </w:r>
          </w:p>
        </w:tc>
        <w:tc>
          <w:tcPr>
            <w:tcW w:type="dxa" w:w="141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触发点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  <w:t>①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点击某公司报告按钮</w:t>
            </w:r>
          </w:p>
        </w:tc>
        <w:tc>
          <w:tcPr>
            <w:tcW w:type="dxa" w:w="3572"/>
          </w:tcPr>
          <w:p>
            <w:r/>
            <w:r>
              <w:rPr>
                <w:rFonts w:ascii="微软雅黑" w:hAnsi="微软雅黑" w:eastAsia="微软雅黑"/>
                <w:sz w:val="19"/>
              </w:rPr>
              <w:t>弹出“手机号验证”弹窗，要求输入11位手机号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详情页「查看ST摸鱼风云-V5深度报告」</w:t>
            </w:r>
          </w:p>
        </w:tc>
      </w:tr>
      <w:tr>
        <w:tc>
          <w:tcPr>
            <w:tcW w:type="dxa" w:w="680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②</w:t>
            </w:r>
          </w:p>
        </w:tc>
        <w:tc>
          <w:tcPr>
            <w:tcW w:type="dxa" w:w="2835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输入手机号，点“获取验证码”</w:t>
            </w:r>
          </w:p>
        </w:tc>
        <w:tc>
          <w:tcPr>
            <w:tcW w:type="dxa" w:w="3572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后端调短信服务商发验证码；校验限频（1条/分钟、5条/小时）</w:t>
            </w:r>
          </w:p>
        </w:tc>
        <w:tc>
          <w:tcPr>
            <w:tcW w:type="dxa" w:w="141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点击获取验证码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  <w:t>③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输入6位验证码，点“验证并查看”</w:t>
            </w:r>
          </w:p>
        </w:tc>
        <w:tc>
          <w:tcPr>
            <w:tcW w:type="dxa" w:w="3572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后端校验验证码；校验该手机号剩余额度（已用&lt;3则放行）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点击验证</w:t>
            </w:r>
          </w:p>
        </w:tc>
      </w:tr>
      <w:tr>
        <w:tc>
          <w:tcPr>
            <w:tcW w:type="dxa" w:w="680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④</w:t>
            </w:r>
          </w:p>
        </w:tc>
        <w:tc>
          <w:tcPr>
            <w:tcW w:type="dxa" w:w="2835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额度充足</w:t>
            </w:r>
          </w:p>
        </w:tc>
        <w:tc>
          <w:tcPr>
            <w:tcW w:type="dxa" w:w="3572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放行，页面打开对应 V5 报告（在线查看或弹出下载）</w:t>
            </w:r>
          </w:p>
        </w:tc>
        <w:tc>
          <w:tcPr>
            <w:tcW w:type="dxa" w:w="141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展示报告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9"/>
              </w:rPr>
              <w:t>⑤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额度已用完</w:t>
            </w:r>
          </w:p>
        </w:tc>
        <w:tc>
          <w:tcPr>
            <w:tcW w:type="dxa" w:w="3572"/>
          </w:tcPr>
          <w:p>
            <w:r/>
            <w:r>
              <w:rPr>
                <w:rFonts w:ascii="微软雅黑" w:hAnsi="微软雅黑" w:eastAsia="微软雅黑"/>
                <w:sz w:val="19"/>
              </w:rPr>
              <w:t>提示“3篇免费额度已用完”，引导加企微客服付费解锁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拦截并引导</w:t>
            </w:r>
          </w:p>
        </w:tc>
      </w:tr>
      <w:tr>
        <w:tc>
          <w:tcPr>
            <w:tcW w:type="dxa" w:w="680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⑥</w:t>
            </w:r>
          </w:p>
        </w:tc>
        <w:tc>
          <w:tcPr>
            <w:tcW w:type="dxa" w:w="2835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累计</w:t>
            </w:r>
          </w:p>
        </w:tc>
        <w:tc>
          <w:tcPr>
            <w:tcW w:type="dxa" w:w="3572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服务端记录 {手机号: 已用篇数, 最近查看时间, 查看过的股票代码}</w:t>
            </w:r>
          </w:p>
        </w:tc>
        <w:tc>
          <w:tcPr>
            <w:tcW w:type="dxa" w:w="141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每次放行后扣减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F2F0"/>
          </w:tcPr>
          <w:p>
            <w:r>
              <w:rPr>
                <w:b/>
                <w:color w:val="C0392B"/>
                <w:sz w:val="21"/>
              </w:rPr>
              <w:t>⚠ 短信验证码安全要点</w:t>
            </w:r>
          </w:p>
          <w:p>
            <w:r>
              <w:rPr>
                <w:rFonts w:ascii="微软雅黑" w:hAnsi="微软雅黑" w:eastAsia="微软雅黑"/>
                <w:color w:val="1A2B1F"/>
                <w:sz w:val="19"/>
              </w:rPr>
              <w:t>限频：同一手机号 1条/分钟、5条/小时、10条/天（阿里云硬限制，防止短信轰炸）</w:t>
            </w:r>
          </w:p>
          <w:p>
            <w:r>
              <w:rPr>
                <w:rFonts w:ascii="微软雅黑" w:hAnsi="微软雅黑" w:eastAsia="微软雅黑"/>
                <w:color w:val="1A2B1F"/>
                <w:sz w:val="19"/>
              </w:rPr>
              <w:t>有效期：验证码 5 分钟内有效，过期需重新获取</w:t>
            </w:r>
          </w:p>
          <w:p>
            <w:r>
              <w:rPr>
                <w:rFonts w:ascii="微软雅黑" w:hAnsi="微软雅黑" w:eastAsia="微软雅黑"/>
                <w:color w:val="1A2B1F"/>
                <w:sz w:val="19"/>
              </w:rPr>
              <w:t>防刷：可加图形验证码/滑块二次校验，防止自动化脚本批量刷码</w:t>
            </w:r>
          </w:p>
          <w:p>
            <w:r>
              <w:rPr>
                <w:rFonts w:ascii="微软雅黑" w:hAnsi="微软雅黑" w:eastAsia="微软雅黑"/>
                <w:color w:val="1A2B1F"/>
                <w:sz w:val="19"/>
              </w:rPr>
              <w:t>隐私：手机号仅用于报告解锁与额度记录，需在页面声明《隐私政策》，不得泄露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2.2 “免费3篇”额度规则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额度单位：1 篇 = 1 只股票的 V5 深度报告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周期：默认“永久累计3篇”（最简单）；也可做成“每月3篇”或“每注册用户3篇”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存储：服务端按手机号维度记录（推荐），跨设备可同步；纯前端 localStorage 可被清除绕过（不推荐用于正式版）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解锁：未用完时点开报告即扣减1篇（或“查看后扣减”，避免误点浪费）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A6B3A"/>
          <w:sz w:val="32"/>
        </w:rPr>
        <w:t>3. 短信服务商选型与成本测算</w:t>
      </w:r>
    </w:p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3.1 你关心的问题：需要支付费用吗？</w:t>
      </w:r>
    </w:p>
    <w:p>
      <w:r>
        <w:rPr>
          <w:rFonts w:ascii="微软雅黑" w:hAnsi="微软雅黑" w:eastAsia="微软雅黑"/>
          <w:sz w:val="21"/>
        </w:rPr>
        <w:t>需要，但成本极低。短信验证码按条计费，量小时单价约 0.045-0.05 元/条。</w:t>
      </w:r>
    </w:p>
    <w:p>
      <w:r>
        <w:rPr>
          <w:rFonts w:ascii="微软雅黑" w:hAnsi="微软雅黑" w:eastAsia="微软雅黑"/>
          <w:b/>
          <w:sz w:val="21"/>
        </w:rPr>
        <w:t>以“免费3篇”模型估算：每 1 个真实客户注册约消耗 1-3 条验证码（获取+可能重发），成本约 0.05-0.15 元/人。即使积累 1000 个客户，短信成本也仅约 50-150 元。</w:t>
      </w:r>
    </w:p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3.2 主流短信服务商对比（验证码短信）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服务商</w:t>
            </w:r>
          </w:p>
        </w:tc>
        <w:tc>
          <w:tcPr>
            <w:tcW w:type="dxa" w:w="158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验证码单价</w:t>
            </w:r>
          </w:p>
        </w:tc>
        <w:tc>
          <w:tcPr>
            <w:tcW w:type="dxa" w:w="141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个人可用</w:t>
            </w:r>
          </w:p>
        </w:tc>
        <w:tc>
          <w:tcPr>
            <w:tcW w:type="dxa" w:w="1701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接入方式</w:t>
            </w:r>
          </w:p>
        </w:tc>
        <w:tc>
          <w:tcPr>
            <w:tcW w:type="dxa" w:w="2098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阿里云 SMS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9"/>
              </w:rPr>
              <w:t>0.045元/条起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⚠ 需企业实名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Dysmsapi SDK</w:t>
            </w:r>
          </w:p>
        </w:tc>
        <w:tc>
          <w:tcPr>
            <w:tcW w:type="dxa" w:w="2098"/>
          </w:tcPr>
          <w:p>
            <w:r/>
            <w:r>
              <w:rPr>
                <w:rFonts w:ascii="微软雅黑" w:hAnsi="微软雅黑" w:eastAsia="微软雅黑"/>
                <w:sz w:val="19"/>
              </w:rPr>
              <w:t>最主流，2026-05-20调价后0.045-0.05元/条</w:t>
            </w:r>
          </w:p>
        </w:tc>
      </w:tr>
      <w:tr>
        <w:tc>
          <w:tcPr>
            <w:tcW w:type="dxa" w:w="1701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腾讯云 SMS</w:t>
            </w:r>
          </w:p>
        </w:tc>
        <w:tc>
          <w:tcPr>
            <w:tcW w:type="dxa" w:w="158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约0.05元/条</w:t>
            </w:r>
          </w:p>
        </w:tc>
        <w:tc>
          <w:tcPr>
            <w:tcW w:type="dxa" w:w="141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⚠ 需企业实名</w:t>
            </w:r>
          </w:p>
        </w:tc>
        <w:tc>
          <w:tcPr>
            <w:tcW w:type="dxa" w:w="1701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SMS SDK</w:t>
            </w:r>
          </w:p>
        </w:tc>
        <w:tc>
          <w:tcPr>
            <w:tcW w:type="dxa" w:w="209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与腾讯系产品一致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阿里云 短信认证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9"/>
              </w:rPr>
              <w:t>按次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✅ 个人可用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直接回填验证</w:t>
            </w:r>
          </w:p>
        </w:tc>
        <w:tc>
          <w:tcPr>
            <w:tcW w:type="dxa" w:w="2098"/>
          </w:tcPr>
          <w:p>
            <w:r/>
            <w:r>
              <w:rPr>
                <w:rFonts w:ascii="微软雅黑" w:hAnsi="微软雅黑" w:eastAsia="微软雅黑"/>
                <w:sz w:val="19"/>
              </w:rPr>
              <w:t>个人自用推荐，免签名报备</w:t>
            </w:r>
          </w:p>
        </w:tc>
      </w:tr>
      <w:tr>
        <w:tc>
          <w:tcPr>
            <w:tcW w:type="dxa" w:w="1701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第三方聚合平台</w:t>
            </w:r>
          </w:p>
        </w:tc>
        <w:tc>
          <w:tcPr>
            <w:tcW w:type="dxa" w:w="158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0.04-0.06元/条</w:t>
            </w:r>
          </w:p>
        </w:tc>
        <w:tc>
          <w:tcPr>
            <w:tcW w:type="dxa" w:w="141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✅ 多数可个人</w:t>
            </w:r>
          </w:p>
        </w:tc>
        <w:tc>
          <w:tcPr>
            <w:tcW w:type="dxa" w:w="1701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 API</w:t>
            </w:r>
          </w:p>
        </w:tc>
        <w:tc>
          <w:tcPr>
            <w:tcW w:type="dxa" w:w="209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如云片、Submail等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极验/腾讯验证码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9"/>
              </w:rPr>
              <w:t>按套餐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✅ 个人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前端SDK</w:t>
            </w:r>
          </w:p>
        </w:tc>
        <w:tc>
          <w:tcPr>
            <w:tcW w:type="dxa" w:w="2098"/>
          </w:tcPr>
          <w:p>
            <w:r/>
            <w:r>
              <w:rPr>
                <w:rFonts w:ascii="微软雅黑" w:hAnsi="微软雅黑" w:eastAsia="微软雅黑"/>
                <w:sz w:val="19"/>
              </w:rPr>
              <w:t>非短信，是图形/滑块验证，防刷用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F2F0"/>
          </w:tcPr>
          <w:p>
            <w:r>
              <w:rPr>
                <w:b/>
                <w:color w:val="C0392B"/>
                <w:sz w:val="21"/>
              </w:rPr>
              <w:t>⚠ 关键合规限制（重要）</w:t>
            </w:r>
          </w:p>
          <w:p>
            <w:r>
              <w:rPr>
                <w:rFonts w:ascii="微软雅黑" w:hAnsi="微软雅黑" w:eastAsia="微软雅黑"/>
                <w:color w:val="1A2B1F"/>
                <w:sz w:val="19"/>
              </w:rPr>
              <w:t>工信部短信实名制：普通短信签名报备要求“企业/组织资质”，个人认证账号的自用资质难以通过签名实名制报备</w:t>
            </w:r>
          </w:p>
          <w:p>
            <w:r>
              <w:rPr>
                <w:rFonts w:ascii="微软雅黑" w:hAnsi="微软雅黑" w:eastAsia="微软雅黑"/>
                <w:color w:val="1A2B1F"/>
                <w:sz w:val="19"/>
              </w:rPr>
              <w:t>阿里云提示：“个人账号的自用资质无法通过签名实名制报备，个人用户请使用短信认证产品或升级为企业认证账号”</w:t>
            </w:r>
          </w:p>
          <w:p>
            <w:r>
              <w:rPr>
                <w:rFonts w:ascii="微软雅黑" w:hAnsi="微软雅黑" w:eastAsia="微软雅黑"/>
                <w:color w:val="1A2B1F"/>
                <w:sz w:val="19"/>
              </w:rPr>
              <w:t>结论：若以个人身份运营，推荐用「阿里云短信认证」产品（验证码自动回填，个人可用）；或注册企业/个体户账号以使用普通短信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3.3 成本测算（推荐方案）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8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158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验证码条数/人</w:t>
            </w:r>
          </w:p>
        </w:tc>
        <w:tc>
          <w:tcPr>
            <w:tcW w:type="dxa" w:w="124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单价</w:t>
            </w:r>
          </w:p>
        </w:tc>
        <w:tc>
          <w:tcPr>
            <w:tcW w:type="dxa" w:w="158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单人成本</w:t>
            </w:r>
          </w:p>
        </w:tc>
        <w:tc>
          <w:tcPr>
            <w:tcW w:type="dxa" w:w="158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1000人成本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基础（获取1次）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0.045元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9"/>
              </w:rPr>
              <w:t>0.045元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9"/>
              </w:rPr>
              <w:t>45元</w:t>
            </w:r>
          </w:p>
        </w:tc>
      </w:tr>
      <w:tr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常规（含1次重发）</w:t>
            </w:r>
          </w:p>
        </w:tc>
        <w:tc>
          <w:tcPr>
            <w:tcW w:type="dxa" w:w="158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24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0.045元</w:t>
            </w:r>
          </w:p>
        </w:tc>
        <w:tc>
          <w:tcPr>
            <w:tcW w:type="dxa" w:w="158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0.09元</w:t>
            </w:r>
          </w:p>
        </w:tc>
        <w:tc>
          <w:tcPr>
            <w:tcW w:type="dxa" w:w="158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90元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极端（多次重发）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0.045元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9"/>
              </w:rPr>
              <w:t>0.135元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sz w:val="19"/>
              </w:rPr>
              <w:t>135元</w:t>
            </w:r>
          </w:p>
        </w:tc>
      </w:tr>
    </w:tbl>
    <w:p>
      <w:r>
        <w:rPr>
          <w:rFonts w:ascii="微软雅黑" w:hAnsi="微软雅黑" w:eastAsia="微软雅黑"/>
          <w:b/>
          <w:color w:val="1A6B3A"/>
          <w:sz w:val="21"/>
        </w:rPr>
        <w:t>结论：短信成本可忽略不计，主要成本在“短信服务商认证门槛”而非费用本身。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A6B3A"/>
          <w:sz w:val="32"/>
        </w:rPr>
        <w:t>4. 技术架构方案</w:t>
      </w:r>
    </w:p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4.1 架构总览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</w:t>
            </w:r>
          </w:p>
        </w:tc>
        <w:tc>
          <w:tcPr>
            <w:tcW w:type="dxa" w:w="2268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1984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技术选型</w:t>
            </w:r>
          </w:p>
        </w:tc>
        <w:tc>
          <w:tcPr>
            <w:tcW w:type="dxa" w:w="3118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前端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baokeng-rank.html / index.html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纯静态HTML（现成）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页面展示 + 报告按钮 + 验证弹窗</w:t>
            </w:r>
          </w:p>
        </w:tc>
      </w:tr>
      <w:tr>
        <w:tc>
          <w:tcPr>
            <w:tcW w:type="dxa" w:w="1134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后端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短信验证 + 额度服务</w:t>
            </w:r>
          </w:p>
        </w:tc>
        <w:tc>
          <w:tcPr>
            <w:tcW w:type="dxa" w:w="1984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FastAPI（Python）或云函数</w:t>
            </w:r>
          </w:p>
        </w:tc>
        <w:tc>
          <w:tcPr>
            <w:tcW w:type="dxa" w:w="311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发验证码、校验、扣额度、记录手机号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短信服务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阿里云短信认证 / 腾讯云SMS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第三方SDK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发送验证码到手机</w:t>
            </w:r>
          </w:p>
        </w:tc>
      </w:tr>
      <w:tr>
        <w:tc>
          <w:tcPr>
            <w:tcW w:type="dxa" w:w="1134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数据管道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score_v2.py → st_scores_v2.json</w:t>
            </w:r>
          </w:p>
        </w:tc>
        <w:tc>
          <w:tcPr>
            <w:tcW w:type="dxa" w:w="1984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现有Python脚本</w:t>
            </w:r>
          </w:p>
        </w:tc>
        <w:tc>
          <w:tcPr>
            <w:tcW w:type="dxa" w:w="311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V2评分单源（榜单=报告）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报告生成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st_moyu_fengyun_v5_report_template.py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python-docx模板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生成V5九章式docx</w:t>
            </w:r>
          </w:p>
        </w:tc>
      </w:tr>
      <w:tr>
        <w:tc>
          <w:tcPr>
            <w:tcW w:type="dxa" w:w="1134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存储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手机号额度表</w:t>
            </w:r>
          </w:p>
        </w:tc>
        <w:tc>
          <w:tcPr>
            <w:tcW w:type="dxa" w:w="1984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SQLite/JSON文件/云数据库</w:t>
            </w:r>
          </w:p>
        </w:tc>
        <w:tc>
          <w:tcPr>
            <w:tcW w:type="dxa" w:w="311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记录每手机号已用篇数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4.2 方案A：轻量 FastAPI 后端（推荐，自托管）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复用现有 8001 端口（与“小调”FastAPI 一致）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接口：POST /api/sms/send（发码）、POST /api/sms/verify（校验+扣额）、GET /api/quota/{phone}（查额度）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额度存 SQLite 或 JSON 文件，简单可靠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需部署到常驻服务器（本机/云主机），页面通过 fetch 调用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优点：完全可控、免费部署；缺点：需常驻进程</w:t>
      </w:r>
    </w:p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4.3 方案B：Serverless 云函数（无服务器）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腾讯云 SCF / 阿里云 FC，短信+额度逻辑写成云函数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页面 HTTP 调用，无需常驻服务器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优点：按调用付费、免运维；缺点：需学习云函数部署</w:t>
      </w:r>
    </w:p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4.4 方案C：纯前端模拟（最快落地，测试用）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无真实短信，验证码固定为 123456（或前端随机生成后明文显示）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额度存 localStorage，可被清除绕过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优点：零后端、当天可跑通完整流程；缺点：不能用于正式对外（无法真实验证手机号、可绕过）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F2F0"/>
          </w:tcPr>
          <w:p>
            <w:r>
              <w:rPr>
                <w:b/>
                <w:color w:val="C0392B"/>
                <w:sz w:val="21"/>
              </w:rPr>
              <w:t>⚠ 后端关键：为什么不能纯前端？</w:t>
            </w:r>
          </w:p>
          <w:p>
            <w:r>
              <w:rPr>
                <w:rFonts w:ascii="微软雅黑" w:hAnsi="微软雅黑" w:eastAsia="微软雅黑"/>
                <w:color w:val="1A2B1F"/>
                <w:sz w:val="19"/>
              </w:rPr>
              <w:t>短信验证码必须由服务端发送（前端无法直接调短信服务商，密钥会泄露）</w:t>
            </w:r>
          </w:p>
          <w:p>
            <w:r>
              <w:rPr>
                <w:rFonts w:ascii="微软雅黑" w:hAnsi="微软雅黑" w:eastAsia="微软雅黑"/>
                <w:color w:val="1A2B1F"/>
                <w:sz w:val="19"/>
              </w:rPr>
              <w:t>额度扣减必须服务端记录，否则清除浏览器数据即可无限看</w:t>
            </w:r>
          </w:p>
          <w:p>
            <w:r>
              <w:rPr>
                <w:rFonts w:ascii="微软雅黑" w:hAnsi="微软雅黑" w:eastAsia="微软雅黑"/>
                <w:color w:val="1A2B1F"/>
                <w:sz w:val="19"/>
              </w:rPr>
              <w:t>真实手机号收集需有服务端存储与隐私保护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A6B3A"/>
          <w:sz w:val="32"/>
        </w:rPr>
        <w:t>5. V5 报告模块内容设计</w:t>
      </w:r>
    </w:p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5.1 什么是 ST摸鱼风云-V5</w:t>
      </w:r>
    </w:p>
    <w:p>
      <w:r>
        <w:rPr>
          <w:rFonts w:ascii="微软雅黑" w:hAnsi="微软雅黑" w:eastAsia="微软雅黑"/>
          <w:sz w:val="21"/>
        </w:rPr>
        <w:t>ST摸鱼风云-V5 是 ST摸鱼风云-V2 的定型升级版（2026-09-02 老Z定案），由「ST摸鱼风云-V2 跟读报告」升级定名而来。</w:t>
      </w:r>
    </w:p>
    <w:p>
      <w:r>
        <w:rPr>
          <w:rFonts w:ascii="微软雅黑" w:hAnsi="微软雅黑" w:eastAsia="微软雅黑"/>
          <w:b/>
          <w:sz w:val="21"/>
        </w:rPr>
        <w:t>评分体系仍用 ST保壳评分系统V2（十三维100分制，score_v2 单源出分，与榜单同刻度）——所以榜单分数 = 报告分数不变。</w:t>
      </w:r>
    </w:p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5.2 V5 九章式深度报告结构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章</w:t>
            </w:r>
          </w:p>
        </w:tc>
        <w:tc>
          <w:tcPr>
            <w:tcW w:type="dxa" w:w="2268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4989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内容要点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封面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报告封面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9"/>
              </w:rPr>
              <w:t>公司名/代码/板块/ST类型/戴帽日/评级</w:t>
            </w:r>
          </w:p>
        </w:tc>
      </w:tr>
      <w:tr>
        <w:tc>
          <w:tcPr>
            <w:tcW w:type="dxa" w:w="124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投资要点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一页浓缩</w:t>
            </w:r>
          </w:p>
        </w:tc>
        <w:tc>
          <w:tcPr>
            <w:tcW w:type="dxa" w:w="498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核心数据表 + 评级 + 核心风险5条 + 结论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第一章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公司概况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9"/>
              </w:rPr>
              <w:t>公司简介/主营业务/财务概况/股东背景</w:t>
            </w:r>
          </w:p>
        </w:tc>
      </w:tr>
      <w:tr>
        <w:tc>
          <w:tcPr>
            <w:tcW w:type="dxa" w:w="124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第二章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财务分析</w:t>
            </w:r>
          </w:p>
        </w:tc>
        <w:tc>
          <w:tcPr>
            <w:tcW w:type="dxa" w:w="498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盈利能力/偿债/现金流/营运/趋势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第三章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股权结构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9"/>
              </w:rPr>
              <w:t>前十大股东/实控人/股权质押</w:t>
            </w:r>
          </w:p>
        </w:tc>
      </w:tr>
      <w:tr>
        <w:tc>
          <w:tcPr>
            <w:tcW w:type="dxa" w:w="124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第四章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风险全景</w:t>
            </w:r>
          </w:p>
        </w:tc>
        <w:tc>
          <w:tcPr>
            <w:tcW w:type="dxa" w:w="498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司法诉讼/戴帽原因/审计质量/退市风险研判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第五章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风险因素与投资逻辑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9"/>
              </w:rPr>
              <w:t>驱动因素/压制因素/多空博弈</w:t>
            </w:r>
          </w:p>
        </w:tc>
      </w:tr>
      <w:tr>
        <w:tc>
          <w:tcPr>
            <w:tcW w:type="dxa" w:w="124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第六章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资本运作成本与安全边际</w:t>
            </w:r>
          </w:p>
        </w:tc>
        <w:tc>
          <w:tcPr>
            <w:tcW w:type="dxa" w:w="498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隐性负债穿透/交易本质定性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第七章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估值分析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9"/>
              </w:rPr>
              <w:t>壳资源估值/估值情景</w:t>
            </w:r>
          </w:p>
        </w:tc>
      </w:tr>
      <w:tr>
        <w:tc>
          <w:tcPr>
            <w:tcW w:type="dxa" w:w="124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第八章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投资建议与策略</w:t>
            </w:r>
          </w:p>
        </w:tc>
        <w:tc>
          <w:tcPr>
            <w:tcW w:type="dxa" w:w="498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V2十三维评分表/综合评级/分层策略/跟踪指标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9"/>
              </w:rPr>
              <w:t>第九章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附录</w:t>
            </w:r>
          </w:p>
        </w:tc>
        <w:tc>
          <w:tcPr>
            <w:tcW w:type="dxa" w:w="4989"/>
          </w:tcPr>
          <w:p>
            <w:r/>
            <w:r>
              <w:rPr>
                <w:rFonts w:ascii="微软雅黑" w:hAnsi="微软雅黑" w:eastAsia="微软雅黑"/>
                <w:sz w:val="19"/>
              </w:rPr>
              <w:t>风险跟踪表/财务汇总/股东结构/壳费参照/并购画像</w:t>
            </w:r>
          </w:p>
        </w:tc>
      </w:tr>
      <w:tr>
        <w:tc>
          <w:tcPr>
            <w:tcW w:type="dxa" w:w="124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免责声明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风险提示</w:t>
            </w:r>
          </w:p>
        </w:tc>
        <w:tc>
          <w:tcPr>
            <w:tcW w:type="dxa" w:w="498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不构成投资建议，V2回测局限声明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5.3 报告交付形态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形态</w:t>
            </w:r>
          </w:p>
        </w:tc>
        <w:tc>
          <w:tcPr>
            <w:tcW w:type="dxa" w:w="3402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685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适用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docx 文件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V5模板生成，可下载/转发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完整交付（推荐）</w:t>
            </w:r>
          </w:p>
        </w:tc>
      </w:tr>
      <w:tr>
        <w:tc>
          <w:tcPr>
            <w:tcW w:type="dxa" w:w="141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在线 HTML</w:t>
            </w:r>
          </w:p>
        </w:tc>
        <w:tc>
          <w:tcPr>
            <w:tcW w:type="dxa" w:w="3402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页面内渲染阅读</w:t>
            </w:r>
          </w:p>
        </w:tc>
        <w:tc>
          <w:tcPr>
            <w:tcW w:type="dxa" w:w="3685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即时预览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PDF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docx转PDF</w:t>
            </w:r>
          </w:p>
        </w:tc>
        <w:tc>
          <w:tcPr>
            <w:tcW w:type="dxa" w:w="3685"/>
          </w:tcPr>
          <w:p>
            <w:r/>
            <w:r>
              <w:rPr>
                <w:rFonts w:ascii="微软雅黑" w:hAnsi="微软雅黑" w:eastAsia="微软雅黑"/>
                <w:sz w:val="19"/>
              </w:rPr>
              <w:t>正式分发/打印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5.4 报告库现状与升级计划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3969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现状</w:t>
            </w:r>
          </w:p>
        </w:tc>
        <w:tc>
          <w:tcPr>
            <w:tcW w:type="dxa" w:w="3118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全库数量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reports_baokeng_v2/ 207份（V2版，20260901）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升级为 V5 九章式</w:t>
            </w:r>
          </w:p>
        </w:tc>
      </w:tr>
      <w:tr>
        <w:tc>
          <w:tcPr>
            <w:tcW w:type="dxa" w:w="141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TOP10</w:t>
            </w:r>
          </w:p>
        </w:tc>
        <w:tc>
          <w:tcPr>
            <w:tcW w:type="dxa" w:w="396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根目录10份 V2版</w:t>
            </w:r>
          </w:p>
        </w:tc>
        <w:tc>
          <w:tcPr>
            <w:tcW w:type="dxa" w:w="311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本次先升 TOP10 为 V5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命名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ST摸鱼风云-V2跟读报告_xxx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ST摸鱼风云-V5_简称_代码_报告.docx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A6B3A"/>
          <w:sz w:val="32"/>
        </w:rPr>
        <w:t>6. 额度管理逻辑（3篇/手机号）</w:t>
      </w:r>
    </w:p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6.1 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5102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phone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string(11)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用户手机号（主键）</w:t>
            </w:r>
          </w:p>
        </w:tc>
      </w:tr>
      <w:tr>
        <w:tc>
          <w:tcPr>
            <w:tcW w:type="dxa" w:w="1701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used_count</w:t>
            </w:r>
          </w:p>
        </w:tc>
        <w:tc>
          <w:tcPr>
            <w:tcW w:type="dxa" w:w="1701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int</w:t>
            </w:r>
          </w:p>
        </w:tc>
        <w:tc>
          <w:tcPr>
            <w:tcW w:type="dxa" w:w="5102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已用篇数（0-3）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last_view_at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最近查看时间</w:t>
            </w:r>
          </w:p>
        </w:tc>
      </w:tr>
      <w:tr>
        <w:tc>
          <w:tcPr>
            <w:tcW w:type="dxa" w:w="1701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viewed_codes</w:t>
            </w:r>
          </w:p>
        </w:tc>
        <w:tc>
          <w:tcPr>
            <w:tcW w:type="dxa" w:w="1701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list</w:t>
            </w:r>
          </w:p>
        </w:tc>
        <w:tc>
          <w:tcPr>
            <w:tcW w:type="dxa" w:w="5102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已查看的股票代码列表（防重复扣减/去重）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9"/>
              </w:rPr>
              <w:t>首次注册时间</w:t>
            </w:r>
          </w:p>
        </w:tc>
      </w:tr>
      <w:tr>
        <w:tc>
          <w:tcPr>
            <w:tcW w:type="dxa" w:w="1701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channel</w:t>
            </w:r>
          </w:p>
        </w:tc>
        <w:tc>
          <w:tcPr>
            <w:tcW w:type="dxa" w:w="1701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string</w:t>
            </w:r>
          </w:p>
        </w:tc>
        <w:tc>
          <w:tcPr>
            <w:tcW w:type="dxa" w:w="5102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来源渠道（企微/网页等）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6.2 扣减规则（推荐）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用户点“验证并查看”→ 若 used_count &lt; 3 → 放行，used_count+1，记录 viewed_codes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同一股票重复查看：不重复扣减（viewed_codes 去重），避免误触浪费额度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used_count ≥ 3 → 拦截，提示“3篇免费额度已用完”，引导加企微客服付费解锁（可接支付或线下）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可选：每次查看生成一条申请记录（phone, code, 时间, 状态），便于客服跟进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F2F0"/>
          </w:tcPr>
          <w:p>
            <w:r>
              <w:rPr>
                <w:b/>
                <w:color w:val="C0392B"/>
                <w:sz w:val="21"/>
              </w:rPr>
              <w:t>⚠ 防刷与风控</w:t>
            </w:r>
          </w:p>
          <w:p>
            <w:r>
              <w:rPr>
                <w:rFonts w:ascii="微软雅黑" w:hAnsi="微软雅黑" w:eastAsia="微软雅黑"/>
                <w:color w:val="1A2B1F"/>
                <w:sz w:val="19"/>
              </w:rPr>
              <w:t>验证码限频 + 图形验证码双保险</w:t>
            </w:r>
          </w:p>
          <w:p>
            <w:r>
              <w:rPr>
                <w:rFonts w:ascii="微软雅黑" w:hAnsi="微软雅黑" w:eastAsia="微软雅黑"/>
                <w:color w:val="1A2B1F"/>
                <w:sz w:val="19"/>
              </w:rPr>
              <w:t>额度按手机号维度，无法通过清浏览器缓存绕过（服务端记录）</w:t>
            </w:r>
          </w:p>
          <w:p>
            <w:r>
              <w:rPr>
                <w:rFonts w:ascii="微软雅黑" w:hAnsi="微软雅黑" w:eastAsia="微软雅黑"/>
                <w:color w:val="1A2B1F"/>
                <w:sz w:val="19"/>
              </w:rPr>
              <w:t>异常高频（同一IP短时多次换号）可封IP</w:t>
            </w:r>
          </w:p>
          <w:p>
            <w:r>
              <w:rPr>
                <w:rFonts w:ascii="微软雅黑" w:hAnsi="微软雅黑" w:eastAsia="微软雅黑"/>
                <w:color w:val="1A2B1F"/>
                <w:sz w:val="19"/>
              </w:rPr>
              <w:t>收集手机号需符合《个人信息保护法》，页面声明用途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A6B3A"/>
          <w:sz w:val="32"/>
        </w:rPr>
        <w:t>7. 改造点清单</w:t>
      </w:r>
    </w:p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7.1 页面（generate_html.py → baokeng-rank.html/index.html）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835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改造点</w:t>
            </w:r>
          </w:p>
        </w:tc>
        <w:tc>
          <w:tcPr>
            <w:tcW w:type="dxa" w:w="2268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当前状态</w:t>
            </w:r>
          </w:p>
        </w:tc>
        <w:tc>
          <w:tcPr>
            <w:tcW w:type="dxa" w:w="2835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详情页报告按钮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已删除（无报告按钮）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重新加「查看ST摸鱼风云-V5深度报告」按钮</w:t>
            </w:r>
          </w:p>
        </w:tc>
      </w:tr>
      <w:tr>
        <w:tc>
          <w:tcPr>
            <w:tcW w:type="dxa" w:w="56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835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手机号验证弹窗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已删除</w:t>
            </w:r>
          </w:p>
        </w:tc>
        <w:tc>
          <w:tcPr>
            <w:tcW w:type="dxa" w:w="2835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新增：手机号输入 + 获取验证码 + 验证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报告展示区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已删除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验证后展示/下载 V5 报告</w:t>
            </w:r>
          </w:p>
        </w:tc>
      </w:tr>
      <w:tr>
        <w:tc>
          <w:tcPr>
            <w:tcW w:type="dxa" w:w="56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835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额度提示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835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显示“免费3篇，已用X篇”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隐私声明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新增手机号使用声明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7.2 后端（新增）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5669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短信发送接口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9"/>
              </w:rPr>
              <w:t>调短信服务商，发验证码，限频</w:t>
            </w:r>
          </w:p>
        </w:tc>
      </w:tr>
      <w:tr>
        <w:tc>
          <w:tcPr>
            <w:tcW w:type="dxa" w:w="56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验证码校验接口</w:t>
            </w:r>
          </w:p>
        </w:tc>
        <w:tc>
          <w:tcPr>
            <w:tcW w:type="dxa" w:w="566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校验验证码 + 查额度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额度扣减接口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9"/>
              </w:rPr>
              <w:t>放行并 used_count+1</w:t>
            </w:r>
          </w:p>
        </w:tc>
      </w:tr>
      <w:tr>
        <w:tc>
          <w:tcPr>
            <w:tcW w:type="dxa" w:w="56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额度存储</w:t>
            </w:r>
          </w:p>
        </w:tc>
        <w:tc>
          <w:tcPr>
            <w:tcW w:type="dxa" w:w="566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SQLite/JSON/云数据库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企微对接预留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9"/>
              </w:rPr>
              <w:t>超额时生成申请记录，客服企微跟进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7.3 报告库（升级为V5）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改造点</w:t>
            </w:r>
          </w:p>
        </w:tc>
        <w:tc>
          <w:tcPr>
            <w:tcW w:type="dxa" w:w="5669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TOP10 升级V5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9"/>
              </w:rPr>
              <w:t>用 st_moyu_fengyun_v5_report_template.py 重跑TOP10</w:t>
            </w:r>
          </w:p>
        </w:tc>
      </w:tr>
      <w:tr>
        <w:tc>
          <w:tcPr>
            <w:tcW w:type="dxa" w:w="56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全库升级V5</w:t>
            </w:r>
          </w:p>
        </w:tc>
        <w:tc>
          <w:tcPr>
            <w:tcW w:type="dxa" w:w="566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批量生成207份 V5 版（30秒内）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命名规范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9"/>
              </w:rPr>
              <w:t>ST摸鱼风云-V5_简称_代码_日期.docx</w:t>
            </w:r>
          </w:p>
        </w:tc>
      </w:tr>
      <w:tr>
        <w:tc>
          <w:tcPr>
            <w:tcW w:type="dxa" w:w="56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score_v2 零偏差</w:t>
            </w:r>
          </w:p>
        </w:tc>
        <w:tc>
          <w:tcPr>
            <w:tcW w:type="dxa" w:w="566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每份报告与 st_scores_v2.json 核对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7.4 部署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6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5669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后端部署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9"/>
              </w:rPr>
              <w:t>FastAPI 8001 或 云函数</w:t>
            </w:r>
          </w:p>
        </w:tc>
      </w:tr>
      <w:tr>
        <w:tc>
          <w:tcPr>
            <w:tcW w:type="dxa" w:w="56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GitHub Pages</w:t>
            </w:r>
          </w:p>
        </w:tc>
        <w:tc>
          <w:tcPr>
            <w:tcW w:type="dxa" w:w="566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前端静态页照常托管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CORS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后端需允许页面域名跨域</w:t>
            </w:r>
          </w:p>
        </w:tc>
      </w:tr>
      <w:tr>
        <w:tc>
          <w:tcPr>
            <w:tcW w:type="dxa" w:w="56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HTTPS</w:t>
            </w:r>
          </w:p>
        </w:tc>
        <w:tc>
          <w:tcPr>
            <w:tcW w:type="dxa" w:w="566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短信接口需HTTPS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A6B3A"/>
          <w:sz w:val="32"/>
        </w:rPr>
        <w:t>8. 实施路径（分阶段）</w:t>
      </w:r>
    </w:p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阶段一：报告内容升级（先做，无后端依赖）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969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2268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产出</w:t>
            </w:r>
          </w:p>
        </w:tc>
        <w:tc>
          <w:tcPr>
            <w:tcW w:type="dxa" w:w="141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用V5模板生成TOP10样例（冀凯等）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V5报告样例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30分钟</w:t>
            </w:r>
          </w:p>
        </w:tc>
      </w:tr>
      <w:tr>
        <w:tc>
          <w:tcPr>
            <w:tcW w:type="dxa" w:w="850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96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全库207份升级V5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V5报告库</w:t>
            </w:r>
          </w:p>
        </w:tc>
        <w:tc>
          <w:tcPr>
            <w:tcW w:type="dxa" w:w="141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30秒/批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确认命名与交付形态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规范定稿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评审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阶段二：页面加回报告模块（前端）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969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2268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产出</w:t>
            </w:r>
          </w:p>
        </w:tc>
        <w:tc>
          <w:tcPr>
            <w:tcW w:type="dxa" w:w="141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generate_html.py 加回报告按钮+弹窗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页面可点报告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1-2小时</w:t>
            </w:r>
          </w:p>
        </w:tc>
      </w:tr>
      <w:tr>
        <w:tc>
          <w:tcPr>
            <w:tcW w:type="dxa" w:w="850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96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短信验证弹窗 UI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验证交互</w:t>
            </w:r>
          </w:p>
        </w:tc>
        <w:tc>
          <w:tcPr>
            <w:tcW w:type="dxa" w:w="141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1小时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报告展示/下载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交付V5报告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1小时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阶段三：短信验证 + 额度后端（核心）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步骤</w:t>
            </w:r>
          </w:p>
        </w:tc>
        <w:tc>
          <w:tcPr>
            <w:tcW w:type="dxa" w:w="3969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2268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产出</w:t>
            </w:r>
          </w:p>
        </w:tc>
        <w:tc>
          <w:tcPr>
            <w:tcW w:type="dxa" w:w="141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耗时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选短信服务商（个人用短信认证/企业用普通短信）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账号+密钥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1-3工作日（认证）</w:t>
            </w:r>
          </w:p>
        </w:tc>
      </w:tr>
      <w:tr>
        <w:tc>
          <w:tcPr>
            <w:tcW w:type="dxa" w:w="850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96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FastAPI 后端：发码/校验/扣额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后端服务</w:t>
            </w:r>
          </w:p>
        </w:tc>
        <w:tc>
          <w:tcPr>
            <w:tcW w:type="dxa" w:w="141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3-5小时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页面对接后端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9"/>
              </w:rPr>
              <w:t>端到端跑通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sz w:val="19"/>
              </w:rPr>
              <w:t>2小时</w:t>
            </w:r>
          </w:p>
        </w:tc>
      </w:tr>
      <w:tr>
        <w:tc>
          <w:tcPr>
            <w:tcW w:type="dxa" w:w="850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96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部署 + CORS + HTTPS</w:t>
            </w:r>
          </w:p>
        </w:tc>
        <w:tc>
          <w:tcPr>
            <w:tcW w:type="dxa" w:w="226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上线</w:t>
            </w:r>
          </w:p>
        </w:tc>
        <w:tc>
          <w:tcPr>
            <w:tcW w:type="dxa" w:w="141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半天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A2B1F"/>
          <w:sz w:val="26"/>
        </w:rPr>
        <w:t>阶段四：验证与上线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短信实测（真实手机号收码）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3篇额度边界测试（第1/2/3/4篇）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防刷测试（限频、重复验证码）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GitHub Pages 部署 + 线上验证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A6B3A"/>
          <w:sz w:val="32"/>
        </w:rPr>
        <w:t>9. 风险与合规提示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1134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3402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短信实名制认证门槛（个人难报备签名）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用「短信认证」产品或注册企业/个体户账号</w:t>
            </w:r>
          </w:p>
        </w:tc>
      </w:tr>
      <w:tr>
        <w:tc>
          <w:tcPr>
            <w:tcW w:type="dxa" w:w="396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短信成本（量小时极低）</w:t>
            </w:r>
          </w:p>
        </w:tc>
        <w:tc>
          <w:tcPr>
            <w:tcW w:type="dxa" w:w="1134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3402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0.045元/条，可控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后端需常驻服务（方案A）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可用云函数免运维，或本机常驻</w:t>
            </w:r>
          </w:p>
        </w:tc>
      </w:tr>
      <w:tr>
        <w:tc>
          <w:tcPr>
            <w:tcW w:type="dxa" w:w="396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个人信息合规（手机号收集）</w:t>
            </w:r>
          </w:p>
        </w:tc>
        <w:tc>
          <w:tcPr>
            <w:tcW w:type="dxa" w:w="1134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3402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页面声明隐私政策，最小化收集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9"/>
              </w:rPr>
              <w:t>防刷/短信轰炸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验证码限频 + 图形验证</w:t>
            </w:r>
          </w:p>
        </w:tc>
      </w:tr>
      <w:tr>
        <w:tc>
          <w:tcPr>
            <w:tcW w:type="dxa" w:w="3969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3篇额度被绕过（纯前端）</w:t>
            </w:r>
          </w:p>
        </w:tc>
        <w:tc>
          <w:tcPr>
            <w:tcW w:type="dxa" w:w="1134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3402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必须服务端记录，勿用纯前端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F2F0"/>
          </w:tcPr>
          <w:p>
            <w:r>
              <w:rPr>
                <w:b/>
                <w:color w:val="C0392B"/>
                <w:sz w:val="21"/>
              </w:rPr>
              <w:t>⚠ 给老Z的一句话结论</w:t>
            </w:r>
          </w:p>
          <w:p>
            <w:r>
              <w:rPr>
                <w:rFonts w:ascii="微软雅黑" w:hAnsi="微软雅黑" w:eastAsia="微软雅黑"/>
                <w:color w:val="1A2B1F"/>
                <w:sz w:val="19"/>
              </w:rPr>
              <w:t>短信验证码“免费看3篇”技术上完全可行，成本极低（千名客户约百元级），唯一前置门槛是短信服务商实名认证（个人建议用「短信认证」或注册个体/企业账号）。</w:t>
            </w:r>
          </w:p>
          <w:p>
            <w:r>
              <w:rPr>
                <w:rFonts w:ascii="微软雅黑" w:hAnsi="微软雅黑" w:eastAsia="微软雅黑"/>
                <w:color w:val="1A2B1F"/>
                <w:sz w:val="19"/>
              </w:rPr>
              <w:t>推荐路径：阶段一先升V5报告库（无后端、立即可做）→ 阶段二加回页面报告模块（前端）→ 阶段三接短信后端（认证+部署），分步上线、每步可验证。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A6B3A"/>
          <w:sz w:val="32"/>
        </w:rPr>
        <w:t>10. 待决策事项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1984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决策点</w:t>
            </w:r>
          </w:p>
        </w:tc>
        <w:tc>
          <w:tcPr>
            <w:tcW w:type="dxa" w:w="3402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选项</w:t>
            </w:r>
          </w:p>
        </w:tc>
        <w:tc>
          <w:tcPr>
            <w:tcW w:type="dxa" w:w="2551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短信服务商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阿里云短信认证/腾讯云SMS/聚合平台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个人用阿里云短信认证</w:t>
            </w:r>
          </w:p>
        </w:tc>
      </w:tr>
      <w:tr>
        <w:tc>
          <w:tcPr>
            <w:tcW w:type="dxa" w:w="56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984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认证身份</w:t>
            </w:r>
          </w:p>
        </w:tc>
        <w:tc>
          <w:tcPr>
            <w:tcW w:type="dxa" w:w="3402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个人/企业/个体户</w:t>
            </w:r>
          </w:p>
        </w:tc>
        <w:tc>
          <w:tcPr>
            <w:tcW w:type="dxa" w:w="2551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视收款与报备需求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后端形态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FastAPI自托管/云函数/先纯前端模拟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先纯前端跑通流程，再接真短信</w:t>
            </w:r>
          </w:p>
        </w:tc>
      </w:tr>
      <w:tr>
        <w:tc>
          <w:tcPr>
            <w:tcW w:type="dxa" w:w="56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984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报告升级范围</w:t>
            </w:r>
          </w:p>
        </w:tc>
        <w:tc>
          <w:tcPr>
            <w:tcW w:type="dxa" w:w="3402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仅TOP10/全库207份</w:t>
            </w:r>
          </w:p>
        </w:tc>
        <w:tc>
          <w:tcPr>
            <w:tcW w:type="dxa" w:w="2551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本次只升TOP10，后续可全库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9"/>
              </w:rPr>
              <w:t>免费篇数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9"/>
              </w:rPr>
              <w:t>3篇/永久或每月</w:t>
            </w:r>
          </w:p>
        </w:tc>
        <w:tc>
          <w:tcPr>
            <w:tcW w:type="dxa" w:w="2551"/>
          </w:tcPr>
          <w:p>
            <w:r/>
            <w:r>
              <w:rPr>
                <w:rFonts w:ascii="微软雅黑" w:hAnsi="微软雅黑" w:eastAsia="微软雅黑"/>
                <w:sz w:val="19"/>
              </w:rPr>
              <w:t>默认永久累计3篇</w:t>
            </w:r>
          </w:p>
        </w:tc>
      </w:tr>
      <w:tr>
        <w:tc>
          <w:tcPr>
            <w:tcW w:type="dxa" w:w="567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984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超额变现</w:t>
            </w:r>
          </w:p>
        </w:tc>
        <w:tc>
          <w:tcPr>
            <w:tcW w:type="dxa" w:w="3402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企微付费/后续接支付</w:t>
            </w:r>
          </w:p>
        </w:tc>
        <w:tc>
          <w:tcPr>
            <w:tcW w:type="dxa" w:w="2551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先企微客服人工交付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A6B3A"/>
          <w:sz w:val="32"/>
        </w:rPr>
        <w:t>附录：短信验证核心接口设计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接口</w:t>
            </w:r>
          </w:p>
        </w:tc>
        <w:tc>
          <w:tcPr>
            <w:tcW w:type="dxa" w:w="850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835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入参</w:t>
            </w:r>
          </w:p>
        </w:tc>
        <w:tc>
          <w:tcPr>
            <w:tcW w:type="dxa" w:w="3118"/>
            <w:shd w:val="clear" w:fill="1A6B3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出参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/api/sms/send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{phone}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{code:0, msg:"发送成功"}</w:t>
            </w:r>
          </w:p>
        </w:tc>
      </w:tr>
      <w:tr>
        <w:tc>
          <w:tcPr>
            <w:tcW w:type="dxa" w:w="1701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/api/sms/verify</w:t>
            </w:r>
          </w:p>
        </w:tc>
        <w:tc>
          <w:tcPr>
            <w:tcW w:type="dxa" w:w="850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2835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{phone, code}</w:t>
            </w:r>
          </w:p>
        </w:tc>
        <w:tc>
          <w:tcPr>
            <w:tcW w:type="dxa" w:w="3118"/>
            <w:shd w:val="clear" w:fill="F4FBF6"/>
          </w:tcPr>
          <w:p>
            <w:r/>
            <w:r>
              <w:rPr>
                <w:rFonts w:ascii="微软雅黑" w:hAnsi="微软雅黑" w:eastAsia="微软雅黑"/>
                <w:sz w:val="19"/>
              </w:rPr>
              <w:t>{code:0, msg:"验证成功", used:1, quota_left:2}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9"/>
              </w:rPr>
              <w:t>/api/sms/check</w:t>
            </w:r>
          </w:p>
        </w:tc>
        <w:tc>
          <w:tcPr>
            <w:tcW w:type="dxa" w:w="850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9"/>
              </w:rPr>
              <w:t>?phone=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9"/>
              </w:rPr>
              <w:t>{phone, used_count, quota_left, viewed_codes}</w:t>
            </w:r>
          </w:p>
        </w:tc>
      </w:tr>
    </w:tbl>
    <w:p>
      <w:r>
        <w:rPr>
          <w:rFonts w:ascii="微软雅黑" w:hAnsi="微软雅黑" w:eastAsia="微软雅黑"/>
          <w:sz w:val="21"/>
        </w:rPr>
        <w:t>说明：send 接口校验限频后调短信服务商；verify 校验验证码正确且未过期后，若 used_count&lt;3 放行并 +1。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ST摸鱼风云-V5 报告模块 · 短信验证3篇 设计方案 ｜ 保壳风云榜 ｜ 2026-09-02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