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DE170" w14:textId="45E8CB57" w:rsidR="00960175" w:rsidRDefault="3E6A25CC" w:rsidP="00B24AF3">
      <w:pPr>
        <w:pStyle w:val="ListParagraph"/>
        <w:numPr>
          <w:ilvl w:val="0"/>
          <w:numId w:val="3"/>
        </w:numPr>
      </w:pPr>
      <w:r>
        <w:t>Ba</w:t>
      </w:r>
      <w:r w:rsidR="633A207C">
        <w:t>ckup</w:t>
      </w:r>
      <w:r w:rsidR="00B24AF3">
        <w:t xml:space="preserve"> the files up</w:t>
      </w:r>
      <w:r w:rsidR="001F5DB2">
        <w:t>.</w:t>
      </w:r>
      <w:r w:rsidR="00A32C37">
        <w:br/>
      </w:r>
      <w:r w:rsidR="001F5DB2">
        <w:t>PECZARB advised E3T to have a backup solution of uploadin</w:t>
      </w:r>
      <w:r w:rsidR="00920AF2">
        <w:t>g database (and root files</w:t>
      </w:r>
      <w:r w:rsidR="005B05F6">
        <w:t xml:space="preserve"> of the web-application</w:t>
      </w:r>
      <w:r w:rsidR="00920AF2">
        <w:t xml:space="preserve">) to another server. In this case, if </w:t>
      </w:r>
      <w:r w:rsidR="0087431C">
        <w:t xml:space="preserve">the </w:t>
      </w:r>
      <w:r w:rsidR="00920AF2">
        <w:t>production server behaves unexpectedly, the company will have a chance of restoring all the lost (or corrupted) data</w:t>
      </w:r>
      <w:r w:rsidR="00A32C37">
        <w:t>.</w:t>
      </w:r>
      <w:r w:rsidR="00137C41">
        <w:br/>
      </w:r>
      <w:r w:rsidR="0087431C">
        <w:t>E3T has approved this decision.</w:t>
      </w:r>
    </w:p>
    <w:p w14:paraId="2B6BB053" w14:textId="2093E82E" w:rsidR="005C5F7D" w:rsidRDefault="00A32C37" w:rsidP="7854A1FF">
      <w:pPr>
        <w:pStyle w:val="ListParagraph"/>
        <w:numPr>
          <w:ilvl w:val="0"/>
          <w:numId w:val="3"/>
        </w:numPr>
      </w:pPr>
      <w:r>
        <w:t xml:space="preserve">Having </w:t>
      </w:r>
      <w:r w:rsidR="00980E23">
        <w:t xml:space="preserve">a fallback </w:t>
      </w:r>
      <w:r>
        <w:t>router</w:t>
      </w:r>
      <w:r w:rsidR="00980E23">
        <w:t>.</w:t>
      </w:r>
      <w:r w:rsidR="00980E23">
        <w:br/>
        <w:t>The team</w:t>
      </w:r>
      <w:r w:rsidR="0087431C">
        <w:t xml:space="preserve"> has </w:t>
      </w:r>
      <w:r w:rsidR="00980E23">
        <w:t xml:space="preserve">proposed </w:t>
      </w:r>
      <w:r w:rsidR="0087431C">
        <w:t xml:space="preserve">that the </w:t>
      </w:r>
      <w:r w:rsidR="00980E23">
        <w:t xml:space="preserve">network infrastructure </w:t>
      </w:r>
      <w:r w:rsidR="0087431C">
        <w:t xml:space="preserve">should have </w:t>
      </w:r>
      <w:r w:rsidR="00980E23">
        <w:t xml:space="preserve">two routers. If the main one fails, the whole system will not stop functioning, but </w:t>
      </w:r>
      <w:r w:rsidR="00994D62">
        <w:t>the connections will be redirected through the second “backup” router.</w:t>
      </w:r>
      <w:r w:rsidR="0087431C">
        <w:br/>
        <w:t>Team’s network design was approved by the client.</w:t>
      </w:r>
    </w:p>
    <w:p w14:paraId="57EED89C" w14:textId="49DF2F66" w:rsidR="7854A1FF" w:rsidRDefault="00FE20A2" w:rsidP="00BE4E30">
      <w:pPr>
        <w:pStyle w:val="ListParagraph"/>
        <w:numPr>
          <w:ilvl w:val="0"/>
          <w:numId w:val="3"/>
        </w:numPr>
      </w:pPr>
      <w:r>
        <w:t>Using multiple servers</w:t>
      </w:r>
      <w:r w:rsidR="0069728C">
        <w:t>.</w:t>
      </w:r>
      <w:r>
        <w:br/>
        <w:t>Network design shows 3 servers</w:t>
      </w:r>
      <w:r w:rsidR="00BE4E30">
        <w:t xml:space="preserve"> –</w:t>
      </w:r>
      <w:r>
        <w:t xml:space="preserve"> for database, </w:t>
      </w:r>
      <w:r w:rsidR="00BE4E30">
        <w:t xml:space="preserve">for </w:t>
      </w:r>
      <w:r>
        <w:t xml:space="preserve">web-application, and </w:t>
      </w:r>
      <w:r w:rsidR="00BE4E30">
        <w:t xml:space="preserve">for </w:t>
      </w:r>
      <w:r>
        <w:t>Active Directory.</w:t>
      </w:r>
      <w:r w:rsidR="66EE08D1">
        <w:t xml:space="preserve"> </w:t>
      </w:r>
      <w:r>
        <w:t xml:space="preserve">This is a common practice to </w:t>
      </w:r>
      <w:r w:rsidR="00B37EB1">
        <w:t>make use of multiple servers as it will be almost impossible to get the whole system down</w:t>
      </w:r>
      <w:r w:rsidR="66EE08D1">
        <w:t>.</w:t>
      </w:r>
      <w:r w:rsidR="00BE4E30">
        <w:br/>
      </w:r>
      <w:r w:rsidR="009C6E2C">
        <w:t>As was mentioned,</w:t>
      </w:r>
      <w:r w:rsidR="00CE3CF0">
        <w:t xml:space="preserve"> E3T approved the proposed network drawing.</w:t>
      </w:r>
    </w:p>
    <w:p w14:paraId="2515231B" w14:textId="175E5FA3" w:rsidR="00CE3CF0" w:rsidRDefault="00CE3CF0" w:rsidP="00CE3CF0">
      <w:pPr>
        <w:pStyle w:val="ListParagraph"/>
        <w:numPr>
          <w:ilvl w:val="0"/>
          <w:numId w:val="3"/>
        </w:numPr>
      </w:pPr>
      <w:r>
        <w:t>Rejection of non-SSL requests to the web-application.</w:t>
      </w:r>
      <w:r>
        <w:br/>
        <w:t xml:space="preserve">Every unsecured HTTP request is being responded with the proposal to use HTTPS. Thus, every piece of data transmitted to and from the user is encrypted and will be readable only among the user and the server. According to CIO (US’ Federal </w:t>
      </w:r>
      <w:r w:rsidRPr="00CE3CF0">
        <w:rPr>
          <w:b/>
          <w:bCs/>
        </w:rPr>
        <w:t>C</w:t>
      </w:r>
      <w:r>
        <w:t xml:space="preserve">hief </w:t>
      </w:r>
      <w:r w:rsidRPr="00CE3CF0">
        <w:rPr>
          <w:b/>
          <w:bCs/>
        </w:rPr>
        <w:t>I</w:t>
      </w:r>
      <w:r>
        <w:t xml:space="preserve">nformation </w:t>
      </w:r>
      <w:r w:rsidRPr="00CE3CF0">
        <w:rPr>
          <w:b/>
          <w:bCs/>
        </w:rPr>
        <w:t>O</w:t>
      </w:r>
      <w:r>
        <w:t>ffice</w:t>
      </w:r>
      <w:r>
        <w:t xml:space="preserve">), </w:t>
      </w:r>
      <w:hyperlink r:id="rId5" w:history="1">
        <w:r w:rsidRPr="00296F46">
          <w:rPr>
            <w:rStyle w:val="Hyperlink"/>
          </w:rPr>
          <w:t>it is a common practice to make use of HTTPS</w:t>
        </w:r>
        <w:r w:rsidR="00296F46" w:rsidRPr="00296F46">
          <w:rPr>
            <w:rStyle w:val="Hyperlink"/>
          </w:rPr>
          <w:t xml:space="preserve"> for everything</w:t>
        </w:r>
      </w:hyperlink>
      <w:r>
        <w:t>.</w:t>
      </w:r>
      <w:r w:rsidR="00296F46">
        <w:br/>
        <w:t>The client agreed to the point made by CIO.</w:t>
      </w:r>
    </w:p>
    <w:sectPr w:rsidR="00CE3CF0" w:rsidSect="00920A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3F6E"/>
    <w:multiLevelType w:val="hybridMultilevel"/>
    <w:tmpl w:val="FFFFFFFF"/>
    <w:lvl w:ilvl="0" w:tplc="7FF083AA">
      <w:start w:val="1"/>
      <w:numFmt w:val="decimal"/>
      <w:lvlText w:val="%1."/>
      <w:lvlJc w:val="left"/>
      <w:pPr>
        <w:ind w:left="720" w:hanging="360"/>
      </w:pPr>
    </w:lvl>
    <w:lvl w:ilvl="1" w:tplc="B9E4FFC8">
      <w:start w:val="1"/>
      <w:numFmt w:val="lowerLetter"/>
      <w:lvlText w:val="%2."/>
      <w:lvlJc w:val="left"/>
      <w:pPr>
        <w:ind w:left="1440" w:hanging="360"/>
      </w:pPr>
    </w:lvl>
    <w:lvl w:ilvl="2" w:tplc="5BF681D8">
      <w:start w:val="1"/>
      <w:numFmt w:val="lowerRoman"/>
      <w:lvlText w:val="%3."/>
      <w:lvlJc w:val="right"/>
      <w:pPr>
        <w:ind w:left="2160" w:hanging="180"/>
      </w:pPr>
    </w:lvl>
    <w:lvl w:ilvl="3" w:tplc="E3802FEA">
      <w:start w:val="1"/>
      <w:numFmt w:val="decimal"/>
      <w:lvlText w:val="%4."/>
      <w:lvlJc w:val="left"/>
      <w:pPr>
        <w:ind w:left="2880" w:hanging="360"/>
      </w:pPr>
    </w:lvl>
    <w:lvl w:ilvl="4" w:tplc="B27016DA">
      <w:start w:val="1"/>
      <w:numFmt w:val="lowerLetter"/>
      <w:lvlText w:val="%5."/>
      <w:lvlJc w:val="left"/>
      <w:pPr>
        <w:ind w:left="3600" w:hanging="360"/>
      </w:pPr>
    </w:lvl>
    <w:lvl w:ilvl="5" w:tplc="F51243DA">
      <w:start w:val="1"/>
      <w:numFmt w:val="lowerRoman"/>
      <w:lvlText w:val="%6."/>
      <w:lvlJc w:val="right"/>
      <w:pPr>
        <w:ind w:left="4320" w:hanging="180"/>
      </w:pPr>
    </w:lvl>
    <w:lvl w:ilvl="6" w:tplc="970060E4">
      <w:start w:val="1"/>
      <w:numFmt w:val="decimal"/>
      <w:lvlText w:val="%7."/>
      <w:lvlJc w:val="left"/>
      <w:pPr>
        <w:ind w:left="5040" w:hanging="360"/>
      </w:pPr>
    </w:lvl>
    <w:lvl w:ilvl="7" w:tplc="7E82B1D0">
      <w:start w:val="1"/>
      <w:numFmt w:val="lowerLetter"/>
      <w:lvlText w:val="%8."/>
      <w:lvlJc w:val="left"/>
      <w:pPr>
        <w:ind w:left="5760" w:hanging="360"/>
      </w:pPr>
    </w:lvl>
    <w:lvl w:ilvl="8" w:tplc="0EB8074E">
      <w:start w:val="1"/>
      <w:numFmt w:val="lowerRoman"/>
      <w:lvlText w:val="%9."/>
      <w:lvlJc w:val="right"/>
      <w:pPr>
        <w:ind w:left="6480" w:hanging="180"/>
      </w:pPr>
    </w:lvl>
  </w:abstractNum>
  <w:abstractNum w:abstractNumId="1" w15:restartNumberingAfterBreak="0">
    <w:nsid w:val="14983954"/>
    <w:multiLevelType w:val="hybridMultilevel"/>
    <w:tmpl w:val="FFFFFFFF"/>
    <w:lvl w:ilvl="0" w:tplc="E1BA5688">
      <w:start w:val="1"/>
      <w:numFmt w:val="decimal"/>
      <w:lvlText w:val="%1."/>
      <w:lvlJc w:val="left"/>
      <w:pPr>
        <w:ind w:left="720" w:hanging="360"/>
      </w:pPr>
    </w:lvl>
    <w:lvl w:ilvl="1" w:tplc="05FE1B12">
      <w:start w:val="1"/>
      <w:numFmt w:val="lowerLetter"/>
      <w:lvlText w:val="%2."/>
      <w:lvlJc w:val="left"/>
      <w:pPr>
        <w:ind w:left="1440" w:hanging="360"/>
      </w:pPr>
    </w:lvl>
    <w:lvl w:ilvl="2" w:tplc="049293B0">
      <w:start w:val="1"/>
      <w:numFmt w:val="lowerRoman"/>
      <w:lvlText w:val="%3."/>
      <w:lvlJc w:val="right"/>
      <w:pPr>
        <w:ind w:left="2160" w:hanging="180"/>
      </w:pPr>
    </w:lvl>
    <w:lvl w:ilvl="3" w:tplc="674083E4">
      <w:start w:val="1"/>
      <w:numFmt w:val="decimal"/>
      <w:lvlText w:val="%4."/>
      <w:lvlJc w:val="left"/>
      <w:pPr>
        <w:ind w:left="2880" w:hanging="360"/>
      </w:pPr>
    </w:lvl>
    <w:lvl w:ilvl="4" w:tplc="2F52E6BE">
      <w:start w:val="1"/>
      <w:numFmt w:val="lowerLetter"/>
      <w:lvlText w:val="%5."/>
      <w:lvlJc w:val="left"/>
      <w:pPr>
        <w:ind w:left="3600" w:hanging="360"/>
      </w:pPr>
    </w:lvl>
    <w:lvl w:ilvl="5" w:tplc="83AE3052">
      <w:start w:val="1"/>
      <w:numFmt w:val="lowerRoman"/>
      <w:lvlText w:val="%6."/>
      <w:lvlJc w:val="right"/>
      <w:pPr>
        <w:ind w:left="4320" w:hanging="180"/>
      </w:pPr>
    </w:lvl>
    <w:lvl w:ilvl="6" w:tplc="1DE40962">
      <w:start w:val="1"/>
      <w:numFmt w:val="decimal"/>
      <w:lvlText w:val="%7."/>
      <w:lvlJc w:val="left"/>
      <w:pPr>
        <w:ind w:left="5040" w:hanging="360"/>
      </w:pPr>
    </w:lvl>
    <w:lvl w:ilvl="7" w:tplc="5A40DA56">
      <w:start w:val="1"/>
      <w:numFmt w:val="lowerLetter"/>
      <w:lvlText w:val="%8."/>
      <w:lvlJc w:val="left"/>
      <w:pPr>
        <w:ind w:left="5760" w:hanging="360"/>
      </w:pPr>
    </w:lvl>
    <w:lvl w:ilvl="8" w:tplc="ADD070D8">
      <w:start w:val="1"/>
      <w:numFmt w:val="lowerRoman"/>
      <w:lvlText w:val="%9."/>
      <w:lvlJc w:val="right"/>
      <w:pPr>
        <w:ind w:left="6480" w:hanging="180"/>
      </w:pPr>
    </w:lvl>
  </w:abstractNum>
  <w:abstractNum w:abstractNumId="2" w15:restartNumberingAfterBreak="0">
    <w:nsid w:val="39AA70F9"/>
    <w:multiLevelType w:val="hybridMultilevel"/>
    <w:tmpl w:val="58C861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92733">
    <w:abstractNumId w:val="1"/>
  </w:num>
  <w:num w:numId="2" w16cid:durableId="1902978374">
    <w:abstractNumId w:val="0"/>
  </w:num>
  <w:num w:numId="3" w16cid:durableId="470901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75"/>
    <w:rsid w:val="00137C41"/>
    <w:rsid w:val="001F5DB2"/>
    <w:rsid w:val="00296F46"/>
    <w:rsid w:val="002B2C74"/>
    <w:rsid w:val="005150DA"/>
    <w:rsid w:val="005B05F6"/>
    <w:rsid w:val="005C5F7D"/>
    <w:rsid w:val="0069728C"/>
    <w:rsid w:val="00751B70"/>
    <w:rsid w:val="0087431C"/>
    <w:rsid w:val="008E4B2F"/>
    <w:rsid w:val="00920AF2"/>
    <w:rsid w:val="00956F9F"/>
    <w:rsid w:val="00960175"/>
    <w:rsid w:val="00980E23"/>
    <w:rsid w:val="00994D62"/>
    <w:rsid w:val="009C6E2C"/>
    <w:rsid w:val="00A32C37"/>
    <w:rsid w:val="00B24AF3"/>
    <w:rsid w:val="00B37EB1"/>
    <w:rsid w:val="00BE4E30"/>
    <w:rsid w:val="00C170EB"/>
    <w:rsid w:val="00C77FE8"/>
    <w:rsid w:val="00CE3CF0"/>
    <w:rsid w:val="00FE20A2"/>
    <w:rsid w:val="010955E5"/>
    <w:rsid w:val="025ECD96"/>
    <w:rsid w:val="04ABB137"/>
    <w:rsid w:val="07CEEEB3"/>
    <w:rsid w:val="0F19DF5B"/>
    <w:rsid w:val="15393CEB"/>
    <w:rsid w:val="16B6881A"/>
    <w:rsid w:val="20A7BE24"/>
    <w:rsid w:val="25D8E9EC"/>
    <w:rsid w:val="263929E8"/>
    <w:rsid w:val="26F78950"/>
    <w:rsid w:val="287069CB"/>
    <w:rsid w:val="2943AE53"/>
    <w:rsid w:val="2B878D76"/>
    <w:rsid w:val="2CD7DACA"/>
    <w:rsid w:val="2DF01641"/>
    <w:rsid w:val="2ECF6C97"/>
    <w:rsid w:val="2EFE52C3"/>
    <w:rsid w:val="30293106"/>
    <w:rsid w:val="35B8C1E8"/>
    <w:rsid w:val="3D573C31"/>
    <w:rsid w:val="3E6A25CC"/>
    <w:rsid w:val="4107C1D0"/>
    <w:rsid w:val="43F9D42B"/>
    <w:rsid w:val="4419557C"/>
    <w:rsid w:val="4795ED2D"/>
    <w:rsid w:val="4BA2FE81"/>
    <w:rsid w:val="4E01FAFD"/>
    <w:rsid w:val="50125C0B"/>
    <w:rsid w:val="5029F0D1"/>
    <w:rsid w:val="59304D8D"/>
    <w:rsid w:val="5A231366"/>
    <w:rsid w:val="5AE9AB93"/>
    <w:rsid w:val="5B0269BC"/>
    <w:rsid w:val="5D5AB428"/>
    <w:rsid w:val="5DB73FDD"/>
    <w:rsid w:val="633A207C"/>
    <w:rsid w:val="64BE5017"/>
    <w:rsid w:val="66EE08D1"/>
    <w:rsid w:val="67F5F0D9"/>
    <w:rsid w:val="7494424F"/>
    <w:rsid w:val="74B751FE"/>
    <w:rsid w:val="7709C2D1"/>
    <w:rsid w:val="7854A1FF"/>
    <w:rsid w:val="78E192AB"/>
    <w:rsid w:val="7A6395C1"/>
    <w:rsid w:val="7D75296D"/>
    <w:rsid w:val="7F2F7F00"/>
    <w:rsid w:val="7F4F005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C5B0"/>
  <w15:chartTrackingRefBased/>
  <w15:docId w15:val="{92596532-5FFE-7848-8602-D5BB47DB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AF3"/>
    <w:pPr>
      <w:ind w:left="720"/>
      <w:contextualSpacing/>
    </w:pPr>
  </w:style>
  <w:style w:type="character" w:styleId="Hyperlink">
    <w:name w:val="Hyperlink"/>
    <w:basedOn w:val="DefaultParagraphFont"/>
    <w:uiPriority w:val="99"/>
    <w:unhideWhenUsed/>
    <w:rsid w:val="00296F46"/>
    <w:rPr>
      <w:color w:val="0563C1" w:themeColor="hyperlink"/>
      <w:u w:val="single"/>
    </w:rPr>
  </w:style>
  <w:style w:type="character" w:styleId="UnresolvedMention">
    <w:name w:val="Unresolved Mention"/>
    <w:basedOn w:val="DefaultParagraphFont"/>
    <w:uiPriority w:val="99"/>
    <w:semiHidden/>
    <w:unhideWhenUsed/>
    <w:rsid w:val="00296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tps.cio.gov/everyt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Demenko</dc:creator>
  <cp:keywords/>
  <dc:description/>
  <cp:lastModifiedBy>Paul Demenko</cp:lastModifiedBy>
  <cp:revision>2</cp:revision>
  <dcterms:created xsi:type="dcterms:W3CDTF">2022-12-08T15:10:00Z</dcterms:created>
  <dcterms:modified xsi:type="dcterms:W3CDTF">2022-12-08T15:10:00Z</dcterms:modified>
</cp:coreProperties>
</file>