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bookmarkStart w:id="0" w:name="_Hlk121069229"/>
      <w:bookmarkEnd w:id="0"/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Strong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65E17C20" w:rsidR="004851C7" w:rsidRDefault="00000000" w:rsidP="00D429F2">
      <w:pPr>
        <w:pStyle w:val="Cmlapkarstanszk"/>
      </w:pPr>
      <w:fldSimple w:instr=" DOCPROPERTY  Company  \* MERGEFORMAT ">
        <w:r w:rsidR="00825B75">
          <w:t>IIT</w:t>
        </w:r>
        <w:r w:rsidR="005202C0">
          <w:t xml:space="preserve"> Tanszék</w:t>
        </w:r>
      </w:fldSimple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F0859C9" w14:textId="77777777" w:rsidR="004851C7" w:rsidRDefault="004851C7"/>
    <w:p w14:paraId="5E696097" w14:textId="77777777" w:rsidR="004851C7" w:rsidRDefault="004851C7"/>
    <w:p w14:paraId="0BAB6244" w14:textId="77777777" w:rsidR="004851C7" w:rsidRPr="00B50CAA" w:rsidRDefault="004851C7"/>
    <w:p w14:paraId="48E58346" w14:textId="171D3330" w:rsidR="0063585C" w:rsidRPr="00B50CAA" w:rsidRDefault="00730310" w:rsidP="00171054">
      <w:pPr>
        <w:pStyle w:val="Cmlapszerz"/>
      </w:pPr>
      <w:r>
        <w:t>Németh Botond</w:t>
      </w:r>
      <w:fldSimple w:instr=" AUTHOR  \* MERGEFORMAT "/>
    </w:p>
    <w:p w14:paraId="156BF04A" w14:textId="6C954559" w:rsidR="0063585C" w:rsidRPr="00BE5D1F" w:rsidRDefault="00F13E3A" w:rsidP="00BE5D1F">
      <w:pPr>
        <w:pStyle w:val="Cmlapszerz"/>
        <w:rPr>
          <w:rFonts w:cs="Arial"/>
          <w:b/>
          <w:bCs/>
          <w:caps/>
          <w:noProof w:val="0"/>
          <w:kern w:val="28"/>
          <w:sz w:val="52"/>
          <w:szCs w:val="32"/>
        </w:rPr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35924F69">
                <wp:simplePos x="0" y="0"/>
                <wp:positionH relativeFrom="margin">
                  <wp:align>center</wp:align>
                </wp:positionH>
                <wp:positionV relativeFrom="paragraph">
                  <wp:posOffset>3801110</wp:posOffset>
                </wp:positionV>
                <wp:extent cx="2879725" cy="10287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19D44161" w:rsidR="0063585C" w:rsidRDefault="00730310" w:rsidP="00171054">
                            <w:pPr>
                              <w:pStyle w:val="Cmlapszerz"/>
                            </w:pPr>
                            <w:r>
                              <w:t>Kárpáti Attila Ádám</w:t>
                            </w:r>
                          </w:p>
                          <w:p w14:paraId="4EC91467" w14:textId="47454584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B55D15">
                              <w:rPr>
                                <w:noProof/>
                              </w:rPr>
                              <w:t>2022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299.3pt;width:226.75pt;height:81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19D44161" w:rsidR="0063585C" w:rsidRDefault="00730310" w:rsidP="00171054">
                      <w:pPr>
                        <w:pStyle w:val="Cmlapszerz"/>
                      </w:pPr>
                      <w:r>
                        <w:t>Kárpáti Attila Ádám</w:t>
                      </w:r>
                    </w:p>
                    <w:p w14:paraId="4EC91467" w14:textId="47454584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B55D15">
                        <w:rPr>
                          <w:noProof/>
                        </w:rPr>
                        <w:t>2022</w:t>
                      </w:r>
                      <w: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5D1F" w:rsidRPr="00BE5D1F">
        <w:rPr>
          <w:rFonts w:cs="Arial"/>
          <w:b/>
          <w:bCs/>
          <w:caps/>
          <w:noProof w:val="0"/>
          <w:kern w:val="28"/>
          <w:sz w:val="52"/>
          <w:szCs w:val="32"/>
        </w:rPr>
        <w:t>Orvosi térfogati adatok hatékony megjelenítése térfogat</w:t>
      </w:r>
      <w:r>
        <w:rPr>
          <w:rFonts w:cs="Arial"/>
          <w:b/>
          <w:bCs/>
          <w:caps/>
          <w:noProof w:val="0"/>
          <w:kern w:val="28"/>
          <w:sz w:val="52"/>
          <w:szCs w:val="32"/>
        </w:rPr>
        <w:t xml:space="preserve"> </w:t>
      </w:r>
      <w:r w:rsidR="00BE5D1F" w:rsidRPr="00BE5D1F">
        <w:rPr>
          <w:rFonts w:cs="Arial"/>
          <w:b/>
          <w:bCs/>
          <w:caps/>
          <w:noProof w:val="0"/>
          <w:kern w:val="28"/>
          <w:sz w:val="52"/>
          <w:szCs w:val="32"/>
        </w:rPr>
        <w:t>vizualizációval</w:t>
      </w:r>
      <w:r w:rsidR="00BE5D1F" w:rsidRPr="00BE5D1F">
        <w:rPr>
          <w:rFonts w:cs="Arial"/>
          <w:b/>
          <w:bCs/>
          <w:caps/>
          <w:noProof w:val="0"/>
          <w:kern w:val="28"/>
          <w:sz w:val="52"/>
          <w:szCs w:val="32"/>
        </w:rPr>
        <w:cr/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34D14ED9" w14:textId="29E0BE5D" w:rsidR="00D42665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1184409" w:history="1">
        <w:r w:rsidR="00D42665" w:rsidRPr="00B96F30">
          <w:rPr>
            <w:rStyle w:val="Hyperlink"/>
            <w:noProof/>
          </w:rPr>
          <w:t>Összefoglaló</w:t>
        </w:r>
        <w:r w:rsidR="00D42665">
          <w:rPr>
            <w:noProof/>
            <w:webHidden/>
          </w:rPr>
          <w:tab/>
        </w:r>
        <w:r w:rsidR="00D42665">
          <w:rPr>
            <w:noProof/>
            <w:webHidden/>
          </w:rPr>
          <w:fldChar w:fldCharType="begin"/>
        </w:r>
        <w:r w:rsidR="00D42665">
          <w:rPr>
            <w:noProof/>
            <w:webHidden/>
          </w:rPr>
          <w:instrText xml:space="preserve"> PAGEREF _Toc121184409 \h </w:instrText>
        </w:r>
        <w:r w:rsidR="00D42665">
          <w:rPr>
            <w:noProof/>
            <w:webHidden/>
          </w:rPr>
        </w:r>
        <w:r w:rsidR="00D42665">
          <w:rPr>
            <w:noProof/>
            <w:webHidden/>
          </w:rPr>
          <w:fldChar w:fldCharType="separate"/>
        </w:r>
        <w:r w:rsidR="00D42665">
          <w:rPr>
            <w:noProof/>
            <w:webHidden/>
          </w:rPr>
          <w:t>6</w:t>
        </w:r>
        <w:r w:rsidR="00D42665">
          <w:rPr>
            <w:noProof/>
            <w:webHidden/>
          </w:rPr>
          <w:fldChar w:fldCharType="end"/>
        </w:r>
      </w:hyperlink>
    </w:p>
    <w:p w14:paraId="5CCAAE9A" w14:textId="0EEF4097" w:rsidR="00D42665" w:rsidRDefault="00D4266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21184410" w:history="1">
        <w:r w:rsidRPr="00B96F30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9926A1" w14:textId="5A7DA74E" w:rsidR="00D42665" w:rsidRDefault="00D4266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21184411" w:history="1">
        <w:r w:rsidRPr="00B96F30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6BE2C8" w14:textId="4C80DC8D" w:rsidR="00D42665" w:rsidRDefault="00D4266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21184412" w:history="1">
        <w:r w:rsidRPr="00B96F30">
          <w:rPr>
            <w:rStyle w:val="Hyperlink"/>
            <w:noProof/>
          </w:rPr>
          <w:t>2 Irodalomkutatás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E7C288" w14:textId="276B7733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3" w:history="1">
        <w:r w:rsidRPr="00B96F30">
          <w:rPr>
            <w:rStyle w:val="Hyperlink"/>
            <w:noProof/>
          </w:rPr>
          <w:t>2.1 Volumetric rendering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1EDE3B" w14:textId="69C36A39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4" w:history="1">
        <w:r w:rsidRPr="00B96F30">
          <w:rPr>
            <w:rStyle w:val="Hyperlink"/>
            <w:noProof/>
          </w:rPr>
          <w:t>2.1.1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405CF8" w14:textId="3293DCB9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5" w:history="1">
        <w:r w:rsidRPr="00B96F30">
          <w:rPr>
            <w:rStyle w:val="Hyperlink"/>
            <w:noProof/>
          </w:rPr>
          <w:t>2.1.2 Térfogati adat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3B6045" w14:textId="733C2402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6" w:history="1">
        <w:r w:rsidRPr="00B96F30">
          <w:rPr>
            <w:rStyle w:val="Hyperlink"/>
            <w:noProof/>
          </w:rPr>
          <w:t>2.1.3 Technikák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E93087" w14:textId="71DE103A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7" w:history="1">
        <w:r w:rsidRPr="00B96F30">
          <w:rPr>
            <w:rStyle w:val="Hyperlink"/>
            <w:noProof/>
          </w:rPr>
          <w:t>2.2 Ray Marching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F76F61" w14:textId="04D502C3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8" w:history="1">
        <w:r w:rsidRPr="00B96F30">
          <w:rPr>
            <w:rStyle w:val="Hyperlink"/>
            <w:noProof/>
          </w:rPr>
          <w:t>2.2.1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78A8E5" w14:textId="303CD29F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19" w:history="1">
        <w:r w:rsidRPr="00B96F30">
          <w:rPr>
            <w:rStyle w:val="Hyperlink"/>
            <w:noProof/>
          </w:rPr>
          <w:t>2.2.2 Signed Distance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F41CB4" w14:textId="35A68899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0" w:history="1">
        <w:r w:rsidRPr="00B96F30">
          <w:rPr>
            <w:rStyle w:val="Hyperlink"/>
            <w:noProof/>
          </w:rPr>
          <w:t>2.2.3 Normálvektor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FDF21F" w14:textId="19B94CC2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1" w:history="1">
        <w:r w:rsidRPr="00B96F30">
          <w:rPr>
            <w:rStyle w:val="Hyperlink"/>
            <w:noProof/>
          </w:rPr>
          <w:t>2.2.4 Sphere Tracing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3E42BD" w14:textId="454C5BE8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2" w:history="1">
        <w:r w:rsidRPr="00B96F30">
          <w:rPr>
            <w:rStyle w:val="Hyperlink"/>
            <w:noProof/>
          </w:rPr>
          <w:t>2.3 Metaballok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931E55" w14:textId="77EE9467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3" w:history="1">
        <w:r w:rsidRPr="00B96F30">
          <w:rPr>
            <w:rStyle w:val="Hyperlink"/>
            <w:noProof/>
          </w:rPr>
          <w:t>2.3.1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FF7C45" w14:textId="5673B052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4" w:history="1">
        <w:r w:rsidRPr="00B96F30">
          <w:rPr>
            <w:rStyle w:val="Hyperlink"/>
            <w:noProof/>
          </w:rPr>
          <w:t>2.3.2 Sűrűségfüggvények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4F314A" w14:textId="005FF3C2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5" w:history="1">
        <w:r w:rsidRPr="00B96F30">
          <w:rPr>
            <w:rStyle w:val="Hyperlink"/>
            <w:noProof/>
          </w:rPr>
          <w:t>2.3.3 Optimalizálás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22D600" w14:textId="4FC3759D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6" w:history="1">
        <w:r w:rsidRPr="00B96F30">
          <w:rPr>
            <w:rStyle w:val="Hyperlink"/>
            <w:noProof/>
          </w:rPr>
          <w:t>2.3.4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7889FA" w14:textId="0E46BA29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7" w:history="1">
        <w:r w:rsidRPr="00B96F30">
          <w:rPr>
            <w:rStyle w:val="Hyperlink"/>
            <w:noProof/>
          </w:rPr>
          <w:t>2.3.5 A-Buffer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521CB4" w14:textId="6C461652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8" w:history="1">
        <w:r w:rsidRPr="00B96F30">
          <w:rPr>
            <w:rStyle w:val="Hyperlink"/>
            <w:noProof/>
          </w:rPr>
          <w:t>2.3.6 S-Buffer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D23F9E8" w14:textId="5CDC5238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29" w:history="1">
        <w:r w:rsidRPr="00B96F30">
          <w:rPr>
            <w:rStyle w:val="Hyperlink"/>
            <w:noProof/>
          </w:rPr>
          <w:t>2.3.7 Említésre méltó algoritmusok: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373549" w14:textId="5EAC954C" w:rsidR="00D42665" w:rsidRDefault="00D4266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21184430" w:history="1">
        <w:r w:rsidRPr="00B96F30">
          <w:rPr>
            <w:rStyle w:val="Hyperlink"/>
            <w:noProof/>
          </w:rPr>
          <w:t>3 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04230A" w14:textId="20C8787B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1" w:history="1">
        <w:r w:rsidRPr="00B96F30">
          <w:rPr>
            <w:rStyle w:val="Hyperlink"/>
            <w:noProof/>
          </w:rPr>
          <w:t>3.1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C0F13B" w14:textId="7C822723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2" w:history="1">
        <w:r w:rsidRPr="00B96F30">
          <w:rPr>
            <w:rStyle w:val="Hyperlink"/>
            <w:noProof/>
          </w:rPr>
          <w:t>3.1.1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F3198E" w14:textId="51DC6893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3" w:history="1">
        <w:r w:rsidRPr="00B96F30">
          <w:rPr>
            <w:rStyle w:val="Hyperlink"/>
            <w:noProof/>
          </w:rPr>
          <w:t>3.1.2 Fontosabb elemek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28547A" w14:textId="30F7F62A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4" w:history="1">
        <w:r w:rsidRPr="00B96F30">
          <w:rPr>
            <w:rStyle w:val="Hyperlink"/>
            <w:noProof/>
          </w:rPr>
          <w:t>3.2 Volume rendering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3D7169" w14:textId="0757AE65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5" w:history="1">
        <w:r w:rsidRPr="00B96F30">
          <w:rPr>
            <w:rStyle w:val="Hyperlink"/>
            <w:noProof/>
          </w:rPr>
          <w:t>3.2.1 Ray Marching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349F9D" w14:textId="4F6FF0FF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6" w:history="1">
        <w:r w:rsidRPr="00B96F30">
          <w:rPr>
            <w:rStyle w:val="Hyperlink"/>
            <w:noProof/>
          </w:rPr>
          <w:t>3.3 Metaballok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DC150A" w14:textId="1C2D9B5D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7" w:history="1">
        <w:r w:rsidRPr="00B96F30">
          <w:rPr>
            <w:rStyle w:val="Hyperlink"/>
            <w:noProof/>
          </w:rPr>
          <w:t>3.3.1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1FF3A8" w14:textId="4E8E0D91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8" w:history="1">
        <w:r w:rsidRPr="00B96F30">
          <w:rPr>
            <w:rStyle w:val="Hyperlink"/>
            <w:noProof/>
          </w:rPr>
          <w:t>3.3.2 Sűrűségfüggvény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D33166" w14:textId="3A1DD41E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39" w:history="1">
        <w:r w:rsidRPr="00B96F30">
          <w:rPr>
            <w:rStyle w:val="Hyperlink"/>
            <w:noProof/>
          </w:rPr>
          <w:t>3.3.3 Ray Marching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1AE6D3" w14:textId="143A1BB9" w:rsidR="00D42665" w:rsidRDefault="00D42665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40" w:history="1">
        <w:r w:rsidRPr="00B96F30">
          <w:rPr>
            <w:rStyle w:val="Hyperlink"/>
            <w:noProof/>
          </w:rPr>
          <w:t>3.3.4 Modell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162582" w14:textId="5C95FBE9" w:rsidR="00D42665" w:rsidRDefault="00D42665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1184441" w:history="1">
        <w:r w:rsidRPr="00B96F30">
          <w:rPr>
            <w:rStyle w:val="Hyperlink"/>
            <w:noProof/>
          </w:rPr>
          <w:t>3.4 A-Buffer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A9EBE8" w14:textId="29B0B7AF" w:rsidR="00D42665" w:rsidRDefault="00D4266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21184442" w:history="1">
        <w:r w:rsidRPr="00B96F30">
          <w:rPr>
            <w:rStyle w:val="Hyperlink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CBEA8A" w14:textId="750CE7C1" w:rsidR="00D42665" w:rsidRDefault="00D4266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hyperlink w:anchor="_Toc121184443" w:history="1">
        <w:r w:rsidRPr="00B96F30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_Toc121184443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B0DC16" w14:textId="3EF18002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 w:rsidP="0079504E">
      <w:pPr>
        <w:pStyle w:val="Caption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0EEDDD27" w:rsidR="00681E99" w:rsidRDefault="00681E99" w:rsidP="005E01E0">
      <w:pPr>
        <w:pStyle w:val="Nyilatkozatszveg"/>
      </w:pPr>
      <w:r w:rsidRPr="00B50CAA">
        <w:t xml:space="preserve">Alulírott </w:t>
      </w:r>
      <w:r w:rsidR="00BC0C5E">
        <w:rPr>
          <w:b/>
          <w:bCs/>
        </w:rPr>
        <w:t>Németh Botond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007C2087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B55D15">
        <w:rPr>
          <w:noProof/>
        </w:rPr>
        <w:t>2022. 12. 06.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4D991A49" w:rsidR="005E01E0" w:rsidRDefault="005E01E0" w:rsidP="00854BDC">
      <w:pPr>
        <w:pStyle w:val="Nyilatkozatalrs"/>
      </w:pPr>
      <w:r>
        <w:tab/>
      </w:r>
      <w:r w:rsidR="00BC0C5E">
        <w:t>Németh Botond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1" w:name="_Toc121184409"/>
      <w:r w:rsidRPr="00B50CAA">
        <w:lastRenderedPageBreak/>
        <w:t>Összefoglaló</w:t>
      </w:r>
      <w:bookmarkEnd w:id="1"/>
    </w:p>
    <w:p w14:paraId="2845CDB2" w14:textId="52559BF8" w:rsid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394D4E70" w14:textId="783657FD" w:rsidR="00E84173" w:rsidRPr="00E84173" w:rsidRDefault="00E84173" w:rsidP="00E84173">
      <w:pPr>
        <w:rPr>
          <w:b/>
          <w:bCs/>
        </w:rPr>
      </w:pPr>
      <w:r>
        <w:rPr>
          <w:rStyle w:val="Strong"/>
        </w:rPr>
        <w:t>Kulcsszavak</w:t>
      </w:r>
      <w:r w:rsidRPr="00E84173">
        <w:rPr>
          <w:rStyle w:val="Strong"/>
        </w:rPr>
        <w:t>:</w:t>
      </w:r>
    </w:p>
    <w:p w14:paraId="18F0F7B7" w14:textId="77777777" w:rsidR="0063585C" w:rsidRDefault="0063585C" w:rsidP="00816BCB">
      <w:pPr>
        <w:pStyle w:val="Fejezetcimszmozsnlkl"/>
      </w:pPr>
      <w:bookmarkStart w:id="2" w:name="_Toc121184410"/>
      <w:proofErr w:type="spellStart"/>
      <w:r w:rsidRPr="00B50CAA">
        <w:lastRenderedPageBreak/>
        <w:t>Abstract</w:t>
      </w:r>
      <w:bookmarkEnd w:id="2"/>
      <w:proofErr w:type="spellEnd"/>
    </w:p>
    <w:p w14:paraId="6F5BD6FC" w14:textId="1B5EF684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2523ED23" w14:textId="1E308212" w:rsidR="00E84173" w:rsidRPr="00E84173" w:rsidRDefault="00E84173" w:rsidP="00D23BFC">
      <w:pPr>
        <w:rPr>
          <w:rStyle w:val="Strong"/>
        </w:rPr>
      </w:pPr>
      <w:proofErr w:type="spellStart"/>
      <w:r w:rsidRPr="00E84173">
        <w:rPr>
          <w:rStyle w:val="Strong"/>
        </w:rPr>
        <w:t>Keywords</w:t>
      </w:r>
      <w:proofErr w:type="spellEnd"/>
      <w:r w:rsidRPr="00E84173">
        <w:rPr>
          <w:rStyle w:val="Strong"/>
        </w:rPr>
        <w:t>:</w:t>
      </w:r>
    </w:p>
    <w:p w14:paraId="31536188" w14:textId="23BE98B8" w:rsidR="001A57BC" w:rsidRDefault="003F5425" w:rsidP="006A1B7F">
      <w:pPr>
        <w:pStyle w:val="Heading1"/>
      </w:pPr>
      <w:bookmarkStart w:id="3" w:name="_Toc332797397"/>
      <w:bookmarkStart w:id="4" w:name="_Toc121184411"/>
      <w:r>
        <w:lastRenderedPageBreak/>
        <w:t>Bevezetés</w:t>
      </w:r>
      <w:bookmarkEnd w:id="3"/>
      <w:bookmarkEnd w:id="4"/>
    </w:p>
    <w:p w14:paraId="61F593F9" w14:textId="253A9C16" w:rsidR="00BD48B0" w:rsidRDefault="00BD48B0">
      <w:pPr>
        <w:spacing w:after="0" w:line="240" w:lineRule="auto"/>
        <w:ind w:firstLine="0"/>
        <w:jc w:val="left"/>
      </w:pPr>
      <w:r>
        <w:br w:type="page"/>
      </w:r>
    </w:p>
    <w:p w14:paraId="7861451A" w14:textId="70B853F6" w:rsidR="00CF723C" w:rsidRDefault="00780E75" w:rsidP="00CF723C">
      <w:pPr>
        <w:pStyle w:val="Heading1"/>
      </w:pPr>
      <w:bookmarkStart w:id="5" w:name="_Toc121184412"/>
      <w:r>
        <w:lastRenderedPageBreak/>
        <w:t>Irodalomkutatás</w:t>
      </w:r>
      <w:bookmarkEnd w:id="5"/>
    </w:p>
    <w:p w14:paraId="1F9AE510" w14:textId="703FC814" w:rsidR="00780E75" w:rsidRDefault="00780E75" w:rsidP="00780E75">
      <w:pPr>
        <w:pStyle w:val="Heading2"/>
      </w:pPr>
      <w:bookmarkStart w:id="6" w:name="_Toc121184413"/>
      <w:proofErr w:type="spellStart"/>
      <w:r>
        <w:t>Volumetric</w:t>
      </w:r>
      <w:proofErr w:type="spellEnd"/>
      <w:r>
        <w:t xml:space="preserve"> </w:t>
      </w:r>
      <w:proofErr w:type="spellStart"/>
      <w:r>
        <w:t>rendering</w:t>
      </w:r>
      <w:bookmarkEnd w:id="6"/>
      <w:proofErr w:type="spellEnd"/>
    </w:p>
    <w:p w14:paraId="3EB88D08" w14:textId="7E6A9703" w:rsidR="00323853" w:rsidRDefault="00323853" w:rsidP="00323853">
      <w:pPr>
        <w:pStyle w:val="Heading3"/>
      </w:pPr>
      <w:bookmarkStart w:id="7" w:name="_Toc121184414"/>
      <w:r>
        <w:t>Bevezetés</w:t>
      </w:r>
      <w:bookmarkEnd w:id="7"/>
    </w:p>
    <w:p w14:paraId="6930AACE" w14:textId="19C3B683" w:rsidR="00323853" w:rsidRDefault="00323853" w:rsidP="00BD48B0">
      <w:r>
        <w:t xml:space="preserve">A Volumetrikus vizualizáció egy térfogati információkat tartalmazó adathalmaz  lényeges információinak megjelenítésére és feldolgozására alkalmas </w:t>
      </w:r>
      <w:r w:rsidR="007D3911">
        <w:t>technológia</w:t>
      </w:r>
      <w:r w:rsidR="00B35503">
        <w:t>.</w:t>
      </w:r>
    </w:p>
    <w:p w14:paraId="37B8813C" w14:textId="08B915D5" w:rsidR="00EC153F" w:rsidRDefault="00EC153F" w:rsidP="00BD48B0">
      <w:r>
        <w:t xml:space="preserve">Az adatok ábrázolásához használt algoritmusok két csoportba bonthatók: Direkt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Rendering</w:t>
      </w:r>
      <w:proofErr w:type="spellEnd"/>
      <w:r>
        <w:t xml:space="preserve"> (DVR) és Surface-Fitting (SF). Amíg az első kategóriába tartozó technikák geometria primitívek (például pont) használata nélkül, direkt jeleníti meg a mintavételezett adatot, addig a másik csoportba tartozó algoritmusok az objektum tulajdonságai alapján </w:t>
      </w:r>
      <w:proofErr w:type="spellStart"/>
      <w:r w:rsidR="00591F25">
        <w:t>renderelik</w:t>
      </w:r>
      <w:proofErr w:type="spellEnd"/>
      <w:r>
        <w:t xml:space="preserve"> </w:t>
      </w:r>
      <w:r w:rsidR="00591F25">
        <w:t>ki</w:t>
      </w:r>
      <w:r>
        <w:t xml:space="preserve"> annak </w:t>
      </w:r>
      <w:proofErr w:type="spellStart"/>
      <w:r>
        <w:t>i</w:t>
      </w:r>
      <w:r w:rsidR="00591F25">
        <w:t>z</w:t>
      </w:r>
      <w:r>
        <w:t>o</w:t>
      </w:r>
      <w:proofErr w:type="spellEnd"/>
      <w:r>
        <w:t>-felületét</w:t>
      </w:r>
      <w:r w:rsidR="00591F25">
        <w:t>.</w:t>
      </w:r>
    </w:p>
    <w:p w14:paraId="53405808" w14:textId="124E3444" w:rsidR="007D3911" w:rsidRDefault="007D3911" w:rsidP="007D3911">
      <w:pPr>
        <w:pStyle w:val="Heading3"/>
      </w:pPr>
      <w:bookmarkStart w:id="8" w:name="_Toc121184415"/>
      <w:r>
        <w:t>Térfogati adat</w:t>
      </w:r>
      <w:bookmarkEnd w:id="8"/>
    </w:p>
    <w:p w14:paraId="5D37E121" w14:textId="6AE73972" w:rsidR="007D3911" w:rsidRDefault="007D3911" w:rsidP="007D3911">
      <w:r>
        <w:t xml:space="preserve">A Térfogati adatok általában egy </w:t>
      </w:r>
      <w:r w:rsidRPr="00C24F5B">
        <w:rPr>
          <w:i/>
          <w:iCs/>
        </w:rPr>
        <w:t>S</w:t>
      </w:r>
      <w:r>
        <w:t xml:space="preserve"> halmaza az </w:t>
      </w:r>
      <w:r w:rsidRPr="00C24F5B">
        <w:rPr>
          <w:i/>
          <w:iCs/>
        </w:rPr>
        <w:t>(x, y, z, v)</w:t>
      </w:r>
      <w:r>
        <w:t xml:space="preserve"> mintáinak, amelyek a</w:t>
      </w:r>
      <w:r w:rsidR="00C24F5B">
        <w:t xml:space="preserve">z </w:t>
      </w:r>
      <w:r w:rsidR="00C24F5B" w:rsidRPr="00C24F5B">
        <w:rPr>
          <w:i/>
          <w:iCs/>
        </w:rPr>
        <w:t>(x, y, z)</w:t>
      </w:r>
      <w:r w:rsidR="00C24F5B">
        <w:t xml:space="preserve"> helyen található </w:t>
      </w:r>
      <w:r w:rsidR="00C24F5B" w:rsidRPr="00C24F5B">
        <w:rPr>
          <w:i/>
          <w:iCs/>
        </w:rPr>
        <w:t>v</w:t>
      </w:r>
      <w:r w:rsidR="00C24F5B">
        <w:t xml:space="preserve"> értéket reprezentálják. Ha </w:t>
      </w:r>
      <w:r w:rsidR="00C24F5B" w:rsidRPr="00C24F5B">
        <w:rPr>
          <w:i/>
          <w:iCs/>
        </w:rPr>
        <w:t>v</w:t>
      </w:r>
      <w:r w:rsidR="00C24F5B">
        <w:t xml:space="preserve"> 0 és 1 értékeit képes felvenni, akkor ebben az esetben az mintavételezett információ bináris adat, melynek 0 értéke a hátteret, 1 értéke pedig az objektumot jelenti. Az adat emellett felvehet akár több értéket is. Ebben az esetben </w:t>
      </w:r>
      <w:r w:rsidR="00C24F5B" w:rsidRPr="00C24F5B">
        <w:rPr>
          <w:i/>
          <w:iCs/>
        </w:rPr>
        <w:t>v</w:t>
      </w:r>
      <w:r w:rsidR="00C24F5B">
        <w:rPr>
          <w:i/>
          <w:iCs/>
        </w:rPr>
        <w:t xml:space="preserve"> </w:t>
      </w:r>
      <w:r w:rsidR="00C24F5B">
        <w:t>az objektum valamely mérhető tulajdonságát reprezentálja (például: sűrűség, nyomás, hő).</w:t>
      </w:r>
    </w:p>
    <w:p w14:paraId="4393B111" w14:textId="5F0D5012" w:rsidR="00C24F5B" w:rsidRDefault="00C24F5B" w:rsidP="007D3911">
      <w:r>
        <w:t>Mivel S egy szabványos rácson van definiálva, ezért az értékek tárolására tipikusan egy 3D tömböt</w:t>
      </w:r>
      <w:r w:rsidR="00CF620A">
        <w:t xml:space="preserve"> szokás használni. Ha </w:t>
      </w:r>
      <w:r w:rsidR="00CF620A" w:rsidRPr="00CF620A">
        <w:rPr>
          <w:i/>
          <w:iCs/>
        </w:rPr>
        <w:t>(x, y, z)</w:t>
      </w:r>
      <w:r w:rsidR="00CF620A">
        <w:rPr>
          <w:i/>
          <w:iCs/>
        </w:rPr>
        <w:t xml:space="preserve"> </w:t>
      </w:r>
      <w:r w:rsidR="00CF620A">
        <w:t xml:space="preserve">folytonos értékeire van szükségünk, akkor ebben az esetben a </w:t>
      </w:r>
      <w:r w:rsidR="00CF620A" w:rsidRPr="00CF620A">
        <w:rPr>
          <w:i/>
          <w:iCs/>
        </w:rPr>
        <w:t>v</w:t>
      </w:r>
      <w:r w:rsidR="00CF620A">
        <w:rPr>
          <w:i/>
          <w:iCs/>
        </w:rPr>
        <w:t xml:space="preserve"> </w:t>
      </w:r>
      <w:r w:rsidR="00CF620A">
        <w:t>értéket valamilyen interpoláció segítségével határozhatjuk meg.</w:t>
      </w:r>
    </w:p>
    <w:p w14:paraId="1CC5A8F8" w14:textId="1104E7DA" w:rsidR="00126E93" w:rsidRDefault="00126E93" w:rsidP="007D3911">
      <w:r>
        <w:t>Ezen minta adatokat generálhatja például az orvosi képalkotás körében alkalmazott CT és MRI gépek, vagy akár a geológusok által használt Szeizmikus mérők.</w:t>
      </w:r>
    </w:p>
    <w:p w14:paraId="7EC72A75" w14:textId="77777777" w:rsidR="00B35503" w:rsidRDefault="00126E93" w:rsidP="00B35503">
      <w:pPr>
        <w:keepNext/>
        <w:ind w:firstLine="0"/>
        <w:jc w:val="center"/>
      </w:pPr>
      <w:r w:rsidRPr="00126E93">
        <w:rPr>
          <w:noProof/>
        </w:rPr>
        <w:drawing>
          <wp:inline distT="0" distB="0" distL="0" distR="0" wp14:anchorId="24BBF82D" wp14:editId="5838EA6F">
            <wp:extent cx="1237615" cy="1207723"/>
            <wp:effectExtent l="0" t="0" r="635" b="0"/>
            <wp:docPr id="2" name="Picture 2" descr="A close-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the mo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212" cy="12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3BFA" w14:textId="4AC593CF" w:rsidR="00B35503" w:rsidRDefault="00E40358" w:rsidP="0079504E">
      <w:pPr>
        <w:pStyle w:val="Caption"/>
      </w:pPr>
      <w:r>
        <w:t>2.1</w:t>
      </w:r>
      <w:r w:rsidR="00B35503">
        <w:t xml:space="preserve"> Térfogati adat egy szelete</w:t>
      </w:r>
    </w:p>
    <w:p w14:paraId="16EC6DCB" w14:textId="7BB519BC" w:rsidR="00B35503" w:rsidRDefault="00B35503" w:rsidP="00B35503">
      <w:pPr>
        <w:pStyle w:val="Heading3"/>
      </w:pPr>
      <w:bookmarkStart w:id="9" w:name="_Toc121184416"/>
      <w:r w:rsidRPr="00B35503">
        <w:lastRenderedPageBreak/>
        <w:t>Te</w:t>
      </w:r>
      <w:r>
        <w:t>ch</w:t>
      </w:r>
      <w:r w:rsidRPr="00B35503">
        <w:t>nikák</w:t>
      </w:r>
      <w:bookmarkEnd w:id="9"/>
    </w:p>
    <w:p w14:paraId="7FC3791E" w14:textId="5149D1FC" w:rsidR="00B35503" w:rsidRDefault="00B35503" w:rsidP="00B35503">
      <w:pPr>
        <w:pStyle w:val="Heading4"/>
      </w:pPr>
      <w:r w:rsidRPr="00B35503">
        <w:t xml:space="preserve">Marching </w:t>
      </w:r>
      <w:proofErr w:type="spellStart"/>
      <w:r w:rsidRPr="00B35503">
        <w:t>cubes</w:t>
      </w:r>
      <w:proofErr w:type="spellEnd"/>
    </w:p>
    <w:p w14:paraId="18098F8F" w14:textId="1C2311DF" w:rsidR="00EC153F" w:rsidRDefault="00EC153F" w:rsidP="00EC153F">
      <w:r>
        <w:t xml:space="preserve">A Marching </w:t>
      </w:r>
      <w:proofErr w:type="spellStart"/>
      <w:r>
        <w:t>Cubes</w:t>
      </w:r>
      <w:proofErr w:type="spellEnd"/>
      <w:r>
        <w:t xml:space="preserve">, vagy másnéven </w:t>
      </w:r>
      <w:r w:rsidR="00591F25">
        <w:t>Masírozó</w:t>
      </w:r>
      <w:r>
        <w:t xml:space="preserve"> Kockák, az egyik legszélesebb</w:t>
      </w:r>
      <w:r w:rsidR="00591F25">
        <w:t xml:space="preserve"> körben elterjedt, térfogati adatok megjelenítésére használt technika.</w:t>
      </w:r>
    </w:p>
    <w:p w14:paraId="087146FF" w14:textId="683036C4" w:rsidR="006473CF" w:rsidRDefault="006473CF" w:rsidP="00CE69D3">
      <w:r>
        <w:t xml:space="preserve">Az algoritmus lényege, hogy az adott orvosi adathalmaz miden </w:t>
      </w:r>
      <w:proofErr w:type="spellStart"/>
      <w:r>
        <w:t>voxelén</w:t>
      </w:r>
      <w:proofErr w:type="spellEnd"/>
      <w:r>
        <w:t xml:space="preserve"> végig haladunk, majd a mintavételezett kocka összes csúcspontjára megvizsgáljuk, hogy pozíciójában a térfogati adat milyen értéket vesz fel. Ha ez egy adott </w:t>
      </w:r>
      <w:r w:rsidRPr="00B32703">
        <w:rPr>
          <w:i/>
          <w:iCs/>
        </w:rPr>
        <w:t>T</w:t>
      </w:r>
      <w:r>
        <w:t xml:space="preserve"> küszöbérték felett van akkor belső, egyéb esetben külső </w:t>
      </w:r>
      <w:r w:rsidR="00CE69D3">
        <w:t xml:space="preserve">elemnek jelöljük, majd ezen ismeretek alapján képezzük a </w:t>
      </w:r>
      <w:proofErr w:type="spellStart"/>
      <w:r w:rsidR="00CE69D3">
        <w:t>izo</w:t>
      </w:r>
      <w:proofErr w:type="spellEnd"/>
      <w:r w:rsidR="00CE69D3">
        <w:t>-felületet közelítő háromszögeket.</w:t>
      </w:r>
    </w:p>
    <w:p w14:paraId="1CB1DFF6" w14:textId="0C4006AE" w:rsidR="00CE69D3" w:rsidRDefault="00CE69D3" w:rsidP="00CE69D3">
      <w:r>
        <w:t xml:space="preserve">Mivel minden vizsgált kockának 8 csúcspontja a korábban említett </w:t>
      </w:r>
      <w:r w:rsidR="000B7A15">
        <w:t>két</w:t>
      </w:r>
      <w:r>
        <w:t xml:space="preserve"> állapot (külső vagy belső) valamelyikét veheti csak fel, így összesen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=256</m:t>
        </m:r>
      </m:oMath>
      <w:r>
        <w:t xml:space="preserve"> esetet különböztethetünk meg. Mivel a 256 eset között vannak elemek, amelyek egymás szimmetrikus megfelelői, illetve egymás komplementerei. Ezzel összesen az egy voxelhez tartozó egyedi, lehetséges esetek számát redukálni tudjuk 15-re.</w:t>
      </w:r>
    </w:p>
    <w:p w14:paraId="46940E71" w14:textId="77777777" w:rsidR="00E40358" w:rsidRDefault="00E40358" w:rsidP="00E403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89016B" wp14:editId="5631376B">
            <wp:extent cx="3152775" cy="228381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57" cy="2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BE56" w14:textId="09B96B7E" w:rsidR="00B32703" w:rsidRDefault="00E40358" w:rsidP="0079504E">
      <w:pPr>
        <w:pStyle w:val="Caption"/>
      </w:pPr>
      <w:r>
        <w:t>2</w:t>
      </w:r>
      <w:r w:rsidR="00AF6DFC">
        <w:t>.2</w:t>
      </w:r>
      <w:r>
        <w:t xml:space="preserve"> A kép a 15 lehetséges egyedi esetet mutatja. </w:t>
      </w:r>
      <w:r>
        <w:br/>
        <w:t>A fekete pontok reprezentálják a belső pontokat.</w:t>
      </w:r>
    </w:p>
    <w:p w14:paraId="58C64245" w14:textId="5057A44F" w:rsidR="00B32703" w:rsidRDefault="00CE69D3" w:rsidP="00B32703">
      <w:r>
        <w:t xml:space="preserve">Ezt a 15 különböző esetet eltároljuk egy look-up táblában, majd minden eleméhez rendelünk egy egyedi azonosítót az alapján, hogy abban az </w:t>
      </w:r>
      <w:r w:rsidR="00B32703">
        <w:t xml:space="preserve">előfordulásban a cella csúcspontjai a </w:t>
      </w:r>
      <w:r w:rsidR="000B7A15">
        <w:t>két</w:t>
      </w:r>
      <w:r w:rsidR="00B32703">
        <w:t xml:space="preserve"> lehetséges állapot melyikét vették fel. Ezáltal egyszerűen tudunk majd megfeleltetni háromszögeket a mintavételezett voxelhez.</w:t>
      </w:r>
    </w:p>
    <w:p w14:paraId="00B17F90" w14:textId="65EB13F8" w:rsidR="00B32703" w:rsidRDefault="00B32703" w:rsidP="00B32703">
      <w:r>
        <w:t xml:space="preserve">Az eredmény pontosságát növelhetjük, ha a generált háromszög csúcspontjait nem a cella éleinek középpontjába helyezzük el, hanem annak egy olyan pozíciójába amely </w:t>
      </w:r>
      <w:r>
        <w:lastRenderedPageBreak/>
        <w:t xml:space="preserve">kellően közelíti a </w:t>
      </w:r>
      <w:r w:rsidRPr="00B32703">
        <w:rPr>
          <w:i/>
          <w:iCs/>
        </w:rPr>
        <w:t>T</w:t>
      </w:r>
      <w:r>
        <w:t xml:space="preserve"> küszöbértéket. Emellett az algoritmus </w:t>
      </w:r>
      <w:r w:rsidRPr="00B32703">
        <w:t>kimenetel</w:t>
      </w:r>
      <w:r>
        <w:t>ét a masírozó kocka méretének csökkentésével és a mintavételezés számának növelésével is javíthatjuk.</w:t>
      </w:r>
    </w:p>
    <w:p w14:paraId="066A0F5A" w14:textId="0786979F" w:rsidR="00E40358" w:rsidRDefault="00E40358" w:rsidP="00B32703">
      <w:r w:rsidRPr="00E40358">
        <w:t xml:space="preserve">Az eljárás alapját egymástól független elemek (kockák) adják, ennek köszönhetően könnyen párhuzamosítható amivel könnyedén segíthetjük az algoritmus teljesítményét, emellett az üres cellák </w:t>
      </w:r>
      <w:proofErr w:type="spellStart"/>
      <w:r w:rsidRPr="00E40358">
        <w:t>kiszőrésével</w:t>
      </w:r>
      <w:proofErr w:type="spellEnd"/>
      <w:r w:rsidRPr="00E40358">
        <w:t xml:space="preserve"> is sokat javíthatunk ezen.</w:t>
      </w:r>
    </w:p>
    <w:p w14:paraId="517370C6" w14:textId="09D001E4" w:rsidR="00E40358" w:rsidRDefault="00E40358" w:rsidP="00E40358">
      <w:pPr>
        <w:pStyle w:val="Heading4"/>
      </w:pPr>
      <w:r w:rsidRPr="00E40358">
        <w:t xml:space="preserve">Ray </w:t>
      </w:r>
      <w:proofErr w:type="spellStart"/>
      <w:r w:rsidRPr="00E40358">
        <w:t>Casting</w:t>
      </w:r>
      <w:proofErr w:type="spellEnd"/>
    </w:p>
    <w:p w14:paraId="1DB978B1" w14:textId="3FCC8934" w:rsidR="00E40358" w:rsidRDefault="00AF6DFC" w:rsidP="00E40358">
      <w:r>
        <w:t xml:space="preserve">A technika célja, hogy lehetőséget adjon 3 dimenziós adatok kirajzolására geometriai primitívek használata nélkül. Ezzel megoldást nyújthat az SF algoritmusok által nyújtott </w:t>
      </w:r>
      <w:proofErr w:type="spellStart"/>
      <w:r>
        <w:t>izo</w:t>
      </w:r>
      <w:proofErr w:type="spellEnd"/>
      <w:r>
        <w:t xml:space="preserve">-felületek generálásának legnagyobb hátrányára, mégpedig, hogy nem csak vékony felszíni rétegét jeleníti meg a vizsgált objektumnak. Így az anyag minőségét és átlátszóságát is képes egyszerűen </w:t>
      </w:r>
      <w:proofErr w:type="spellStart"/>
      <w:r>
        <w:t>szemlélteni</w:t>
      </w:r>
      <w:proofErr w:type="spellEnd"/>
      <w:r>
        <w:t>.</w:t>
      </w:r>
    </w:p>
    <w:p w14:paraId="37783ED1" w14:textId="77777777" w:rsidR="00AF6DFC" w:rsidRDefault="00AF6DFC" w:rsidP="00AF6DFC">
      <w:pPr>
        <w:keepNext/>
        <w:jc w:val="center"/>
      </w:pPr>
      <w:r>
        <w:rPr>
          <w:noProof/>
        </w:rPr>
        <w:drawing>
          <wp:inline distT="0" distB="0" distL="0" distR="0" wp14:anchorId="4724C59F" wp14:editId="48BE7131">
            <wp:extent cx="2466975" cy="25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18" cy="257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70B3" w14:textId="4B76BB90" w:rsidR="00AF6DFC" w:rsidRDefault="00AF6DFC" w:rsidP="0079504E">
      <w:pPr>
        <w:pStyle w:val="Caption"/>
      </w:pPr>
      <w:r>
        <w:t xml:space="preserve"> </w:t>
      </w:r>
      <w:r w:rsidR="003672CE">
        <w:t>2</w:t>
      </w:r>
      <w:r>
        <w:t xml:space="preserve">.3 A kép egy Ray </w:t>
      </w:r>
      <w:proofErr w:type="spellStart"/>
      <w:r>
        <w:t>Castinggal</w:t>
      </w:r>
      <w:proofErr w:type="spellEnd"/>
      <w:r>
        <w:t xml:space="preserve"> kirajzolt állkapcsot ábrázol.</w:t>
      </w:r>
      <w:r>
        <w:br/>
        <w:t>Az átlátszó rész mutatja a bőrt.</w:t>
      </w:r>
    </w:p>
    <w:p w14:paraId="274E5E5E" w14:textId="13B30AE3" w:rsidR="00AF6DFC" w:rsidRDefault="006E7980" w:rsidP="00AF6DFC">
      <w:r>
        <w:t xml:space="preserve">Az algoritmushoz szükséges, hogy a </w:t>
      </w:r>
      <w:proofErr w:type="spellStart"/>
      <w:r>
        <w:t>viewport</w:t>
      </w:r>
      <w:proofErr w:type="spellEnd"/>
      <w:r>
        <w:t xml:space="preserve"> minden pixeléből képezzünk egy sugarat, majd meg kell vizsgálnunk, hogy az adott sugár esetében melyik az adathalmazba beérkező és melyik a távozó pontja.</w:t>
      </w:r>
    </w:p>
    <w:p w14:paraId="1E790738" w14:textId="22A3B429" w:rsidR="006E7980" w:rsidRDefault="006E7980" w:rsidP="006E7980">
      <w:r>
        <w:t xml:space="preserve">A két pont előállítására több lehetőségünk van. Az egyik legegyszerűbb megközelítés  a </w:t>
      </w:r>
      <w:proofErr w:type="spellStart"/>
      <w:r>
        <w:t>Two-Pass</w:t>
      </w:r>
      <w:proofErr w:type="spellEnd"/>
      <w:r>
        <w:t xml:space="preserve"> Ray </w:t>
      </w:r>
      <w:proofErr w:type="spellStart"/>
      <w:r>
        <w:t>Casting</w:t>
      </w:r>
      <w:proofErr w:type="spellEnd"/>
      <w:r>
        <w:t>. A technika neve abból</w:t>
      </w:r>
      <w:r w:rsidR="008249D4">
        <w:t xml:space="preserve"> </w:t>
      </w:r>
      <w:r>
        <w:t xml:space="preserve">származik, hogy a vizualizálást </w:t>
      </w:r>
      <w:r w:rsidR="000B7A15">
        <w:t>két</w:t>
      </w:r>
      <w:r>
        <w:t xml:space="preserve"> GPU draw hívásból valósítjuk meg:</w:t>
      </w:r>
    </w:p>
    <w:p w14:paraId="74CEFC30" w14:textId="052C10C2" w:rsidR="006E7980" w:rsidRDefault="006E7980" w:rsidP="006E7980">
      <w:pPr>
        <w:pStyle w:val="ListParagraph"/>
        <w:numPr>
          <w:ilvl w:val="0"/>
          <w:numId w:val="23"/>
        </w:numPr>
      </w:pPr>
      <w:r>
        <w:lastRenderedPageBreak/>
        <w:t xml:space="preserve">Az első lépésben kiszámítjuk a sugár korábban említett </w:t>
      </w:r>
      <w:r w:rsidR="000B7A15">
        <w:t>két</w:t>
      </w:r>
      <w:r>
        <w:t xml:space="preserve"> pozícióját, majd a bemeneti pontját egy </w:t>
      </w:r>
      <w:r w:rsidRPr="006E7980">
        <w:rPr>
          <w:i/>
          <w:iCs/>
        </w:rPr>
        <w:t>A</w:t>
      </w:r>
      <w:r>
        <w:t xml:space="preserve"> framebufferbe, a kimeneti pontját egy </w:t>
      </w:r>
      <w:r w:rsidRPr="006E7980">
        <w:rPr>
          <w:i/>
          <w:iCs/>
        </w:rPr>
        <w:t>B</w:t>
      </w:r>
      <w:r>
        <w:t xml:space="preserve"> framebufferbe tároljuk el.</w:t>
      </w:r>
    </w:p>
    <w:p w14:paraId="3AAC800A" w14:textId="08B0FA6F" w:rsidR="008249D4" w:rsidRDefault="006E7980" w:rsidP="0036537C">
      <w:pPr>
        <w:pStyle w:val="ListParagraph"/>
        <w:numPr>
          <w:ilvl w:val="0"/>
          <w:numId w:val="23"/>
        </w:numPr>
      </w:pPr>
      <w:r>
        <w:t xml:space="preserve">A második lépésben egy a teljes viewportot lefedő </w:t>
      </w:r>
      <w:r w:rsidR="008249D4">
        <w:t>vászon minden pixelében mintát veszünk az első lépésben létrehozott textúrákból. Ez fogja nekünk jelenteni a sugár kezdő- és végpontját. (Ha a pixelhez rendelt kezdő és végpont megegyezik, akkor az adott pixelhez generált sugár nem találta el az objektumot, tehát ebben az esetben a számításokat nem kell végrehajtanunk ebben a pixelben.) Ezután végig iterálunk kellően kicsi lépésekkel a két pont között</w:t>
      </w:r>
      <w:r w:rsidR="001D4714">
        <w:t>, ezt a technikát hívják Ray Marching-</w:t>
      </w:r>
      <w:proofErr w:type="spellStart"/>
      <w:r w:rsidR="001D4714">
        <w:t>nak</w:t>
      </w:r>
      <w:proofErr w:type="spellEnd"/>
      <w:r w:rsidR="001D4714">
        <w:t>.</w:t>
      </w:r>
      <w:r w:rsidR="008249D4">
        <w:t xml:space="preserve"> </w:t>
      </w:r>
      <w:r w:rsidR="001D4714">
        <w:t>Ezután</w:t>
      </w:r>
      <w:r w:rsidR="008249D4">
        <w:t xml:space="preserve"> minden </w:t>
      </w:r>
      <w:r w:rsidR="001D4714">
        <w:t xml:space="preserve">hozzáadott kis távolság után kialakuló </w:t>
      </w:r>
      <w:r w:rsidR="008249D4">
        <w:t xml:space="preserve">pozícióban </w:t>
      </w:r>
      <w:proofErr w:type="spellStart"/>
      <w:r w:rsidR="008249D4">
        <w:t>mintavételezzük</w:t>
      </w:r>
      <w:proofErr w:type="spellEnd"/>
      <w:r w:rsidR="008249D4">
        <w:t xml:space="preserve"> a volumetrikus adathalmazunkat</w:t>
      </w:r>
      <w:r w:rsidR="001D4714">
        <w:t>.</w:t>
      </w:r>
    </w:p>
    <w:p w14:paraId="04BFD8C6" w14:textId="18A24D02" w:rsidR="008249D4" w:rsidRDefault="008249D4" w:rsidP="008249D4">
      <w:r>
        <w:t xml:space="preserve">Bár ez a legegyszerűbb megközelítés, a kétszeres </w:t>
      </w:r>
      <w:proofErr w:type="spellStart"/>
      <w:r>
        <w:t>renderelés</w:t>
      </w:r>
      <w:proofErr w:type="spellEnd"/>
      <w:r>
        <w:t xml:space="preserve"> közel sem nyújt optimális megoldást. Egy hívásban sugár kezdő és végpontját egy, a térfogati adatot kellően közelítő geometriai test metszéspontjaival tudjuk megkapni. Ennek legegyszerűbb szcenáriója a kocka (</w:t>
      </w:r>
      <w:r w:rsidRPr="008249D4">
        <w:t xml:space="preserve">kocka és a pixelből képzett sugár (félegyenes) </w:t>
      </w:r>
      <w:r>
        <w:t xml:space="preserve">két </w:t>
      </w:r>
      <w:r w:rsidRPr="008249D4">
        <w:t>metszéspontja adja a sugár</w:t>
      </w:r>
      <w:r>
        <w:t xml:space="preserve"> két pontját).</w:t>
      </w:r>
    </w:p>
    <w:p w14:paraId="19C3D190" w14:textId="77777777" w:rsidR="003672CE" w:rsidRDefault="0036537C" w:rsidP="003672CE">
      <w:pPr>
        <w:keepNext/>
      </w:pPr>
      <m:oMathPara>
        <m:oMath>
          <m:r>
            <w:rPr>
              <w:rFonts w:ascii="Cambria Math" w:hAnsi="Cambria Math"/>
            </w:rPr>
            <m:t>RayDir=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E*V*P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E44D6D9" w14:textId="3FDDC0FC" w:rsidR="0036537C" w:rsidRDefault="00D46B26" w:rsidP="0079504E">
      <w:pPr>
        <w:pStyle w:val="Caption"/>
      </w:pPr>
      <w:r>
        <w:t>2</w:t>
      </w:r>
      <w:r w:rsidR="003672CE">
        <w:t xml:space="preserve">.1 Ray </w:t>
      </w:r>
      <w:proofErr w:type="spellStart"/>
      <w:r w:rsidR="003672CE">
        <w:t>Direction</w:t>
      </w:r>
      <w:proofErr w:type="spellEnd"/>
      <w:r w:rsidR="003672CE">
        <w:t xml:space="preserve"> mátrix képlete</w:t>
      </w:r>
    </w:p>
    <w:p w14:paraId="607577CD" w14:textId="4855C70F" w:rsidR="004A02ED" w:rsidRDefault="004A02ED" w:rsidP="004A02ED">
      <w:pPr>
        <w:pStyle w:val="ListParagraph"/>
        <w:numPr>
          <w:ilvl w:val="0"/>
          <w:numId w:val="25"/>
        </w:numPr>
      </w:pPr>
      <w:r>
        <w:t>E a kamera pozíciójából képzett eltolás</w:t>
      </w:r>
    </w:p>
    <w:p w14:paraId="1DC278F9" w14:textId="6BBD1364" w:rsidR="004A02ED" w:rsidRDefault="004A02ED" w:rsidP="004A02ED">
      <w:pPr>
        <w:pStyle w:val="ListParagraph"/>
        <w:numPr>
          <w:ilvl w:val="0"/>
          <w:numId w:val="25"/>
        </w:numPr>
      </w:pPr>
      <w:r>
        <w:t xml:space="preserve">V a </w:t>
      </w:r>
      <w:proofErr w:type="spellStart"/>
      <w:r>
        <w:t>view</w:t>
      </w:r>
      <w:proofErr w:type="spellEnd"/>
      <w:r>
        <w:t xml:space="preserve"> mátrix</w:t>
      </w:r>
    </w:p>
    <w:p w14:paraId="4F9DC350" w14:textId="30725E9D" w:rsidR="004A02ED" w:rsidRPr="004A02ED" w:rsidRDefault="004A02ED" w:rsidP="004A02ED">
      <w:pPr>
        <w:pStyle w:val="ListParagraph"/>
        <w:numPr>
          <w:ilvl w:val="0"/>
          <w:numId w:val="25"/>
        </w:numPr>
      </w:pPr>
      <w:r>
        <w:t>P a projekciós mátrix</w:t>
      </w:r>
    </w:p>
    <w:p w14:paraId="6BF48A89" w14:textId="77777777" w:rsidR="00D46B26" w:rsidRDefault="00D46B26" w:rsidP="00D46B26">
      <w:pPr>
        <w:keepNext/>
      </w:pPr>
      <m:oMathPara>
        <m:oMath>
          <m:r>
            <w:rPr>
              <w:rFonts w:ascii="Cambria Math" w:hAnsi="Cambria Math"/>
            </w:rPr>
            <m:t>p=o+t*d</m:t>
          </m:r>
        </m:oMath>
      </m:oMathPara>
    </w:p>
    <w:p w14:paraId="32199FD0" w14:textId="39414F26" w:rsidR="00D46B26" w:rsidRDefault="00394E1D" w:rsidP="0079504E">
      <w:pPr>
        <w:pStyle w:val="Caption"/>
      </w:pPr>
      <w:r>
        <w:t>2</w:t>
      </w:r>
      <w:r w:rsidR="00D46B26">
        <w:t>.2 A sugár p pozíciójának kiszámítása.</w:t>
      </w:r>
      <w:r w:rsidR="00D46B26">
        <w:br/>
        <w:t>O jelenti a sugár kezdőpontját és d a annak irányát.</w:t>
      </w:r>
    </w:p>
    <w:p w14:paraId="19864936" w14:textId="7EBB54FF" w:rsidR="004A02ED" w:rsidRDefault="004A02ED" w:rsidP="004A02ED">
      <w:pPr>
        <w:pStyle w:val="ListParagraph"/>
        <w:numPr>
          <w:ilvl w:val="0"/>
          <w:numId w:val="26"/>
        </w:numPr>
      </w:pPr>
      <w:r>
        <w:t>O a sugár középpontja</w:t>
      </w:r>
    </w:p>
    <w:p w14:paraId="73B8C121" w14:textId="236569DC" w:rsidR="004A02ED" w:rsidRPr="004A02ED" w:rsidRDefault="004A02ED" w:rsidP="004A02ED">
      <w:pPr>
        <w:pStyle w:val="ListParagraph"/>
        <w:numPr>
          <w:ilvl w:val="0"/>
          <w:numId w:val="26"/>
        </w:numPr>
      </w:pPr>
      <w:r>
        <w:t>d a sugár iránya</w:t>
      </w:r>
    </w:p>
    <w:p w14:paraId="3FD0C33B" w14:textId="0A357442" w:rsidR="001D4714" w:rsidRDefault="003672CE" w:rsidP="001D4714">
      <w:r>
        <w:t xml:space="preserve">A </w:t>
      </w:r>
      <w:proofErr w:type="spellStart"/>
      <w:r>
        <w:t>viewport</w:t>
      </w:r>
      <w:proofErr w:type="spellEnd"/>
      <w:r>
        <w:t xml:space="preserve"> adott pixeléből indított sugár kiszámításához először a Ray </w:t>
      </w:r>
      <w:proofErr w:type="spellStart"/>
      <w:r>
        <w:t>Direction</w:t>
      </w:r>
      <w:proofErr w:type="spellEnd"/>
      <w:r>
        <w:t xml:space="preserve"> mátrixot kell kiszámolnunk a (2.1)-es képletnek megfelelően. Ezután a pixel pozícióját e </w:t>
      </w:r>
      <w:proofErr w:type="spellStart"/>
      <w:r>
        <w:t>mátrixxal</w:t>
      </w:r>
      <w:proofErr w:type="spellEnd"/>
      <w:r>
        <w:t xml:space="preserve"> beszorozva megkaphatjuk a pixelből indított sugárirány </w:t>
      </w:r>
      <w:proofErr w:type="spellStart"/>
      <w:r>
        <w:t>vektorát</w:t>
      </w:r>
      <w:proofErr w:type="spellEnd"/>
      <w:r>
        <w:t>.</w:t>
      </w:r>
    </w:p>
    <w:p w14:paraId="70941E6D" w14:textId="77777777" w:rsidR="00E55195" w:rsidRPr="0019150A" w:rsidRDefault="00E55195" w:rsidP="00E55195">
      <w:pPr>
        <w:pStyle w:val="Heading2"/>
      </w:pPr>
      <w:bookmarkStart w:id="10" w:name="_Toc121184417"/>
      <w:r>
        <w:lastRenderedPageBreak/>
        <w:t>Ray Marching</w:t>
      </w:r>
      <w:bookmarkEnd w:id="10"/>
    </w:p>
    <w:p w14:paraId="7D602924" w14:textId="77777777" w:rsidR="00E55195" w:rsidRPr="0036549A" w:rsidRDefault="00E55195" w:rsidP="00E55195">
      <w:pPr>
        <w:pStyle w:val="Heading3"/>
      </w:pPr>
      <w:bookmarkStart w:id="11" w:name="_Toc121184418"/>
      <w:r>
        <w:t>Bevezetés</w:t>
      </w:r>
      <w:bookmarkEnd w:id="11"/>
    </w:p>
    <w:p w14:paraId="6D17397E" w14:textId="77777777" w:rsidR="00E55195" w:rsidRDefault="00E55195" w:rsidP="00E55195">
      <w:r>
        <w:t>Egy jól ismert algoritmus komplex testek kirajzolására, melyhez elegendő információ egy pont és egy objektum felületének távolsága, a Ray Marching.</w:t>
      </w:r>
    </w:p>
    <w:p w14:paraId="2F059AE0" w14:textId="77777777" w:rsidR="00E55195" w:rsidRDefault="00E55195" w:rsidP="00E55195">
      <w:r>
        <w:t xml:space="preserve">A Ray Marching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-ökre (röviden: SDF), azaz előjeles távolságfüggvényekre épít. Ha például egy kört szeretnénk kirajzolni, akkor a következő képletet kell leimplementálnunk:</w:t>
      </w:r>
    </w:p>
    <w:p w14:paraId="05133FD9" w14:textId="77777777" w:rsidR="00E55195" w:rsidRDefault="00000000" w:rsidP="0079504E">
      <w:pPr>
        <w:pStyle w:val="Caption"/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-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m:rPr>
              <m:sty m:val="b"/>
            </m:rPr>
            <w:rPr>
              <w:rFonts w:ascii="Cambria Math" w:hAnsi="Cambria Math"/>
            </w:rPr>
            <m:t xml:space="preserve">&lt; </m:t>
          </m:r>
          <m:r>
            <m:rPr>
              <m:sty m:val="bi"/>
            </m:rPr>
            <w:rPr>
              <w:rFonts w:ascii="Cambria Math" w:hAnsi="Cambria Math"/>
            </w:rPr>
            <m:t>ε</m:t>
          </m:r>
        </m:oMath>
      </m:oMathPara>
    </w:p>
    <w:p w14:paraId="4E850B59" w14:textId="77777777" w:rsidR="00E55195" w:rsidRDefault="00E55195" w:rsidP="0079504E">
      <w:pPr>
        <w:pStyle w:val="Caption"/>
      </w:pPr>
      <w:r>
        <w:t>2.3 A kör távolság előjeles távolság-egyenlete</w:t>
      </w:r>
    </w:p>
    <w:p w14:paraId="611132EA" w14:textId="77777777" w:rsidR="00E55195" w:rsidRDefault="00E55195" w:rsidP="00E55195">
      <w:pPr>
        <w:pStyle w:val="ListParagraph"/>
        <w:numPr>
          <w:ilvl w:val="0"/>
          <w:numId w:val="24"/>
        </w:numPr>
      </w:pPr>
      <w:r w:rsidRPr="005B04C9">
        <w:rPr>
          <w:i/>
          <w:iCs/>
        </w:rPr>
        <w:t>p</w:t>
      </w:r>
      <w:r>
        <w:t xml:space="preserve"> a vizsgált pont</w:t>
      </w:r>
    </w:p>
    <w:p w14:paraId="6BDB3630" w14:textId="77777777" w:rsidR="00E55195" w:rsidRDefault="00E55195" w:rsidP="00E55195">
      <w:pPr>
        <w:pStyle w:val="ListParagraph"/>
        <w:numPr>
          <w:ilvl w:val="0"/>
          <w:numId w:val="24"/>
        </w:numPr>
      </w:pPr>
      <w:r w:rsidRPr="005B04C9">
        <w:rPr>
          <w:i/>
          <w:iCs/>
        </w:rPr>
        <w:t>c</w:t>
      </w:r>
      <w:r>
        <w:t xml:space="preserve"> a kör vagy gömb középpontja</w:t>
      </w:r>
    </w:p>
    <w:p w14:paraId="53BAC0F4" w14:textId="77777777" w:rsidR="00E55195" w:rsidRDefault="00E55195" w:rsidP="00E55195">
      <w:pPr>
        <w:pStyle w:val="ListParagraph"/>
        <w:numPr>
          <w:ilvl w:val="0"/>
          <w:numId w:val="24"/>
        </w:numPr>
      </w:pPr>
      <w:r w:rsidRPr="005B04C9">
        <w:rPr>
          <w:i/>
          <w:iCs/>
        </w:rPr>
        <w:t>r</w:t>
      </w:r>
      <w:r>
        <w:t xml:space="preserve"> a kör vagy gömb sugara</w:t>
      </w:r>
    </w:p>
    <w:p w14:paraId="3E8931AC" w14:textId="77777777" w:rsidR="00E55195" w:rsidRDefault="00E55195" w:rsidP="00E55195">
      <w:pPr>
        <w:pStyle w:val="ListParagraph"/>
        <w:numPr>
          <w:ilvl w:val="0"/>
          <w:numId w:val="24"/>
        </w:numPr>
      </w:pPr>
      <w:r>
        <w:t xml:space="preserve"> </w:t>
      </w:r>
      <m:oMath>
        <m:r>
          <w:rPr>
            <w:rFonts w:ascii="Cambria Math" w:hAnsi="Cambria Math"/>
          </w:rPr>
          <m:t>ε</m:t>
        </m:r>
      </m:oMath>
      <w:r>
        <w:t xml:space="preserve"> egy kellően kicsi küszöbérték</w:t>
      </w:r>
    </w:p>
    <w:p w14:paraId="304375F1" w14:textId="77777777" w:rsidR="00E55195" w:rsidRDefault="00E55195" w:rsidP="00E55195">
      <w:r>
        <w:t>A vizsgált pont sugárirányú elmozgatásához két lehetőségünk is van. Egyik a lineáris Ray Marching amely kellően kicsi lépésekkel lépteti tovább a pontot, a másik a Sphere Marching amit a későbbiekben részletesebben kifejtek.</w:t>
      </w:r>
    </w:p>
    <w:p w14:paraId="27106BF4" w14:textId="77777777" w:rsidR="00E55195" w:rsidRDefault="00000000" w:rsidP="00E55195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step=d*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min⁡</m:t>
                  </m:r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end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start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step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;ε)</m:t>
                  </m:r>
                </m:e>
                <m:e>
                  <m:r>
                    <w:rPr>
                      <w:rFonts w:ascii="Cambria Math" w:hAnsi="Cambria Math"/>
                    </w:rPr>
                    <m:t>p=p+step</m:t>
                  </m:r>
                </m:e>
              </m:eqArr>
            </m:e>
          </m:d>
        </m:oMath>
      </m:oMathPara>
    </w:p>
    <w:p w14:paraId="3C0A3B78" w14:textId="77777777" w:rsidR="00E55195" w:rsidRDefault="00E55195" w:rsidP="0079504E">
      <w:pPr>
        <w:pStyle w:val="Caption"/>
      </w:pPr>
      <w:r>
        <w:t>2.4 Lineáris Ray Marching léptetésének képlete</w:t>
      </w:r>
    </w:p>
    <w:p w14:paraId="6F983D89" w14:textId="77777777" w:rsidR="00E55195" w:rsidRPr="004A02ED" w:rsidRDefault="00E55195" w:rsidP="00E55195">
      <w:pPr>
        <w:pStyle w:val="ListParagraph"/>
        <w:numPr>
          <w:ilvl w:val="0"/>
          <w:numId w:val="27"/>
        </w:numPr>
      </w:pPr>
      <w:r>
        <w:t>d a sugár iránya</w:t>
      </w:r>
    </w:p>
    <w:p w14:paraId="3E7DB3E5" w14:textId="77777777" w:rsidR="00E55195" w:rsidRDefault="00000000" w:rsidP="00E55195">
      <w:pPr>
        <w:pStyle w:val="ListParagraph"/>
        <w:numPr>
          <w:ilvl w:val="0"/>
          <w:numId w:val="2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</m:oMath>
      <w:r w:rsidR="00E55195">
        <w:t xml:space="preserve"> a sugár kimeneti pontjának távolsága a kamerától</w:t>
      </w:r>
    </w:p>
    <w:p w14:paraId="776B2D3B" w14:textId="77777777" w:rsidR="00E55195" w:rsidRDefault="00000000" w:rsidP="00E55195">
      <w:pPr>
        <w:pStyle w:val="ListParagraph"/>
        <w:numPr>
          <w:ilvl w:val="0"/>
          <w:numId w:val="2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</m:oMath>
      <w:r w:rsidR="00E55195">
        <w:t xml:space="preserve"> a sugár bemeneti pontjának távolsága a kamerától</w:t>
      </w:r>
    </w:p>
    <w:p w14:paraId="65B336DA" w14:textId="77777777" w:rsidR="00E55195" w:rsidRDefault="00E55195" w:rsidP="00E55195">
      <w:pPr>
        <w:pStyle w:val="ListParagraph"/>
        <w:numPr>
          <w:ilvl w:val="0"/>
          <w:numId w:val="27"/>
        </w:numPr>
      </w:pPr>
      <m:oMath>
        <m:r>
          <w:rPr>
            <w:rFonts w:ascii="Cambria Math" w:hAnsi="Cambria Math"/>
          </w:rPr>
          <m:t>ε</m:t>
        </m:r>
      </m:oMath>
      <w:r>
        <w:t xml:space="preserve"> egy kellően kicsi küszöbérték</w:t>
      </w:r>
    </w:p>
    <w:p w14:paraId="274C444E" w14:textId="77777777" w:rsidR="00E55195" w:rsidRDefault="00E55195" w:rsidP="00E55195">
      <w:pPr>
        <w:pStyle w:val="ListParagraph"/>
        <w:numPr>
          <w:ilvl w:val="0"/>
          <w:numId w:val="27"/>
        </w:numPr>
      </w:pPr>
      <m:oMath>
        <m:r>
          <w:rPr>
            <w:rFonts w:ascii="Cambria Math" w:hAnsi="Cambria Math"/>
          </w:rPr>
          <m:t>p</m:t>
        </m:r>
      </m:oMath>
      <w:r>
        <w:t xml:space="preserve"> a vizsgált pont</w:t>
      </w:r>
    </w:p>
    <w:p w14:paraId="33E52886" w14:textId="77777777" w:rsidR="00E55195" w:rsidRDefault="00E55195" w:rsidP="00E55195">
      <w:pPr>
        <w:spacing w:after="0" w:line="240" w:lineRule="auto"/>
        <w:ind w:firstLine="0"/>
        <w:jc w:val="left"/>
      </w:pPr>
      <w:r>
        <w:br w:type="page"/>
      </w:r>
    </w:p>
    <w:p w14:paraId="79505B64" w14:textId="77777777" w:rsidR="00E55195" w:rsidRDefault="00E55195" w:rsidP="00E55195">
      <w:r>
        <w:lastRenderedPageBreak/>
        <w:t>A Ray Marching mindezek mellett lehetőséget ad számunkra, hogy szinte ingyen (nagy számítási igény nélkül) tudjunk akár lágy árnyékokat ábrázolni. Az ehhez használt legegyszerűbb eljárás, ha egy adott felületi metszéspontból a fényforrás felé mutató vektor irányába elindulunk. Ha a menetelés közben eltaláljuk a világ egy objektumát, akkor tudjuk, hogy a vizsgált pontot árnyékolnunk kell.</w:t>
      </w:r>
    </w:p>
    <w:p w14:paraId="1ACF0CCF" w14:textId="77777777" w:rsidR="00E55195" w:rsidRDefault="00E55195" w:rsidP="00E55195">
      <w:pPr>
        <w:pStyle w:val="Kd"/>
      </w:pPr>
      <w:proofErr w:type="spellStart"/>
      <w:r>
        <w:t>float</w:t>
      </w:r>
      <w:proofErr w:type="spellEnd"/>
      <w:r>
        <w:t xml:space="preserve"> </w:t>
      </w:r>
      <w:proofErr w:type="spellStart"/>
      <w:r>
        <w:t>softshadow</w:t>
      </w:r>
      <w:proofErr w:type="spellEnd"/>
      <w:r>
        <w:t xml:space="preserve">( in vec3 </w:t>
      </w:r>
      <w:proofErr w:type="spellStart"/>
      <w:r>
        <w:t>ro</w:t>
      </w:r>
      <w:proofErr w:type="spellEnd"/>
      <w:r>
        <w:t xml:space="preserve">, in vec3 </w:t>
      </w:r>
      <w:proofErr w:type="spellStart"/>
      <w:r>
        <w:t>rd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mint,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maxt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k )</w:t>
      </w:r>
    </w:p>
    <w:p w14:paraId="142B0FE2" w14:textId="77777777" w:rsidR="00E55195" w:rsidRDefault="00E55195" w:rsidP="00E55195">
      <w:pPr>
        <w:pStyle w:val="Kd"/>
      </w:pPr>
      <w:r>
        <w:t>{</w:t>
      </w:r>
    </w:p>
    <w:p w14:paraId="530D0ACC" w14:textId="77777777" w:rsidR="00E55195" w:rsidRDefault="00E55195" w:rsidP="00E55195">
      <w:pPr>
        <w:pStyle w:val="Kd"/>
      </w:pPr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res</w:t>
      </w:r>
      <w:proofErr w:type="spellEnd"/>
      <w:r>
        <w:t xml:space="preserve"> = 1.0;</w:t>
      </w:r>
    </w:p>
    <w:p w14:paraId="366408B4" w14:textId="77777777" w:rsidR="00E55195" w:rsidRDefault="00E55195" w:rsidP="00E55195">
      <w:pPr>
        <w:pStyle w:val="Kd"/>
      </w:pPr>
      <w:r>
        <w:t xml:space="preserve">    </w:t>
      </w:r>
      <w:proofErr w:type="spellStart"/>
      <w:r>
        <w:t>for</w:t>
      </w:r>
      <w:proofErr w:type="spellEnd"/>
      <w:r>
        <w:t xml:space="preserve">( </w:t>
      </w:r>
      <w:proofErr w:type="spellStart"/>
      <w:r>
        <w:t>float</w:t>
      </w:r>
      <w:proofErr w:type="spellEnd"/>
      <w:r>
        <w:t xml:space="preserve"> t=mint; t&lt;</w:t>
      </w:r>
      <w:proofErr w:type="spellStart"/>
      <w:r>
        <w:t>maxt</w:t>
      </w:r>
      <w:proofErr w:type="spellEnd"/>
      <w:r>
        <w:t>; )</w:t>
      </w:r>
    </w:p>
    <w:p w14:paraId="36AEBE01" w14:textId="77777777" w:rsidR="00E55195" w:rsidRDefault="00E55195" w:rsidP="00E55195">
      <w:pPr>
        <w:pStyle w:val="Kd"/>
      </w:pPr>
      <w:r>
        <w:t xml:space="preserve">    {</w:t>
      </w:r>
    </w:p>
    <w:p w14:paraId="68BBF351" w14:textId="77777777" w:rsidR="00E55195" w:rsidRDefault="00E55195" w:rsidP="00E55195">
      <w:pPr>
        <w:pStyle w:val="Kd"/>
      </w:pPr>
      <w:r>
        <w:t xml:space="preserve">        </w:t>
      </w:r>
      <w:proofErr w:type="spellStart"/>
      <w:r>
        <w:t>float</w:t>
      </w:r>
      <w:proofErr w:type="spellEnd"/>
      <w:r>
        <w:t xml:space="preserve"> h = map(</w:t>
      </w:r>
      <w:proofErr w:type="spellStart"/>
      <w:r>
        <w:t>ro</w:t>
      </w:r>
      <w:proofErr w:type="spellEnd"/>
      <w:r>
        <w:t xml:space="preserve"> + </w:t>
      </w:r>
      <w:proofErr w:type="spellStart"/>
      <w:r>
        <w:t>rd</w:t>
      </w:r>
      <w:proofErr w:type="spellEnd"/>
      <w:r>
        <w:t>*t);</w:t>
      </w:r>
    </w:p>
    <w:p w14:paraId="0D726B28" w14:textId="77777777" w:rsidR="00E55195" w:rsidRDefault="00E55195" w:rsidP="00E55195">
      <w:pPr>
        <w:pStyle w:val="Kd"/>
      </w:pPr>
      <w:r>
        <w:t xml:space="preserve">        </w:t>
      </w:r>
      <w:proofErr w:type="spellStart"/>
      <w:r>
        <w:t>if</w:t>
      </w:r>
      <w:proofErr w:type="spellEnd"/>
      <w:r>
        <w:t>( h&lt;0.001 )</w:t>
      </w:r>
    </w:p>
    <w:p w14:paraId="79859340" w14:textId="77777777" w:rsidR="00E55195" w:rsidRDefault="00E55195" w:rsidP="00E55195">
      <w:pPr>
        <w:pStyle w:val="Kd"/>
      </w:pPr>
      <w:r>
        <w:t xml:space="preserve">            </w:t>
      </w:r>
      <w:proofErr w:type="spellStart"/>
      <w:r>
        <w:t>return</w:t>
      </w:r>
      <w:proofErr w:type="spellEnd"/>
      <w:r>
        <w:t xml:space="preserve"> 0.0;</w:t>
      </w:r>
    </w:p>
    <w:p w14:paraId="146F0786" w14:textId="77777777" w:rsidR="00E55195" w:rsidRDefault="00E55195" w:rsidP="00E55195">
      <w:pPr>
        <w:pStyle w:val="Kd"/>
      </w:pPr>
      <w:r>
        <w:t xml:space="preserve">        </w:t>
      </w:r>
      <w:proofErr w:type="spellStart"/>
      <w:r>
        <w:t>res</w:t>
      </w:r>
      <w:proofErr w:type="spellEnd"/>
      <w:r>
        <w:t xml:space="preserve"> = min( </w:t>
      </w:r>
      <w:proofErr w:type="spellStart"/>
      <w:r>
        <w:t>res</w:t>
      </w:r>
      <w:proofErr w:type="spellEnd"/>
      <w:r>
        <w:t>, k*h/t );</w:t>
      </w:r>
    </w:p>
    <w:p w14:paraId="02804A2B" w14:textId="77777777" w:rsidR="00E55195" w:rsidRDefault="00E55195" w:rsidP="00E55195">
      <w:pPr>
        <w:pStyle w:val="Kd"/>
      </w:pPr>
      <w:r>
        <w:t xml:space="preserve">        t += h;</w:t>
      </w:r>
    </w:p>
    <w:p w14:paraId="0EAA06BA" w14:textId="77777777" w:rsidR="00E55195" w:rsidRDefault="00E55195" w:rsidP="00E55195">
      <w:pPr>
        <w:pStyle w:val="Kd"/>
      </w:pPr>
      <w:r>
        <w:t xml:space="preserve">    }</w:t>
      </w:r>
    </w:p>
    <w:p w14:paraId="2BD0BC68" w14:textId="77777777" w:rsidR="00E55195" w:rsidRDefault="00E55195" w:rsidP="00E55195">
      <w:pPr>
        <w:pStyle w:val="Kd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</w:t>
      </w:r>
      <w:proofErr w:type="spellEnd"/>
      <w:r>
        <w:t>;</w:t>
      </w:r>
    </w:p>
    <w:p w14:paraId="01D89A0E" w14:textId="77777777" w:rsidR="00E55195" w:rsidRDefault="00E55195" w:rsidP="00E55195">
      <w:pPr>
        <w:pStyle w:val="Kd"/>
      </w:pPr>
      <w:r>
        <w:t>}</w:t>
      </w:r>
    </w:p>
    <w:p w14:paraId="6D9ACE5E" w14:textId="77777777" w:rsidR="00E55195" w:rsidRDefault="00E55195" w:rsidP="0079504E">
      <w:pPr>
        <w:pStyle w:val="Caption"/>
      </w:pPr>
      <w:r>
        <w:t>2.1</w:t>
      </w:r>
      <w:r w:rsidRPr="005B04C9">
        <w:t xml:space="preserve"> </w:t>
      </w:r>
      <w:r>
        <w:t xml:space="preserve">Az árnyékolás egy implementációja Sphere </w:t>
      </w:r>
      <w:proofErr w:type="spellStart"/>
      <w:r>
        <w:t>Tracing</w:t>
      </w:r>
      <w:proofErr w:type="spellEnd"/>
      <w:r>
        <w:t xml:space="preserve"> használatával</w:t>
      </w:r>
    </w:p>
    <w:p w14:paraId="66EBF0B2" w14:textId="77777777" w:rsidR="00E55195" w:rsidRPr="0036549A" w:rsidRDefault="00E55195" w:rsidP="00E55195">
      <w:pPr>
        <w:pStyle w:val="Heading3"/>
      </w:pPr>
      <w:bookmarkStart w:id="12" w:name="_Toc121184419"/>
      <w:proofErr w:type="spellStart"/>
      <w:r>
        <w:t>Signed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Functions</w:t>
      </w:r>
      <w:bookmarkEnd w:id="12"/>
      <w:proofErr w:type="spellEnd"/>
    </w:p>
    <w:p w14:paraId="047DD9E0" w14:textId="77777777" w:rsidR="00E55195" w:rsidRDefault="00E55195" w:rsidP="00E55195">
      <w:r w:rsidRPr="001D35DE">
        <w:t xml:space="preserve">Az egyenlet egyik hatása, ha az adott pont (melyre a képletet alkalmaztuk) az objektum </w:t>
      </w:r>
      <w:proofErr w:type="spellStart"/>
      <w:r w:rsidRPr="001D35DE">
        <w:t>belsejében</w:t>
      </w:r>
      <w:proofErr w:type="spellEnd"/>
      <w:r w:rsidRPr="001D35DE">
        <w:t xml:space="preserve"> található, a végeredmény negatív lesz. </w:t>
      </w:r>
      <w:proofErr w:type="spellStart"/>
      <w:r w:rsidRPr="001D35DE">
        <w:t>Ezert</w:t>
      </w:r>
      <w:proofErr w:type="spellEnd"/>
      <w:r w:rsidRPr="001D35DE">
        <w:t xml:space="preserve"> nevezik előjeles távolságfüggvénynek</w:t>
      </w:r>
      <w:r>
        <w:t>.</w:t>
      </w:r>
    </w:p>
    <w:p w14:paraId="6B1C077E" w14:textId="77777777" w:rsidR="00E55195" w:rsidRDefault="00E55195" w:rsidP="00E55195">
      <w:proofErr w:type="spellStart"/>
      <w:r>
        <w:t>Signed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Function-ök</w:t>
      </w:r>
      <w:proofErr w:type="spellEnd"/>
      <w:r>
        <w:t xml:space="preserve"> sok geometriai testhez léteznek. </w:t>
      </w:r>
      <w:proofErr w:type="spellStart"/>
      <w:r>
        <w:t>Példaul</w:t>
      </w:r>
      <w:proofErr w:type="spellEnd"/>
      <w:r>
        <w:t xml:space="preserve"> </w:t>
      </w:r>
      <w:proofErr w:type="spellStart"/>
      <w:r>
        <w:t>Torus</w:t>
      </w:r>
      <w:proofErr w:type="spellEnd"/>
      <w:r>
        <w:t xml:space="preserve">, </w:t>
      </w:r>
      <w:proofErr w:type="spellStart"/>
      <w:r>
        <w:t>Cylinder</w:t>
      </w:r>
      <w:proofErr w:type="spellEnd"/>
      <w:r>
        <w:t>, Gömb. Ilyen képletek segítségével akár különböző alakzatoknak akár vehetjük az unióját, metszetét, akár különbségét. Ezek segítségével akár igazán komplex objektumokat is létre tudunk hozni.</w:t>
      </w:r>
    </w:p>
    <w:p w14:paraId="2D58518E" w14:textId="77777777" w:rsidR="00E55195" w:rsidRDefault="00E55195" w:rsidP="00E55195">
      <w:pPr>
        <w:pStyle w:val="Heading3"/>
      </w:pPr>
      <w:bookmarkStart w:id="13" w:name="_Toc121184420"/>
      <w:r>
        <w:t>Normálvektor</w:t>
      </w:r>
      <w:bookmarkEnd w:id="13"/>
    </w:p>
    <w:p w14:paraId="303D73E7" w14:textId="77777777" w:rsidR="00E55195" w:rsidRDefault="00E55195" w:rsidP="00E55195">
      <w:r>
        <w:t>Ray Marching esetében a normál vektor a lágy árnyékoláshoz hasonlóan, szinte ingyen kiszámítható.</w:t>
      </w:r>
    </w:p>
    <w:p w14:paraId="40942B0D" w14:textId="77777777" w:rsidR="00E55195" w:rsidRDefault="00E55195" w:rsidP="00E55195">
      <w:r>
        <w:t xml:space="preserve">A normálvektorhoz a kiszámított felületi pontból minden koordinátatengely irányába kellően kicsi </w:t>
      </w:r>
      <m:oMath>
        <m:r>
          <w:rPr>
            <w:rFonts w:ascii="Cambria Math" w:hAnsi="Cambria Math"/>
          </w:rPr>
          <m:t>±ε</m:t>
        </m:r>
      </m:oMath>
      <w:r>
        <w:t>-nal eltolt pontot mintavételezünk majd a két vektort különbségének normalizált alakja meg is adja az objektum adott pontjának normálvektorát.</w:t>
      </w:r>
    </w:p>
    <w:p w14:paraId="0F446C2A" w14:textId="77777777" w:rsidR="00E55195" w:rsidRDefault="00E55195" w:rsidP="00E55195">
      <w:pPr>
        <w:spacing w:after="0" w:line="240" w:lineRule="auto"/>
        <w:ind w:firstLine="0"/>
        <w:jc w:val="left"/>
      </w:pPr>
      <w:r>
        <w:br w:type="page"/>
      </w:r>
    </w:p>
    <w:p w14:paraId="4EF643F3" w14:textId="77777777" w:rsidR="00E55195" w:rsidRDefault="00E55195" w:rsidP="00E55195">
      <w:pPr>
        <w:pStyle w:val="Heading3"/>
      </w:pPr>
      <w:bookmarkStart w:id="14" w:name="_Toc121184421"/>
      <w:r>
        <w:lastRenderedPageBreak/>
        <w:t xml:space="preserve">Sphere </w:t>
      </w:r>
      <w:proofErr w:type="spellStart"/>
      <w:r>
        <w:t>Tracing</w:t>
      </w:r>
      <w:bookmarkEnd w:id="14"/>
      <w:proofErr w:type="spellEnd"/>
    </w:p>
    <w:p w14:paraId="5899A00F" w14:textId="77777777" w:rsidR="00E55195" w:rsidRDefault="00E55195" w:rsidP="00E55195">
      <w:r>
        <w:t xml:space="preserve">A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segítségével a megjeleníteni kívánt világ bármely pontjából meg tudjuk határozni, hogy mekkora távolságra van a legközelebbi objektum. Ha ezt a kamera pozíciójából indított sugár egy tetszőleges pontjára alkalmazzuk, akkor ezáltal meg tudjuk állapítani, hogy abból a pozícióból mekkora távolságot haladhatunk előre a sugár </w:t>
      </w:r>
      <w:proofErr w:type="spellStart"/>
      <w:r>
        <w:t>irányvektorának</w:t>
      </w:r>
      <w:proofErr w:type="spellEnd"/>
      <w:r>
        <w:t xml:space="preserve"> irányába.</w:t>
      </w:r>
    </w:p>
    <w:p w14:paraId="189E570A" w14:textId="77777777" w:rsidR="00E55195" w:rsidRDefault="00E55195" w:rsidP="00E55195">
      <w:r>
        <w:t xml:space="preserve">Ha a legközelebbi test felszínétől mért távolság elérte az előre definiált </w:t>
      </w:r>
      <m:oMath>
        <m:r>
          <w:rPr>
            <w:rFonts w:ascii="Cambria Math" w:hAnsi="Cambria Math"/>
          </w:rPr>
          <m:t>ε</m:t>
        </m:r>
      </m:oMath>
      <w:r>
        <w:t xml:space="preserve"> küszöbértéket, akkor eltaláltuk az objektumot. A Ray Marching ezen változatát Sphere </w:t>
      </w:r>
      <w:proofErr w:type="spellStart"/>
      <w:r>
        <w:t>Tracingnek</w:t>
      </w:r>
      <w:proofErr w:type="spellEnd"/>
      <w:r>
        <w:t xml:space="preserve"> nevezik.</w:t>
      </w:r>
    </w:p>
    <w:p w14:paraId="0D7DCA37" w14:textId="77777777" w:rsidR="00E55195" w:rsidRDefault="00E55195" w:rsidP="00E55195">
      <w:pPr>
        <w:keepNext/>
        <w:ind w:firstLine="0"/>
      </w:pPr>
      <w:r>
        <w:rPr>
          <w:noProof/>
        </w:rPr>
        <w:drawing>
          <wp:inline distT="0" distB="0" distL="0" distR="0" wp14:anchorId="683BD79A" wp14:editId="1C24BF79">
            <wp:extent cx="5391150" cy="1514475"/>
            <wp:effectExtent l="0" t="0" r="0" b="9525"/>
            <wp:docPr id="10" name="Picture 10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venn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6092" w14:textId="77777777" w:rsidR="00E55195" w:rsidRDefault="00E55195" w:rsidP="0079504E">
      <w:pPr>
        <w:pStyle w:val="Caption"/>
      </w:pPr>
      <w:r>
        <w:t xml:space="preserve">2.5 Sphere </w:t>
      </w:r>
      <w:proofErr w:type="spellStart"/>
      <w:r>
        <w:t>Tracing</w:t>
      </w:r>
      <w:proofErr w:type="spellEnd"/>
      <w:r>
        <w:t xml:space="preserve"> </w:t>
      </w:r>
      <w:r>
        <w:rPr>
          <w:noProof/>
        </w:rPr>
        <w:t>ábrázolása 2D-ben</w:t>
      </w:r>
    </w:p>
    <w:p w14:paraId="3B5C8A8B" w14:textId="4F29F446" w:rsidR="00E55195" w:rsidRDefault="00E55195" w:rsidP="00E55195">
      <w:r>
        <w:t xml:space="preserve">A Sphere </w:t>
      </w:r>
      <w:proofErr w:type="spellStart"/>
      <w:r>
        <w:t>Tracing</w:t>
      </w:r>
      <w:proofErr w:type="spellEnd"/>
      <w:r>
        <w:t xml:space="preserve"> sokkal gyorsabb lefutást és kisebb számítási igényt eredményez, hiszen </w:t>
      </w:r>
      <w:proofErr w:type="spellStart"/>
      <w:r>
        <w:t>anem</w:t>
      </w:r>
      <w:proofErr w:type="spellEnd"/>
      <w:r>
        <w:t xml:space="preserve"> csak kellően kicsi távolságot járunk be minden sugár irányába ezáltal.</w:t>
      </w:r>
    </w:p>
    <w:p w14:paraId="178D040A" w14:textId="77777777" w:rsidR="00E55195" w:rsidRDefault="00E55195">
      <w:pPr>
        <w:spacing w:after="0" w:line="240" w:lineRule="auto"/>
        <w:ind w:firstLine="0"/>
        <w:jc w:val="left"/>
      </w:pPr>
      <w:r>
        <w:br w:type="page"/>
      </w:r>
    </w:p>
    <w:p w14:paraId="6E72D7C7" w14:textId="629E6C8D" w:rsidR="001D4714" w:rsidRDefault="001D4714" w:rsidP="001D4714">
      <w:pPr>
        <w:pStyle w:val="Heading2"/>
      </w:pPr>
      <w:bookmarkStart w:id="15" w:name="_Toc121184422"/>
      <w:r>
        <w:lastRenderedPageBreak/>
        <w:t>Metaballok</w:t>
      </w:r>
      <w:bookmarkEnd w:id="15"/>
    </w:p>
    <w:p w14:paraId="52C3A074" w14:textId="77777777" w:rsidR="001D4714" w:rsidRDefault="001D4714" w:rsidP="001D4714">
      <w:pPr>
        <w:pStyle w:val="Heading3"/>
      </w:pPr>
      <w:bookmarkStart w:id="16" w:name="_Toc121184423"/>
      <w:r>
        <w:t>Bevezetés</w:t>
      </w:r>
      <w:bookmarkEnd w:id="16"/>
    </w:p>
    <w:p w14:paraId="3C75B1DE" w14:textId="11EA400C" w:rsidR="001D4714" w:rsidRDefault="00394E1D" w:rsidP="001D4714">
      <w:r>
        <w:t xml:space="preserve">A Metaballok részecskeszimulációk, lágytestek és implicit felületek megjelenítésének széles körben elterjedt eszköze. A </w:t>
      </w:r>
      <w:proofErr w:type="spellStart"/>
      <w:r>
        <w:t>Metaballokat</w:t>
      </w:r>
      <w:proofErr w:type="spellEnd"/>
      <w:r>
        <w:t xml:space="preserve">, mint technológiát Jim </w:t>
      </w:r>
      <w:proofErr w:type="spellStart"/>
      <w:r>
        <w:t>Blinn</w:t>
      </w:r>
      <w:proofErr w:type="spellEnd"/>
      <w:r>
        <w:t xml:space="preserve"> amerikai tudós alkalmazta először molekuláris modellek megjelenítéséhez. </w:t>
      </w:r>
      <w:r w:rsidR="009F091F">
        <w:t>(</w:t>
      </w:r>
      <w:proofErr w:type="spellStart"/>
      <w:r>
        <w:t>Blinn</w:t>
      </w:r>
      <w:proofErr w:type="spellEnd"/>
      <w:r>
        <w:t xml:space="preserve"> eredetileg a </w:t>
      </w:r>
      <w:proofErr w:type="spellStart"/>
      <w:r>
        <w:t>Metaballokra</w:t>
      </w:r>
      <w:proofErr w:type="spellEnd"/>
      <w:r>
        <w:t>, a „</w:t>
      </w:r>
      <w:proofErr w:type="spellStart"/>
      <w:r>
        <w:t>blob</w:t>
      </w:r>
      <w:proofErr w:type="spellEnd"/>
      <w:r>
        <w:t>” kifejezést használta.</w:t>
      </w:r>
      <w:r w:rsidR="009F091F">
        <w:t>)</w:t>
      </w:r>
    </w:p>
    <w:p w14:paraId="68CF651D" w14:textId="77777777" w:rsidR="00394E1D" w:rsidRDefault="00394E1D" w:rsidP="00394E1D">
      <w:pPr>
        <w:keepNext/>
        <w:ind w:firstLine="0"/>
        <w:jc w:val="center"/>
      </w:pPr>
      <w:r w:rsidRPr="00394E1D">
        <w:rPr>
          <w:noProof/>
        </w:rPr>
        <w:drawing>
          <wp:inline distT="0" distB="0" distL="0" distR="0" wp14:anchorId="33B4C84A" wp14:editId="39748B3C">
            <wp:extent cx="2355971" cy="1727289"/>
            <wp:effectExtent l="0" t="0" r="6350" b="6350"/>
            <wp:docPr id="6" name="Picture 6" descr="A picture containing blue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lue, indoor, oran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423" w14:textId="3953994A" w:rsidR="00394E1D" w:rsidRDefault="0036549A" w:rsidP="0079504E">
      <w:pPr>
        <w:pStyle w:val="Caption"/>
      </w:pPr>
      <w:r>
        <w:t>2</w:t>
      </w:r>
      <w:r w:rsidR="00394E1D">
        <w:t>.</w:t>
      </w:r>
      <w:r w:rsidR="00256FF7">
        <w:t>3</w:t>
      </w:r>
      <w:r w:rsidR="00394E1D">
        <w:t xml:space="preserve"> Jim </w:t>
      </w:r>
      <w:proofErr w:type="spellStart"/>
      <w:r w:rsidR="00394E1D">
        <w:t>Blinn</w:t>
      </w:r>
      <w:proofErr w:type="spellEnd"/>
      <w:r w:rsidR="00394E1D">
        <w:t xml:space="preserve"> által "</w:t>
      </w:r>
      <w:proofErr w:type="spellStart"/>
      <w:r w:rsidR="00394E1D">
        <w:t>blob</w:t>
      </w:r>
      <w:proofErr w:type="spellEnd"/>
      <w:r w:rsidR="00394E1D">
        <w:t xml:space="preserve">"-oknak nevezett </w:t>
      </w:r>
      <w:proofErr w:type="spellStart"/>
      <w:r w:rsidR="00394E1D">
        <w:t>metaballok</w:t>
      </w:r>
      <w:proofErr w:type="spellEnd"/>
    </w:p>
    <w:p w14:paraId="0167B470" w14:textId="2084F99E" w:rsidR="00394E1D" w:rsidRDefault="00394E1D" w:rsidP="00394E1D">
      <w:r>
        <w:t xml:space="preserve">A Metaballok megjelenítéséhez, a térfogati adatok vizualizációjához hasonlóan, két lehetőségünk van: </w:t>
      </w:r>
      <w:proofErr w:type="spellStart"/>
      <w:r>
        <w:t>izo</w:t>
      </w:r>
      <w:proofErr w:type="spellEnd"/>
      <w:r>
        <w:t>-felületek generálás</w:t>
      </w:r>
      <w:r w:rsidR="009F091F">
        <w:t>ával a</w:t>
      </w:r>
      <w:r>
        <w:t xml:space="preserve"> Metaballok </w:t>
      </w:r>
      <w:r w:rsidR="00B670D3">
        <w:t xml:space="preserve">felszínén, vagy Ray Marching és sűrűségfüggvények segítségével jelenítjük meg azokat. </w:t>
      </w:r>
    </w:p>
    <w:p w14:paraId="567B5491" w14:textId="4D59612B" w:rsidR="00B670D3" w:rsidRDefault="00B670D3" w:rsidP="00394E1D">
      <w:r>
        <w:t xml:space="preserve">A Metaballok felületének geometriai primitívekkel való leképzéséhez használt algoritmusok (például a korábban bemutatott Marching </w:t>
      </w:r>
      <w:proofErr w:type="spellStart"/>
      <w:r>
        <w:t>Cubes</w:t>
      </w:r>
      <w:proofErr w:type="spellEnd"/>
      <w:r>
        <w:t xml:space="preserve">) </w:t>
      </w:r>
      <w:proofErr w:type="spellStart"/>
      <w:r>
        <w:t>voxelizációs</w:t>
      </w:r>
      <w:proofErr w:type="spellEnd"/>
      <w:r>
        <w:t xml:space="preserve"> folyamatának köszönhetően szögletesnek mondható jelenséget tapasztalhatunk nagy méretű mintavételezésnél. </w:t>
      </w:r>
      <w:r w:rsidR="003F2D22">
        <w:t>N</w:t>
      </w:r>
      <w:r>
        <w:t>agy felbontás és sok objektum esetén jelentős memóri</w:t>
      </w:r>
      <w:r w:rsidR="003F2D22">
        <w:t>a</w:t>
      </w:r>
      <w:r>
        <w:t xml:space="preserve"> és számítási kapacitás igény</w:t>
      </w:r>
      <w:r w:rsidR="003F2D22">
        <w:t xml:space="preserve">e mellett az algoritmus által meghatározott rács rendszernél kisebb objektumok akár el is </w:t>
      </w:r>
      <w:proofErr w:type="spellStart"/>
      <w:r w:rsidR="003F2D22">
        <w:t>veszhetnek</w:t>
      </w:r>
      <w:proofErr w:type="spellEnd"/>
      <w:r w:rsidR="003F2D22">
        <w:t>.</w:t>
      </w:r>
      <w:r>
        <w:t>. Ezzel ellentétben az image-</w:t>
      </w:r>
      <w:proofErr w:type="spellStart"/>
      <w:r>
        <w:t>space</w:t>
      </w:r>
      <w:proofErr w:type="spellEnd"/>
      <w:r>
        <w:t xml:space="preserve"> alapú </w:t>
      </w:r>
      <w:r w:rsidR="00457C36">
        <w:t xml:space="preserve">megközelítések </w:t>
      </w:r>
      <w:r>
        <w:t>(</w:t>
      </w:r>
      <w:r w:rsidR="00457C36">
        <w:t>például</w:t>
      </w:r>
      <w:r>
        <w:t xml:space="preserve"> Ray Marching)</w:t>
      </w:r>
      <w:r w:rsidR="00457C36">
        <w:t xml:space="preserve"> sokkal szebb, simább felületet eredményezhetnek, viszont a hosszú számítási idővel ebben az esetben is találkozhatunk.</w:t>
      </w:r>
    </w:p>
    <w:p w14:paraId="66B5B1C6" w14:textId="77777777" w:rsidR="00457C36" w:rsidRDefault="00457C36" w:rsidP="003F2D2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7572A7" wp14:editId="1652558B">
            <wp:extent cx="1866900" cy="121876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443" cy="12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799D" w14:textId="537AF27C" w:rsidR="002761E9" w:rsidRDefault="00457C36" w:rsidP="0079504E">
      <w:pPr>
        <w:pStyle w:val="Caption"/>
      </w:pPr>
      <w:r>
        <w:t xml:space="preserve">  </w:t>
      </w:r>
      <w:r w:rsidR="00256FF7">
        <w:t>2</w:t>
      </w:r>
      <w:r w:rsidR="0036549A">
        <w:t>.4</w:t>
      </w:r>
      <w:r>
        <w:t xml:space="preserve"> Alacsony felbontású Marching </w:t>
      </w:r>
      <w:proofErr w:type="spellStart"/>
      <w:r>
        <w:t>Cube</w:t>
      </w:r>
      <w:proofErr w:type="spellEnd"/>
      <w:r>
        <w:t xml:space="preserve"> </w:t>
      </w:r>
      <w:proofErr w:type="spellStart"/>
      <w:r>
        <w:t>tecnológiával</w:t>
      </w:r>
      <w:proofErr w:type="spellEnd"/>
      <w:r>
        <w:t xml:space="preserve"> készített </w:t>
      </w:r>
      <w:proofErr w:type="spellStart"/>
      <w:r>
        <w:t>metaballok</w:t>
      </w:r>
      <w:proofErr w:type="spellEnd"/>
    </w:p>
    <w:p w14:paraId="27647F28" w14:textId="364B56CE" w:rsidR="008154E1" w:rsidRDefault="008154E1" w:rsidP="008154E1">
      <w:pPr>
        <w:pStyle w:val="Heading3"/>
      </w:pPr>
      <w:bookmarkStart w:id="17" w:name="_Toc121184424"/>
      <w:r w:rsidRPr="008154E1">
        <w:lastRenderedPageBreak/>
        <w:t>Sűrűségfüggvények</w:t>
      </w:r>
      <w:bookmarkEnd w:id="17"/>
    </w:p>
    <w:p w14:paraId="2EB55F7B" w14:textId="1FD390A4" w:rsidR="008154E1" w:rsidRDefault="00A17508" w:rsidP="008154E1">
      <w:r>
        <w:t xml:space="preserve">A </w:t>
      </w:r>
      <w:proofErr w:type="spellStart"/>
      <w:r>
        <w:t>Metaballokkal</w:t>
      </w:r>
      <w:proofErr w:type="spellEnd"/>
      <w:r>
        <w:t xml:space="preserve"> való modellezésnek és azok megjelenítésének egyik kulcsfontosságú eleme a sűrűségfüggvények. Az évek során különböző tudósok, mint például </w:t>
      </w:r>
      <w:proofErr w:type="spellStart"/>
      <w:r>
        <w:t>Nishimura</w:t>
      </w:r>
      <w:proofErr w:type="spellEnd"/>
      <w:r>
        <w:t xml:space="preserve">, </w:t>
      </w:r>
      <w:proofErr w:type="spellStart"/>
      <w:r>
        <w:t>Wyvill</w:t>
      </w:r>
      <w:proofErr w:type="spellEnd"/>
      <w:r>
        <w:t xml:space="preserve"> vagy </w:t>
      </w:r>
      <w:r w:rsidRPr="00A17508">
        <w:t>J.</w:t>
      </w:r>
      <w:r>
        <w:t xml:space="preserve"> </w:t>
      </w:r>
      <w:r w:rsidRPr="00A17508">
        <w:t xml:space="preserve">F. </w:t>
      </w:r>
      <w:proofErr w:type="spellStart"/>
      <w:r w:rsidRPr="00A17508">
        <w:t>Blinn</w:t>
      </w:r>
      <w:proofErr w:type="spellEnd"/>
      <w:r>
        <w:t>, különböző szemszögből próbálták meg definiálni a Metaballok térfüggvényit.</w:t>
      </w:r>
    </w:p>
    <w:p w14:paraId="5A50E30B" w14:textId="58800D98" w:rsidR="00A17508" w:rsidRDefault="00A17508" w:rsidP="008154E1">
      <w:r>
        <w:t xml:space="preserve">J. F. </w:t>
      </w:r>
      <w:proofErr w:type="spellStart"/>
      <w:r>
        <w:t>Blinn</w:t>
      </w:r>
      <w:proofErr w:type="spellEnd"/>
      <w:r>
        <w:t xml:space="preserve"> ötletének alapja az volt, hogy a molekulák </w:t>
      </w:r>
      <w:proofErr w:type="spellStart"/>
      <w:r>
        <w:t>izo</w:t>
      </w:r>
      <w:proofErr w:type="spellEnd"/>
      <w:r>
        <w:t>-felületét szerette volna megjeleníteni. A sűrűségfüggvény képletét végül a hidrogén atom sűrűségfüggvényéből származtatta.</w:t>
      </w:r>
    </w:p>
    <w:p w14:paraId="33900553" w14:textId="77777777" w:rsidR="00A17508" w:rsidRDefault="00000000" w:rsidP="00A17508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(-a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439675A2" w14:textId="53D09072" w:rsidR="00A17508" w:rsidRDefault="00A17508" w:rsidP="0079504E">
      <w:pPr>
        <w:pStyle w:val="Caption"/>
      </w:pPr>
      <w:r>
        <w:t xml:space="preserve">2.5 J. F. </w:t>
      </w:r>
      <w:proofErr w:type="spellStart"/>
      <w:r>
        <w:t>Blinn</w:t>
      </w:r>
      <w:proofErr w:type="spellEnd"/>
      <w:r>
        <w:t xml:space="preserve"> által definiált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34257C2" w14:textId="43DBB7C1" w:rsidR="00C51BF5" w:rsidRDefault="00C51BF5" w:rsidP="00C51BF5">
      <w:pPr>
        <w:pStyle w:val="ListParagraph"/>
        <w:numPr>
          <w:ilvl w:val="0"/>
          <w:numId w:val="31"/>
        </w:numPr>
      </w:pPr>
      <w:r>
        <w:t>r a vizsgált pont és a Metaball középpontjának távolsága</w:t>
      </w:r>
    </w:p>
    <w:p w14:paraId="5F2535F0" w14:textId="71A26021" w:rsidR="00C51BF5" w:rsidRPr="00C51BF5" w:rsidRDefault="00C51BF5" w:rsidP="00C51BF5">
      <w:pPr>
        <w:pStyle w:val="ListParagraph"/>
        <w:numPr>
          <w:ilvl w:val="0"/>
          <w:numId w:val="31"/>
        </w:numPr>
      </w:pPr>
      <w:r>
        <w:t>a egy tetszőlegesen választott konstans</w:t>
      </w:r>
    </w:p>
    <w:p w14:paraId="6398C5FE" w14:textId="4A8390DF" w:rsidR="00182C46" w:rsidRDefault="00AE0875" w:rsidP="00572BC6">
      <w:r>
        <w:t xml:space="preserve">A gyakorlatban leggyakrabban használt sűrűségfüggvények közé tartozik </w:t>
      </w:r>
      <w:proofErr w:type="spellStart"/>
      <w:r>
        <w:t>Nishimura</w:t>
      </w:r>
      <w:proofErr w:type="spellEnd"/>
      <w:r>
        <w:t xml:space="preserve"> kvadratikus térfüggvénye, </w:t>
      </w:r>
      <w:proofErr w:type="spellStart"/>
      <w:r>
        <w:t>Wyvill</w:t>
      </w:r>
      <w:proofErr w:type="spellEnd"/>
      <w:r>
        <w:t xml:space="preserve"> eredetileg lágytestek szimulálására használt képlete és </w:t>
      </w:r>
      <w:proofErr w:type="spellStart"/>
      <w:r>
        <w:t>Murakami</w:t>
      </w:r>
      <w:proofErr w:type="spellEnd"/>
      <w:r w:rsidR="00572BC6">
        <w:t xml:space="preserve"> egyszerű sűrűségfüggvénye a lehasználtabb egyenletek a gyakorlatban.</w:t>
      </w:r>
    </w:p>
    <w:p w14:paraId="01A45ACB" w14:textId="6652C871" w:rsidR="00C51BF5" w:rsidRDefault="00000000" w:rsidP="00C51BF5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1-3*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 &amp;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≥r≥0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≥r≥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14:paraId="6A9AE859" w14:textId="7D184AD3" w:rsidR="00C51BF5" w:rsidRDefault="00C51BF5" w:rsidP="0079504E">
      <w:pPr>
        <w:pStyle w:val="Caption"/>
        <w:rPr>
          <w:noProof/>
        </w:rPr>
      </w:pPr>
      <w:r>
        <w:t xml:space="preserve">2.6 </w:t>
      </w:r>
      <w:proofErr w:type="spellStart"/>
      <w:r>
        <w:t>Nishi</w:t>
      </w:r>
      <w:r w:rsidR="00AE0875">
        <w:t>mura</w:t>
      </w:r>
      <w:proofErr w:type="spellEnd"/>
      <w:r>
        <w:t xml:space="preserve"> </w:t>
      </w:r>
      <w:r>
        <w:rPr>
          <w:noProof/>
        </w:rPr>
        <w:t>által definiált density function</w:t>
      </w:r>
    </w:p>
    <w:p w14:paraId="1F417EDE" w14:textId="33E94FB7" w:rsidR="00646F4E" w:rsidRDefault="00000000" w:rsidP="00646F4E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 </m:t>
          </m:r>
        </m:oMath>
      </m:oMathPara>
    </w:p>
    <w:p w14:paraId="27FB6A9A" w14:textId="1FEB755E" w:rsidR="00AE0875" w:rsidRDefault="00646F4E" w:rsidP="0079504E">
      <w:pPr>
        <w:pStyle w:val="Caption"/>
      </w:pPr>
      <w:r>
        <w:t xml:space="preserve">2.7 </w:t>
      </w:r>
      <w:proofErr w:type="spellStart"/>
      <w:r>
        <w:t>Wyvill</w:t>
      </w:r>
      <w:proofErr w:type="spellEnd"/>
      <w:r>
        <w:t xml:space="preserve"> által definiált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7CBB2FC" w14:textId="77777777" w:rsidR="00646F4E" w:rsidRDefault="00000000" w:rsidP="00646F4E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3D5FEF" w14:textId="235D7E86" w:rsidR="00646F4E" w:rsidRDefault="00646F4E" w:rsidP="0079504E">
      <w:pPr>
        <w:pStyle w:val="Caption"/>
      </w:pPr>
      <w:r>
        <w:t xml:space="preserve">2.8 </w:t>
      </w:r>
      <w:proofErr w:type="spellStart"/>
      <w:r>
        <w:t>Murakami</w:t>
      </w:r>
      <w:proofErr w:type="spellEnd"/>
      <w:r>
        <w:t xml:space="preserve"> által definiált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AB204B8" w14:textId="6A6BC21C" w:rsidR="00646F4E" w:rsidRDefault="00646F4E" w:rsidP="00646F4E">
      <w:pPr>
        <w:pStyle w:val="ListParagraph"/>
        <w:numPr>
          <w:ilvl w:val="0"/>
          <w:numId w:val="31"/>
        </w:numPr>
      </w:pPr>
      <w:r>
        <w:t>r a vizsgált pont és a Metaball középpontjának távolsága</w:t>
      </w:r>
    </w:p>
    <w:p w14:paraId="344BEB22" w14:textId="6A7FFFDD" w:rsidR="00646F4E" w:rsidRDefault="00000000" w:rsidP="00646F4E">
      <w:pPr>
        <w:pStyle w:val="ListParagraph"/>
        <w:numPr>
          <w:ilvl w:val="0"/>
          <w:numId w:val="3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6F4E">
        <w:t xml:space="preserve"> a</w:t>
      </w:r>
      <w:r w:rsidR="00BC6FBB">
        <w:t>z</w:t>
      </w:r>
      <w:r w:rsidR="00646F4E">
        <w:t xml:space="preserve"> </w:t>
      </w:r>
      <m:oMath>
        <m:r>
          <w:rPr>
            <w:rFonts w:ascii="Cambria Math" w:hAnsi="Cambria Math"/>
          </w:rPr>
          <m:t>i</m:t>
        </m:r>
      </m:oMath>
      <w:r w:rsidR="00646F4E">
        <w:t xml:space="preserve"> Metaball sugara</w:t>
      </w:r>
    </w:p>
    <w:p w14:paraId="214FB465" w14:textId="3F215502" w:rsidR="00646F4E" w:rsidRDefault="00646F4E" w:rsidP="00646F4E">
      <w:r w:rsidRPr="00646F4E">
        <w:lastRenderedPageBreak/>
        <w:t>A Metaballok egy halmazát az egyes Metaballok sűrűségfüggvény</w:t>
      </w:r>
      <w:r>
        <w:t>-</w:t>
      </w:r>
      <w:r w:rsidRPr="00646F4E">
        <w:t>értékeinek összegzésével reprezentálhatjuk.</w:t>
      </w:r>
      <w:r>
        <w:t xml:space="preserve"> A felület ezután abban a pontban jeleníthető meg, amely kielégíti a következő egyenletet.</w:t>
      </w:r>
    </w:p>
    <w:p w14:paraId="1B78ED06" w14:textId="17AAC608" w:rsidR="00BC6FBB" w:rsidRDefault="00BC6FBB" w:rsidP="00BC6FBB">
      <w:pPr>
        <w:keepNext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 xml:space="preserve">= -T+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0A3052A0" w14:textId="364750D7" w:rsidR="00646F4E" w:rsidRPr="00BC6FBB" w:rsidRDefault="00BC6FBB" w:rsidP="0079504E">
      <w:pPr>
        <w:pStyle w:val="Caption"/>
        <w:numPr>
          <w:ilvl w:val="1"/>
          <w:numId w:val="23"/>
        </w:numPr>
      </w:pPr>
      <w:r>
        <w:t>A Metaballok implicit egyenlete</w:t>
      </w:r>
    </w:p>
    <w:p w14:paraId="607D63D0" w14:textId="0FA7AAAB" w:rsidR="00BC6FBB" w:rsidRDefault="00BC6FBB" w:rsidP="00BC6FBB">
      <w:pPr>
        <w:pStyle w:val="ListParagraph"/>
        <w:numPr>
          <w:ilvl w:val="0"/>
          <w:numId w:val="33"/>
        </w:numPr>
      </w:pPr>
      <w:r>
        <w:t>T egy küszöbérték</w:t>
      </w:r>
    </w:p>
    <w:p w14:paraId="2E4B1227" w14:textId="34FE15E5" w:rsidR="00BC6FBB" w:rsidRDefault="00000000" w:rsidP="00BC6FBB">
      <w:pPr>
        <w:pStyle w:val="ListParagraph"/>
        <w:numPr>
          <w:ilvl w:val="0"/>
          <w:numId w:val="3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C6FBB">
        <w:t xml:space="preserve"> az </w:t>
      </w:r>
      <m:oMath>
        <m:r>
          <w:rPr>
            <w:rFonts w:ascii="Cambria Math" w:hAnsi="Cambria Math"/>
          </w:rPr>
          <m:t>i</m:t>
        </m:r>
      </m:oMath>
      <w:r w:rsidR="00BC6FBB">
        <w:t xml:space="preserve"> Metaball sűrűségfüggvénye</w:t>
      </w:r>
    </w:p>
    <w:p w14:paraId="19BAF963" w14:textId="764A7E61" w:rsidR="00BC6FBB" w:rsidRDefault="00BC6FBB" w:rsidP="00BC6FBB">
      <w:pPr>
        <w:pStyle w:val="ListParagraph"/>
        <w:numPr>
          <w:ilvl w:val="0"/>
          <w:numId w:val="33"/>
        </w:numPr>
      </w:pPr>
      <w:r>
        <w:t>n a Metaballok száma</w:t>
      </w:r>
    </w:p>
    <w:p w14:paraId="360B4AE9" w14:textId="47C8DC91" w:rsidR="003258A8" w:rsidRDefault="003258A8" w:rsidP="003258A8">
      <w:pPr>
        <w:pStyle w:val="Heading3"/>
      </w:pPr>
      <w:bookmarkStart w:id="18" w:name="_Toc121184425"/>
      <w:r>
        <w:t>Optimalizálás</w:t>
      </w:r>
      <w:bookmarkEnd w:id="18"/>
    </w:p>
    <w:p w14:paraId="7AEC04F4" w14:textId="0BBF91E3" w:rsidR="001E09D0" w:rsidRDefault="001E09D0" w:rsidP="001E09D0">
      <w:pPr>
        <w:pStyle w:val="Heading3"/>
      </w:pPr>
      <w:bookmarkStart w:id="19" w:name="_Toc121184426"/>
      <w:r>
        <w:t>Bevezetés</w:t>
      </w:r>
      <w:bookmarkEnd w:id="19"/>
    </w:p>
    <w:p w14:paraId="766E6322" w14:textId="2E219302" w:rsidR="001E09D0" w:rsidRDefault="001E09D0" w:rsidP="001E09D0">
      <w:r>
        <w:t>A sugárkövetésen alapúló algoritmusok képesek sima felületeket akár nagy minőségben megjeleníteni akár kisebb mérető objektumokat is.</w:t>
      </w:r>
    </w:p>
    <w:p w14:paraId="6697F4E5" w14:textId="00A0FD37" w:rsidR="00ED4375" w:rsidRDefault="00ED4375" w:rsidP="00ED4375">
      <w:r>
        <w:t>Azonban ezek a technikák általában nagy számítási költséggel járnak, melynek mértéke elsősorban a megjelenített kép felbontásától függ. Emiatt nagy számú Metaballok esetén valós időben, önmagában nem alkalmazhatóak. A valós idejű kép előállításának érdekében különböző gyorsítási technikákat szükséges alkalmaznunk.</w:t>
      </w:r>
    </w:p>
    <w:p w14:paraId="3B1EDF7A" w14:textId="2DFF6BD1" w:rsidR="004029A3" w:rsidRDefault="004029A3" w:rsidP="00ED4375">
      <w:r>
        <w:t xml:space="preserve">Az egyik lehetséges optimalizálási megközelítés, a </w:t>
      </w:r>
      <w:proofErr w:type="spellStart"/>
      <w:r>
        <w:t>pixelenkéni</w:t>
      </w:r>
      <w:proofErr w:type="spellEnd"/>
      <w:r>
        <w:t xml:space="preserve"> Metaballok számának redukálása. A csökkentést elérhetjük azáltal, ha a költséges </w:t>
      </w:r>
      <w:proofErr w:type="spellStart"/>
      <w:r>
        <w:t>izo</w:t>
      </w:r>
      <w:proofErr w:type="spellEnd"/>
      <w:r>
        <w:t>-felület metszéspontjának tesztelésénél csak a kamerapozícióból indított sugár által elmetszhető objektumokat vennénk figyelembe.</w:t>
      </w:r>
    </w:p>
    <w:p w14:paraId="3AD7EE38" w14:textId="37FEBA53" w:rsidR="00600854" w:rsidRDefault="00600854" w:rsidP="00ED4375">
      <w:r>
        <w:t>Erre a problémára nyújt</w:t>
      </w:r>
      <w:r w:rsidR="005A4714">
        <w:t>anak</w:t>
      </w:r>
      <w:r>
        <w:t xml:space="preserve"> megoldást az elsősorban </w:t>
      </w:r>
      <w:proofErr w:type="spellStart"/>
      <w:r>
        <w:t>O</w:t>
      </w:r>
      <w:r w:rsidRPr="00600854">
        <w:t>rder</w:t>
      </w:r>
      <w:proofErr w:type="spellEnd"/>
      <w:r w:rsidRPr="00600854">
        <w:t>-</w:t>
      </w:r>
      <w:r>
        <w:t>I</w:t>
      </w:r>
      <w:r w:rsidRPr="00600854">
        <w:t>ndependent-</w:t>
      </w:r>
      <w:proofErr w:type="spellStart"/>
      <w:r>
        <w:t>T</w:t>
      </w:r>
      <w:r w:rsidRPr="00600854">
        <w:t>ransparency</w:t>
      </w:r>
      <w:proofErr w:type="spellEnd"/>
      <w:r w:rsidR="005A4714">
        <w:t>-</w:t>
      </w:r>
      <w:proofErr w:type="spellStart"/>
      <w:r>
        <w:t>hez</w:t>
      </w:r>
      <w:proofErr w:type="spellEnd"/>
      <w:r>
        <w:t xml:space="preserve"> (röviden: OIT), azaz Sorrend Független Átlátszósághoz használt algoritmusok az A-Buffer és S-Buffer.</w:t>
      </w:r>
    </w:p>
    <w:p w14:paraId="2F68074F" w14:textId="07768052" w:rsidR="005A4714" w:rsidRDefault="005A4714" w:rsidP="005A4714">
      <w:r>
        <w:t xml:space="preserve">A két eljárás </w:t>
      </w:r>
      <w:proofErr w:type="spellStart"/>
      <w:r>
        <w:t>pixelenkénti</w:t>
      </w:r>
      <w:proofErr w:type="spellEnd"/>
      <w:r>
        <w:t>, akár többszintes, információk tárolására alkalmas. Ennek köszönhetően lehetőségünk van ezeket az algoritmusokat, az egy pixelhez tartozó releváns Metaballok előszűrésére használni.</w:t>
      </w:r>
    </w:p>
    <w:p w14:paraId="4D1E4F92" w14:textId="367062A5" w:rsidR="005A4714" w:rsidRDefault="005A4714" w:rsidP="005A4714">
      <w:pPr>
        <w:pStyle w:val="Heading3"/>
      </w:pPr>
      <w:bookmarkStart w:id="20" w:name="_Toc121184427"/>
      <w:r>
        <w:lastRenderedPageBreak/>
        <w:t>A-Buffer</w:t>
      </w:r>
      <w:bookmarkEnd w:id="20"/>
    </w:p>
    <w:p w14:paraId="5B3778A2" w14:textId="777F0748" w:rsidR="005A4714" w:rsidRDefault="00B108A8" w:rsidP="00ED4375">
      <w:r w:rsidRPr="00B108A8">
        <w:t>Az A-Buffer metódus a számítógépes grafikában általában egy rejtett objektumok detektálási metódus, amely közepes méretű virtuális memóriával rendelkező környezetek</w:t>
      </w:r>
      <w:r>
        <w:t xml:space="preserve"> estén</w:t>
      </w:r>
      <w:r w:rsidRPr="00B108A8">
        <w:t xml:space="preserve"> alkalma</w:t>
      </w:r>
      <w:r>
        <w:t xml:space="preserve">zható. </w:t>
      </w:r>
      <w:r w:rsidRPr="00B108A8">
        <w:t>A módszert Anti-</w:t>
      </w:r>
      <w:proofErr w:type="spellStart"/>
      <w:r w:rsidRPr="00B108A8">
        <w:t>Aliased</w:t>
      </w:r>
      <w:proofErr w:type="spellEnd"/>
      <w:r w:rsidRPr="00B108A8">
        <w:t xml:space="preserve"> vagy </w:t>
      </w:r>
      <w:proofErr w:type="spellStart"/>
      <w:r w:rsidRPr="00B108A8">
        <w:t>Area-Averaged</w:t>
      </w:r>
      <w:proofErr w:type="spellEnd"/>
      <w:r w:rsidRPr="00B108A8">
        <w:t xml:space="preserve"> </w:t>
      </w:r>
      <w:proofErr w:type="spellStart"/>
      <w:r w:rsidRPr="00B108A8">
        <w:t>bufferként</w:t>
      </w:r>
      <w:proofErr w:type="spellEnd"/>
      <w:r w:rsidRPr="00B108A8">
        <w:t xml:space="preserve"> is ismerik</w:t>
      </w:r>
    </w:p>
    <w:p w14:paraId="6BCD1063" w14:textId="0BEBF6E4" w:rsidR="00B108A8" w:rsidRDefault="00B108A8" w:rsidP="00ED4375">
      <w:r w:rsidRPr="00B108A8">
        <w:t xml:space="preserve">Az algoritmus </w:t>
      </w:r>
      <w:r w:rsidR="009039B1">
        <w:t>2</w:t>
      </w:r>
      <w:r w:rsidRPr="00B108A8">
        <w:t xml:space="preserve"> kulcsfontosságú strukturális elemre épít. Az egyik strukturális elem egy 2 dimenziós tömb, a másik pedig egy láncolt lista.</w:t>
      </w:r>
      <w:r>
        <w:t xml:space="preserve"> </w:t>
      </w:r>
    </w:p>
    <w:p w14:paraId="5D5CADE0" w14:textId="761B8733" w:rsidR="00B108A8" w:rsidRDefault="00B108A8" w:rsidP="00ED4375">
      <w:r w:rsidRPr="00B108A8">
        <w:t>A 2 dimenziós tömb mérete a megjeleníteni kívánt kép pixeleinek számával egyenlő. Minden eleme (legegyszerűbb esetben) egy előjel nélküli egész számot tárol. Ez a szám jelenti az általa reprezentált pixelhez tartozó láncolt lista első elemének azonosítóját.</w:t>
      </w:r>
    </w:p>
    <w:p w14:paraId="122C467E" w14:textId="3B743F08" w:rsidR="00B946C7" w:rsidRDefault="00B108A8" w:rsidP="00B946C7">
      <w:r w:rsidRPr="00B108A8">
        <w:t>A láncolt lista egy eleme 2 releváns információt tárol. Egyrészt tartalmazza az általa reprezentált objektum tulajdonságait, például az Objektum színét, kamerától való távolságát vagy pozícióját, másrészt a láncolt lista következő elemét.</w:t>
      </w:r>
    </w:p>
    <w:p w14:paraId="41D1DD9A" w14:textId="77777777" w:rsidR="00B946C7" w:rsidRDefault="00B946C7" w:rsidP="00B946C7">
      <w:pPr>
        <w:keepNext/>
        <w:ind w:firstLine="0"/>
        <w:jc w:val="center"/>
      </w:pPr>
      <w:r w:rsidRPr="00B946C7">
        <w:rPr>
          <w:noProof/>
        </w:rPr>
        <w:drawing>
          <wp:inline distT="0" distB="0" distL="0" distR="0" wp14:anchorId="62DB7EFA" wp14:editId="355E0941">
            <wp:extent cx="5400040" cy="623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9B7" w14:textId="35F252F9" w:rsidR="00B946C7" w:rsidRDefault="00B946C7" w:rsidP="0079504E">
      <w:pPr>
        <w:pStyle w:val="Caption"/>
      </w:pPr>
      <w:r>
        <w:t>2.5 A láncolt lista egy reprezentációja</w:t>
      </w:r>
    </w:p>
    <w:p w14:paraId="3B87A1FE" w14:textId="4664C8D6" w:rsidR="008E7262" w:rsidRDefault="00B108A8" w:rsidP="008E7262">
      <w:r w:rsidRPr="00B108A8">
        <w:t xml:space="preserve">Az algoritmus egyik legnagyobb hátránya, hogy nagy mennyiségű adat vagy nagyobb felbontás esetén sok memóriára van szükség. A lefoglalt memória mennyiségén javíthatunk ha megadjuk, a </w:t>
      </w:r>
      <w:proofErr w:type="spellStart"/>
      <w:r w:rsidRPr="00B108A8">
        <w:t>pixelenkénti</w:t>
      </w:r>
      <w:proofErr w:type="spellEnd"/>
      <w:r w:rsidRPr="00B108A8">
        <w:t xml:space="preserve"> maximális lefoglalható memória nagyságát. Ebben az esetben rendezést szükséges alkalmaznunk, hogy a maximális méret</w:t>
      </w:r>
      <w:r>
        <w:t>ű</w:t>
      </w:r>
      <w:r w:rsidRPr="00B108A8">
        <w:t xml:space="preserve"> elemek közé elsősorban a kamerához közelebb lévő objektumok kerüljenek be.</w:t>
      </w:r>
      <w:r w:rsidR="008E7262">
        <w:t xml:space="preserve"> A rendezésből származó többletidőn, nagyméretű objektum-halmaz esetén javíthatunk, ha az A-Buffer láncolt lista struktúrája helyett Bináris fába építjük fel. Ebben az esetben célszerű a fa egyes elemeit mélység alapján rendezetten tárolni.</w:t>
      </w:r>
    </w:p>
    <w:p w14:paraId="259B1ACA" w14:textId="0B5FDE8B" w:rsidR="008E7262" w:rsidRDefault="00B108A8" w:rsidP="008E7262">
      <w:r w:rsidRPr="00B108A8">
        <w:t>Ámbár ez javít a memóriahasználaton, figyelembe kell vennünk, hogy ez a megközelítés nem minden esetben jelent számunkra megoldást. Lehetnek olyan szituációk, amikor értékes információt vesz</w:t>
      </w:r>
      <w:r w:rsidR="00F848FF">
        <w:t>í</w:t>
      </w:r>
      <w:r w:rsidRPr="00B108A8">
        <w:t>tünk ezáltal.</w:t>
      </w:r>
    </w:p>
    <w:p w14:paraId="77E92607" w14:textId="77777777" w:rsidR="008E7262" w:rsidRDefault="008E7262">
      <w:pPr>
        <w:spacing w:after="0" w:line="240" w:lineRule="auto"/>
        <w:ind w:firstLine="0"/>
        <w:jc w:val="left"/>
      </w:pPr>
      <w:r>
        <w:br w:type="page"/>
      </w:r>
    </w:p>
    <w:p w14:paraId="747E7779" w14:textId="2F110832" w:rsidR="00B946C7" w:rsidRDefault="00B946C7" w:rsidP="00B946C7">
      <w:pPr>
        <w:pStyle w:val="Heading3"/>
      </w:pPr>
      <w:bookmarkStart w:id="21" w:name="_Hlk121069251"/>
      <w:bookmarkStart w:id="22" w:name="_Toc121184428"/>
      <w:r>
        <w:lastRenderedPageBreak/>
        <w:t>S-Buffer</w:t>
      </w:r>
      <w:bookmarkEnd w:id="22"/>
    </w:p>
    <w:bookmarkEnd w:id="21"/>
    <w:p w14:paraId="295A6EC5" w14:textId="3EE85D1B" w:rsidR="00B946C7" w:rsidRDefault="009B715D" w:rsidP="009B715D">
      <w:r w:rsidRPr="009B715D">
        <w:t xml:space="preserve">Az A-Buffer memóriaigényes negatívumára megoldást nyújthat az S-Buffer. Az S-Buffer egy hatékony és memóriabarát algoritmus, amely az A-Buffer architektúrájára </w:t>
      </w:r>
      <w:r w:rsidR="0064028E" w:rsidRPr="009B715D">
        <w:t>épül</w:t>
      </w:r>
      <w:r w:rsidRPr="009B715D">
        <w:t>, anélkül hogy láncolt listákat és fix hosszúságú tömböket használna.</w:t>
      </w:r>
    </w:p>
    <w:p w14:paraId="798C5270" w14:textId="1EF51CF3" w:rsidR="009B715D" w:rsidRDefault="009B715D" w:rsidP="00C65FEE">
      <w:r>
        <w:t xml:space="preserve">Ennek elérése érdekében az S-Buffer algoritmus </w:t>
      </w:r>
      <w:r w:rsidRPr="009B715D">
        <w:t>az A-</w:t>
      </w:r>
      <w:proofErr w:type="spellStart"/>
      <w:r w:rsidRPr="009B715D">
        <w:t>Bufferhez</w:t>
      </w:r>
      <w:proofErr w:type="spellEnd"/>
      <w:r w:rsidRPr="009B715D">
        <w:t xml:space="preserve"> képest egyel több </w:t>
      </w:r>
      <w:proofErr w:type="spellStart"/>
      <w:r w:rsidRPr="009B715D">
        <w:t>renderelési</w:t>
      </w:r>
      <w:proofErr w:type="spellEnd"/>
      <w:r w:rsidRPr="009B715D">
        <w:t xml:space="preserve"> lépést hajt végre, amelyben megvizsgálj</w:t>
      </w:r>
      <w:r>
        <w:t>a</w:t>
      </w:r>
      <w:r w:rsidRPr="009B715D">
        <w:t xml:space="preserve"> pontosan mekkora memóriára van szükség</w:t>
      </w:r>
      <w:r>
        <w:t>e.</w:t>
      </w:r>
    </w:p>
    <w:p w14:paraId="3C6460D5" w14:textId="7D62D475" w:rsidR="009B715D" w:rsidRDefault="009B715D" w:rsidP="00C65FEE">
      <w:r w:rsidRPr="009B715D">
        <w:t xml:space="preserve">Megfigyelhetjük hogy ámbár memóriahasználatban sikerült javulást elérnünk, a plusz egy </w:t>
      </w:r>
      <w:proofErr w:type="spellStart"/>
      <w:r w:rsidRPr="009B715D">
        <w:t>renderelési</w:t>
      </w:r>
      <w:proofErr w:type="spellEnd"/>
      <w:r w:rsidRPr="009B715D">
        <w:t xml:space="preserve"> hívással </w:t>
      </w:r>
      <w:r>
        <w:t xml:space="preserve">akár </w:t>
      </w:r>
      <w:r w:rsidRPr="009B715D">
        <w:t>nagy mértékű lassulást tapasztalhatunk.</w:t>
      </w:r>
    </w:p>
    <w:p w14:paraId="141B5B9A" w14:textId="13F3BC5F" w:rsidR="009B715D" w:rsidRDefault="009B715D" w:rsidP="009B715D">
      <w:pPr>
        <w:pStyle w:val="Heading3"/>
      </w:pPr>
      <w:bookmarkStart w:id="23" w:name="_Toc121184429"/>
      <w:r w:rsidRPr="009B715D">
        <w:t>Említésre méltó algoritmusok:</w:t>
      </w:r>
      <w:bookmarkEnd w:id="23"/>
    </w:p>
    <w:p w14:paraId="537D971F" w14:textId="0EEE948C" w:rsidR="009B715D" w:rsidRDefault="009B715D" w:rsidP="009B715D">
      <w:proofErr w:type="spellStart"/>
      <w:r w:rsidRPr="009B715D">
        <w:t>Kanamori</w:t>
      </w:r>
      <w:proofErr w:type="spellEnd"/>
      <w:r w:rsidRPr="009B715D">
        <w:t xml:space="preserve"> és társai az egyes pixelekhez tartozó objektumok számának csökkentése mellett a </w:t>
      </w:r>
      <w:r w:rsidR="0064028E" w:rsidRPr="009B715D">
        <w:t>Metaballok</w:t>
      </w:r>
      <w:r w:rsidRPr="009B715D">
        <w:t xml:space="preserve"> felületének gyors tesztelésével közelítették meg a problémát.</w:t>
      </w:r>
      <w:r>
        <w:t xml:space="preserve"> Ennek elérése érdekében a látósugarak és a Metaballok </w:t>
      </w:r>
      <w:proofErr w:type="spellStart"/>
      <w:r w:rsidR="001A785E">
        <w:t>izo</w:t>
      </w:r>
      <w:proofErr w:type="spellEnd"/>
      <w:r w:rsidR="001A785E">
        <w:t xml:space="preserve">-felületeinek </w:t>
      </w:r>
      <w:r>
        <w:t>metszéspontjai</w:t>
      </w:r>
      <w:r w:rsidR="001A785E">
        <w:t xml:space="preserve">n végeztek </w:t>
      </w:r>
      <w:proofErr w:type="spellStart"/>
      <w:r w:rsidR="001A785E">
        <w:t>Bezier</w:t>
      </w:r>
      <w:proofErr w:type="spellEnd"/>
      <w:r w:rsidR="001A785E">
        <w:t xml:space="preserve"> </w:t>
      </w:r>
      <w:proofErr w:type="spellStart"/>
      <w:r w:rsidR="001A785E">
        <w:t>Clippinget</w:t>
      </w:r>
      <w:proofErr w:type="spellEnd"/>
      <w:r w:rsidR="001A785E">
        <w:t>.</w:t>
      </w:r>
    </w:p>
    <w:p w14:paraId="272C1DC0" w14:textId="27A0DC73" w:rsidR="001A785E" w:rsidRDefault="001A785E" w:rsidP="001A785E">
      <w:r w:rsidRPr="001A785E">
        <w:t xml:space="preserve">A későbbiekben az algoritmuson L. Szécsi és D. Illés, az eljárás legköltségesebb aspektusának, a </w:t>
      </w:r>
      <w:proofErr w:type="spellStart"/>
      <w:r w:rsidRPr="001A785E">
        <w:t>Bezier</w:t>
      </w:r>
      <w:proofErr w:type="spellEnd"/>
      <w:r w:rsidRPr="001A785E">
        <w:t xml:space="preserve"> </w:t>
      </w:r>
      <w:proofErr w:type="spellStart"/>
      <w:r w:rsidRPr="001A785E">
        <w:t>Clippingnek</w:t>
      </w:r>
      <w:proofErr w:type="spellEnd"/>
      <w:r w:rsidRPr="001A785E">
        <w:t>, köbös sűrűségfüggvény közelítéssel való lecserlésével gyorsítottak.</w:t>
      </w:r>
    </w:p>
    <w:p w14:paraId="6135F0AE" w14:textId="77777777" w:rsidR="001A785E" w:rsidRDefault="001A785E">
      <w:pPr>
        <w:spacing w:after="0" w:line="240" w:lineRule="auto"/>
        <w:ind w:firstLine="0"/>
        <w:jc w:val="left"/>
      </w:pPr>
      <w:r>
        <w:br w:type="page"/>
      </w:r>
    </w:p>
    <w:p w14:paraId="1CD80E14" w14:textId="1C6D55A0" w:rsidR="001A785E" w:rsidRDefault="001A785E" w:rsidP="00371F75">
      <w:pPr>
        <w:pStyle w:val="Heading1"/>
      </w:pPr>
      <w:bookmarkStart w:id="24" w:name="_Toc121184430"/>
      <w:r>
        <w:lastRenderedPageBreak/>
        <w:t>Tervezés</w:t>
      </w:r>
      <w:bookmarkEnd w:id="24"/>
    </w:p>
    <w:p w14:paraId="5AECCDCC" w14:textId="12EA86C1" w:rsidR="0064028E" w:rsidRPr="0019150A" w:rsidRDefault="0064028E" w:rsidP="0064028E">
      <w:pPr>
        <w:pStyle w:val="Heading2"/>
      </w:pPr>
      <w:bookmarkStart w:id="25" w:name="_Toc121184431"/>
      <w:r>
        <w:t>Framework</w:t>
      </w:r>
      <w:bookmarkEnd w:id="25"/>
    </w:p>
    <w:p w14:paraId="1E833BD3" w14:textId="3212196B" w:rsidR="0064028E" w:rsidRDefault="0064028E" w:rsidP="0064028E">
      <w:pPr>
        <w:pStyle w:val="Heading3"/>
      </w:pPr>
      <w:bookmarkStart w:id="26" w:name="_Toc121184432"/>
      <w:r>
        <w:t>Bevezetés</w:t>
      </w:r>
      <w:bookmarkEnd w:id="26"/>
    </w:p>
    <w:p w14:paraId="297AADEC" w14:textId="2F9279CC" w:rsidR="001A785E" w:rsidRDefault="00CE713B" w:rsidP="001A785E">
      <w:r>
        <w:t xml:space="preserve">A </w:t>
      </w:r>
      <w:r w:rsidRPr="00CE713B">
        <w:t>projekthez a "</w:t>
      </w:r>
      <w:proofErr w:type="spellStart"/>
      <w:r w:rsidRPr="00CE713B">
        <w:t>boilerplate</w:t>
      </w:r>
      <w:proofErr w:type="spellEnd"/>
      <w:r w:rsidRPr="00CE713B">
        <w:t>" kódok elrejtése (</w:t>
      </w:r>
      <w:proofErr w:type="spellStart"/>
      <w:r>
        <w:t>s</w:t>
      </w:r>
      <w:r w:rsidRPr="00CE713B">
        <w:t>haderek</w:t>
      </w:r>
      <w:proofErr w:type="spellEnd"/>
      <w:r w:rsidRPr="00CE713B">
        <w:t xml:space="preserve"> betöltése, erőforrások </w:t>
      </w:r>
      <w:proofErr w:type="spellStart"/>
      <w:r w:rsidRPr="00CE713B">
        <w:t>bindolása</w:t>
      </w:r>
      <w:proofErr w:type="spellEnd"/>
      <w:r w:rsidRPr="00CE713B">
        <w:t>), a könnyebb bővíthetőség és átláthatóbb struktúra érdekében készítettem egy egyszerűbb keretrendszert, amely statikus könyvtárként (</w:t>
      </w:r>
      <w:proofErr w:type="spellStart"/>
      <w:r w:rsidRPr="00CE713B">
        <w:t>lib</w:t>
      </w:r>
      <w:proofErr w:type="spellEnd"/>
      <w:r w:rsidRPr="00CE713B">
        <w:t>) kerül a projektbe.</w:t>
      </w:r>
    </w:p>
    <w:p w14:paraId="21574F1E" w14:textId="219582CC" w:rsidR="00CE713B" w:rsidRDefault="00CE713B" w:rsidP="00CE713B">
      <w:r>
        <w:t xml:space="preserve">A keretrendszer egyszerűbb geometriák kirajzolása mellett segíti a fejlesztőt a háttérben történő OpenGL hívások elrejtésével A vektorok és mátrixok </w:t>
      </w:r>
      <w:proofErr w:type="spellStart"/>
      <w:r>
        <w:t>struktúrált</w:t>
      </w:r>
      <w:proofErr w:type="spellEnd"/>
      <w:r>
        <w:t xml:space="preserve"> kezelése érdekében az OpenGL-</w:t>
      </w:r>
      <w:proofErr w:type="spellStart"/>
      <w:r>
        <w:t>hez</w:t>
      </w:r>
      <w:proofErr w:type="spellEnd"/>
      <w:r>
        <w:t xml:space="preserve"> készített GLM könyvtárat használom.</w:t>
      </w:r>
    </w:p>
    <w:p w14:paraId="5903A897" w14:textId="77777777" w:rsidR="00CE713B" w:rsidRDefault="00CE713B" w:rsidP="00CE71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FE747D" wp14:editId="702727F8">
            <wp:extent cx="2705100" cy="163453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65" cy="16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8ECB" w14:textId="1EFE9B05" w:rsidR="00CE713B" w:rsidRDefault="00CE713B" w:rsidP="0079504E">
      <w:pPr>
        <w:pStyle w:val="Caption"/>
      </w:pPr>
      <w:r>
        <w:t xml:space="preserve"> </w:t>
      </w:r>
      <w:r w:rsidR="00B55D15">
        <w:fldChar w:fldCharType="begin"/>
      </w:r>
      <w:r w:rsidR="00B55D15">
        <w:instrText xml:space="preserve"> STYLEREF 1 \s </w:instrText>
      </w:r>
      <w:r w:rsidR="00B55D15">
        <w:fldChar w:fldCharType="separate"/>
      </w:r>
      <w:r w:rsidR="00B55D15">
        <w:rPr>
          <w:noProof/>
        </w:rPr>
        <w:t>3</w:t>
      </w:r>
      <w:r w:rsidR="00B55D15">
        <w:fldChar w:fldCharType="end"/>
      </w:r>
      <w:r w:rsidR="00B55D15">
        <w:t>.</w:t>
      </w:r>
      <w:r w:rsidR="00B55D15">
        <w:fldChar w:fldCharType="begin"/>
      </w:r>
      <w:r w:rsidR="00B55D15">
        <w:instrText xml:space="preserve"> SEQ _ \* ARABIC \s 1 </w:instrText>
      </w:r>
      <w:r w:rsidR="00B55D15">
        <w:fldChar w:fldCharType="separate"/>
      </w:r>
      <w:r w:rsidR="00B55D15">
        <w:rPr>
          <w:noProof/>
        </w:rPr>
        <w:t>1</w:t>
      </w:r>
      <w:r w:rsidR="00B55D15">
        <w:fldChar w:fldCharType="end"/>
      </w:r>
      <w:r>
        <w:t xml:space="preserve"> Keretrendszerrel megjelenített egyszerűbb jelenet</w:t>
      </w:r>
    </w:p>
    <w:p w14:paraId="6F5D0727" w14:textId="1B415A82" w:rsidR="00CE713B" w:rsidRDefault="00CE713B" w:rsidP="00CE713B">
      <w:pPr>
        <w:pStyle w:val="Heading3"/>
      </w:pPr>
      <w:bookmarkStart w:id="27" w:name="_Toc121184433"/>
      <w:r>
        <w:t>Fontosabb elemek</w:t>
      </w:r>
      <w:bookmarkEnd w:id="27"/>
    </w:p>
    <w:p w14:paraId="3035F8C6" w14:textId="13B7A805" w:rsidR="00CE713B" w:rsidRDefault="001D4567" w:rsidP="008C6FB7">
      <w:pPr>
        <w:pStyle w:val="Heading4"/>
      </w:pPr>
      <w:r>
        <w:t>Uniformok</w:t>
      </w:r>
    </w:p>
    <w:p w14:paraId="13E60FAC" w14:textId="6344E2FF" w:rsidR="00480025" w:rsidRDefault="000B7A15" w:rsidP="001D4567">
      <w:r>
        <w:t xml:space="preserve">OpenGL-ben a uniformok kezelése nagyobb szám esetén könnyen olvashatatlanná tudja alakítani a kódot. Ennek megelőzésére a Frameworkben létrehoztam egy Uniform osztályt, amelynek minden leszármazottja egy </w:t>
      </w:r>
      <w:proofErr w:type="spellStart"/>
      <w:r>
        <w:t>glsl</w:t>
      </w:r>
      <w:proofErr w:type="spellEnd"/>
      <w:r>
        <w:t>-ben megtalálható változó típust reprezentál.</w:t>
      </w:r>
    </w:p>
    <w:p w14:paraId="64C54812" w14:textId="39B20C75" w:rsidR="000B7A15" w:rsidRDefault="000B7A15" w:rsidP="001D4567">
      <w:r>
        <w:t xml:space="preserve">Egy Objektumhoz tartozó uniformokat az ahhoz tartozó </w:t>
      </w:r>
      <w:proofErr w:type="spellStart"/>
      <w:r>
        <w:t>Material</w:t>
      </w:r>
      <w:proofErr w:type="spellEnd"/>
      <w:r>
        <w:t xml:space="preserve"> osztály tárolja. Ezeket később a Program osztály segítségével állítja be. A uniformok beállításához szükségünk van arra, hogy a GPU-n hol található. A Program osztály az adott uniformhoz tartozó helyet egy rendezetlen map struktúrában </w:t>
      </w:r>
      <w:proofErr w:type="spellStart"/>
      <w:r>
        <w:t>cacheli</w:t>
      </w:r>
      <w:proofErr w:type="spellEnd"/>
      <w:r>
        <w:t xml:space="preserve"> ezzel gyorsítva annak elérését.</w:t>
      </w:r>
    </w:p>
    <w:p w14:paraId="60C3B11C" w14:textId="7D5F95EB" w:rsidR="000B7A15" w:rsidRDefault="000B7A15" w:rsidP="000B7A15">
      <w:pPr>
        <w:pStyle w:val="Heading4"/>
      </w:pPr>
      <w:r>
        <w:lastRenderedPageBreak/>
        <w:t>Textúrák</w:t>
      </w:r>
    </w:p>
    <w:p w14:paraId="7E94AE88" w14:textId="644F9720" w:rsidR="000B7A15" w:rsidRDefault="000B7A15" w:rsidP="001D4567">
      <w:r>
        <w:t>A keretrendszer 2</w:t>
      </w:r>
      <w:r w:rsidR="009039B1">
        <w:t xml:space="preserve"> és 3 dimenziós textúrák létrehozását teszi lehetővé. A Textúra osztály </w:t>
      </w:r>
      <w:proofErr w:type="spellStart"/>
      <w:r w:rsidR="009039B1">
        <w:t>példányosításakor</w:t>
      </w:r>
      <w:proofErr w:type="spellEnd"/>
      <w:r w:rsidR="009039B1">
        <w:t xml:space="preserve"> egy lokális </w:t>
      </w:r>
      <w:proofErr w:type="spellStart"/>
      <w:r w:rsidR="009039B1">
        <w:t>bufferbe</w:t>
      </w:r>
      <w:proofErr w:type="spellEnd"/>
      <w:r w:rsidR="009039B1">
        <w:t xml:space="preserve"> tölti be a képet az </w:t>
      </w:r>
      <w:proofErr w:type="spellStart"/>
      <w:r w:rsidR="009039B1">
        <w:t>stb_image</w:t>
      </w:r>
      <w:proofErr w:type="spellEnd"/>
      <w:r w:rsidR="009039B1">
        <w:t xml:space="preserve"> könyvtár segítségével, majd a továbbiakban a </w:t>
      </w:r>
      <w:proofErr w:type="spellStart"/>
      <w:r w:rsidR="009039B1">
        <w:t>glTexImage</w:t>
      </w:r>
      <w:proofErr w:type="spellEnd"/>
      <w:r w:rsidR="009039B1">
        <w:t xml:space="preserve"> metódus megfelelő változatával létrehozza az adott textúrát.</w:t>
      </w:r>
    </w:p>
    <w:p w14:paraId="5C65A447" w14:textId="7257CE60" w:rsidR="009039B1" w:rsidRDefault="009039B1" w:rsidP="001D4567">
      <w:r>
        <w:t xml:space="preserve">3D textúrák esetén az adatok betöltése után, azokat átalakítja olyan formába, hogy azt </w:t>
      </w:r>
      <w:r w:rsidR="000D04BE">
        <w:t xml:space="preserve">később </w:t>
      </w:r>
      <w:r>
        <w:t xml:space="preserve">az OpenGL megfelelő módon </w:t>
      </w:r>
      <w:r w:rsidR="000D04BE">
        <w:t>jelenítse meg.</w:t>
      </w:r>
    </w:p>
    <w:p w14:paraId="2D953C4D" w14:textId="6841D2A5" w:rsidR="000D04BE" w:rsidRDefault="000D04BE" w:rsidP="001D4567">
      <w:r>
        <w:t xml:space="preserve">Uniformokhoz hasonlóan a textúrákat is a </w:t>
      </w:r>
      <w:proofErr w:type="spellStart"/>
      <w:r>
        <w:t>Material</w:t>
      </w:r>
      <w:proofErr w:type="spellEnd"/>
      <w:r>
        <w:t xml:space="preserve"> osztály tárolja</w:t>
      </w:r>
      <w:r w:rsidR="00AA47C2">
        <w:t>, és állítja be a Program segítségével.</w:t>
      </w:r>
    </w:p>
    <w:p w14:paraId="2D4479C2" w14:textId="08045289" w:rsidR="00AA47C2" w:rsidRDefault="00AA47C2" w:rsidP="00AA47C2">
      <w:pPr>
        <w:pStyle w:val="Heading4"/>
      </w:pPr>
      <w:proofErr w:type="spellStart"/>
      <w:r w:rsidRPr="00AA47C2">
        <w:t>Bufferek</w:t>
      </w:r>
      <w:proofErr w:type="spellEnd"/>
    </w:p>
    <w:p w14:paraId="02DA8099" w14:textId="1700B7FD" w:rsidR="00571291" w:rsidRDefault="00571291" w:rsidP="00571291">
      <w:r>
        <w:t xml:space="preserve">Az OpenGL </w:t>
      </w:r>
      <w:proofErr w:type="spellStart"/>
      <w:r>
        <w:t>bufferei</w:t>
      </w:r>
      <w:proofErr w:type="spellEnd"/>
      <w:r>
        <w:t xml:space="preserve"> kezelésének </w:t>
      </w:r>
      <w:r w:rsidR="004967DD">
        <w:t>összetett</w:t>
      </w:r>
      <w:r>
        <w:t xml:space="preserve"> kódjára elkészített Buffer osztályok Victor </w:t>
      </w:r>
      <w:proofErr w:type="spellStart"/>
      <w:r>
        <w:t>Gordan</w:t>
      </w:r>
      <w:proofErr w:type="spellEnd"/>
      <w:r>
        <w:t xml:space="preserve"> </w:t>
      </w:r>
      <w:r w:rsidR="004967DD">
        <w:t>struktúrája</w:t>
      </w:r>
      <w:r>
        <w:t xml:space="preserve"> épülnek, ezzel megkönnyítve azok menedzselését. Ezen közül a két legfontosabb említésre méltó osztály a </w:t>
      </w:r>
      <w:r w:rsidR="004967DD" w:rsidRPr="004967DD">
        <w:t>Shader Storage Buffer Object</w:t>
      </w:r>
      <w:r w:rsidR="004967DD">
        <w:t xml:space="preserve"> (SSBO) </w:t>
      </w:r>
      <w:r>
        <w:t>és a</w:t>
      </w:r>
      <w:r w:rsidR="004967DD">
        <w:t xml:space="preserve">z </w:t>
      </w:r>
      <w:proofErr w:type="spellStart"/>
      <w:r w:rsidR="004967DD" w:rsidRPr="004967DD">
        <w:t>Atomic</w:t>
      </w:r>
      <w:proofErr w:type="spellEnd"/>
      <w:r w:rsidR="004967DD" w:rsidRPr="004967DD">
        <w:t xml:space="preserve"> </w:t>
      </w:r>
      <w:proofErr w:type="spellStart"/>
      <w:r w:rsidR="004967DD" w:rsidRPr="004967DD">
        <w:t>Counter</w:t>
      </w:r>
      <w:proofErr w:type="spellEnd"/>
      <w:r w:rsidR="004967DD" w:rsidRPr="004967DD">
        <w:t xml:space="preserve"> Buffer</w:t>
      </w:r>
      <w:r w:rsidR="004967DD">
        <w:t xml:space="preserve"> (ACB)</w:t>
      </w:r>
      <w:r>
        <w:t>.</w:t>
      </w:r>
    </w:p>
    <w:p w14:paraId="311FE96E" w14:textId="7F3381A2" w:rsidR="00571291" w:rsidRDefault="00571291" w:rsidP="00571291">
      <w:r>
        <w:t>A</w:t>
      </w:r>
      <w:r w:rsidR="004967DD">
        <w:t xml:space="preserve"> Shader Storage Buffer Object egy nagy, akár 128 MB nagyságú adathalmaz tárolására alkalmas Buffer Object. Az SSBO egyes elemein végrehajthatunk speciális atomikus </w:t>
      </w:r>
      <w:r w:rsidR="00400EA3">
        <w:t xml:space="preserve">metódusokat, mint például az </w:t>
      </w:r>
      <w:proofErr w:type="spellStart"/>
      <w:r w:rsidR="00400EA3" w:rsidRPr="00400EA3">
        <w:t>atomicAdd</w:t>
      </w:r>
      <w:proofErr w:type="spellEnd"/>
      <w:r w:rsidR="00400EA3">
        <w:t xml:space="preserve"> vagy </w:t>
      </w:r>
      <w:proofErr w:type="spellStart"/>
      <w:r w:rsidR="00400EA3" w:rsidRPr="00400EA3">
        <w:t>atomicExchange</w:t>
      </w:r>
      <w:proofErr w:type="spellEnd"/>
      <w:r w:rsidR="00400EA3">
        <w:t xml:space="preserve">. Egyik legfontosabb tulajdonsága, hogy std140-es </w:t>
      </w:r>
      <w:proofErr w:type="spellStart"/>
      <w:r w:rsidR="00400EA3">
        <w:t>layout</w:t>
      </w:r>
      <w:proofErr w:type="spellEnd"/>
      <w:r w:rsidR="00400EA3">
        <w:t xml:space="preserve"> alkalmazásánál a feltöltött elemek struktúrájának mérete 16 byte többszörösének kell lennie, mivel </w:t>
      </w:r>
      <w:r w:rsidR="00744160">
        <w:t xml:space="preserve">a tömb típusok elemei nem feltétlenül vannak a C++-hoz hasonlóan összecsomagolva. </w:t>
      </w:r>
    </w:p>
    <w:p w14:paraId="26AA0D0C" w14:textId="43E450B4" w:rsidR="00EF3D0A" w:rsidRDefault="00744160" w:rsidP="00EF3D0A">
      <w:r>
        <w:t xml:space="preserve">Az </w:t>
      </w:r>
      <w:proofErr w:type="spellStart"/>
      <w:r>
        <w:t>Atomic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Buffer, egy számláló, amelyen atomikus műveleteket tudunk végrehajtani, mint ahogy a neve is arra enged következtetni.</w:t>
      </w:r>
    </w:p>
    <w:p w14:paraId="28F8D3A5" w14:textId="77777777" w:rsidR="00EF3D0A" w:rsidRDefault="00EF3D0A">
      <w:pPr>
        <w:spacing w:after="0" w:line="240" w:lineRule="auto"/>
        <w:ind w:firstLine="0"/>
        <w:jc w:val="left"/>
      </w:pPr>
      <w:r>
        <w:br w:type="page"/>
      </w:r>
    </w:p>
    <w:p w14:paraId="1AEFB3FB" w14:textId="3B4F4A91" w:rsidR="00EF3D0A" w:rsidRDefault="00AE0F43" w:rsidP="00EF3D0A">
      <w:pPr>
        <w:pStyle w:val="Heading2"/>
      </w:pPr>
      <w:bookmarkStart w:id="28" w:name="_Toc121184434"/>
      <w:proofErr w:type="spellStart"/>
      <w:r>
        <w:lastRenderedPageBreak/>
        <w:t>Volume</w:t>
      </w:r>
      <w:proofErr w:type="spellEnd"/>
      <w:r>
        <w:t xml:space="preserve"> </w:t>
      </w:r>
      <w:proofErr w:type="spellStart"/>
      <w:r>
        <w:t>rendering</w:t>
      </w:r>
      <w:bookmarkEnd w:id="28"/>
      <w:proofErr w:type="spellEnd"/>
    </w:p>
    <w:p w14:paraId="1DD65E17" w14:textId="5711AA0A" w:rsidR="00EF3D0A" w:rsidRDefault="00542F87" w:rsidP="00AE0F43">
      <w:pPr>
        <w:pStyle w:val="Heading3"/>
      </w:pPr>
      <w:bookmarkStart w:id="29" w:name="_Toc121184435"/>
      <w:r>
        <w:t>Ray Marching</w:t>
      </w:r>
      <w:bookmarkEnd w:id="29"/>
    </w:p>
    <w:p w14:paraId="04FA0986" w14:textId="7FDBDD06" w:rsidR="00AE0F43" w:rsidRDefault="00AE0F43" w:rsidP="00AE0F43">
      <w:r>
        <w:t>A feldolgozandó volumetrikus adatot egy kép file-</w:t>
      </w:r>
      <w:proofErr w:type="spellStart"/>
      <w:r>
        <w:t>ból</w:t>
      </w:r>
      <w:proofErr w:type="spellEnd"/>
      <w:r>
        <w:t xml:space="preserve"> olvasom be amely tartalmazza az objektum szeleteit. A szín intenzitása az adott pontban mintavételezett anyag sűrűségével egyenlő. A kép betöltése után a Texture3D osztály segítségével egy 3 dimenziós textúrát képzek az egyes szeletekből. </w:t>
      </w:r>
    </w:p>
    <w:p w14:paraId="75B492A1" w14:textId="13B266F9" w:rsidR="00AE0F43" w:rsidRDefault="00AE0F43" w:rsidP="003E5726">
      <w:pPr>
        <w:jc w:val="left"/>
      </w:pPr>
      <w:r>
        <w:t>Eleinte a térfogati adathalmazt lineáris Ray Marching technológiával jelenítettem meg. Mivel a textúra egy [0; 1] intervallumon kívül eső pontban is mintavételezhető (ezzel megismételve a textúra [0; 1] intervallumon felvett értékeit) a vizualizált adat végtelen sokszor jelent meg. Ennek megelőzése céljából a releváns adatot csak egy őt körülvevő kockában értékeltem ki.</w:t>
      </w:r>
    </w:p>
    <w:p w14:paraId="7C91EF9A" w14:textId="6522E80A" w:rsidR="00887D37" w:rsidRDefault="001A7CB0" w:rsidP="003E5726">
      <w:pPr>
        <w:jc w:val="left"/>
      </w:pPr>
      <w:r>
        <w:t xml:space="preserve">Az algoritmust előnye, hogy az egyszerű implementálás mellett részletgazdag képet kaphatunk. Emellett a technológiával lehetőségünk </w:t>
      </w:r>
      <w:r w:rsidR="00887D37">
        <w:t>csak megadott intenzitással rendelkező értékek megjelenítésére.</w:t>
      </w:r>
      <w:r w:rsidR="00D70F90">
        <w:t xml:space="preserve"> Hátránya viszont hogy a szerv adott pontjának, fizikai behatásokból származó elmozdítását nem tudjuk megjeleníteni.</w:t>
      </w:r>
    </w:p>
    <w:p w14:paraId="04B84132" w14:textId="6E7451E9" w:rsidR="003E5726" w:rsidRDefault="003E5726" w:rsidP="003E572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3C740E3" wp14:editId="6FEF7A0F">
            <wp:extent cx="2160000" cy="2160000"/>
            <wp:effectExtent l="0" t="0" r="0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790639F" wp14:editId="2308286D">
            <wp:extent cx="2160000" cy="21600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C1D8" w14:textId="257FD4A0" w:rsidR="003E5726" w:rsidRDefault="00B55D15" w:rsidP="0079504E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_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3E5726">
        <w:t xml:space="preserve"> Azonos adatok különböző sűrűségekre való szűréssel</w:t>
      </w:r>
    </w:p>
    <w:p w14:paraId="3051CA46" w14:textId="512A71A8" w:rsidR="003E5726" w:rsidRDefault="00D70F90" w:rsidP="00887D37">
      <w:r>
        <w:t>A későbbiekben a szokásostól eltérő megközelítéshez folyamodtam, a térfogati adatok</w:t>
      </w:r>
      <w:r w:rsidR="003E5726">
        <w:t>,</w:t>
      </w:r>
      <w:r>
        <w:t xml:space="preserve"> </w:t>
      </w:r>
      <w:r w:rsidR="003E5726">
        <w:t xml:space="preserve">lágytestekre szimulációjára használt, </w:t>
      </w:r>
      <w:r>
        <w:t>Metaball</w:t>
      </w:r>
      <w:r w:rsidR="003E5726">
        <w:t xml:space="preserve"> technológiával</w:t>
      </w:r>
      <w:r>
        <w:t xml:space="preserve"> való vizualizációjához. Ez a technológia kellően nagy </w:t>
      </w:r>
      <w:proofErr w:type="spellStart"/>
      <w:r>
        <w:t>Metaballszám</w:t>
      </w:r>
      <w:proofErr w:type="spellEnd"/>
      <w:r>
        <w:t xml:space="preserve"> mellett </w:t>
      </w:r>
      <w:r w:rsidR="003E5726">
        <w:t xml:space="preserve">lehetőséget ad viszonylag részletesen kirajzolható és fizikailag szimulálható eredmény modellezésére. Ennek oka, hogy a </w:t>
      </w:r>
      <w:proofErr w:type="spellStart"/>
      <w:r w:rsidR="003E5726">
        <w:t>Metaballokat</w:t>
      </w:r>
      <w:proofErr w:type="spellEnd"/>
      <w:r w:rsidR="003E5726">
        <w:t xml:space="preserve"> akár egymástól függetlenül is meg tudjuk jeleníteni vagy szimulálni.</w:t>
      </w:r>
    </w:p>
    <w:p w14:paraId="72125F3B" w14:textId="0A7757A9" w:rsidR="00E84173" w:rsidRDefault="00E84173" w:rsidP="00E84173">
      <w:pPr>
        <w:pStyle w:val="Heading2"/>
      </w:pPr>
      <w:bookmarkStart w:id="30" w:name="_Toc121184436"/>
      <w:r>
        <w:lastRenderedPageBreak/>
        <w:t>Metaballok</w:t>
      </w:r>
      <w:bookmarkEnd w:id="30"/>
    </w:p>
    <w:p w14:paraId="44809929" w14:textId="1F655EF9" w:rsidR="008B271C" w:rsidRDefault="008B271C" w:rsidP="008B271C">
      <w:pPr>
        <w:pStyle w:val="Heading3"/>
      </w:pPr>
      <w:bookmarkStart w:id="31" w:name="_Toc121184437"/>
      <w:r>
        <w:t>Bevezetés</w:t>
      </w:r>
      <w:bookmarkEnd w:id="31"/>
    </w:p>
    <w:p w14:paraId="0895261E" w14:textId="61F31478" w:rsidR="00542F87" w:rsidRDefault="008B271C" w:rsidP="00887D37">
      <w:r>
        <w:t xml:space="preserve">A Metaballok a számítógépes grafika, részecskeszimulációinak egyik legmeghatározóbb elemei. A </w:t>
      </w:r>
      <w:proofErr w:type="spellStart"/>
      <w:r>
        <w:t>Metaballokkal</w:t>
      </w:r>
      <w:proofErr w:type="spellEnd"/>
      <w:r>
        <w:t xml:space="preserve"> lehetőségünk van lágy testek megjelenítésére, mint ahogy azt </w:t>
      </w:r>
      <w:proofErr w:type="spellStart"/>
      <w:r>
        <w:t>Wyvill</w:t>
      </w:r>
      <w:proofErr w:type="spellEnd"/>
      <w:r>
        <w:t xml:space="preserve"> publikációjában is olvashatjuk.</w:t>
      </w:r>
    </w:p>
    <w:p w14:paraId="45653ADA" w14:textId="1ABBE181" w:rsidR="008B271C" w:rsidRDefault="008B271C" w:rsidP="00887D37">
      <w:r>
        <w:t xml:space="preserve">A Metaballok vizualizálásának 2 nagyobb csoportjából, az </w:t>
      </w:r>
      <w:proofErr w:type="spellStart"/>
      <w:r>
        <w:t>izo</w:t>
      </w:r>
      <w:proofErr w:type="spellEnd"/>
      <w:r>
        <w:t xml:space="preserve">-felület generálásból és sugárkövetésből (melyeket részletesebben a 2.3-as pontban kifejtek), az utóbbit választottam, a nagy </w:t>
      </w:r>
      <w:proofErr w:type="spellStart"/>
      <w:r>
        <w:t>grid</w:t>
      </w:r>
      <w:proofErr w:type="spellEnd"/>
      <w:r>
        <w:t xml:space="preserve"> rendszerból eredő szögletes forma elkerülése és a kisebb objektumok esetében is pontos eredmény megjelenítése érdekében.</w:t>
      </w:r>
    </w:p>
    <w:p w14:paraId="34C6CCFC" w14:textId="16E0A63C" w:rsidR="008B271C" w:rsidRDefault="008B271C" w:rsidP="008B271C">
      <w:pPr>
        <w:pStyle w:val="Heading3"/>
      </w:pPr>
      <w:bookmarkStart w:id="32" w:name="_Toc121184438"/>
      <w:r>
        <w:t>Sűrűségfüggvény</w:t>
      </w:r>
      <w:bookmarkEnd w:id="32"/>
    </w:p>
    <w:p w14:paraId="788C88FC" w14:textId="583C1DF7" w:rsidR="00363136" w:rsidRDefault="008B271C" w:rsidP="00363136">
      <w:r>
        <w:t xml:space="preserve">A sugárkövetés megközelítés a Metaballok </w:t>
      </w:r>
      <w:proofErr w:type="spellStart"/>
      <w:r>
        <w:t>density-function-jére</w:t>
      </w:r>
      <w:proofErr w:type="spellEnd"/>
      <w:r>
        <w:t xml:space="preserve"> építkeznek. Az évek során több ember különböző térfüggvényekkel próbálták meg vizualizálni a </w:t>
      </w:r>
      <w:proofErr w:type="spellStart"/>
      <w:r>
        <w:t>Metaballokat</w:t>
      </w:r>
      <w:proofErr w:type="spellEnd"/>
      <w:r>
        <w:t>.</w:t>
      </w:r>
      <w:r w:rsidR="00363136">
        <w:t xml:space="preserve"> A 2.3.2-es pontban bemutatott egyes sűrűségfüggvényei nagy objektumhalmaz esetén eltérő </w:t>
      </w:r>
      <w:proofErr w:type="spellStart"/>
      <w:r w:rsidR="00363136">
        <w:t>performanciát</w:t>
      </w:r>
      <w:proofErr w:type="spellEnd"/>
      <w:r w:rsidR="00363136">
        <w:t xml:space="preserve"> tudnak eredményezni.</w:t>
      </w:r>
    </w:p>
    <w:p w14:paraId="1556679F" w14:textId="3DCEA97A" w:rsidR="00292C11" w:rsidRDefault="00292C11" w:rsidP="00363136">
      <w:r>
        <w:t xml:space="preserve">Az egyik legszélesebb körben használt sűrűségfüggvény a </w:t>
      </w:r>
      <w:proofErr w:type="spellStart"/>
      <w:r>
        <w:t>Wyvill</w:t>
      </w:r>
      <w:proofErr w:type="spellEnd"/>
      <w:r>
        <w:t xml:space="preserve"> és társai által megalkotott hatod fokú egyenlet. A képlet előnye, hogy véges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sugár esetén ha </w:t>
      </w:r>
      <m:oMath>
        <m:r>
          <w:rPr>
            <w:rFonts w:ascii="Cambria Math" w:hAnsi="Cambria Math"/>
          </w:rPr>
          <m:t>r≥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akkor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. Ezen kívül, ha </w:t>
      </w:r>
      <m:oMath>
        <m:r>
          <w:rPr>
            <w:rFonts w:ascii="Cambria Math" w:hAnsi="Cambria Math"/>
          </w:rPr>
          <m:t>r&lt;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akkor pedig egy </w:t>
      </w:r>
      <w:proofErr w:type="spellStart"/>
      <w:r>
        <w:t>polinomiális</w:t>
      </w:r>
      <w:proofErr w:type="spellEnd"/>
      <w:r>
        <w:t xml:space="preserve"> </w:t>
      </w:r>
      <w:proofErr w:type="spellStart"/>
      <w:r>
        <w:t>futásidejű</w:t>
      </w:r>
      <w:proofErr w:type="spellEnd"/>
      <w:r>
        <w:t xml:space="preserve">  egyenlet jellemzi, amely biztosítja az egyszerű, költséghatékony kiértékelést.</w:t>
      </w:r>
    </w:p>
    <w:p w14:paraId="56FD9979" w14:textId="25BB3B6B" w:rsidR="00C74668" w:rsidRDefault="00292C11" w:rsidP="00363136">
      <w:r>
        <w:t xml:space="preserve">Ezeket az előnyöket </w:t>
      </w:r>
      <w:proofErr w:type="spellStart"/>
      <w:r>
        <w:t>Perlin</w:t>
      </w:r>
      <w:proofErr w:type="spellEnd"/>
      <w:r>
        <w:t xml:space="preserve"> ötödfokú </w:t>
      </w:r>
      <w:r w:rsidR="00C74668">
        <w:t xml:space="preserve">változata is biztosítja, viszont észrevehetjük, hogy </w:t>
      </w:r>
      <w:proofErr w:type="spellStart"/>
      <w:r w:rsidR="00C74668">
        <w:t>Wyvill</w:t>
      </w:r>
      <w:proofErr w:type="spellEnd"/>
      <w:r w:rsidR="00C74668">
        <w:t xml:space="preserve"> és társai által definiált képlet minden vektorhosszúságot tartalmazó tagja páros hatványkitevőn szerepel. Ennek köszönhetően a képletet átalakítva elkerülhetjük a gyökvonásból eredő számítási időt.</w:t>
      </w:r>
    </w:p>
    <w:p w14:paraId="1C35D6A3" w14:textId="77777777" w:rsidR="00B424F1" w:rsidRDefault="00B424F1" w:rsidP="00B424F1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≤r</m:t>
                  </m:r>
                </m:e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*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6*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-15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  <m:r>
                    <w:rPr>
                      <w:rFonts w:ascii="Cambria Math" w:hAnsi="Cambria Math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 r</m:t>
                  </m:r>
                </m:e>
              </m:eqArr>
            </m:e>
          </m:d>
        </m:oMath>
      </m:oMathPara>
    </w:p>
    <w:p w14:paraId="5877FDDC" w14:textId="37C909AE" w:rsidR="00B424F1" w:rsidRDefault="00B55D15" w:rsidP="00B424F1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_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424F1">
        <w:t xml:space="preserve"> </w:t>
      </w:r>
      <w:proofErr w:type="spellStart"/>
      <w:r w:rsidR="00B424F1">
        <w:t>Perlin</w:t>
      </w:r>
      <w:proofErr w:type="spellEnd"/>
      <w:r w:rsidR="00B424F1">
        <w:t xml:space="preserve"> ötödfokú sűrűségfüggvénye</w:t>
      </w:r>
    </w:p>
    <w:p w14:paraId="0E52C82D" w14:textId="77777777" w:rsidR="00B424F1" w:rsidRDefault="00B424F1" w:rsidP="00B424F1">
      <w:pPr>
        <w:pStyle w:val="ListParagraph"/>
        <w:numPr>
          <w:ilvl w:val="0"/>
          <w:numId w:val="31"/>
        </w:numPr>
      </w:pPr>
      <w:r>
        <w:t>r a vizsgált pont és a Metaball középpontjának távolsága</w:t>
      </w:r>
    </w:p>
    <w:p w14:paraId="18D6255D" w14:textId="77777777" w:rsidR="00B424F1" w:rsidRPr="00B424F1" w:rsidRDefault="00B424F1" w:rsidP="00B424F1">
      <w:pPr>
        <w:pStyle w:val="ListParagraph"/>
        <w:numPr>
          <w:ilvl w:val="0"/>
          <w:numId w:val="3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az </w:t>
      </w:r>
      <m:oMath>
        <m:r>
          <w:rPr>
            <w:rFonts w:ascii="Cambria Math" w:hAnsi="Cambria Math"/>
          </w:rPr>
          <m:t>i</m:t>
        </m:r>
      </m:oMath>
      <w:r>
        <w:t xml:space="preserve"> Metaball sugara</w:t>
      </w:r>
    </w:p>
    <w:p w14:paraId="1AE3475F" w14:textId="77777777" w:rsidR="00B424F1" w:rsidRDefault="00B424F1" w:rsidP="00363136"/>
    <w:p w14:paraId="7F43B796" w14:textId="6113828D" w:rsidR="00C74668" w:rsidRDefault="00C74668" w:rsidP="00C74668">
      <w:pPr>
        <w:pStyle w:val="Kd"/>
      </w:pPr>
      <w:proofErr w:type="spellStart"/>
      <w:r>
        <w:lastRenderedPageBreak/>
        <w:t>float</w:t>
      </w:r>
      <w:proofErr w:type="spellEnd"/>
      <w:r>
        <w:t xml:space="preserve"> </w:t>
      </w:r>
      <w:proofErr w:type="spellStart"/>
      <w:r>
        <w:t>wyvillMetaball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radius</w:t>
      </w:r>
      <w:proofErr w:type="spellEnd"/>
      <w:r>
        <w:t>) {</w:t>
      </w:r>
    </w:p>
    <w:p w14:paraId="63E6DEFD" w14:textId="5B3F7A30" w:rsidR="00C74668" w:rsidRDefault="00C74668" w:rsidP="00C74668">
      <w:pPr>
        <w:pStyle w:val="Kd"/>
      </w:pP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distance</w:t>
      </w:r>
      <w:proofErr w:type="spellEnd"/>
      <w:r>
        <w:t xml:space="preserve"> &gt; </w:t>
      </w:r>
      <w:proofErr w:type="spellStart"/>
      <w:r>
        <w:t>pow</w:t>
      </w:r>
      <w:proofErr w:type="spellEnd"/>
      <w:r>
        <w:t>(</w:t>
      </w:r>
      <w:proofErr w:type="spellStart"/>
      <w:r>
        <w:t>radius</w:t>
      </w:r>
      <w:proofErr w:type="spellEnd"/>
      <w:r>
        <w:t>, 2)){</w:t>
      </w:r>
    </w:p>
    <w:p w14:paraId="2B058686" w14:textId="5C4BAB3A" w:rsidR="00C74668" w:rsidRDefault="00C74668" w:rsidP="00C74668">
      <w:pPr>
        <w:pStyle w:val="Kd"/>
      </w:pPr>
      <w:r>
        <w:tab/>
      </w:r>
      <w:r>
        <w:tab/>
      </w:r>
      <w:proofErr w:type="spellStart"/>
      <w:r>
        <w:t>return</w:t>
      </w:r>
      <w:proofErr w:type="spellEnd"/>
      <w:r>
        <w:t xml:space="preserve"> 0.0f;</w:t>
      </w:r>
    </w:p>
    <w:p w14:paraId="2C062AA4" w14:textId="32880B75" w:rsidR="00C74668" w:rsidRDefault="00C74668" w:rsidP="00C74668">
      <w:pPr>
        <w:pStyle w:val="Kd"/>
      </w:pPr>
      <w:r>
        <w:tab/>
      </w:r>
      <w:r>
        <w:t>}</w:t>
      </w:r>
    </w:p>
    <w:p w14:paraId="039E9A37" w14:textId="1C45F278" w:rsidR="00C74668" w:rsidRDefault="00C74668" w:rsidP="00C74668">
      <w:pPr>
        <w:pStyle w:val="Kd"/>
      </w:pPr>
      <w:r>
        <w:tab/>
      </w:r>
      <w:proofErr w:type="spellStart"/>
      <w:r>
        <w:t>float</w:t>
      </w:r>
      <w:proofErr w:type="spellEnd"/>
      <w:r>
        <w:t xml:space="preserve"> fi = 1.0f - 3 * </w:t>
      </w:r>
      <w:proofErr w:type="spellStart"/>
      <w:r>
        <w:t>distance</w:t>
      </w:r>
      <w:proofErr w:type="spellEnd"/>
      <w:r>
        <w:t xml:space="preserve"> / </w:t>
      </w:r>
      <w:proofErr w:type="spellStart"/>
      <w:r>
        <w:t>pow</w:t>
      </w:r>
      <w:proofErr w:type="spellEnd"/>
      <w:r>
        <w:t>(</w:t>
      </w:r>
      <w:proofErr w:type="spellStart"/>
      <w:r>
        <w:t>radius</w:t>
      </w:r>
      <w:proofErr w:type="spellEnd"/>
      <w:r>
        <w:t xml:space="preserve">, 2) + 3 * </w:t>
      </w:r>
      <w:proofErr w:type="spellStart"/>
      <w:r>
        <w:t>pow</w:t>
      </w:r>
      <w:proofErr w:type="spellEnd"/>
      <w:r>
        <w:t>(</w:t>
      </w:r>
      <w:proofErr w:type="spellStart"/>
      <w:r>
        <w:t>distance</w:t>
      </w:r>
      <w:proofErr w:type="spellEnd"/>
      <w:r>
        <w:t>, 2)</w:t>
      </w:r>
      <w:r>
        <w:t xml:space="preserve"> </w:t>
      </w:r>
      <w:r>
        <w:t xml:space="preserve">/ </w:t>
      </w:r>
      <w:proofErr w:type="spellStart"/>
      <w:r>
        <w:t>pow</w:t>
      </w:r>
      <w:proofErr w:type="spellEnd"/>
      <w:r>
        <w:t>(</w:t>
      </w:r>
      <w:proofErr w:type="spellStart"/>
      <w:r>
        <w:t>radius</w:t>
      </w:r>
      <w:proofErr w:type="spellEnd"/>
      <w:r>
        <w:t xml:space="preserve">, 4) - </w:t>
      </w:r>
      <w:proofErr w:type="spellStart"/>
      <w:r>
        <w:t>pow</w:t>
      </w:r>
      <w:proofErr w:type="spellEnd"/>
      <w:r>
        <w:t>(</w:t>
      </w:r>
      <w:proofErr w:type="spellStart"/>
      <w:r>
        <w:t>distance</w:t>
      </w:r>
      <w:proofErr w:type="spellEnd"/>
      <w:r>
        <w:t xml:space="preserve">, 3) / </w:t>
      </w:r>
      <w:proofErr w:type="spellStart"/>
      <w:r>
        <w:t>pow</w:t>
      </w:r>
      <w:proofErr w:type="spellEnd"/>
      <w:r>
        <w:t>(</w:t>
      </w:r>
      <w:proofErr w:type="spellStart"/>
      <w:r>
        <w:t>radius</w:t>
      </w:r>
      <w:proofErr w:type="spellEnd"/>
      <w:r>
        <w:t>, 6);</w:t>
      </w:r>
    </w:p>
    <w:p w14:paraId="768EF224" w14:textId="62D6E563" w:rsidR="00C74668" w:rsidRDefault="00C74668" w:rsidP="00C74668">
      <w:pPr>
        <w:pStyle w:val="Kd"/>
      </w:pPr>
      <w:r>
        <w:tab/>
      </w:r>
      <w:proofErr w:type="spellStart"/>
      <w:r>
        <w:t>return</w:t>
      </w:r>
      <w:proofErr w:type="spellEnd"/>
      <w:r>
        <w:t xml:space="preserve"> fi;</w:t>
      </w:r>
    </w:p>
    <w:p w14:paraId="64EC37D3" w14:textId="2E0A647B" w:rsidR="00C74668" w:rsidRDefault="00C74668" w:rsidP="00C74668">
      <w:pPr>
        <w:pStyle w:val="Kd"/>
      </w:pPr>
      <w:r>
        <w:t>}</w:t>
      </w:r>
    </w:p>
    <w:p w14:paraId="55269775" w14:textId="77777777" w:rsidR="00C74668" w:rsidRDefault="00C74668" w:rsidP="00C74668">
      <w:pPr>
        <w:pStyle w:val="Kd"/>
      </w:pPr>
    </w:p>
    <w:p w14:paraId="448D3C5E" w14:textId="40FDD0A6" w:rsidR="00C74668" w:rsidRDefault="00C74668" w:rsidP="00C74668">
      <w:pPr>
        <w:pStyle w:val="Kd"/>
      </w:pPr>
      <w:proofErr w:type="spellStart"/>
      <w:r>
        <w:t>float</w:t>
      </w:r>
      <w:proofErr w:type="spellEnd"/>
      <w:r>
        <w:t xml:space="preserve"> </w:t>
      </w:r>
      <w:proofErr w:type="spellStart"/>
      <w:r>
        <w:t>wyvillMetaballTest</w:t>
      </w:r>
      <w:proofErr w:type="spellEnd"/>
      <w:r>
        <w:t xml:space="preserve">(vec3 p, vec4 </w:t>
      </w:r>
      <w:proofErr w:type="spellStart"/>
      <w:r>
        <w:t>metaballCenter</w:t>
      </w:r>
      <w:proofErr w:type="spellEnd"/>
      <w:r w:rsidR="00107A06">
        <w:t xml:space="preserve">, out </w:t>
      </w:r>
      <w:r w:rsidR="00107A06" w:rsidRPr="00107A06">
        <w:t>vec</w:t>
      </w:r>
      <w:r w:rsidR="00107A06">
        <w:t xml:space="preserve">3 </w:t>
      </w:r>
      <w:proofErr w:type="spellStart"/>
      <w:r w:rsidR="00107A06">
        <w:t>color</w:t>
      </w:r>
      <w:proofErr w:type="spellEnd"/>
      <w:r>
        <w:t>) {</w:t>
      </w:r>
    </w:p>
    <w:p w14:paraId="7951CC52" w14:textId="235FD371" w:rsidR="00C74668" w:rsidRDefault="00C74668" w:rsidP="00C74668">
      <w:pPr>
        <w:pStyle w:val="Kd"/>
      </w:pPr>
      <w:r>
        <w:tab/>
      </w:r>
      <w:proofErr w:type="spellStart"/>
      <w:r>
        <w:t>float</w:t>
      </w:r>
      <w:proofErr w:type="spellEnd"/>
      <w:r>
        <w:t xml:space="preserve"> </w:t>
      </w:r>
      <w:proofErr w:type="spellStart"/>
      <w:r w:rsidR="0079504E" w:rsidRPr="0079504E">
        <w:t>squared</w:t>
      </w:r>
      <w:r w:rsidR="0079504E">
        <w:t>D</w:t>
      </w:r>
      <w:r w:rsidR="0079504E" w:rsidRPr="0079504E">
        <w:t>istance</w:t>
      </w:r>
      <w:proofErr w:type="spellEnd"/>
      <w:r>
        <w:t xml:space="preserve">= </w:t>
      </w:r>
      <w:proofErr w:type="spellStart"/>
      <w:r>
        <w:t>dot</w:t>
      </w:r>
      <w:proofErr w:type="spellEnd"/>
      <w:r>
        <w:t xml:space="preserve">(p - </w:t>
      </w:r>
      <w:proofErr w:type="spellStart"/>
      <w:r>
        <w:t>metaballCenter</w:t>
      </w:r>
      <w:proofErr w:type="spellEnd"/>
      <w:r>
        <w:t xml:space="preserve">, p - </w:t>
      </w:r>
      <w:proofErr w:type="spellStart"/>
      <w:r>
        <w:t>metaballCenter</w:t>
      </w:r>
      <w:proofErr w:type="spellEnd"/>
      <w:r>
        <w:t>);</w:t>
      </w:r>
    </w:p>
    <w:p w14:paraId="52184E63" w14:textId="643A45B9" w:rsidR="00C74668" w:rsidRDefault="00C74668" w:rsidP="00C74668">
      <w:pPr>
        <w:pStyle w:val="Kd"/>
      </w:pPr>
      <w:r>
        <w:t xml:space="preserve">     </w:t>
      </w:r>
      <w:r>
        <w:tab/>
      </w:r>
      <w:proofErr w:type="spellStart"/>
      <w:r>
        <w:t>float</w:t>
      </w:r>
      <w:proofErr w:type="spellEnd"/>
      <w:r>
        <w:t xml:space="preserve"> f = </w:t>
      </w:r>
      <w:proofErr w:type="spellStart"/>
      <w:r>
        <w:t>wyvillMetaball</w:t>
      </w:r>
      <w:proofErr w:type="spellEnd"/>
      <w:r>
        <w:t>(</w:t>
      </w:r>
      <w:proofErr w:type="spellStart"/>
      <w:r w:rsidR="0079504E" w:rsidRPr="0079504E">
        <w:t>squared</w:t>
      </w:r>
      <w:r w:rsidR="0079504E">
        <w:t>D</w:t>
      </w:r>
      <w:r w:rsidR="0079504E" w:rsidRPr="0079504E">
        <w:t>istance</w:t>
      </w:r>
      <w:proofErr w:type="spellEnd"/>
      <w:r>
        <w:t>, 0.2f);</w:t>
      </w:r>
    </w:p>
    <w:p w14:paraId="2A91A6BF" w14:textId="77E657E9" w:rsidR="00107A06" w:rsidRDefault="00107A06" w:rsidP="00C74668">
      <w:pPr>
        <w:pStyle w:val="Kd"/>
      </w:pPr>
      <w:r>
        <w:tab/>
      </w:r>
      <w:proofErr w:type="spellStart"/>
      <w:r w:rsidRPr="00107A06">
        <w:t>color</w:t>
      </w:r>
      <w:proofErr w:type="spellEnd"/>
      <w:r w:rsidRPr="00107A06">
        <w:t xml:space="preserve"> += f * </w:t>
      </w:r>
      <w:proofErr w:type="spellStart"/>
      <w:r w:rsidRPr="00107A06">
        <w:t>metaball.color</w:t>
      </w:r>
      <w:proofErr w:type="spellEnd"/>
      <w:r w:rsidRPr="00107A06">
        <w:t>;</w:t>
      </w:r>
    </w:p>
    <w:p w14:paraId="09841BB0" w14:textId="780BB3B8" w:rsidR="00C74668" w:rsidRDefault="00C74668" w:rsidP="00C74668">
      <w:pPr>
        <w:pStyle w:val="Kd"/>
      </w:pPr>
      <w:r>
        <w:t xml:space="preserve">     </w:t>
      </w:r>
      <w:proofErr w:type="spellStart"/>
      <w:r>
        <w:t>return</w:t>
      </w:r>
      <w:proofErr w:type="spellEnd"/>
      <w:r>
        <w:t xml:space="preserve"> f;</w:t>
      </w:r>
    </w:p>
    <w:p w14:paraId="4056F96E" w14:textId="590530A0" w:rsidR="00C74668" w:rsidRDefault="00C74668" w:rsidP="00C74668">
      <w:pPr>
        <w:pStyle w:val="Kd"/>
      </w:pPr>
      <w:r>
        <w:t>}</w:t>
      </w:r>
    </w:p>
    <w:p w14:paraId="65FBACA4" w14:textId="2048FA59" w:rsidR="00B424F1" w:rsidRDefault="00B55D15" w:rsidP="00B424F1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_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79504E">
        <w:t xml:space="preserve"> Gyorsított </w:t>
      </w:r>
      <w:proofErr w:type="spellStart"/>
      <w:r w:rsidR="0079504E">
        <w:t>Wyvill</w:t>
      </w:r>
      <w:proofErr w:type="spellEnd"/>
      <w:r w:rsidR="0079504E">
        <w:t xml:space="preserve"> sűrűségfüggvény implementációja</w:t>
      </w:r>
    </w:p>
    <w:p w14:paraId="5E483158" w14:textId="70792D88" w:rsidR="00B424F1" w:rsidRDefault="00B424F1" w:rsidP="00B424F1">
      <w:r>
        <w:t>Az eljárás implementálásánál a négyzetes távolságot a két pontból (Metaball középpontja és a vizsgált pont) az azok különbségéből származó irányvektorból számoltam</w:t>
      </w:r>
      <w:r w:rsidR="00107A06">
        <w:t>. A vektorból az önmagával vett skalárszorzatával képeztem a négyzetes távolságot.</w:t>
      </w:r>
    </w:p>
    <w:p w14:paraId="50E25EF8" w14:textId="3F84F471" w:rsidR="00B424F1" w:rsidRDefault="00107A06" w:rsidP="00B424F1">
      <w:r>
        <w:t>Ezután fontos, hogy a kritériumot is a módosított függvényhez igazítsuk, a sugár négyzetre való emelésével. Ezt azért tehetjük meg mivel a távolság és az adott Metaball sugara soha nem lehet negatív szám.</w:t>
      </w:r>
    </w:p>
    <w:p w14:paraId="6AA2779B" w14:textId="4083D57F" w:rsidR="00107A06" w:rsidRDefault="00107A06" w:rsidP="00E303D4">
      <w:r>
        <w:t xml:space="preserve">Mint látható a Metaball tesztelésére elkészített metódus az összesített sűrűség mellett az adott pont színét is kiszámítja. </w:t>
      </w:r>
      <w:r w:rsidR="00E303D4">
        <w:t>Ennek folyamata nagyon egyszerű, minden Metaball színét annak területfüggvényével súlyozza. Annak érdekében, hogy a szín kiszámításához ne kelljen még egyszer végig iterálnunk az alkotott világ minden Metaball objektumán</w:t>
      </w:r>
      <w:r>
        <w:t xml:space="preserve"> </w:t>
      </w:r>
      <w:proofErr w:type="spellStart"/>
      <w:r>
        <w:t>glsl</w:t>
      </w:r>
      <w:proofErr w:type="spellEnd"/>
      <w:r>
        <w:t xml:space="preserve"> lehetőséget ad számunkra, hogy akár több értéket is visszaadjunk</w:t>
      </w:r>
      <w:r w:rsidR="00E303D4">
        <w:t xml:space="preserve"> (nem visszatérési értékként)</w:t>
      </w:r>
      <w:r>
        <w:t xml:space="preserve">. Ezt a paramétert megelőző out leíróval tudjuk elérni. </w:t>
      </w:r>
    </w:p>
    <w:p w14:paraId="64E15F59" w14:textId="56D36268" w:rsidR="007B2566" w:rsidRDefault="007B2566" w:rsidP="007B2566">
      <w:pPr>
        <w:pStyle w:val="Heading3"/>
      </w:pPr>
      <w:bookmarkStart w:id="33" w:name="_Toc121184439"/>
      <w:r>
        <w:t>Ray Marching</w:t>
      </w:r>
      <w:bookmarkEnd w:id="33"/>
    </w:p>
    <w:p w14:paraId="1CA244C7" w14:textId="5E3E7B50" w:rsidR="007B2566" w:rsidRDefault="007B2566" w:rsidP="00E303D4">
      <w:r>
        <w:t xml:space="preserve">Az egyes </w:t>
      </w:r>
      <w:proofErr w:type="spellStart"/>
      <w:r>
        <w:t>Metaballokat</w:t>
      </w:r>
      <w:proofErr w:type="spellEnd"/>
      <w:r>
        <w:t xml:space="preserve"> egy sugárkövetésen alapuló algoritmusra építettem, a Ray </w:t>
      </w:r>
      <w:proofErr w:type="spellStart"/>
      <w:r>
        <w:t>Marchingra</w:t>
      </w:r>
      <w:proofErr w:type="spellEnd"/>
      <w:r>
        <w:t>. Kezdetben a egy egyszerűbb, lineáris változatával rajzoltam ki az objektumokat.</w:t>
      </w:r>
    </w:p>
    <w:p w14:paraId="1E0D96D6" w14:textId="3EFE4386" w:rsidR="007B2566" w:rsidRDefault="007B2566" w:rsidP="00E303D4">
      <w:r>
        <w:t>Ebben az esetben a sugár 2 előre definiált (</w:t>
      </w:r>
      <w:r w:rsidR="00407824">
        <w:t>be- és kimeneti</w:t>
      </w:r>
      <w:r>
        <w:t>)</w:t>
      </w:r>
      <w:r w:rsidR="00407824">
        <w:t xml:space="preserve"> pontja között egyenlő lépésekkel mozogtam előre. A 2 pontot előre definiált konstans távolságok alapján számoltam ki.</w:t>
      </w:r>
    </w:p>
    <w:p w14:paraId="3B712FF1" w14:textId="2089A6DC" w:rsidR="00407824" w:rsidRDefault="00407824" w:rsidP="00E303D4">
      <w:r>
        <w:lastRenderedPageBreak/>
        <w:t xml:space="preserve">Ezt a későbbiekben egy sokkal elegánsabb megoldással, a Sphere </w:t>
      </w:r>
      <w:proofErr w:type="spellStart"/>
      <w:r>
        <w:t>Tracinggel</w:t>
      </w:r>
      <w:proofErr w:type="spellEnd"/>
      <w:r>
        <w:t xml:space="preserve"> váltottam le. A Sphere </w:t>
      </w:r>
      <w:proofErr w:type="spellStart"/>
      <w:r>
        <w:t>Tracinggel</w:t>
      </w:r>
      <w:proofErr w:type="spellEnd"/>
      <w:r>
        <w:t xml:space="preserve"> akkor detektálunk egy </w:t>
      </w:r>
      <w:proofErr w:type="spellStart"/>
      <w:r>
        <w:t>izo</w:t>
      </w:r>
      <w:proofErr w:type="spellEnd"/>
      <w:r>
        <w:t>-felületet, ha az algoritmus alapján</w:t>
      </w:r>
      <w:r w:rsidR="00577A85">
        <w:t xml:space="preserve">, a legközelebbi objektumhoz </w:t>
      </w:r>
      <w:r>
        <w:t>kiszámított távolság elért egy konstans küszöbértéket.</w:t>
      </w:r>
    </w:p>
    <w:p w14:paraId="61E006AE" w14:textId="15B7FBC9" w:rsidR="00407824" w:rsidRDefault="00407824" w:rsidP="00E303D4">
      <w:r>
        <w:t>Gömbök esetén a következő megoldással tudjuk meghatározni az adott pontból mért távolságot.</w:t>
      </w:r>
    </w:p>
    <w:p w14:paraId="128B6073" w14:textId="77777777" w:rsidR="00407824" w:rsidRDefault="00407824" w:rsidP="00407824">
      <w:pPr>
        <w:keepNext/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E42FF06" w14:textId="7C6EEA92" w:rsidR="00407824" w:rsidRDefault="00B55D15" w:rsidP="00407824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_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407824">
        <w:t xml:space="preserve"> Gömbtől </w:t>
      </w:r>
      <w:proofErr w:type="spellStart"/>
      <w:r w:rsidR="00407824">
        <w:t>mér̥t</w:t>
      </w:r>
      <w:proofErr w:type="spellEnd"/>
      <w:r w:rsidR="00407824">
        <w:t xml:space="preserve"> távolság képlete</w:t>
      </w:r>
    </w:p>
    <w:p w14:paraId="0741C55A" w14:textId="0E0909F3" w:rsidR="00407824" w:rsidRDefault="00407824" w:rsidP="00407824">
      <w:pPr>
        <w:pStyle w:val="ListParagraph"/>
        <w:numPr>
          <w:ilvl w:val="0"/>
          <w:numId w:val="24"/>
        </w:numPr>
      </w:pPr>
      <m:oMath>
        <m:r>
          <w:rPr>
            <w:rFonts w:ascii="Cambria Math" w:hAnsi="Cambria Math"/>
          </w:rPr>
          <m:t>p</m:t>
        </m:r>
      </m:oMath>
      <w:r>
        <w:t xml:space="preserve"> a vizsgált pont</w:t>
      </w:r>
    </w:p>
    <w:p w14:paraId="013CCF1D" w14:textId="42BC6E5D" w:rsidR="00407824" w:rsidRDefault="00407824" w:rsidP="00407824">
      <w:pPr>
        <w:pStyle w:val="ListParagraph"/>
        <w:numPr>
          <w:ilvl w:val="0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 kör vagy gömb középpontja</w:t>
      </w:r>
    </w:p>
    <w:p w14:paraId="14E22E9B" w14:textId="6F924F60" w:rsidR="00407824" w:rsidRDefault="00407824" w:rsidP="00407824">
      <w:pPr>
        <w:pStyle w:val="ListParagraph"/>
        <w:numPr>
          <w:ilvl w:val="0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 kör vagy gömb sugara</w:t>
      </w:r>
    </w:p>
    <w:p w14:paraId="1E80E29B" w14:textId="1FFFAC6E" w:rsidR="00407824" w:rsidRDefault="00407824" w:rsidP="00407824">
      <w:r>
        <w:t>Észrevehetjük, hogy ámbár az algoritmus egyszerű gömb objektumokra jól működik, Metaballok esetén a detektált pontban nem feltétlenül kapunk 0-nál nagyobb összesített sűrűség-értéket. Ennek elkerülése érdekében szükséges definiálnunk egy minimális konstans lépéstávolságot.</w:t>
      </w:r>
    </w:p>
    <w:p w14:paraId="2E86B062" w14:textId="14ACCB9F" w:rsidR="00577A85" w:rsidRPr="00577A85" w:rsidRDefault="00577A85" w:rsidP="00407824">
      <m:oMathPara>
        <m:oMath>
          <m:r>
            <w:rPr>
              <w:rFonts w:ascii="Cambria Math" w:hAnsi="Cambria Math"/>
            </w:rPr>
            <m:t>p=p+d*</m:t>
          </m:r>
          <m:r>
            <m:rPr>
              <m:sty m:val="p"/>
            </m:rPr>
            <w:rPr>
              <w:rFonts w:ascii="Cambria Math" w:hAnsi="Cambria Math"/>
            </w:rPr>
            <m:t>max⁡</m:t>
          </m:r>
          <m:r>
            <w:rPr>
              <w:rFonts w:ascii="Cambria Math" w:hAnsi="Cambria Math"/>
            </w:rPr>
            <m:t xml:space="preserve">(s,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40C4B7C" w14:textId="7F407D00" w:rsidR="00577A85" w:rsidRDefault="00577A85" w:rsidP="00577A85">
      <w:pPr>
        <w:pStyle w:val="ListParagraph"/>
        <w:numPr>
          <w:ilvl w:val="0"/>
          <w:numId w:val="38"/>
        </w:numPr>
      </w:pPr>
      <m:oMath>
        <m:r>
          <w:rPr>
            <w:rFonts w:ascii="Cambria Math" w:hAnsi="Cambria Math"/>
          </w:rPr>
          <m:t>p</m:t>
        </m:r>
      </m:oMath>
      <w:r>
        <w:t xml:space="preserve"> a vizsgált pont</w:t>
      </w:r>
    </w:p>
    <w:p w14:paraId="680857D1" w14:textId="5FDD8FDD" w:rsidR="00577A85" w:rsidRDefault="00577A85" w:rsidP="00577A85">
      <w:pPr>
        <w:pStyle w:val="ListParagraph"/>
        <w:numPr>
          <w:ilvl w:val="0"/>
          <w:numId w:val="38"/>
        </w:numPr>
      </w:pPr>
      <m:oMath>
        <m:r>
          <w:rPr>
            <w:rFonts w:ascii="Cambria Math" w:hAnsi="Cambria Math"/>
          </w:rPr>
          <m:t>d</m:t>
        </m:r>
      </m:oMath>
      <w:r>
        <w:t xml:space="preserve"> a sugár </w:t>
      </w:r>
      <w:proofErr w:type="spellStart"/>
      <w:r>
        <w:t>irányvektora</w:t>
      </w:r>
      <w:proofErr w:type="spellEnd"/>
    </w:p>
    <w:p w14:paraId="51E4F431" w14:textId="15CC6172" w:rsidR="00577A85" w:rsidRDefault="00577A85" w:rsidP="00577A85">
      <w:pPr>
        <w:pStyle w:val="ListParagraph"/>
        <w:numPr>
          <w:ilvl w:val="0"/>
          <w:numId w:val="38"/>
        </w:numPr>
      </w:pPr>
      <m:oMath>
        <m:r>
          <w:rPr>
            <w:rFonts w:ascii="Cambria Math" w:hAnsi="Cambria Math"/>
          </w:rPr>
          <m:t>s</m:t>
        </m:r>
      </m:oMath>
      <w:r>
        <w:t xml:space="preserve"> a legközelebbi gömbtől vett távolsága</w:t>
      </w:r>
    </w:p>
    <w:p w14:paraId="5CC30570" w14:textId="2961A067" w:rsidR="00577A85" w:rsidRDefault="00577A85" w:rsidP="00577A85">
      <w:pPr>
        <w:pStyle w:val="ListParagraph"/>
        <w:numPr>
          <w:ilvl w:val="0"/>
          <w:numId w:val="3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a minimális konstans lépéstávolság</w:t>
      </w:r>
    </w:p>
    <w:p w14:paraId="444C55C3" w14:textId="0099EF31" w:rsidR="00577A85" w:rsidRDefault="00577A85" w:rsidP="00577A85">
      <w:pPr>
        <w:pStyle w:val="Heading3"/>
      </w:pPr>
      <w:bookmarkStart w:id="34" w:name="_Toc121184440"/>
      <w:r>
        <w:t>Modell</w:t>
      </w:r>
      <w:r w:rsidR="00F66242">
        <w:t xml:space="preserve"> Felépítése</w:t>
      </w:r>
      <w:bookmarkEnd w:id="34"/>
    </w:p>
    <w:p w14:paraId="2C79E698" w14:textId="2A3F72E8" w:rsidR="004B17F9" w:rsidRPr="004B17F9" w:rsidRDefault="004B17F9" w:rsidP="004B17F9">
      <w:pPr>
        <w:pStyle w:val="Heading4"/>
      </w:pPr>
      <w:r>
        <w:t>CPU</w:t>
      </w:r>
    </w:p>
    <w:p w14:paraId="2153679C" w14:textId="6FCB4A46" w:rsidR="00577A85" w:rsidRDefault="00F66242" w:rsidP="00577A85">
      <w:r>
        <w:t xml:space="preserve">A Volumetrikus adatok alapján felépített Metaball modellt először CPU-n készítettem el. A Metaballok középpontjának pozícióját egy </w:t>
      </w:r>
      <w:proofErr w:type="spellStart"/>
      <w:r>
        <w:t>std</w:t>
      </w:r>
      <w:proofErr w:type="spellEnd"/>
      <w:r>
        <w:t>::</w:t>
      </w:r>
      <w:proofErr w:type="spellStart"/>
      <w:r>
        <w:t>vector</w:t>
      </w:r>
      <w:proofErr w:type="spellEnd"/>
      <w:r>
        <w:t xml:space="preserve"> tömbben tároltam, amit később egy Shader Storage </w:t>
      </w:r>
      <w:proofErr w:type="spellStart"/>
      <w:r>
        <w:t>Bufferbe</w:t>
      </w:r>
      <w:proofErr w:type="spellEnd"/>
      <w:r>
        <w:t xml:space="preserve"> betöltve, majd azt a megfelelő lokációra </w:t>
      </w:r>
      <w:proofErr w:type="spellStart"/>
      <w:r>
        <w:t>bindolva</w:t>
      </w:r>
      <w:proofErr w:type="spellEnd"/>
      <w:r>
        <w:t xml:space="preserve"> tudtam elérni az egyes </w:t>
      </w:r>
      <w:proofErr w:type="spellStart"/>
      <w:r>
        <w:t>Shaderekből</w:t>
      </w:r>
      <w:proofErr w:type="spellEnd"/>
      <w:r>
        <w:t xml:space="preserve">. A pozíciókat egy 4 elemű vektorban (vec4) tároltam, az SSBO std140-es 16 </w:t>
      </w:r>
      <w:proofErr w:type="spellStart"/>
      <w:r>
        <w:t>bytos</w:t>
      </w:r>
      <w:proofErr w:type="spellEnd"/>
      <w:r>
        <w:t xml:space="preserve"> struktúra-megkötése miatt.</w:t>
      </w:r>
    </w:p>
    <w:p w14:paraId="64ED4FD2" w14:textId="7F1C16CF" w:rsidR="004B17F9" w:rsidRDefault="004B17F9" w:rsidP="00577A85">
      <w:r>
        <w:lastRenderedPageBreak/>
        <w:t xml:space="preserve">A későbbiekben felismertem, hogy a </w:t>
      </w:r>
      <w:proofErr w:type="spellStart"/>
      <w:r>
        <w:t>Metaballokat</w:t>
      </w:r>
      <w:proofErr w:type="spellEnd"/>
      <w:r>
        <w:t xml:space="preserve"> egymástól függetlenül is fel lehet dolgozni. Erre egy több szálú rendszer jelentené az ideális megoldást</w:t>
      </w:r>
    </w:p>
    <w:p w14:paraId="4CA7B492" w14:textId="4910F59A" w:rsidR="004B17F9" w:rsidRDefault="004B17F9" w:rsidP="004B17F9">
      <w:pPr>
        <w:pStyle w:val="Heading4"/>
      </w:pPr>
      <w:proofErr w:type="spellStart"/>
      <w:r>
        <w:t>Compute</w:t>
      </w:r>
      <w:proofErr w:type="spellEnd"/>
      <w:r>
        <w:t xml:space="preserve"> Shader</w:t>
      </w:r>
    </w:p>
    <w:p w14:paraId="2AAAF514" w14:textId="73A3F623" w:rsidR="004B17F9" w:rsidRDefault="004B17F9" w:rsidP="004B17F9">
      <w:r>
        <w:t>OpenGL-ben van lehetőségünk egy a szokásos GPU csővezetéktől függetlenül</w:t>
      </w:r>
      <w:r>
        <w:t xml:space="preserve">, </w:t>
      </w:r>
      <w:r>
        <w:t xml:space="preserve">többszálon </w:t>
      </w:r>
      <w:r>
        <w:t>futtatható</w:t>
      </w:r>
      <w:r>
        <w:t xml:space="preserve"> </w:t>
      </w:r>
      <w:proofErr w:type="spellStart"/>
      <w:r>
        <w:t>shader</w:t>
      </w:r>
      <w:proofErr w:type="spellEnd"/>
      <w:r>
        <w:t xml:space="preserve"> létrehozására, amit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Shadernek</w:t>
      </w:r>
      <w:proofErr w:type="spellEnd"/>
      <w:r>
        <w:t xml:space="preserve"> neveznek.</w:t>
      </w:r>
    </w:p>
    <w:p w14:paraId="74268F21" w14:textId="15F3E318" w:rsidR="004B17F9" w:rsidRDefault="009A1B8D" w:rsidP="004B17F9">
      <w:r w:rsidRPr="009A1B8D">
        <w:t>Megszokott megjelenítő csővezetéktől függetlenül fut</w:t>
      </w:r>
      <w:r>
        <w:t xml:space="preserve"> és </w:t>
      </w:r>
      <w:r w:rsidRPr="009A1B8D">
        <w:t xml:space="preserve">nincsenek a felhasználó által definiált bemeneti, viszont beépített bemenetekkel rendelkezik. Ha a </w:t>
      </w:r>
      <w:proofErr w:type="spellStart"/>
      <w:r>
        <w:t>S</w:t>
      </w:r>
      <w:r w:rsidRPr="009A1B8D">
        <w:t>hadernek</w:t>
      </w:r>
      <w:proofErr w:type="spellEnd"/>
      <w:r w:rsidRPr="009A1B8D">
        <w:t xml:space="preserve"> </w:t>
      </w:r>
      <w:r>
        <w:t>m</w:t>
      </w:r>
      <w:r w:rsidRPr="009A1B8D">
        <w:t xml:space="preserve">égis szüksége lenne bemeneti értékekre, akkor például textúrákkal és Shader Storage </w:t>
      </w:r>
      <w:proofErr w:type="spellStart"/>
      <w:r w:rsidRPr="009A1B8D">
        <w:t>Bufferekkel</w:t>
      </w:r>
      <w:proofErr w:type="spellEnd"/>
      <w:r w:rsidRPr="009A1B8D">
        <w:t xml:space="preserve"> megadhatjuk azokat. Ehhez hasonlóan egy </w:t>
      </w:r>
      <w:proofErr w:type="spellStart"/>
      <w:r w:rsidRPr="009A1B8D">
        <w:t>Compute</w:t>
      </w:r>
      <w:proofErr w:type="spellEnd"/>
      <w:r w:rsidRPr="009A1B8D">
        <w:t xml:space="preserve"> Shader </w:t>
      </w:r>
      <w:r w:rsidRPr="009A1B8D">
        <w:t>számításainak</w:t>
      </w:r>
      <w:r w:rsidRPr="009A1B8D">
        <w:t xml:space="preserve"> kimeneteit szintén egy képpel vagy SSBO-</w:t>
      </w:r>
      <w:proofErr w:type="spellStart"/>
      <w:r w:rsidRPr="009A1B8D">
        <w:t>val</w:t>
      </w:r>
      <w:proofErr w:type="spellEnd"/>
      <w:r w:rsidRPr="009A1B8D">
        <w:t xml:space="preserve"> tudjuk elérni.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A1B8D" w14:paraId="0E2228B7" w14:textId="77777777" w:rsidTr="009A1B8D">
        <w:tc>
          <w:tcPr>
            <w:tcW w:w="2831" w:type="dxa"/>
            <w:vAlign w:val="center"/>
          </w:tcPr>
          <w:p w14:paraId="4C9FC16A" w14:textId="312E49B2" w:rsidR="009A1B8D" w:rsidRPr="009A1B8D" w:rsidRDefault="009A1B8D" w:rsidP="009A1B8D">
            <w:pPr>
              <w:ind w:firstLine="0"/>
              <w:jc w:val="center"/>
              <w:rPr>
                <w:b/>
                <w:bCs/>
              </w:rPr>
            </w:pPr>
            <w:r w:rsidRPr="009A1B8D">
              <w:rPr>
                <w:b/>
                <w:bCs/>
              </w:rPr>
              <w:t>Típus</w:t>
            </w:r>
          </w:p>
        </w:tc>
        <w:tc>
          <w:tcPr>
            <w:tcW w:w="2831" w:type="dxa"/>
            <w:vAlign w:val="center"/>
          </w:tcPr>
          <w:p w14:paraId="27CBE5B6" w14:textId="174388E4" w:rsidR="009A1B8D" w:rsidRPr="009A1B8D" w:rsidRDefault="009A1B8D" w:rsidP="009A1B8D">
            <w:pPr>
              <w:ind w:firstLine="0"/>
              <w:jc w:val="center"/>
              <w:rPr>
                <w:b/>
                <w:bCs/>
              </w:rPr>
            </w:pPr>
            <w:r w:rsidRPr="009A1B8D">
              <w:rPr>
                <w:b/>
                <w:bCs/>
              </w:rPr>
              <w:t>Név</w:t>
            </w:r>
          </w:p>
        </w:tc>
        <w:tc>
          <w:tcPr>
            <w:tcW w:w="2832" w:type="dxa"/>
            <w:vAlign w:val="center"/>
          </w:tcPr>
          <w:p w14:paraId="543847AA" w14:textId="0FA8817D" w:rsidR="009A1B8D" w:rsidRPr="009A1B8D" w:rsidRDefault="009A1B8D" w:rsidP="009A1B8D">
            <w:pPr>
              <w:ind w:firstLine="0"/>
              <w:jc w:val="center"/>
              <w:rPr>
                <w:b/>
                <w:bCs/>
              </w:rPr>
            </w:pPr>
            <w:r w:rsidRPr="009A1B8D">
              <w:rPr>
                <w:b/>
                <w:bCs/>
              </w:rPr>
              <w:t>Leírás</w:t>
            </w:r>
          </w:p>
        </w:tc>
      </w:tr>
      <w:tr w:rsidR="009A1B8D" w14:paraId="5AF06B6C" w14:textId="77777777" w:rsidTr="009A1B8D">
        <w:tc>
          <w:tcPr>
            <w:tcW w:w="2831" w:type="dxa"/>
            <w:vAlign w:val="center"/>
          </w:tcPr>
          <w:p w14:paraId="4F80B3CB" w14:textId="4F2DA018" w:rsidR="009A1B8D" w:rsidRDefault="009A1B8D" w:rsidP="009A1B8D">
            <w:pPr>
              <w:ind w:firstLine="0"/>
              <w:jc w:val="center"/>
            </w:pPr>
            <w:r>
              <w:t>uvec3</w:t>
            </w:r>
          </w:p>
        </w:tc>
        <w:tc>
          <w:tcPr>
            <w:tcW w:w="2831" w:type="dxa"/>
            <w:vAlign w:val="center"/>
          </w:tcPr>
          <w:p w14:paraId="177E5F3F" w14:textId="784A8F53" w:rsidR="009A1B8D" w:rsidRDefault="009A1B8D" w:rsidP="009A1B8D">
            <w:pPr>
              <w:ind w:firstLine="0"/>
              <w:jc w:val="center"/>
            </w:pPr>
            <w:proofErr w:type="spellStart"/>
            <w:r w:rsidRPr="009A1B8D">
              <w:t>gl_NumWorkGroups</w:t>
            </w:r>
            <w:proofErr w:type="spellEnd"/>
          </w:p>
        </w:tc>
        <w:tc>
          <w:tcPr>
            <w:tcW w:w="2832" w:type="dxa"/>
            <w:vAlign w:val="center"/>
          </w:tcPr>
          <w:p w14:paraId="6618A7F6" w14:textId="64231393" w:rsidR="009A1B8D" w:rsidRDefault="009A1B8D" w:rsidP="009A1B8D">
            <w:pPr>
              <w:ind w:firstLine="0"/>
              <w:jc w:val="center"/>
            </w:pPr>
            <w:proofErr w:type="spellStart"/>
            <w:r>
              <w:t>Work</w:t>
            </w:r>
            <w:proofErr w:type="spellEnd"/>
            <w:r>
              <w:t xml:space="preserve"> Groupok száma</w:t>
            </w:r>
          </w:p>
        </w:tc>
      </w:tr>
      <w:tr w:rsidR="009A1B8D" w14:paraId="1E7F496E" w14:textId="77777777" w:rsidTr="009A1B8D">
        <w:tc>
          <w:tcPr>
            <w:tcW w:w="2831" w:type="dxa"/>
            <w:vAlign w:val="center"/>
          </w:tcPr>
          <w:p w14:paraId="5455ED05" w14:textId="3F8B7DB6" w:rsidR="009A1B8D" w:rsidRDefault="009A1B8D" w:rsidP="009A1B8D">
            <w:pPr>
              <w:ind w:firstLine="0"/>
              <w:jc w:val="center"/>
            </w:pPr>
            <w:r>
              <w:t>uvec3</w:t>
            </w:r>
          </w:p>
        </w:tc>
        <w:tc>
          <w:tcPr>
            <w:tcW w:w="2831" w:type="dxa"/>
            <w:vAlign w:val="center"/>
          </w:tcPr>
          <w:p w14:paraId="7F72AA09" w14:textId="54F273C9" w:rsidR="009A1B8D" w:rsidRDefault="009A1B8D" w:rsidP="009A1B8D">
            <w:pPr>
              <w:ind w:firstLine="0"/>
              <w:jc w:val="center"/>
            </w:pPr>
            <w:proofErr w:type="spellStart"/>
            <w:r w:rsidRPr="009A1B8D">
              <w:t>gl_WorkGroupID</w:t>
            </w:r>
            <w:proofErr w:type="spellEnd"/>
          </w:p>
        </w:tc>
        <w:tc>
          <w:tcPr>
            <w:tcW w:w="2832" w:type="dxa"/>
            <w:vAlign w:val="center"/>
          </w:tcPr>
          <w:p w14:paraId="6CF21793" w14:textId="0643F6BD" w:rsidR="009A1B8D" w:rsidRDefault="009A1B8D" w:rsidP="009A1B8D">
            <w:pPr>
              <w:ind w:firstLine="0"/>
              <w:jc w:val="center"/>
            </w:pPr>
            <w:r>
              <w:t xml:space="preserve">Az invokáció </w:t>
            </w:r>
            <w:proofErr w:type="spellStart"/>
            <w:r>
              <w:t>Work</w:t>
            </w:r>
            <w:proofErr w:type="spellEnd"/>
            <w:r>
              <w:t xml:space="preserve"> Groupjának ID-ja</w:t>
            </w:r>
          </w:p>
        </w:tc>
      </w:tr>
      <w:tr w:rsidR="009A1B8D" w14:paraId="4011D076" w14:textId="77777777" w:rsidTr="009A1B8D">
        <w:tc>
          <w:tcPr>
            <w:tcW w:w="2831" w:type="dxa"/>
            <w:vAlign w:val="center"/>
          </w:tcPr>
          <w:p w14:paraId="1430D183" w14:textId="65628043" w:rsidR="009A1B8D" w:rsidRDefault="009A1B8D" w:rsidP="009A1B8D">
            <w:pPr>
              <w:ind w:firstLine="0"/>
              <w:jc w:val="center"/>
            </w:pPr>
            <w:r>
              <w:t>uvec3</w:t>
            </w:r>
          </w:p>
        </w:tc>
        <w:tc>
          <w:tcPr>
            <w:tcW w:w="2831" w:type="dxa"/>
            <w:vAlign w:val="center"/>
          </w:tcPr>
          <w:p w14:paraId="2FE24C2F" w14:textId="5FCBD38E" w:rsidR="009A1B8D" w:rsidRDefault="009A1B8D" w:rsidP="009A1B8D">
            <w:pPr>
              <w:ind w:firstLine="0"/>
              <w:jc w:val="center"/>
            </w:pPr>
            <w:proofErr w:type="spellStart"/>
            <w:r w:rsidRPr="009A1B8D">
              <w:t>gl_LocalInvocationID</w:t>
            </w:r>
            <w:proofErr w:type="spellEnd"/>
          </w:p>
        </w:tc>
        <w:tc>
          <w:tcPr>
            <w:tcW w:w="2832" w:type="dxa"/>
            <w:vAlign w:val="center"/>
          </w:tcPr>
          <w:p w14:paraId="17916664" w14:textId="4533472F" w:rsidR="009A1B8D" w:rsidRDefault="009A1B8D" w:rsidP="009A1B8D">
            <w:pPr>
              <w:ind w:firstLine="0"/>
              <w:jc w:val="center"/>
            </w:pPr>
            <w:r>
              <w:t xml:space="preserve">Invokáció egyedi ID-ja egy 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Goupon</w:t>
            </w:r>
            <w:proofErr w:type="spellEnd"/>
            <w:r>
              <w:t xml:space="preserve"> belül</w:t>
            </w:r>
          </w:p>
        </w:tc>
      </w:tr>
      <w:tr w:rsidR="009A1B8D" w14:paraId="755FA0C1" w14:textId="77777777" w:rsidTr="009A1B8D">
        <w:tc>
          <w:tcPr>
            <w:tcW w:w="2831" w:type="dxa"/>
            <w:vAlign w:val="center"/>
          </w:tcPr>
          <w:p w14:paraId="0677194F" w14:textId="0EDF7FAE" w:rsidR="009A1B8D" w:rsidRDefault="009A1B8D" w:rsidP="009A1B8D">
            <w:pPr>
              <w:ind w:firstLine="0"/>
              <w:jc w:val="center"/>
            </w:pPr>
            <w:r>
              <w:t>uvec3</w:t>
            </w:r>
          </w:p>
        </w:tc>
        <w:tc>
          <w:tcPr>
            <w:tcW w:w="2831" w:type="dxa"/>
            <w:vAlign w:val="center"/>
          </w:tcPr>
          <w:p w14:paraId="2212A865" w14:textId="121FCC32" w:rsidR="009A1B8D" w:rsidRDefault="009A1B8D" w:rsidP="009A1B8D">
            <w:pPr>
              <w:ind w:firstLine="0"/>
              <w:jc w:val="center"/>
            </w:pPr>
            <w:proofErr w:type="spellStart"/>
            <w:r w:rsidRPr="009A1B8D">
              <w:t>gl_GlobalInvocationID</w:t>
            </w:r>
            <w:proofErr w:type="spellEnd"/>
          </w:p>
        </w:tc>
        <w:tc>
          <w:tcPr>
            <w:tcW w:w="2832" w:type="dxa"/>
            <w:vAlign w:val="center"/>
          </w:tcPr>
          <w:p w14:paraId="40D2E31D" w14:textId="24392283" w:rsidR="009A1B8D" w:rsidRDefault="009A1B8D" w:rsidP="009A1B8D">
            <w:pPr>
              <w:ind w:firstLine="0"/>
              <w:jc w:val="center"/>
            </w:pPr>
            <w:r>
              <w:t>Invokáció globálisan is egyedi ID-ja</w:t>
            </w:r>
          </w:p>
        </w:tc>
      </w:tr>
      <w:tr w:rsidR="009A1B8D" w14:paraId="409BC066" w14:textId="77777777" w:rsidTr="009A1B8D">
        <w:tc>
          <w:tcPr>
            <w:tcW w:w="2831" w:type="dxa"/>
            <w:vAlign w:val="center"/>
          </w:tcPr>
          <w:p w14:paraId="70A7086B" w14:textId="13585AAD" w:rsidR="009A1B8D" w:rsidRDefault="009A1B8D" w:rsidP="009A1B8D">
            <w:pPr>
              <w:ind w:firstLine="0"/>
              <w:jc w:val="center"/>
            </w:pPr>
            <w:r>
              <w:t>uint</w:t>
            </w:r>
          </w:p>
        </w:tc>
        <w:tc>
          <w:tcPr>
            <w:tcW w:w="2831" w:type="dxa"/>
            <w:vAlign w:val="center"/>
          </w:tcPr>
          <w:p w14:paraId="52FAD7E6" w14:textId="35DFB483" w:rsidR="009A1B8D" w:rsidRDefault="009A1B8D" w:rsidP="009A1B8D">
            <w:pPr>
              <w:ind w:firstLine="0"/>
              <w:jc w:val="center"/>
            </w:pPr>
            <w:proofErr w:type="spellStart"/>
            <w:r w:rsidRPr="009A1B8D">
              <w:t>gl_LocalInvocationIndex</w:t>
            </w:r>
            <w:proofErr w:type="spellEnd"/>
          </w:p>
        </w:tc>
        <w:tc>
          <w:tcPr>
            <w:tcW w:w="2832" w:type="dxa"/>
            <w:vAlign w:val="center"/>
          </w:tcPr>
          <w:p w14:paraId="7C396319" w14:textId="750390BE" w:rsidR="009A1B8D" w:rsidRDefault="00FB5244" w:rsidP="009A1B8D">
            <w:pPr>
              <w:ind w:firstLine="0"/>
              <w:jc w:val="center"/>
            </w:pPr>
            <w:proofErr w:type="spellStart"/>
            <w:r w:rsidRPr="009A1B8D">
              <w:t>gl_GlobalInvocationID</w:t>
            </w:r>
            <w:proofErr w:type="spellEnd"/>
            <w:r>
              <w:t xml:space="preserve"> 1 dimenziós változata</w:t>
            </w:r>
          </w:p>
        </w:tc>
      </w:tr>
    </w:tbl>
    <w:p w14:paraId="485BDA46" w14:textId="00FE5B33" w:rsidR="009A1B8D" w:rsidRDefault="00FB5244" w:rsidP="00FB5244">
      <w:pPr>
        <w:pStyle w:val="Caption"/>
      </w:pPr>
      <w:r>
        <w:t xml:space="preserve">  </w:t>
      </w:r>
      <w:r w:rsidR="00B55D15">
        <w:fldChar w:fldCharType="begin"/>
      </w:r>
      <w:r w:rsidR="00B55D15">
        <w:instrText xml:space="preserve"> STYLEREF 1 \s </w:instrText>
      </w:r>
      <w:r w:rsidR="00B55D15">
        <w:fldChar w:fldCharType="separate"/>
      </w:r>
      <w:r w:rsidR="00B55D15">
        <w:rPr>
          <w:noProof/>
        </w:rPr>
        <w:t>3</w:t>
      </w:r>
      <w:r w:rsidR="00B55D15">
        <w:fldChar w:fldCharType="end"/>
      </w:r>
      <w:r w:rsidR="00B55D15">
        <w:t>.</w:t>
      </w:r>
      <w:r w:rsidR="00B55D15">
        <w:fldChar w:fldCharType="begin"/>
      </w:r>
      <w:r w:rsidR="00B55D15">
        <w:instrText xml:space="preserve"> SEQ _ \* ARABIC \s 1 </w:instrText>
      </w:r>
      <w:r w:rsidR="00B55D15">
        <w:fldChar w:fldCharType="separate"/>
      </w:r>
      <w:r w:rsidR="00B55D15">
        <w:rPr>
          <w:noProof/>
        </w:rPr>
        <w:t>6</w:t>
      </w:r>
      <w:r w:rsidR="00B55D15">
        <w:fldChar w:fldCharType="end"/>
      </w:r>
      <w:r>
        <w:t xml:space="preserve"> </w:t>
      </w:r>
      <w:proofErr w:type="spellStart"/>
      <w:r>
        <w:t>Compute</w:t>
      </w:r>
      <w:proofErr w:type="spellEnd"/>
      <w:r>
        <w:t xml:space="preserve"> Shader beépített bemeneti változói</w:t>
      </w:r>
    </w:p>
    <w:p w14:paraId="56E19BF5" w14:textId="7AAF458E" w:rsidR="009A1B8D" w:rsidRDefault="009A1B8D" w:rsidP="004B17F9">
      <w:r w:rsidRPr="009A1B8D">
        <w:t xml:space="preserve">A </w:t>
      </w:r>
      <w:proofErr w:type="spellStart"/>
      <w:r w:rsidRPr="009A1B8D">
        <w:t>Compute</w:t>
      </w:r>
      <w:proofErr w:type="spellEnd"/>
      <w:r w:rsidRPr="009A1B8D">
        <w:t xml:space="preserve"> Shader </w:t>
      </w:r>
      <w:proofErr w:type="spellStart"/>
      <w:r w:rsidRPr="009A1B8D">
        <w:t>Work</w:t>
      </w:r>
      <w:proofErr w:type="spellEnd"/>
      <w:r w:rsidRPr="009A1B8D">
        <w:t xml:space="preserve"> Groupokból épül fel. A Felhasználó definiálhatja, hogy a hány </w:t>
      </w:r>
      <w:proofErr w:type="spellStart"/>
      <w:r w:rsidRPr="009A1B8D">
        <w:t>Work</w:t>
      </w:r>
      <w:proofErr w:type="spellEnd"/>
      <w:r w:rsidRPr="009A1B8D">
        <w:t xml:space="preserve"> Groupot szeretne futtatni. Ezek futásának sorrendje nem egyenletes, tehát például lehetséges, hogy a (2,4,5)-</w:t>
      </w:r>
      <w:proofErr w:type="spellStart"/>
      <w:r w:rsidRPr="009A1B8D">
        <w:t>ös</w:t>
      </w:r>
      <w:proofErr w:type="spellEnd"/>
      <w:r w:rsidRPr="009A1B8D">
        <w:t xml:space="preserve"> után az (1,1,1)-es </w:t>
      </w:r>
      <w:proofErr w:type="spellStart"/>
      <w:r w:rsidRPr="009A1B8D">
        <w:t>Work</w:t>
      </w:r>
      <w:proofErr w:type="spellEnd"/>
      <w:r w:rsidRPr="009A1B8D">
        <w:t xml:space="preserve"> Group kerül lefutásra.</w:t>
      </w:r>
    </w:p>
    <w:p w14:paraId="310C4742" w14:textId="3AA98F86" w:rsidR="009A1B8D" w:rsidRPr="009A1B8D" w:rsidRDefault="009A1B8D" w:rsidP="004B17F9">
      <w:r w:rsidRPr="009A1B8D">
        <w:t xml:space="preserve">Egy </w:t>
      </w:r>
      <w:proofErr w:type="spellStart"/>
      <w:r w:rsidRPr="009A1B8D">
        <w:t>Work</w:t>
      </w:r>
      <w:proofErr w:type="spellEnd"/>
      <w:r w:rsidRPr="009A1B8D">
        <w:t xml:space="preserve"> Groupon belül akár több Shader Invokáció is lehet. A különböző invokációk egymástól eltérően és párhuzamosan futnak.</w:t>
      </w:r>
    </w:p>
    <w:p w14:paraId="77163FB9" w14:textId="25EE094D" w:rsidR="004B17F9" w:rsidRPr="004B17F9" w:rsidRDefault="004B17F9" w:rsidP="004B17F9">
      <w:pPr>
        <w:pStyle w:val="Heading4"/>
      </w:pPr>
      <w:r>
        <w:t>GPU</w:t>
      </w:r>
    </w:p>
    <w:p w14:paraId="441371E6" w14:textId="1BAA0175" w:rsidR="00B700FE" w:rsidRDefault="00B700FE" w:rsidP="00577A85">
      <w:r>
        <w:t xml:space="preserve">A </w:t>
      </w:r>
      <w:proofErr w:type="spellStart"/>
      <w:r>
        <w:t>Compute</w:t>
      </w:r>
      <w:proofErr w:type="spellEnd"/>
      <w:r>
        <w:t xml:space="preserve"> Shader program létrehozást, a szükséges metódushívásokat és </w:t>
      </w:r>
      <w:proofErr w:type="spellStart"/>
      <w:r>
        <w:t>buffereket</w:t>
      </w:r>
      <w:proofErr w:type="spellEnd"/>
      <w:r>
        <w:t xml:space="preserve"> egy </w:t>
      </w:r>
      <w:proofErr w:type="spellStart"/>
      <w:r>
        <w:t>MetaballCreator</w:t>
      </w:r>
      <w:proofErr w:type="spellEnd"/>
      <w:r>
        <w:t xml:space="preserve"> nevű osztályba fogtam össze. Az osztály tárolja a </w:t>
      </w:r>
      <w:r>
        <w:lastRenderedPageBreak/>
        <w:t xml:space="preserve">létrehozni kívánt Metaballok számát, egy Shader Storage </w:t>
      </w:r>
      <w:proofErr w:type="spellStart"/>
      <w:r>
        <w:t>Buffert</w:t>
      </w:r>
      <w:proofErr w:type="spellEnd"/>
      <w:r>
        <w:t xml:space="preserve"> a pozíciók tárolására és egy </w:t>
      </w:r>
      <w:proofErr w:type="spellStart"/>
      <w:r>
        <w:t>Atomic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Buffert</w:t>
      </w:r>
      <w:proofErr w:type="spellEnd"/>
      <w:r>
        <w:t>, melynek szerepét a továbbiakban részeletezem.</w:t>
      </w:r>
    </w:p>
    <w:p w14:paraId="6406A8F0" w14:textId="14E1F568" w:rsidR="00B700FE" w:rsidRDefault="006A7DCD" w:rsidP="00577A85">
      <w:r>
        <w:t xml:space="preserve">A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Shaderben</w:t>
      </w:r>
      <w:proofErr w:type="spellEnd"/>
      <w:r>
        <w:t xml:space="preserve"> egy uniformként feltöltött 3D textúrán haladok végig. A </w:t>
      </w:r>
      <w:proofErr w:type="spellStart"/>
      <w:r>
        <w:t>Compute</w:t>
      </w:r>
      <w:proofErr w:type="spellEnd"/>
      <w:r>
        <w:t xml:space="preserve"> Shader minden invokációja a textúra egy </w:t>
      </w:r>
      <w:proofErr w:type="spellStart"/>
      <w:r>
        <w:t>voxeléért</w:t>
      </w:r>
      <w:proofErr w:type="spellEnd"/>
      <w:r>
        <w:t xml:space="preserve"> felelős.</w:t>
      </w:r>
      <w:r w:rsidR="00920824">
        <w:t xml:space="preserve"> Az invokáció-</w:t>
      </w:r>
      <w:proofErr w:type="spellStart"/>
      <w:r w:rsidR="00920824">
        <w:t>voxel</w:t>
      </w:r>
      <w:proofErr w:type="spellEnd"/>
      <w:r w:rsidR="00920824">
        <w:t xml:space="preserve"> hozzárendelést</w:t>
      </w:r>
      <w:r>
        <w:t xml:space="preserve"> textúrakoordináta-generálás segítségével oldom meg. Minden invokációnak van egy egyedi uvec3-ban reprezentált azonosítója</w:t>
      </w:r>
      <w:r w:rsidR="00CB35FF">
        <w:t xml:space="preserve">, melyet </w:t>
      </w:r>
      <w:proofErr w:type="spellStart"/>
      <w:r w:rsidR="00CB35FF">
        <w:t>gl_GlobalInvocationID-nak</w:t>
      </w:r>
      <w:proofErr w:type="spellEnd"/>
      <w:r w:rsidR="00CB35FF">
        <w:t xml:space="preserve"> neveznek.</w:t>
      </w:r>
      <w:r>
        <w:t xml:space="preserve"> </w:t>
      </w:r>
      <w:r w:rsidR="00CB35FF">
        <w:t>E</w:t>
      </w:r>
      <w:r>
        <w:t xml:space="preserve">nnek felhasználásával minden invokációhoz </w:t>
      </w:r>
      <w:r w:rsidR="00CB35FF">
        <w:t xml:space="preserve">tudunk rendelni egy textúrakoordinátát, oly módon, hogy az invokáció </w:t>
      </w:r>
      <w:proofErr w:type="spellStart"/>
      <w:r w:rsidR="00CB35FF">
        <w:t>gl_</w:t>
      </w:r>
      <w:r w:rsidR="00CB35FF">
        <w:t>GlobalInvocationID</w:t>
      </w:r>
      <w:proofErr w:type="spellEnd"/>
      <w:r w:rsidR="00CB35FF">
        <w:t xml:space="preserve">-ját leosztjuk a </w:t>
      </w:r>
      <w:proofErr w:type="spellStart"/>
      <w:r w:rsidR="00CB35FF">
        <w:t>workgroupok</w:t>
      </w:r>
      <w:proofErr w:type="spellEnd"/>
      <w:r w:rsidR="00CB35FF">
        <w:t xml:space="preserve"> számával.</w:t>
      </w:r>
    </w:p>
    <w:p w14:paraId="60153210" w14:textId="386DC3E5" w:rsidR="006A7DCD" w:rsidRDefault="006A7DCD" w:rsidP="00577A85">
      <w:r>
        <w:t xml:space="preserve">Ha az adott szálhoz tartozó textúra pozíciójában kiolvasott </w:t>
      </w:r>
      <w:r w:rsidR="00CB35FF">
        <w:t>intenzitás</w:t>
      </w:r>
      <w:r>
        <w:t xml:space="preserve"> </w:t>
      </w:r>
      <w:r w:rsidR="00CB35FF">
        <w:t>elér egy megadott konstans értéket, akkor abban az esetben generál egy Metaballt, melynek pozíciója a textúrakoordinátával lesz egyenlő.</w:t>
      </w:r>
    </w:p>
    <w:p w14:paraId="7C9E8706" w14:textId="77777777" w:rsidR="00B55D15" w:rsidRDefault="00B55D15" w:rsidP="00B55D1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D514D0" wp14:editId="52177ACF">
            <wp:extent cx="2686050" cy="258164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69" cy="258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009B" w14:textId="6A3231BA" w:rsidR="00B55D15" w:rsidRDefault="00B55D15" w:rsidP="00B55D15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_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Egy agy formáját közelítő Metaballok</w:t>
      </w:r>
    </w:p>
    <w:p w14:paraId="2CE77056" w14:textId="46176004" w:rsidR="00920824" w:rsidRDefault="00920824" w:rsidP="00577A85">
      <w:r>
        <w:t xml:space="preserve">Mivel a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Shaderekben</w:t>
      </w:r>
      <w:proofErr w:type="spellEnd"/>
      <w:r>
        <w:t xml:space="preserve"> a konkurens környezetek egy szélsőséges helyzetével találkozunk, ezért fontos, hogy figyeljünk az erőforrások használatára párhuzamos hozzáférésből eredő nehézségeire.</w:t>
      </w:r>
    </w:p>
    <w:p w14:paraId="09CB4A01" w14:textId="18F34DDD" w:rsidR="00920824" w:rsidRDefault="00920824" w:rsidP="00AB11C2">
      <w:r>
        <w:t xml:space="preserve">Annak elkerülése érdekében, hogy 2 szál az SSBO azonos indexű eleméhez szúrja be az általa létrehozott objektum pozícióját, ezzel felülírva az előző értéket, létrehoztam egy </w:t>
      </w:r>
      <w:proofErr w:type="spellStart"/>
      <w:r>
        <w:t>Atomic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Buffert</w:t>
      </w:r>
      <w:proofErr w:type="spellEnd"/>
      <w:r>
        <w:t xml:space="preserve">, amit minden szál objektum-létrehozáskor megnövel egyel. </w:t>
      </w:r>
      <w:r w:rsidR="00AB11C2">
        <w:t xml:space="preserve">Ez azért vezet minket megoldásra, mert a rajta végzett atomikus műveletekkel annak értékét egyszerre csak 1 szál tudja módosítani. </w:t>
      </w:r>
      <w:r>
        <w:t xml:space="preserve">Ezután az </w:t>
      </w:r>
      <w:proofErr w:type="spellStart"/>
      <w:r>
        <w:t>Atomic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Buffer értéke fogja jelenteni az új </w:t>
      </w:r>
      <w:proofErr w:type="spellStart"/>
      <w:r>
        <w:t>metaball</w:t>
      </w:r>
      <w:proofErr w:type="spellEnd"/>
      <w:r>
        <w:t xml:space="preserve"> SSBO-indexét.</w:t>
      </w:r>
    </w:p>
    <w:p w14:paraId="2FAEF844" w14:textId="4ECBF908" w:rsidR="00920824" w:rsidRDefault="00920824" w:rsidP="00FB5244">
      <w:pPr>
        <w:pStyle w:val="Kd"/>
      </w:pPr>
      <w:proofErr w:type="spellStart"/>
      <w:r>
        <w:lastRenderedPageBreak/>
        <w:t>void</w:t>
      </w:r>
      <w:proofErr w:type="spellEnd"/>
      <w:r>
        <w:t xml:space="preserve"> main() {</w:t>
      </w:r>
    </w:p>
    <w:p w14:paraId="01167B76" w14:textId="1E620243" w:rsidR="00920824" w:rsidRDefault="00920824" w:rsidP="00920824">
      <w:pPr>
        <w:pStyle w:val="Kd"/>
      </w:pPr>
      <w:r>
        <w:t xml:space="preserve">    vec3 </w:t>
      </w:r>
      <w:proofErr w:type="spellStart"/>
      <w:r>
        <w:t>texCoord</w:t>
      </w:r>
      <w:proofErr w:type="spellEnd"/>
      <w:r>
        <w:t xml:space="preserve"> = </w:t>
      </w:r>
      <w:proofErr w:type="spellStart"/>
      <w:r>
        <w:t>gl_GlobalInvocationID</w:t>
      </w:r>
      <w:proofErr w:type="spellEnd"/>
      <w:r>
        <w:t xml:space="preserve">/ </w:t>
      </w:r>
      <w:proofErr w:type="spellStart"/>
      <w:r>
        <w:t>volumeDimension</w:t>
      </w:r>
      <w:proofErr w:type="spellEnd"/>
      <w:r>
        <w:t>;</w:t>
      </w:r>
    </w:p>
    <w:p w14:paraId="568B0414" w14:textId="77777777" w:rsidR="00920824" w:rsidRDefault="00920824" w:rsidP="00920824">
      <w:pPr>
        <w:pStyle w:val="Kd"/>
      </w:pPr>
      <w:r>
        <w:t xml:space="preserve">    </w:t>
      </w:r>
      <w:proofErr w:type="spellStart"/>
      <w:r>
        <w:t>float</w:t>
      </w:r>
      <w:proofErr w:type="spellEnd"/>
      <w:r>
        <w:t xml:space="preserve"> h = 0.0f;</w:t>
      </w:r>
    </w:p>
    <w:p w14:paraId="5ECBF7C8" w14:textId="5B4D27CA" w:rsidR="00920824" w:rsidRDefault="00920824" w:rsidP="00FB5244">
      <w:pPr>
        <w:pStyle w:val="Kd"/>
      </w:pPr>
      <w:r>
        <w:t xml:space="preserve">    h = </w:t>
      </w:r>
      <w:proofErr w:type="spellStart"/>
      <w:r>
        <w:t>texture</w:t>
      </w:r>
      <w:proofErr w:type="spellEnd"/>
      <w:r>
        <w:t>(</w:t>
      </w:r>
      <w:proofErr w:type="spellStart"/>
      <w:r>
        <w:t>volumeData</w:t>
      </w:r>
      <w:proofErr w:type="spellEnd"/>
      <w:r>
        <w:t xml:space="preserve">, </w:t>
      </w:r>
      <w:proofErr w:type="spellStart"/>
      <w:r>
        <w:t>texCoord</w:t>
      </w:r>
      <w:proofErr w:type="spellEnd"/>
      <w:r>
        <w:t>).r;</w:t>
      </w:r>
    </w:p>
    <w:p w14:paraId="51EDAAA4" w14:textId="77777777" w:rsidR="00920824" w:rsidRDefault="00920824" w:rsidP="00920824">
      <w:pPr>
        <w:pStyle w:val="Kd"/>
      </w:pPr>
      <w:r>
        <w:t xml:space="preserve">    </w:t>
      </w:r>
      <w:proofErr w:type="spellStart"/>
      <w:r>
        <w:t>if</w:t>
      </w:r>
      <w:proofErr w:type="spellEnd"/>
      <w:r>
        <w:t xml:space="preserve"> (h &gt; 0.3f) {</w:t>
      </w:r>
    </w:p>
    <w:p w14:paraId="288F500F" w14:textId="77777777" w:rsidR="00920824" w:rsidRDefault="00920824" w:rsidP="00920824">
      <w:pPr>
        <w:pStyle w:val="Kd"/>
      </w:pPr>
      <w:r>
        <w:t xml:space="preserve">        vec4 </w:t>
      </w:r>
      <w:proofErr w:type="spellStart"/>
      <w:r>
        <w:t>metaball</w:t>
      </w:r>
      <w:proofErr w:type="spellEnd"/>
      <w:r>
        <w:t xml:space="preserve"> = vec4(</w:t>
      </w:r>
      <w:proofErr w:type="spellStart"/>
      <w:r>
        <w:t>texCoord</w:t>
      </w:r>
      <w:proofErr w:type="spellEnd"/>
      <w:r>
        <w:t>, 1.0f);</w:t>
      </w:r>
    </w:p>
    <w:p w14:paraId="00FA2EED" w14:textId="2659BA4F" w:rsidR="00920824" w:rsidRDefault="00920824" w:rsidP="00FB5244">
      <w:pPr>
        <w:pStyle w:val="Kd"/>
      </w:pPr>
      <w:r>
        <w:t xml:space="preserve">        uint </w:t>
      </w:r>
      <w:proofErr w:type="spellStart"/>
      <w:r>
        <w:t>currentCounter</w:t>
      </w:r>
      <w:proofErr w:type="spellEnd"/>
      <w:r>
        <w:t xml:space="preserve"> = </w:t>
      </w:r>
      <w:proofErr w:type="spellStart"/>
      <w:r>
        <w:t>atomicCounterIncrement</w:t>
      </w:r>
      <w:proofErr w:type="spellEnd"/>
      <w:r>
        <w:t>(</w:t>
      </w:r>
      <w:proofErr w:type="spellStart"/>
      <w:r>
        <w:t>counter</w:t>
      </w:r>
      <w:proofErr w:type="spellEnd"/>
      <w:r>
        <w:t>);</w:t>
      </w:r>
    </w:p>
    <w:p w14:paraId="18E6E230" w14:textId="77777777" w:rsidR="00920824" w:rsidRDefault="00920824" w:rsidP="00920824">
      <w:pPr>
        <w:pStyle w:val="Kd"/>
      </w:pPr>
      <w:r>
        <w:t xml:space="preserve">        </w:t>
      </w:r>
      <w:proofErr w:type="spellStart"/>
      <w:r>
        <w:t>position</w:t>
      </w:r>
      <w:proofErr w:type="spellEnd"/>
      <w:r>
        <w:t>[</w:t>
      </w:r>
      <w:proofErr w:type="spellStart"/>
      <w:r>
        <w:t>currentCounter</w:t>
      </w:r>
      <w:proofErr w:type="spellEnd"/>
      <w:r>
        <w:t xml:space="preserve">] = </w:t>
      </w:r>
      <w:proofErr w:type="spellStart"/>
      <w:r>
        <w:t>metaball</w:t>
      </w:r>
      <w:proofErr w:type="spellEnd"/>
      <w:r>
        <w:t>;</w:t>
      </w:r>
    </w:p>
    <w:p w14:paraId="6C8005BB" w14:textId="77777777" w:rsidR="00920824" w:rsidRDefault="00920824" w:rsidP="00920824">
      <w:pPr>
        <w:pStyle w:val="Kd"/>
      </w:pPr>
      <w:r>
        <w:t xml:space="preserve">    }</w:t>
      </w:r>
    </w:p>
    <w:p w14:paraId="13456599" w14:textId="641372B0" w:rsidR="00920824" w:rsidRDefault="00920824" w:rsidP="00FB5244">
      <w:pPr>
        <w:pStyle w:val="Kd"/>
      </w:pPr>
      <w:r>
        <w:t>}</w:t>
      </w:r>
    </w:p>
    <w:p w14:paraId="5923A4D3" w14:textId="1766651B" w:rsidR="00B55D15" w:rsidRDefault="00B55D15" w:rsidP="00B55D15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_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Metaballokat</w:t>
      </w:r>
      <w:proofErr w:type="spellEnd"/>
      <w:r>
        <w:t xml:space="preserve"> generáló </w:t>
      </w:r>
      <w:proofErr w:type="spellStart"/>
      <w:r>
        <w:t>Compute</w:t>
      </w:r>
      <w:proofErr w:type="spellEnd"/>
      <w:r>
        <w:t xml:space="preserve"> Shader program</w:t>
      </w:r>
    </w:p>
    <w:p w14:paraId="2C235F80" w14:textId="21D7D8D0" w:rsidR="00D42665" w:rsidRDefault="00D42665" w:rsidP="00B55D15">
      <w:r>
        <w:t xml:space="preserve">Bár a Metaballok megjelenítésén 2 pontban (Sphere </w:t>
      </w:r>
      <w:proofErr w:type="spellStart"/>
      <w:r>
        <w:t>Tracing</w:t>
      </w:r>
      <w:proofErr w:type="spellEnd"/>
      <w:r>
        <w:t xml:space="preserve"> és módosított </w:t>
      </w:r>
      <w:proofErr w:type="spellStart"/>
      <w:r>
        <w:t>Wyvill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 is gyorsítottunk, korántsem értük el azok gyors, elfogadható számú vizualizálását. Ezért egyéb optimalizálásokat kell alkalmaznunk.</w:t>
      </w:r>
    </w:p>
    <w:p w14:paraId="70A563D9" w14:textId="77777777" w:rsidR="00D42665" w:rsidRDefault="00D42665">
      <w:pPr>
        <w:spacing w:after="0" w:line="240" w:lineRule="auto"/>
        <w:ind w:firstLine="0"/>
        <w:jc w:val="left"/>
      </w:pPr>
      <w:r>
        <w:br w:type="page"/>
      </w:r>
    </w:p>
    <w:p w14:paraId="1EA23157" w14:textId="70EFBA1F" w:rsidR="00D42665" w:rsidRDefault="00D42665" w:rsidP="00D42665">
      <w:pPr>
        <w:pStyle w:val="Heading2"/>
      </w:pPr>
      <w:bookmarkStart w:id="35" w:name="_Toc121184441"/>
      <w:r>
        <w:lastRenderedPageBreak/>
        <w:t>A-Buffer</w:t>
      </w:r>
      <w:bookmarkEnd w:id="35"/>
    </w:p>
    <w:p w14:paraId="3439A0BA" w14:textId="77777777" w:rsidR="00B55D15" w:rsidRPr="00407824" w:rsidRDefault="00B55D15" w:rsidP="00B55D15"/>
    <w:p w14:paraId="289FAA59" w14:textId="6E24C56E" w:rsidR="0063585C" w:rsidRDefault="0063585C" w:rsidP="00816BCB">
      <w:pPr>
        <w:pStyle w:val="Fejezetcimszmozsnlkl"/>
      </w:pPr>
      <w:bookmarkStart w:id="36" w:name="_Toc121184442"/>
      <w:r w:rsidRPr="00B50CAA">
        <w:lastRenderedPageBreak/>
        <w:t>Irodalomjegyzék</w:t>
      </w:r>
      <w:bookmarkEnd w:id="36"/>
    </w:p>
    <w:p w14:paraId="1056D64D" w14:textId="086AA64A" w:rsidR="00B50CAA" w:rsidRDefault="00BC0C5E" w:rsidP="006F512E">
      <w:pPr>
        <w:pStyle w:val="Irodalomjegyzksor"/>
      </w:pPr>
      <w:r>
        <w:t>PlaceHolder</w:t>
      </w:r>
    </w:p>
    <w:p w14:paraId="7E7A1FD9" w14:textId="4F8C8576" w:rsidR="001A7CB0" w:rsidRPr="00EE1A1F" w:rsidRDefault="001A7CB0" w:rsidP="001A7CB0">
      <w:pPr>
        <w:pStyle w:val="Irodalomjegyzksor"/>
        <w:numPr>
          <w:ilvl w:val="0"/>
          <w:numId w:val="0"/>
        </w:numPr>
        <w:ind w:left="567" w:hanging="567"/>
      </w:pPr>
    </w:p>
    <w:p w14:paraId="4C89A339" w14:textId="77777777" w:rsidR="00B50CAA" w:rsidRDefault="00B50CAA" w:rsidP="00816BCB">
      <w:pPr>
        <w:pStyle w:val="Fejezetcimszmozsnlkl"/>
      </w:pPr>
      <w:bookmarkStart w:id="37" w:name="_Toc121184443"/>
      <w:r>
        <w:lastRenderedPageBreak/>
        <w:t>Függelék</w:t>
      </w:r>
      <w:bookmarkEnd w:id="37"/>
    </w:p>
    <w:p w14:paraId="57E3C274" w14:textId="77777777" w:rsidR="0064028E" w:rsidRDefault="0064028E" w:rsidP="0064028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632377" wp14:editId="33B813DF">
            <wp:extent cx="7870195" cy="4171481"/>
            <wp:effectExtent l="1587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7009" cy="420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A86F" w14:textId="6E5BE9C9" w:rsidR="00B50CAA" w:rsidRDefault="0064028E" w:rsidP="0079504E">
      <w:pPr>
        <w:pStyle w:val="Caption"/>
      </w:pPr>
      <w:r>
        <w:t xml:space="preserve">F </w:t>
      </w:r>
      <w:r w:rsidR="00000000">
        <w:fldChar w:fldCharType="begin"/>
      </w:r>
      <w:r w:rsidR="00000000">
        <w:instrText xml:space="preserve"> SEQ F \* ARABIC </w:instrText>
      </w:r>
      <w:r w:rsidR="00000000">
        <w:fldChar w:fldCharType="separate"/>
      </w:r>
      <w:r w:rsidR="00B55D15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A keretrendszer UML diagramja</w:t>
      </w:r>
    </w:p>
    <w:sectPr w:rsidR="00B50CA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FF5D9" w14:textId="77777777" w:rsidR="006A3F42" w:rsidRDefault="006A3F42">
      <w:r>
        <w:separator/>
      </w:r>
    </w:p>
  </w:endnote>
  <w:endnote w:type="continuationSeparator" w:id="0">
    <w:p w14:paraId="6727A91F" w14:textId="77777777" w:rsidR="006A3F42" w:rsidRDefault="006A3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Footer"/>
    </w:pPr>
    <w:r>
      <w:rPr>
        <w:rStyle w:val="PageNumber"/>
      </w:rPr>
      <w:tab/>
    </w:r>
    <w:r w:rsidR="0063585C">
      <w:rPr>
        <w:rStyle w:val="PageNumber"/>
      </w:rPr>
      <w:fldChar w:fldCharType="begin"/>
    </w:r>
    <w:r w:rsidR="0063585C">
      <w:rPr>
        <w:rStyle w:val="PageNumber"/>
      </w:rPr>
      <w:instrText xml:space="preserve"> PAGE </w:instrText>
    </w:r>
    <w:r w:rsidR="0063585C">
      <w:rPr>
        <w:rStyle w:val="PageNumber"/>
      </w:rPr>
      <w:fldChar w:fldCharType="separate"/>
    </w:r>
    <w:r w:rsidR="00BF4292">
      <w:rPr>
        <w:rStyle w:val="PageNumber"/>
        <w:noProof/>
      </w:rPr>
      <w:t>12</w:t>
    </w:r>
    <w:r w:rsidR="0063585C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CC209" w14:textId="77777777" w:rsidR="006A3F42" w:rsidRDefault="006A3F42">
      <w:r>
        <w:separator/>
      </w:r>
    </w:p>
  </w:footnote>
  <w:footnote w:type="continuationSeparator" w:id="0">
    <w:p w14:paraId="63601ADD" w14:textId="77777777" w:rsidR="006A3F42" w:rsidRDefault="006A3F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E4E0E"/>
    <w:multiLevelType w:val="hybridMultilevel"/>
    <w:tmpl w:val="745A014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179256F"/>
    <w:multiLevelType w:val="hybridMultilevel"/>
    <w:tmpl w:val="B42800F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1F12DE8"/>
    <w:multiLevelType w:val="multilevel"/>
    <w:tmpl w:val="F7C4D46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9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8B1167B"/>
    <w:multiLevelType w:val="hybridMultilevel"/>
    <w:tmpl w:val="4926CC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C501D6B"/>
    <w:multiLevelType w:val="hybridMultilevel"/>
    <w:tmpl w:val="9EAEFD28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64E39CE"/>
    <w:multiLevelType w:val="hybridMultilevel"/>
    <w:tmpl w:val="8F68F5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26F7D6B"/>
    <w:multiLevelType w:val="hybridMultilevel"/>
    <w:tmpl w:val="74C4E1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02759"/>
    <w:multiLevelType w:val="hybridMultilevel"/>
    <w:tmpl w:val="8C7283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9CA6AA0"/>
    <w:multiLevelType w:val="hybridMultilevel"/>
    <w:tmpl w:val="8BF002E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6E415E"/>
    <w:multiLevelType w:val="hybridMultilevel"/>
    <w:tmpl w:val="E486A9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5136F2"/>
    <w:multiLevelType w:val="hybridMultilevel"/>
    <w:tmpl w:val="66E4A7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514CC1"/>
    <w:multiLevelType w:val="hybridMultilevel"/>
    <w:tmpl w:val="7AE4FD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8D6113"/>
    <w:multiLevelType w:val="hybridMultilevel"/>
    <w:tmpl w:val="AFC242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906211395">
    <w:abstractNumId w:val="13"/>
  </w:num>
  <w:num w:numId="2" w16cid:durableId="1487086620">
    <w:abstractNumId w:val="33"/>
  </w:num>
  <w:num w:numId="3" w16cid:durableId="1557888911">
    <w:abstractNumId w:val="17"/>
  </w:num>
  <w:num w:numId="4" w16cid:durableId="1793206731">
    <w:abstractNumId w:val="24"/>
  </w:num>
  <w:num w:numId="5" w16cid:durableId="1445033669">
    <w:abstractNumId w:val="25"/>
  </w:num>
  <w:num w:numId="6" w16cid:durableId="2066638479">
    <w:abstractNumId w:val="26"/>
  </w:num>
  <w:num w:numId="7" w16cid:durableId="1473131999">
    <w:abstractNumId w:val="20"/>
  </w:num>
  <w:num w:numId="8" w16cid:durableId="1219440309">
    <w:abstractNumId w:val="16"/>
  </w:num>
  <w:num w:numId="9" w16cid:durableId="1009254799">
    <w:abstractNumId w:val="22"/>
  </w:num>
  <w:num w:numId="10" w16cid:durableId="1026906103">
    <w:abstractNumId w:val="34"/>
  </w:num>
  <w:num w:numId="11" w16cid:durableId="1975285141">
    <w:abstractNumId w:val="23"/>
  </w:num>
  <w:num w:numId="12" w16cid:durableId="1083839345">
    <w:abstractNumId w:val="32"/>
  </w:num>
  <w:num w:numId="13" w16cid:durableId="1067414307">
    <w:abstractNumId w:val="9"/>
  </w:num>
  <w:num w:numId="14" w16cid:durableId="1251306570">
    <w:abstractNumId w:val="7"/>
  </w:num>
  <w:num w:numId="15" w16cid:durableId="1830289441">
    <w:abstractNumId w:val="6"/>
  </w:num>
  <w:num w:numId="16" w16cid:durableId="1572930496">
    <w:abstractNumId w:val="5"/>
  </w:num>
  <w:num w:numId="17" w16cid:durableId="1128205246">
    <w:abstractNumId w:val="4"/>
  </w:num>
  <w:num w:numId="18" w16cid:durableId="788547082">
    <w:abstractNumId w:val="8"/>
  </w:num>
  <w:num w:numId="19" w16cid:durableId="1438331224">
    <w:abstractNumId w:val="3"/>
  </w:num>
  <w:num w:numId="20" w16cid:durableId="363331591">
    <w:abstractNumId w:val="2"/>
  </w:num>
  <w:num w:numId="21" w16cid:durableId="891186345">
    <w:abstractNumId w:val="1"/>
  </w:num>
  <w:num w:numId="22" w16cid:durableId="2003389962">
    <w:abstractNumId w:val="0"/>
  </w:num>
  <w:num w:numId="23" w16cid:durableId="1639997619">
    <w:abstractNumId w:val="12"/>
  </w:num>
  <w:num w:numId="24" w16cid:durableId="1948540901">
    <w:abstractNumId w:val="15"/>
  </w:num>
  <w:num w:numId="25" w16cid:durableId="1490366485">
    <w:abstractNumId w:val="27"/>
  </w:num>
  <w:num w:numId="26" w16cid:durableId="1829708759">
    <w:abstractNumId w:val="21"/>
  </w:num>
  <w:num w:numId="27" w16cid:durableId="282004980">
    <w:abstractNumId w:val="10"/>
  </w:num>
  <w:num w:numId="28" w16cid:durableId="2042199011">
    <w:abstractNumId w:val="33"/>
  </w:num>
  <w:num w:numId="29" w16cid:durableId="1607927359">
    <w:abstractNumId w:val="33"/>
  </w:num>
  <w:num w:numId="30" w16cid:durableId="1902057906">
    <w:abstractNumId w:val="33"/>
  </w:num>
  <w:num w:numId="31" w16cid:durableId="104006721">
    <w:abstractNumId w:val="28"/>
  </w:num>
  <w:num w:numId="32" w16cid:durableId="187328979">
    <w:abstractNumId w:val="11"/>
  </w:num>
  <w:num w:numId="33" w16cid:durableId="1008606735">
    <w:abstractNumId w:val="30"/>
  </w:num>
  <w:num w:numId="34" w16cid:durableId="129589865">
    <w:abstractNumId w:val="18"/>
  </w:num>
  <w:num w:numId="35" w16cid:durableId="1402216559">
    <w:abstractNumId w:val="31"/>
  </w:num>
  <w:num w:numId="36" w16cid:durableId="990255820">
    <w:abstractNumId w:val="19"/>
  </w:num>
  <w:num w:numId="37" w16cid:durableId="2037149596">
    <w:abstractNumId w:val="14"/>
  </w:num>
  <w:num w:numId="38" w16cid:durableId="583227366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62F4"/>
    <w:rsid w:val="0001192F"/>
    <w:rsid w:val="000A7483"/>
    <w:rsid w:val="000B53E0"/>
    <w:rsid w:val="000B7A15"/>
    <w:rsid w:val="000D04BE"/>
    <w:rsid w:val="00107A06"/>
    <w:rsid w:val="0012419A"/>
    <w:rsid w:val="00124F6C"/>
    <w:rsid w:val="00126E93"/>
    <w:rsid w:val="00162232"/>
    <w:rsid w:val="00171054"/>
    <w:rsid w:val="00182C46"/>
    <w:rsid w:val="0019150A"/>
    <w:rsid w:val="001A57BC"/>
    <w:rsid w:val="001A785E"/>
    <w:rsid w:val="001A7CB0"/>
    <w:rsid w:val="001D35DE"/>
    <w:rsid w:val="001D4567"/>
    <w:rsid w:val="001D4714"/>
    <w:rsid w:val="001E09D0"/>
    <w:rsid w:val="002102C3"/>
    <w:rsid w:val="002233D6"/>
    <w:rsid w:val="00225F65"/>
    <w:rsid w:val="00227347"/>
    <w:rsid w:val="00256FF7"/>
    <w:rsid w:val="00266691"/>
    <w:rsid w:val="00267677"/>
    <w:rsid w:val="002761E9"/>
    <w:rsid w:val="002841F9"/>
    <w:rsid w:val="00287B00"/>
    <w:rsid w:val="00292C11"/>
    <w:rsid w:val="002D0621"/>
    <w:rsid w:val="002D7DA9"/>
    <w:rsid w:val="002E1D2A"/>
    <w:rsid w:val="00302BB3"/>
    <w:rsid w:val="00313013"/>
    <w:rsid w:val="00323853"/>
    <w:rsid w:val="003258A8"/>
    <w:rsid w:val="00350AEC"/>
    <w:rsid w:val="003536FB"/>
    <w:rsid w:val="00363136"/>
    <w:rsid w:val="0036537C"/>
    <w:rsid w:val="0036549A"/>
    <w:rsid w:val="003672CE"/>
    <w:rsid w:val="0037381F"/>
    <w:rsid w:val="00394E1D"/>
    <w:rsid w:val="003A4CDB"/>
    <w:rsid w:val="003E5726"/>
    <w:rsid w:val="003E70B1"/>
    <w:rsid w:val="003F2D22"/>
    <w:rsid w:val="003F5425"/>
    <w:rsid w:val="00400EA3"/>
    <w:rsid w:val="004029A3"/>
    <w:rsid w:val="00407824"/>
    <w:rsid w:val="00410924"/>
    <w:rsid w:val="00457249"/>
    <w:rsid w:val="00457C36"/>
    <w:rsid w:val="00480025"/>
    <w:rsid w:val="0048395A"/>
    <w:rsid w:val="004851C7"/>
    <w:rsid w:val="00486C1A"/>
    <w:rsid w:val="004967DD"/>
    <w:rsid w:val="004A02ED"/>
    <w:rsid w:val="004A4B8D"/>
    <w:rsid w:val="004B17F9"/>
    <w:rsid w:val="004F60BF"/>
    <w:rsid w:val="00502A30"/>
    <w:rsid w:val="005202C0"/>
    <w:rsid w:val="00542F87"/>
    <w:rsid w:val="005460C0"/>
    <w:rsid w:val="005524FC"/>
    <w:rsid w:val="00571291"/>
    <w:rsid w:val="00572BC6"/>
    <w:rsid w:val="00576495"/>
    <w:rsid w:val="00577A85"/>
    <w:rsid w:val="00591F25"/>
    <w:rsid w:val="005A4714"/>
    <w:rsid w:val="005B04C9"/>
    <w:rsid w:val="005D3443"/>
    <w:rsid w:val="005E01E0"/>
    <w:rsid w:val="005F3404"/>
    <w:rsid w:val="00600854"/>
    <w:rsid w:val="0062185B"/>
    <w:rsid w:val="0063585C"/>
    <w:rsid w:val="0064028E"/>
    <w:rsid w:val="00641018"/>
    <w:rsid w:val="00646F4E"/>
    <w:rsid w:val="006473CF"/>
    <w:rsid w:val="00650C7C"/>
    <w:rsid w:val="00675281"/>
    <w:rsid w:val="00681E99"/>
    <w:rsid w:val="00692605"/>
    <w:rsid w:val="006A1B7F"/>
    <w:rsid w:val="006A3F42"/>
    <w:rsid w:val="006A7DCD"/>
    <w:rsid w:val="006B00FC"/>
    <w:rsid w:val="006B7997"/>
    <w:rsid w:val="006D338C"/>
    <w:rsid w:val="006E5A1A"/>
    <w:rsid w:val="006E7980"/>
    <w:rsid w:val="006F512E"/>
    <w:rsid w:val="00700E3A"/>
    <w:rsid w:val="00730310"/>
    <w:rsid w:val="00730B3C"/>
    <w:rsid w:val="007320EC"/>
    <w:rsid w:val="00744160"/>
    <w:rsid w:val="00760739"/>
    <w:rsid w:val="0076231C"/>
    <w:rsid w:val="00780E75"/>
    <w:rsid w:val="0079504E"/>
    <w:rsid w:val="007B2566"/>
    <w:rsid w:val="007D1A9E"/>
    <w:rsid w:val="007D3911"/>
    <w:rsid w:val="007E3F14"/>
    <w:rsid w:val="008154E1"/>
    <w:rsid w:val="00816BCB"/>
    <w:rsid w:val="008249D4"/>
    <w:rsid w:val="00825B75"/>
    <w:rsid w:val="00854BDC"/>
    <w:rsid w:val="00887D37"/>
    <w:rsid w:val="008B271C"/>
    <w:rsid w:val="008E7228"/>
    <w:rsid w:val="008E7262"/>
    <w:rsid w:val="009039B1"/>
    <w:rsid w:val="0090541F"/>
    <w:rsid w:val="00912074"/>
    <w:rsid w:val="00920824"/>
    <w:rsid w:val="00940CB1"/>
    <w:rsid w:val="0098532E"/>
    <w:rsid w:val="009A1B8D"/>
    <w:rsid w:val="009A32B9"/>
    <w:rsid w:val="009B1AB8"/>
    <w:rsid w:val="009B715D"/>
    <w:rsid w:val="009C1C93"/>
    <w:rsid w:val="009E18D8"/>
    <w:rsid w:val="009E67D2"/>
    <w:rsid w:val="009F091F"/>
    <w:rsid w:val="00A17508"/>
    <w:rsid w:val="00A34DC4"/>
    <w:rsid w:val="00AA47C2"/>
    <w:rsid w:val="00AB11C2"/>
    <w:rsid w:val="00AB511F"/>
    <w:rsid w:val="00AE05C4"/>
    <w:rsid w:val="00AE0875"/>
    <w:rsid w:val="00AE0F43"/>
    <w:rsid w:val="00AF6DFC"/>
    <w:rsid w:val="00B108A8"/>
    <w:rsid w:val="00B13FD0"/>
    <w:rsid w:val="00B32703"/>
    <w:rsid w:val="00B35503"/>
    <w:rsid w:val="00B4104A"/>
    <w:rsid w:val="00B424F1"/>
    <w:rsid w:val="00B50CAA"/>
    <w:rsid w:val="00B55D15"/>
    <w:rsid w:val="00B670D3"/>
    <w:rsid w:val="00B700FE"/>
    <w:rsid w:val="00B755C9"/>
    <w:rsid w:val="00B946C7"/>
    <w:rsid w:val="00B96880"/>
    <w:rsid w:val="00BC0C5E"/>
    <w:rsid w:val="00BC6FBB"/>
    <w:rsid w:val="00BD48B0"/>
    <w:rsid w:val="00BE5D1F"/>
    <w:rsid w:val="00BF4292"/>
    <w:rsid w:val="00C00B3C"/>
    <w:rsid w:val="00C1638D"/>
    <w:rsid w:val="00C24F5B"/>
    <w:rsid w:val="00C2686E"/>
    <w:rsid w:val="00C31260"/>
    <w:rsid w:val="00C33200"/>
    <w:rsid w:val="00C51BF5"/>
    <w:rsid w:val="00C53F92"/>
    <w:rsid w:val="00C65FEE"/>
    <w:rsid w:val="00C73DEE"/>
    <w:rsid w:val="00C74668"/>
    <w:rsid w:val="00C84464"/>
    <w:rsid w:val="00C94815"/>
    <w:rsid w:val="00CB35FF"/>
    <w:rsid w:val="00CD2A76"/>
    <w:rsid w:val="00CE69D3"/>
    <w:rsid w:val="00CE713B"/>
    <w:rsid w:val="00CF2345"/>
    <w:rsid w:val="00CF620A"/>
    <w:rsid w:val="00CF723C"/>
    <w:rsid w:val="00D07335"/>
    <w:rsid w:val="00D1632F"/>
    <w:rsid w:val="00D21900"/>
    <w:rsid w:val="00D23BFC"/>
    <w:rsid w:val="00D42665"/>
    <w:rsid w:val="00D429F2"/>
    <w:rsid w:val="00D46B26"/>
    <w:rsid w:val="00D53F5A"/>
    <w:rsid w:val="00D70F90"/>
    <w:rsid w:val="00D81927"/>
    <w:rsid w:val="00D95E2C"/>
    <w:rsid w:val="00DD6A58"/>
    <w:rsid w:val="00E07EE4"/>
    <w:rsid w:val="00E303D4"/>
    <w:rsid w:val="00E40358"/>
    <w:rsid w:val="00E42F0D"/>
    <w:rsid w:val="00E46D93"/>
    <w:rsid w:val="00E512BC"/>
    <w:rsid w:val="00E55195"/>
    <w:rsid w:val="00E8385C"/>
    <w:rsid w:val="00E84173"/>
    <w:rsid w:val="00E86A0C"/>
    <w:rsid w:val="00EB10B7"/>
    <w:rsid w:val="00EC153F"/>
    <w:rsid w:val="00ED24FC"/>
    <w:rsid w:val="00ED4375"/>
    <w:rsid w:val="00EE1A1F"/>
    <w:rsid w:val="00EE2264"/>
    <w:rsid w:val="00EF3D0A"/>
    <w:rsid w:val="00F050F9"/>
    <w:rsid w:val="00F12524"/>
    <w:rsid w:val="00F13E3A"/>
    <w:rsid w:val="00F66242"/>
    <w:rsid w:val="00F848FF"/>
    <w:rsid w:val="00FB5244"/>
    <w:rsid w:val="00FF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79504E"/>
    <w:pPr>
      <w:spacing w:before="120" w:after="240"/>
      <w:ind w:left="720" w:hanging="72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6B00FC"/>
    <w:rPr>
      <w:color w:val="808080"/>
    </w:rPr>
  </w:style>
  <w:style w:type="table" w:styleId="TableGrid">
    <w:name w:val="Table Grid"/>
    <w:basedOn w:val="TableNormal"/>
    <w:rsid w:val="009A1B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asdsd</b:Tag>
    <b:SourceType>Book</b:SourceType>
    <b:Guid>{B8B20951-E3BE-4883-A7D2-6EBA8F5A2097}</b:Guid>
    <b:Author>
      <b:Author>
        <b:NameList>
          <b:Person>
            <b:Last>asd</b:Last>
          </b:Person>
        </b:NameList>
      </b:Author>
    </b:Author>
    <b:Title>asd</b:Title>
    <b:Year>asd</b:Year>
    <b:City>asd</b:City>
    <b:Publisher>asd</b:Publisher>
    <b:RefOrder>1</b:RefOrder>
  </b:Source>
</b:Sources>
</file>

<file path=customXml/itemProps1.xml><?xml version="1.0" encoding="utf-8"?>
<ds:datastoreItem xmlns:ds="http://schemas.openxmlformats.org/officeDocument/2006/customXml" ds:itemID="{0A9B27E6-C655-4714-AF71-371B443F0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180</TotalTime>
  <Pages>32</Pages>
  <Words>5187</Words>
  <Characters>29569</Characters>
  <Application>Microsoft Office Word</Application>
  <DocSecurity>0</DocSecurity>
  <Lines>246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Elektronikus terelők</vt:lpstr>
      <vt:lpstr>Elektronikus terelők</vt:lpstr>
    </vt:vector>
  </TitlesOfParts>
  <Manager>Dr. Érték Elek</Manager>
  <Company>XXX Tanszék</Company>
  <LinksUpToDate>false</LinksUpToDate>
  <CharactersWithSpaces>34687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Németh Botond</cp:lastModifiedBy>
  <cp:revision>5</cp:revision>
  <cp:lastPrinted>2002-07-08T12:51:00Z</cp:lastPrinted>
  <dcterms:created xsi:type="dcterms:W3CDTF">2022-12-05T21:44:00Z</dcterms:created>
  <dcterms:modified xsi:type="dcterms:W3CDTF">2022-12-06T01:08:00Z</dcterms:modified>
</cp:coreProperties>
</file>